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37EA1" w14:textId="77777777" w:rsidR="00483771" w:rsidRPr="00A06DDD" w:rsidRDefault="00483771" w:rsidP="00A06DDD">
      <w:pPr>
        <w:pStyle w:val="Title"/>
        <w:rPr>
          <w:sz w:val="48"/>
          <w:szCs w:val="48"/>
        </w:rPr>
      </w:pPr>
      <w:r w:rsidRPr="00A06DDD">
        <w:rPr>
          <w:sz w:val="48"/>
          <w:szCs w:val="48"/>
        </w:rPr>
        <w:t>Milestone 3 – Artefact Demonstration Reflection</w:t>
      </w:r>
    </w:p>
    <w:p w14:paraId="489DB2B1" w14:textId="77777777" w:rsidR="00483771" w:rsidRPr="00483771" w:rsidRDefault="00483771" w:rsidP="00B0506B">
      <w:pPr>
        <w:pStyle w:val="Heading2"/>
      </w:pPr>
      <w:r w:rsidRPr="00483771">
        <w:t>1. Self-Management and Project Management</w:t>
      </w:r>
    </w:p>
    <w:p w14:paraId="64DCFFB9" w14:textId="118188D1" w:rsidR="00483771" w:rsidRPr="00483771" w:rsidRDefault="005E5D15" w:rsidP="00483771">
      <w:r w:rsidRPr="005E5D15">
        <w:t>In this project, I performed a complete plan, being organized, and strong self-management and project management skills for challenges. I took full ownership of automatic bug tracker development, effectively managed time and resources with the minimum requirement of supervision.</w:t>
      </w:r>
      <w:r>
        <w:t xml:space="preserve"> </w:t>
      </w:r>
      <w:r w:rsidR="00483771" w:rsidRPr="00483771">
        <w:t>Key practices included formal planning tools, regular progress tracking, and diligent documentation of the process.</w:t>
      </w:r>
    </w:p>
    <w:p w14:paraId="0D4B4ABB" w14:textId="74BBA806" w:rsidR="00483771" w:rsidRPr="00A06DDD" w:rsidRDefault="00483771" w:rsidP="00483771">
      <w:pPr>
        <w:numPr>
          <w:ilvl w:val="0"/>
          <w:numId w:val="1"/>
        </w:numPr>
      </w:pPr>
      <w:r w:rsidRPr="00483771">
        <w:rPr>
          <w:b/>
          <w:bCs/>
        </w:rPr>
        <w:t>Comprehensive Planning:</w:t>
      </w:r>
      <w:r w:rsidRPr="00483771">
        <w:t xml:space="preserve"> I created a detailed Gantt chart at the project’s outset to map out all milestones and tasks over the development timeline. This chart outlined phases such as </w:t>
      </w:r>
      <w:r w:rsidRPr="00483771">
        <w:rPr>
          <w:i/>
          <w:iCs/>
        </w:rPr>
        <w:t>initial setup</w:t>
      </w:r>
      <w:r w:rsidRPr="00483771">
        <w:t xml:space="preserve">, </w:t>
      </w:r>
      <w:r w:rsidRPr="00483771">
        <w:rPr>
          <w:i/>
          <w:iCs/>
        </w:rPr>
        <w:t>feature development (role-based dashboard, auto-assign logic, auto-fix integration)</w:t>
      </w:r>
      <w:r w:rsidRPr="00483771">
        <w:t xml:space="preserve">, </w:t>
      </w:r>
      <w:r w:rsidRPr="00483771">
        <w:rPr>
          <w:i/>
          <w:iCs/>
        </w:rPr>
        <w:t>testing</w:t>
      </w:r>
      <w:r w:rsidRPr="00483771">
        <w:t xml:space="preserve">, and </w:t>
      </w:r>
      <w:r w:rsidRPr="00483771">
        <w:rPr>
          <w:i/>
          <w:iCs/>
        </w:rPr>
        <w:t>UI refinement</w:t>
      </w:r>
      <w:r w:rsidRPr="00483771">
        <w:t xml:space="preserve">. I regularly updated the chart to reflect actual progress and any adjustments to deadlines, ensuring the project stayed on track despite minor scope changes. </w:t>
      </w:r>
    </w:p>
    <w:p w14:paraId="06525DE4" w14:textId="63635EAE" w:rsidR="00A06DDD" w:rsidRPr="00483771" w:rsidRDefault="00A06DDD" w:rsidP="00A06DDD">
      <w:pPr>
        <w:ind w:left="720"/>
      </w:pPr>
      <w:r w:rsidRPr="00A06DDD">
        <w:rPr>
          <w:noProof/>
        </w:rPr>
        <w:drawing>
          <wp:inline distT="0" distB="0" distL="0" distR="0" wp14:anchorId="76341645" wp14:editId="6A4C026A">
            <wp:extent cx="4870450" cy="2755749"/>
            <wp:effectExtent l="0" t="0" r="6350" b="6985"/>
            <wp:docPr id="207582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6509" name=""/>
                    <pic:cNvPicPr/>
                  </pic:nvPicPr>
                  <pic:blipFill>
                    <a:blip r:embed="rId7"/>
                    <a:stretch>
                      <a:fillRect/>
                    </a:stretch>
                  </pic:blipFill>
                  <pic:spPr>
                    <a:xfrm>
                      <a:off x="0" y="0"/>
                      <a:ext cx="4888763" cy="2766111"/>
                    </a:xfrm>
                    <a:prstGeom prst="rect">
                      <a:avLst/>
                    </a:prstGeom>
                  </pic:spPr>
                </pic:pic>
              </a:graphicData>
            </a:graphic>
          </wp:inline>
        </w:drawing>
      </w:r>
    </w:p>
    <w:p w14:paraId="3FA7021E" w14:textId="13204D74" w:rsidR="00483771" w:rsidRPr="00483771" w:rsidRDefault="00483771" w:rsidP="00483771">
      <w:pPr>
        <w:numPr>
          <w:ilvl w:val="0"/>
          <w:numId w:val="1"/>
        </w:numPr>
      </w:pPr>
      <w:r w:rsidRPr="00483771">
        <w:rPr>
          <w:b/>
          <w:bCs/>
        </w:rPr>
        <w:t>Meeting Preparedness and Communication:</w:t>
      </w:r>
      <w:r w:rsidRPr="00483771">
        <w:t xml:space="preserve"> I attended </w:t>
      </w:r>
      <w:r w:rsidR="004268DD">
        <w:t>a number of</w:t>
      </w:r>
      <w:r w:rsidRPr="00483771">
        <w:t xml:space="preserve"> scheduled supervisor meetings punctually and with prepared updates or questions. In each meeting, I presented the latest progress (sometimes demoing the current state of the bug tracker) and discussed any obstacles. For instance, when I encountered a challenge integrating </w:t>
      </w:r>
      <w:r w:rsidRPr="00483771">
        <w:rPr>
          <w:b/>
          <w:bCs/>
        </w:rPr>
        <w:t>autopep8</w:t>
      </w:r>
      <w:r w:rsidRPr="00483771">
        <w:t xml:space="preserve"> into Django, I proactively brought this up to brainstorm solutions. I also documented the </w:t>
      </w:r>
      <w:r w:rsidRPr="00483771">
        <w:lastRenderedPageBreak/>
        <w:t xml:space="preserve">outcomes of meetings and the agreed next steps in a brief log. </w:t>
      </w:r>
      <w:r w:rsidR="004268DD" w:rsidRPr="004268DD">
        <w:rPr>
          <w:i/>
          <w:iCs/>
          <w:noProof/>
        </w:rPr>
        <w:drawing>
          <wp:inline distT="0" distB="0" distL="0" distR="0" wp14:anchorId="59482864" wp14:editId="13AE4117">
            <wp:extent cx="4785572" cy="2990850"/>
            <wp:effectExtent l="0" t="0" r="0" b="0"/>
            <wp:docPr id="172040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02364" name=""/>
                    <pic:cNvPicPr/>
                  </pic:nvPicPr>
                  <pic:blipFill>
                    <a:blip r:embed="rId8"/>
                    <a:stretch>
                      <a:fillRect/>
                    </a:stretch>
                  </pic:blipFill>
                  <pic:spPr>
                    <a:xfrm>
                      <a:off x="0" y="0"/>
                      <a:ext cx="4791577" cy="2994603"/>
                    </a:xfrm>
                    <a:prstGeom prst="rect">
                      <a:avLst/>
                    </a:prstGeom>
                  </pic:spPr>
                </pic:pic>
              </a:graphicData>
            </a:graphic>
          </wp:inline>
        </w:drawing>
      </w:r>
    </w:p>
    <w:p w14:paraId="050921CD" w14:textId="2D37AA09" w:rsidR="00483771" w:rsidRPr="00483771" w:rsidRDefault="00483771" w:rsidP="00483771">
      <w:pPr>
        <w:numPr>
          <w:ilvl w:val="0"/>
          <w:numId w:val="1"/>
        </w:numPr>
      </w:pPr>
      <w:r w:rsidRPr="00483771">
        <w:rPr>
          <w:b/>
          <w:bCs/>
        </w:rPr>
        <w:t>Version Control and Documentation:</w:t>
      </w:r>
      <w:r w:rsidRPr="00483771">
        <w:t xml:space="preserve"> I used Git systematically throughout the project, hosting the repository on a platform for backup and version tracking. I committed code changes frequently with descriptive messages (e.g., “Add auto-assign logic for critical bugs” or “Integrate Tailwind CSS for layout styling”), which reflects a clear development narrative. </w:t>
      </w:r>
      <w:r w:rsidR="004268DD" w:rsidRPr="004268DD">
        <w:rPr>
          <w:i/>
          <w:iCs/>
          <w:noProof/>
        </w:rPr>
        <w:drawing>
          <wp:inline distT="0" distB="0" distL="0" distR="0" wp14:anchorId="3700091E" wp14:editId="69114233">
            <wp:extent cx="4846535" cy="3028950"/>
            <wp:effectExtent l="0" t="0" r="0" b="0"/>
            <wp:docPr id="104686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60908" name=""/>
                    <pic:cNvPicPr/>
                  </pic:nvPicPr>
                  <pic:blipFill>
                    <a:blip r:embed="rId9"/>
                    <a:stretch>
                      <a:fillRect/>
                    </a:stretch>
                  </pic:blipFill>
                  <pic:spPr>
                    <a:xfrm>
                      <a:off x="0" y="0"/>
                      <a:ext cx="4852341" cy="3032579"/>
                    </a:xfrm>
                    <a:prstGeom prst="rect">
                      <a:avLst/>
                    </a:prstGeom>
                  </pic:spPr>
                </pic:pic>
              </a:graphicData>
            </a:graphic>
          </wp:inline>
        </w:drawing>
      </w:r>
      <w:r w:rsidR="004268DD">
        <w:t xml:space="preserve">      </w:t>
      </w:r>
      <w:r w:rsidRPr="00483771">
        <w:t xml:space="preserve"> This not only helped in managing versions and rolling back if needed, but also served as a form of documentation of my progress. Additionally, I maintained a running project journal noting decisions and changes (for example, recording why I switched from a simple CSS to Tailwind CSS for better productivity), showing adaptability and reflective planning.</w:t>
      </w:r>
    </w:p>
    <w:p w14:paraId="4A627456" w14:textId="2DBCB13F" w:rsidR="00483771" w:rsidRPr="00483771" w:rsidRDefault="00483771" w:rsidP="00483771">
      <w:pPr>
        <w:numPr>
          <w:ilvl w:val="0"/>
          <w:numId w:val="1"/>
        </w:numPr>
      </w:pPr>
      <w:r w:rsidRPr="00483771">
        <w:rPr>
          <w:b/>
          <w:bCs/>
        </w:rPr>
        <w:t>Risk Management and Adaptability:</w:t>
      </w:r>
      <w:r w:rsidRPr="00483771">
        <w:t xml:space="preserve"> I identified potential risks early and planned contingencies. For example, I recognized that the </w:t>
      </w:r>
      <w:r w:rsidRPr="00483771">
        <w:rPr>
          <w:b/>
          <w:bCs/>
        </w:rPr>
        <w:t>auto-fix suggestion feature</w:t>
      </w:r>
      <w:r w:rsidRPr="00483771">
        <w:t xml:space="preserve"> (using autopep8 and flake8) was technically complex and might overrun time; to mitigate this, I allocated extra time in the schedule and had a fallback plan (using a simpler code formatting </w:t>
      </w:r>
      <w:r w:rsidRPr="00483771">
        <w:lastRenderedPageBreak/>
        <w:t xml:space="preserve">tool) if the integration failed. Similarly, I considered risks like </w:t>
      </w:r>
      <w:r w:rsidRPr="00483771">
        <w:rPr>
          <w:i/>
          <w:iCs/>
        </w:rPr>
        <w:t>scope creep</w:t>
      </w:r>
      <w:r w:rsidRPr="00483771">
        <w:t xml:space="preserve"> and addressed them by freezing feature additions after a certain date. </w:t>
      </w:r>
    </w:p>
    <w:p w14:paraId="3E15F04B" w14:textId="77777777" w:rsidR="00483771" w:rsidRPr="00483771" w:rsidRDefault="00483771" w:rsidP="00483771">
      <w:r w:rsidRPr="00483771">
        <w:t xml:space="preserve">By combining structured planning with disciplined execution, I met the highest standards for project management. I was </w:t>
      </w:r>
      <w:r w:rsidRPr="00483771">
        <w:rPr>
          <w:b/>
          <w:bCs/>
        </w:rPr>
        <w:t>independently driven</w:t>
      </w:r>
      <w:r w:rsidRPr="00483771">
        <w:t>—taking initiative to research solutions and make decisions—and kept the project organized using professional tools. The end result was that all milestones for the Automated Bug Tracker were reached on time, and every adjustment made was justified and recorded, demonstrating transparency and effective self-management.</w:t>
      </w:r>
    </w:p>
    <w:p w14:paraId="6AB03A0C" w14:textId="77777777" w:rsidR="00483771" w:rsidRPr="00483771" w:rsidRDefault="00483771" w:rsidP="00B0506B">
      <w:pPr>
        <w:pStyle w:val="Heading2"/>
      </w:pPr>
      <w:r w:rsidRPr="00483771">
        <w:t>2. Problem Solution Synthesis</w:t>
      </w:r>
    </w:p>
    <w:p w14:paraId="05AFBF2C" w14:textId="6FC5F19D" w:rsidR="00483771" w:rsidRPr="00483771" w:rsidRDefault="00483771" w:rsidP="00483771">
      <w:r w:rsidRPr="00483771">
        <w:t xml:space="preserve">At the outset, I carefully </w:t>
      </w:r>
      <w:r w:rsidR="00A06DDD" w:rsidRPr="00483771">
        <w:t>analysed</w:t>
      </w:r>
      <w:r w:rsidRPr="00483771">
        <w:t xml:space="preserve"> the problem domain: </w:t>
      </w:r>
      <w:r w:rsidRPr="00483771">
        <w:rPr>
          <w:b/>
          <w:bCs/>
        </w:rPr>
        <w:t>software bug tracking and resolution</w:t>
      </w:r>
      <w:r w:rsidRPr="00483771">
        <w:t xml:space="preserve">. The goal was to create a web-based bug tracker that not only logs and tracks bugs but also </w:t>
      </w:r>
      <w:r w:rsidRPr="00483771">
        <w:rPr>
          <w:b/>
          <w:bCs/>
        </w:rPr>
        <w:t>automates parts of the triage and fix process</w:t>
      </w:r>
      <w:r w:rsidRPr="00483771">
        <w:t xml:space="preserve"> to improve efficiency. I synthesized information from various sources – including existing issue trackers, development team workflows, and documentation on code analysis tools – to design a comprehensive solution. The result is a coherent and innovative system architecture that addresses the problem from multiple angles, integrating ideas in a novel way.</w:t>
      </w:r>
    </w:p>
    <w:p w14:paraId="4245A22C" w14:textId="77777777" w:rsidR="00483771" w:rsidRPr="00483771" w:rsidRDefault="00483771" w:rsidP="00483771">
      <w:r w:rsidRPr="00483771">
        <w:rPr>
          <w:b/>
          <w:bCs/>
        </w:rPr>
        <w:t>Understanding the Problem and Research:</w:t>
      </w:r>
      <w:r w:rsidRPr="00483771">
        <w:t xml:space="preserve"> I began by researching how real organizations handle bug tracking and what pain points exist. Common challenges identified include delays in assigning bugs to the right people, inconsistent prioritization, and the overhead of ensuring code quality in fixes. I reviewed the features of popular bug tracking tools (like JIRA and Bugzilla) and read articles on automated bug triaging. I also explored static code analysis tools (discovering </w:t>
      </w:r>
      <w:r w:rsidRPr="00483771">
        <w:rPr>
          <w:b/>
          <w:bCs/>
        </w:rPr>
        <w:t>autopep8</w:t>
      </w:r>
      <w:r w:rsidRPr="00483771">
        <w:t xml:space="preserve"> and </w:t>
      </w:r>
      <w:r w:rsidRPr="00483771">
        <w:rPr>
          <w:b/>
          <w:bCs/>
        </w:rPr>
        <w:t>flake8</w:t>
      </w:r>
      <w:r w:rsidRPr="00483771">
        <w:t xml:space="preserve"> for Python code formatting and linting). This research informed my project’s direction – I saw an opportunity to combine a standard bug tracker with automation features that could streamline the debugging process.</w:t>
      </w:r>
    </w:p>
    <w:p w14:paraId="046B4BC1" w14:textId="77777777" w:rsidR="00483771" w:rsidRPr="00483771" w:rsidRDefault="00483771" w:rsidP="00483771">
      <w:r w:rsidRPr="00483771">
        <w:rPr>
          <w:b/>
          <w:bCs/>
        </w:rPr>
        <w:t>Solution Design and Architecture:</w:t>
      </w:r>
      <w:r w:rsidRPr="00483771">
        <w:t xml:space="preserve"> Leveraging my research, I formulated an elegant solution that extends a traditional bug tracker with automation:</w:t>
      </w:r>
    </w:p>
    <w:p w14:paraId="2345CF75" w14:textId="77777777" w:rsidR="00483771" w:rsidRPr="00483771" w:rsidRDefault="00483771" w:rsidP="00483771">
      <w:pPr>
        <w:numPr>
          <w:ilvl w:val="0"/>
          <w:numId w:val="2"/>
        </w:numPr>
      </w:pPr>
      <w:r w:rsidRPr="00483771">
        <w:rPr>
          <w:i/>
          <w:iCs/>
        </w:rPr>
        <w:t>Django MVC/MVT Structure:</w:t>
      </w:r>
      <w:r w:rsidRPr="00483771">
        <w:t xml:space="preserve"> The application is built on Django, following a robust Model-View-Controller paradigm (or Django’s Model-View-Template pattern) to ensure a clean separation of concerns. For example, the </w:t>
      </w:r>
      <w:r w:rsidRPr="00483771">
        <w:rPr>
          <w:b/>
          <w:bCs/>
        </w:rPr>
        <w:t>Bug</w:t>
      </w:r>
      <w:r w:rsidRPr="00483771">
        <w:t xml:space="preserve"> data model encapsulates all bug information, views handle the business logic (like auto-assigning a new bug to a user), and templates (enhanced with Tailwind CSS) present a user-friendly interface. This architecture was chosen over simpler scripts or less structured frameworks to allow scalability and maintainability, reflecting a well-justified design decision grounded in software engineering best practices.</w:t>
      </w:r>
    </w:p>
    <w:p w14:paraId="483472A7" w14:textId="77777777" w:rsidR="00483771" w:rsidRPr="00483771" w:rsidRDefault="00483771" w:rsidP="00483771">
      <w:pPr>
        <w:numPr>
          <w:ilvl w:val="0"/>
          <w:numId w:val="2"/>
        </w:numPr>
      </w:pPr>
      <w:r w:rsidRPr="00483771">
        <w:rPr>
          <w:i/>
          <w:iCs/>
        </w:rPr>
        <w:t>Modular Feature Integration:</w:t>
      </w:r>
      <w:r w:rsidRPr="00483771">
        <w:t xml:space="preserve"> Each major requirement was addressed with a specific feature module, designed to work seamlessly together:</w:t>
      </w:r>
    </w:p>
    <w:p w14:paraId="1F1F3E85" w14:textId="677C0C70" w:rsidR="00483771" w:rsidRPr="00483771" w:rsidRDefault="00483771" w:rsidP="00483771">
      <w:pPr>
        <w:numPr>
          <w:ilvl w:val="1"/>
          <w:numId w:val="2"/>
        </w:numPr>
      </w:pPr>
      <w:r w:rsidRPr="00483771">
        <w:rPr>
          <w:b/>
          <w:bCs/>
        </w:rPr>
        <w:t>Role-Based Dashboard:</w:t>
      </w:r>
      <w:r w:rsidRPr="00483771">
        <w:t xml:space="preserve"> Users have roles (Admin, Developer, Tester) and see an interface tailored to their needs. </w:t>
      </w:r>
      <w:r w:rsidR="009D0DCD" w:rsidRPr="009D0DCD">
        <w:t xml:space="preserve">For instance, upon login, an Admin is shown an administration interface (with user account settings and an overview of all project bugs), a Developer is shown a "My Bugs" page with just the bugs they are assigned to along with bug fix suggestion tools, and a Tester (reporter role) is shown bug reporting forms and the status of the bugs they reported. This layout encourages that only actions and information that pertain to an individual user are displayed, minimizing end-user clutter and complexity. The concept of implementing role-based views originated from real-world development team organization and was developed </w:t>
      </w:r>
      <w:r w:rsidR="009D0DCD" w:rsidRPr="009D0DCD">
        <w:lastRenderedPageBreak/>
        <w:t>further after alternative concepts such as one dashboard for everyone (which I determined would be less effective and more cluttered for users) were explored.</w:t>
      </w:r>
    </w:p>
    <w:p w14:paraId="0CAE4398" w14:textId="5C19ECAC" w:rsidR="00483771" w:rsidRPr="00483771" w:rsidRDefault="00483771" w:rsidP="00483771">
      <w:pPr>
        <w:numPr>
          <w:ilvl w:val="1"/>
          <w:numId w:val="2"/>
        </w:numPr>
      </w:pPr>
      <w:r w:rsidRPr="00483771">
        <w:rPr>
          <w:b/>
          <w:bCs/>
        </w:rPr>
        <w:t>Automated Bug Assignment by Severity:</w:t>
      </w:r>
      <w:r w:rsidRPr="00483771">
        <w:t xml:space="preserve"> The system automatically assigns newly reported bugs to an appropriate developer based on severity level rules. For example, when a bug is created, if its severity is “Critical”, the system can auto-assign it to a senior developer or a specific “Critical Bug Fixers” group, whereas “Low” severity bugs might be placed in a general queue or assigned to junior developers. This feature addresses the problem of triaging – ensuring critical issues get immediate attention without managerial intervention. I designed this logic after evaluating different approaches: one alternative was round-robin assignment regardless of severity, but I rejected that in </w:t>
      </w:r>
      <w:r w:rsidR="009D0DCD" w:rsidRPr="00483771">
        <w:t>Favor</w:t>
      </w:r>
      <w:r w:rsidRPr="00483771">
        <w:t xml:space="preserve"> of severity-based rules to prioritize more urgent issues. The chosen solution is both simple and effective, reflecting a clear rationale informed by the common real-world practice of tackling high-severity bugs first.</w:t>
      </w:r>
    </w:p>
    <w:p w14:paraId="1463D871" w14:textId="2DD8F971" w:rsidR="00483771" w:rsidRPr="00483771" w:rsidRDefault="00483771" w:rsidP="00483771">
      <w:pPr>
        <w:numPr>
          <w:ilvl w:val="1"/>
          <w:numId w:val="2"/>
        </w:numPr>
      </w:pPr>
      <w:r w:rsidRPr="00483771">
        <w:rPr>
          <w:b/>
          <w:bCs/>
        </w:rPr>
        <w:t>Automated Code Fix Suggestions (autopep8 integration):</w:t>
      </w:r>
      <w:r w:rsidRPr="00483771">
        <w:t xml:space="preserve"> A particularly innovative aspect of my solution is the integration of an automated code formatting and suggestion tool. When a developer is working on a bug fix, they can input their code snippet into the system’s </w:t>
      </w:r>
      <w:r w:rsidRPr="00483771">
        <w:rPr>
          <w:i/>
          <w:iCs/>
        </w:rPr>
        <w:t>Auto-Fix</w:t>
      </w:r>
      <w:r w:rsidRPr="00483771">
        <w:t xml:space="preserve"> interface. The application then uses </w:t>
      </w:r>
      <w:r w:rsidRPr="00483771">
        <w:rPr>
          <w:b/>
          <w:bCs/>
        </w:rPr>
        <w:t>flake8</w:t>
      </w:r>
      <w:r w:rsidRPr="00483771">
        <w:t xml:space="preserve"> (to </w:t>
      </w:r>
      <w:r w:rsidR="009D0DCD" w:rsidRPr="00483771">
        <w:t>analyse</w:t>
      </w:r>
      <w:r w:rsidRPr="00483771">
        <w:t xml:space="preserve"> the code for issues) and </w:t>
      </w:r>
      <w:r w:rsidRPr="00483771">
        <w:rPr>
          <w:b/>
          <w:bCs/>
        </w:rPr>
        <w:t>autopep8</w:t>
      </w:r>
      <w:r w:rsidRPr="00483771">
        <w:t xml:space="preserve"> (to auto-generate improvements to adhere to Python best practices) behind the scenes. The result is presented as a suggestion: the original code alongside a “fixed” version. </w:t>
      </w:r>
      <w:r w:rsidR="0091549D" w:rsidRPr="0091549D">
        <w:rPr>
          <w:i/>
          <w:iCs/>
          <w:noProof/>
        </w:rPr>
        <w:drawing>
          <wp:inline distT="0" distB="0" distL="0" distR="0" wp14:anchorId="302DA320" wp14:editId="53EED4F1">
            <wp:extent cx="4623005" cy="2889250"/>
            <wp:effectExtent l="0" t="0" r="6350" b="6350"/>
            <wp:docPr id="144963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32061" name=""/>
                    <pic:cNvPicPr/>
                  </pic:nvPicPr>
                  <pic:blipFill>
                    <a:blip r:embed="rId10"/>
                    <a:stretch>
                      <a:fillRect/>
                    </a:stretch>
                  </pic:blipFill>
                  <pic:spPr>
                    <a:xfrm>
                      <a:off x="0" y="0"/>
                      <a:ext cx="4628775" cy="2892856"/>
                    </a:xfrm>
                    <a:prstGeom prst="rect">
                      <a:avLst/>
                    </a:prstGeom>
                  </pic:spPr>
                </pic:pic>
              </a:graphicData>
            </a:graphic>
          </wp:inline>
        </w:drawing>
      </w:r>
      <w:r w:rsidR="0091549D" w:rsidRPr="0091549D">
        <w:rPr>
          <w:i/>
          <w:iCs/>
        </w:rPr>
        <w:t xml:space="preserve"> </w:t>
      </w:r>
      <w:r w:rsidR="009D0DCD" w:rsidRPr="00483771">
        <w:t>These assists developers</w:t>
      </w:r>
      <w:r w:rsidRPr="00483771">
        <w:t xml:space="preserve"> in catching style issues or minor errors early. Implementing this feature required synthesizing knowledge of external tools with the project’s workflow – a novel combination that typical bug trackers do not offer. I considered more complex solutions, such as using AI to suggest logical bug fixes, but given the project scope and reliability concerns, I focused on the achievable improvement of code style fixes, which still adds substantial value. This decision shows critical evaluation of alternatives and a sophisticated justification: using autopep8 is reliable, fast, and ensures adherence to coding standards, which is an important aspect of quality in bug fixes.</w:t>
      </w:r>
    </w:p>
    <w:p w14:paraId="55731FB2" w14:textId="77777777" w:rsidR="00483771" w:rsidRPr="00483771" w:rsidRDefault="00483771" w:rsidP="00483771">
      <w:pPr>
        <w:numPr>
          <w:ilvl w:val="1"/>
          <w:numId w:val="2"/>
        </w:numPr>
      </w:pPr>
      <w:r w:rsidRPr="00483771">
        <w:rPr>
          <w:b/>
          <w:bCs/>
        </w:rPr>
        <w:lastRenderedPageBreak/>
        <w:t>User Review and Acceptance of Fixes:</w:t>
      </w:r>
      <w:r w:rsidRPr="00483771">
        <w:t xml:space="preserve"> Recognizing that automated suggestions should not be applied blindly, I incorporated a checkpoint for human review. After the system provides a code fix suggestion, the developer can review the differences and then explicitly </w:t>
      </w:r>
      <w:r w:rsidRPr="00483771">
        <w:rPr>
          <w:b/>
          <w:bCs/>
        </w:rPr>
        <w:t>accept</w:t>
      </w:r>
      <w:r w:rsidRPr="00483771">
        <w:t xml:space="preserve"> the fix to mark the bug as resolved. Only upon acceptance does the system update the bug’s status and record the fixed code. This workflow keeps a human in control, ensuring that the developer agrees the change truly resolves the bug. It was important to balance automation with professional judgment – a consideration drawn from understanding ethical and practical implications of automated systems in real teams. (For example, an automated tool might fix style issues but cannot verify if the bug’s logic is solved; the developer’s sign-off is crucial.) I briefly explored alternative flows (such as auto-applying fixes for trivial issues automatically), but decided that requiring user acceptance was the safer and more professional approach.</w:t>
      </w:r>
    </w:p>
    <w:p w14:paraId="3C93D5CB" w14:textId="0C6BF1F4" w:rsidR="00483771" w:rsidRPr="00483771" w:rsidRDefault="00483771" w:rsidP="00483771">
      <w:pPr>
        <w:numPr>
          <w:ilvl w:val="1"/>
          <w:numId w:val="2"/>
        </w:numPr>
      </w:pPr>
      <w:r w:rsidRPr="00483771">
        <w:rPr>
          <w:b/>
          <w:bCs/>
        </w:rPr>
        <w:t>Tailwind CSS UI for Enhanced User Experience:</w:t>
      </w:r>
      <w:r w:rsidRPr="00483771">
        <w:t xml:space="preserve"> To ensure the solution was not only functional but also user-friendly, I designed the interface using Tailwind CSS. This modern, utility-first CSS framework allowed me to quickly prototype a clean and responsive layout. Each page (login, dashboard, bug list, forms, etc.) has a consistent design language with Tailwind styling, providing an intuitive experience. For instance, bugs are listed with color-coded severity badges (red for Critical, yellow for Minor, etc.) and clear status labels, which improves at-a-glance comprehension of the tracker’s data. I considered using a more common framework like Bootstrap, but chose Tailwind after researching its advantages in custom design flexibility and its growing industry adoption. This decision reflects an innovative mindset and willingness to adopt modern practices for a better outcome.</w:t>
      </w:r>
    </w:p>
    <w:p w14:paraId="0E7D9654" w14:textId="77777777" w:rsidR="00483771" w:rsidRPr="00483771" w:rsidRDefault="00483771" w:rsidP="00483771">
      <w:r w:rsidRPr="00483771">
        <w:t xml:space="preserve">Throughout the design process, I </w:t>
      </w:r>
      <w:r w:rsidRPr="00483771">
        <w:rPr>
          <w:b/>
          <w:bCs/>
        </w:rPr>
        <w:t>synthesized diverse sources of information</w:t>
      </w:r>
      <w:r w:rsidRPr="00483771">
        <w:t xml:space="preserve"> – from academic knowledge of software design to practical insights from real tools – to create a solution that is both </w:t>
      </w:r>
      <w:r w:rsidRPr="00483771">
        <w:rPr>
          <w:b/>
          <w:bCs/>
        </w:rPr>
        <w:t>comprehensive and original</w:t>
      </w:r>
      <w:r w:rsidRPr="00483771">
        <w:t xml:space="preserve">. Every feature in the Automated Bug Tracker was chosen and refined with the core problem in mind, ensuring that together they address the issue of efficient bug management from reporting to resolution. The solution is </w:t>
      </w:r>
      <w:r w:rsidRPr="00483771">
        <w:rPr>
          <w:b/>
          <w:bCs/>
        </w:rPr>
        <w:t>elegant and holistic</w:t>
      </w:r>
      <w:r w:rsidRPr="00483771">
        <w:t>: it not only solves the immediate problem of tracking bugs but also introduces improvements (like auto-assignment and code suggestions) that push the project beyond a basic tracker into an innovative aid for developers. This depth of thought, research-informed design choices, and integration of ideas exemplify top-tier problem-solution synthesis. I have demonstrated a deep understanding of the problem domain and delivered a well-justified approach, having evaluated alternatives and opted for those that best fit the project’s objectives.</w:t>
      </w:r>
    </w:p>
    <w:p w14:paraId="02FCD63B" w14:textId="77777777" w:rsidR="00483771" w:rsidRPr="00483771" w:rsidRDefault="00483771" w:rsidP="00B0506B">
      <w:pPr>
        <w:pStyle w:val="Heading2"/>
      </w:pPr>
      <w:r w:rsidRPr="00483771">
        <w:t>3. Practical and Analytical Skills</w:t>
      </w:r>
    </w:p>
    <w:p w14:paraId="38B35460" w14:textId="5E20D40B" w:rsidR="00483771" w:rsidRPr="00483771" w:rsidRDefault="009D0DCD" w:rsidP="00483771">
      <w:r w:rsidRPr="009D0DCD">
        <w:t>Creating the Automated Bug Tracker involved a wide extent of technical expertise and ongoing analytical problem-solving. I built the project on my own, which involved dealing with full-stack development – from database structure and back-end logic to front-end UI and integration of third-party tools.</w:t>
      </w:r>
      <w:r>
        <w:t xml:space="preserve"> </w:t>
      </w:r>
      <w:r w:rsidR="00483771" w:rsidRPr="00483771">
        <w:t xml:space="preserve">Each step demanded practical know-how and the ability to </w:t>
      </w:r>
      <w:r w:rsidRPr="00483771">
        <w:t>analyse</w:t>
      </w:r>
      <w:r w:rsidR="00483771" w:rsidRPr="00483771">
        <w:t xml:space="preserve"> and overcome challenges. I believe the project showcases an exceptional breadth and depth of skills, as outlined below:</w:t>
      </w:r>
    </w:p>
    <w:p w14:paraId="52B8B088" w14:textId="0BD81556" w:rsidR="00483771" w:rsidRPr="00483771" w:rsidRDefault="00B0506B" w:rsidP="00483771">
      <w:pPr>
        <w:numPr>
          <w:ilvl w:val="0"/>
          <w:numId w:val="3"/>
        </w:numPr>
      </w:pPr>
      <w:r w:rsidRPr="00B0506B">
        <w:rPr>
          <w:b/>
          <w:bCs/>
        </w:rPr>
        <w:t>Web Development Expertise</w:t>
      </w:r>
      <w:r w:rsidRPr="00B0506B">
        <w:t xml:space="preserve"> with the Django Framework: I utilized Django as the underlying framework, taking advantage of its Model-View-Template design to have a good foundation. This entailed building sound data models </w:t>
      </w:r>
      <w:r w:rsidRPr="00B0506B">
        <w:lastRenderedPageBreak/>
        <w:t>(such as a custom User model with roles and a Bug model with attributes such as severity, status, reporter, assignee, etc.), designing views to process intricate logic, and writing templates for the user interface. For example, I employed class-based views for listing and editing bugs, and function-based views for individual operations like deleting a bug or approving a fix. I was extremely careful in leveraging Django's features such as query sets, form handling (with Model Forms for creating Bug and User), and its built-in authentication system. A particular instance of demonstrating expertise was in extending Django's authentication framework to include role-based access. After defining a custom User model with an added role field, I used Django's group and permission framework (via user_passes_test decorators and group memberships) to restrict particular views, such as user management, to still be restricted to Admin users. This demonstrates a strong understanding of access control mechanisms in web applications. During the development, I adhered to Django best practices (for instance, using the ORM to interact with the database rather than raw SQL, which is not only secure but also portable).</w:t>
      </w:r>
    </w:p>
    <w:p w14:paraId="12593118" w14:textId="77777777" w:rsidR="00483771" w:rsidRPr="00483771" w:rsidRDefault="00483771" w:rsidP="00483771">
      <w:pPr>
        <w:numPr>
          <w:ilvl w:val="0"/>
          <w:numId w:val="3"/>
        </w:numPr>
      </w:pPr>
      <w:r w:rsidRPr="00483771">
        <w:rPr>
          <w:b/>
          <w:bCs/>
        </w:rPr>
        <w:t>Front-End Development and UI/UX Design:</w:t>
      </w:r>
      <w:r w:rsidRPr="00483771">
        <w:t xml:space="preserve"> While Django handled the server side, I applied front-end skills to deliver a polished user interface. Using </w:t>
      </w:r>
      <w:r w:rsidRPr="00483771">
        <w:rPr>
          <w:b/>
          <w:bCs/>
        </w:rPr>
        <w:t>Tailwind CSS</w:t>
      </w:r>
      <w:r w:rsidRPr="00483771">
        <w:t>, I wrote responsive and accessible HTML/CSS for all pages. I had to learn and utilize Tailwind’s utility classes effectively – for example, constructing a navigation bar with Tailwind classes for spacing and hover effects, or styling buttons and form inputs consistently. I also incorporated interactive elements using minimal JavaScript (where necessary) for functionality like dynamic form toggles. A concrete example of my UI work is the bug creation form: it uses Tailwind to arrange form fields neatly in a card layout, and I added client-side validation feedback (like highlighting required fields) to improve user experience. Additionally, I ensured the UI is mobile-friendly (by testing pages at different screen sizes and adjusting classes accordingly) – an analytical approach to design, considering how real users might access the app on various devices. The attention to UI detail demonstrates practical skill in front-end technologies and an understanding of usability principles.</w:t>
      </w:r>
    </w:p>
    <w:p w14:paraId="02BD177A" w14:textId="77777777" w:rsidR="00483771" w:rsidRPr="00483771" w:rsidRDefault="00483771" w:rsidP="00483771">
      <w:pPr>
        <w:numPr>
          <w:ilvl w:val="0"/>
          <w:numId w:val="3"/>
        </w:numPr>
      </w:pPr>
      <w:r w:rsidRPr="00483771">
        <w:rPr>
          <w:b/>
          <w:bCs/>
        </w:rPr>
        <w:t>Integration of Automation Tools (autopep8 &amp; flake8):</w:t>
      </w:r>
      <w:r w:rsidRPr="00483771">
        <w:t xml:space="preserve"> One of the technically challenging aspects was integrating external code analysis tools into the Django app. I utilized Python’s subprocess module to call </w:t>
      </w:r>
      <w:r w:rsidRPr="00483771">
        <w:rPr>
          <w:b/>
          <w:bCs/>
        </w:rPr>
        <w:t>flake8</w:t>
      </w:r>
      <w:r w:rsidRPr="00483771">
        <w:t xml:space="preserve"> and </w:t>
      </w:r>
      <w:r w:rsidRPr="00483771">
        <w:rPr>
          <w:b/>
          <w:bCs/>
        </w:rPr>
        <w:t>autopep8</w:t>
      </w:r>
      <w:r w:rsidRPr="00483771">
        <w:t xml:space="preserve"> on code provided by the user via the web interface. This required writing a view (auto_fix_view) that securely handles input code (writing it to a temporary file) and captures the output of these tools. I had to carefully parse and present the results: flake8’s output (list of issues/warnings) and autopep8’s suggested code modifications. Handling file I/O and subprocess calls in a web environment demanded caution (to avoid security risks or performance issues), so I isolated this logic and ensured temporary files were cleaned up appropriately. Debugging this integration was a significant exercise of analytical skill – for instance, initially the autopep8 output didn’t display due to an encoding issue, which I resolved by specifying text mode and UTF-8 handling in subprocess.run. Once working, I tested the feature with various code snippets (including some with only styling issues and some with actual errors) to confirm that the system reliably provides suggestions without crashing. Successfully incorporating these tools demonstrates advanced practical ability to extend the project beyond standard web development, bringing in system-level operations and external libraries in a cohesive manner.</w:t>
      </w:r>
    </w:p>
    <w:p w14:paraId="2B3A47D0" w14:textId="2FB58286" w:rsidR="00483771" w:rsidRPr="00483771" w:rsidRDefault="00483771" w:rsidP="00483771">
      <w:pPr>
        <w:numPr>
          <w:ilvl w:val="0"/>
          <w:numId w:val="3"/>
        </w:numPr>
      </w:pPr>
      <w:r w:rsidRPr="00483771">
        <w:rPr>
          <w:b/>
          <w:bCs/>
        </w:rPr>
        <w:lastRenderedPageBreak/>
        <w:t>Database Design and Efficient Data Handling:</w:t>
      </w:r>
      <w:r w:rsidRPr="00483771">
        <w:t xml:space="preserve"> In setting up the models and database interactions, I applied analytical thinking to ensure efficiency and data integrity. For example, the Bug model links to User for reporter and assignee with proper foreign keys and on_delete behaviors (cascading or setting null appropriately). I chose field types and constraints (like using choices for status) to maintain data consistency. I also optimized query usage in views – such as using .only() or selecting specific fields when listing bugs to minimize overhead, and ordering queries to show recent bugs first for relevancy. In the </w:t>
      </w:r>
      <w:r w:rsidRPr="00483771">
        <w:rPr>
          <w:i/>
          <w:iCs/>
        </w:rPr>
        <w:t>“My Area”</w:t>
      </w:r>
      <w:r w:rsidRPr="00483771">
        <w:t xml:space="preserve"> dashboard (developer’s view), the query filters bugs by the logged-in user’s ID, which is indexed by Django automatically as a foreign key, ensuring the page loads quickly even as the number of bugs grows. Additionally, I implemented the auto-assignment logic (in concept and partial code) to run at bug creation, </w:t>
      </w:r>
      <w:r w:rsidR="009D0DCD" w:rsidRPr="00483771">
        <w:t>analysing</w:t>
      </w:r>
      <w:r w:rsidRPr="00483771">
        <w:t xml:space="preserve"> the severity field and selecting an assignee. Although straightforward, I paid attention to how this would scale: e.g., if multiple high-severity bugs are reported rapidly, the logic should handle assigning distinct developers rather than the same person every time (to avoid overload). This kind of consideration shows an understanding of algorithmic fairness and system efficiency.</w:t>
      </w:r>
    </w:p>
    <w:p w14:paraId="75E1BBA5" w14:textId="77777777" w:rsidR="00483771" w:rsidRPr="00483771" w:rsidRDefault="00483771" w:rsidP="00483771">
      <w:pPr>
        <w:numPr>
          <w:ilvl w:val="0"/>
          <w:numId w:val="3"/>
        </w:numPr>
      </w:pPr>
      <w:r w:rsidRPr="00483771">
        <w:rPr>
          <w:b/>
          <w:bCs/>
        </w:rPr>
        <w:t>Problem-Solving and Debugging:</w:t>
      </w:r>
      <w:r w:rsidRPr="00483771">
        <w:t xml:space="preserve"> Throughout the project, I encountered and solved numerous technical problems. For example, when first implementing the role-based access, I realized a normal user could manually access the admin URLs. To fix this, I added proper checks (using @login_required and @user_passes_test decorators) and tested multiple scenarios (admin user vs. non-admin) to ensure security. Another challenge was making sure the </w:t>
      </w:r>
      <w:r w:rsidRPr="00483771">
        <w:rPr>
          <w:b/>
          <w:bCs/>
        </w:rPr>
        <w:t>auto-fix suggestion interface</w:t>
      </w:r>
      <w:r w:rsidRPr="00483771">
        <w:t xml:space="preserve"> was intuitive: initially, I had the autopep8 changes apply automatically, but during testing I found this confusing for users. I analytically reviewed this and changed the flow to present the suggested code and require a manual acceptance, greatly improving clarity. Debugging also included typical coding issues like template rendering problems or form errors. I used the Django debug toolbar and logging to trace issues. For instance, the bug update form was not saving the assignee due to a missing field in BugForm; I identified the issue by printing form errors and reading Django’s form documentation, then fixed it by adding the assignee field to the form. These experiences highlight my systematic debugging approach: replicate the issue, inspect logs or use interactive debugging, consult documentation, and apply a fix – repeating until resolved.</w:t>
      </w:r>
    </w:p>
    <w:p w14:paraId="6FE8ABEA" w14:textId="39F595D3" w:rsidR="00483771" w:rsidRPr="00483771" w:rsidRDefault="00483771" w:rsidP="00483771">
      <w:pPr>
        <w:numPr>
          <w:ilvl w:val="0"/>
          <w:numId w:val="3"/>
        </w:numPr>
      </w:pPr>
      <w:r w:rsidRPr="00483771">
        <w:rPr>
          <w:b/>
          <w:bCs/>
        </w:rPr>
        <w:t>Use of Multiple Technologies and Best Practices:</w:t>
      </w:r>
      <w:r w:rsidRPr="00483771">
        <w:t xml:space="preserve"> My skill set spans multiple areas: Python, HTML/CSS, a bit of JavaScript, SQL (via Django ORM), and use of command-line tools. Balancing all </w:t>
      </w:r>
      <w:r w:rsidR="009D0DCD" w:rsidRPr="00483771">
        <w:t>these required effective contexts</w:t>
      </w:r>
      <w:r w:rsidRPr="00483771">
        <w:t xml:space="preserve"> switching and understanding how each part interacts. I followed best practices in each area: for Python, writing clear and PEP8-compliant code (even employing autopep8 on my codebase to maintain style); for HTML, using semantic elements (like &lt;nav&gt;, &lt;section&gt;, &lt;form&gt; appropriately) to improve structure; for CSS (Tailwind), avoiding inline styles and leveraging the framework’s utility classes for consistency; for Git, branching and merging carefully (e.g., developing the auto-fix feature on a separate branch before integrating, which helped in not breaking the main application during experimentation). I also wrote unit tests for a few critical functions (such as the function that assigns bugs based on severity) to verify they work as expected. While not exhaustive tests, this practice shows attention to software quality and an advanced understanding of how to validate code logic.</w:t>
      </w:r>
    </w:p>
    <w:p w14:paraId="4C181D54" w14:textId="77777777" w:rsidR="00483771" w:rsidRPr="00483771" w:rsidRDefault="00483771" w:rsidP="00483771">
      <w:r w:rsidRPr="00483771">
        <w:t xml:space="preserve">In summary, the development of this project showcases </w:t>
      </w:r>
      <w:r w:rsidRPr="00483771">
        <w:rPr>
          <w:b/>
          <w:bCs/>
        </w:rPr>
        <w:t>strong technical competencies across the board</w:t>
      </w:r>
      <w:r w:rsidRPr="00483771">
        <w:t xml:space="preserve">. I applied an exceptional breadth of skills – essentially acting as the developer, UI designer, and system integrator – and did so effectively. My </w:t>
      </w:r>
      <w:r w:rsidRPr="00483771">
        <w:rPr>
          <w:b/>
          <w:bCs/>
        </w:rPr>
        <w:t>analytical abilities</w:t>
      </w:r>
      <w:r w:rsidRPr="00483771">
        <w:t xml:space="preserve"> are evident in how I approached </w:t>
      </w:r>
      <w:r w:rsidRPr="00483771">
        <w:lastRenderedPageBreak/>
        <w:t>problems methodically and optimized the implementation for robustness and efficiency. This level of practical skill and problem-solving prowess reflects the highest standard expected, as I was able to master new technologies (like Tailwind and autopep8 integration) on the fly and incorporate them successfully. The end result is a testament to my capability to handle complex, multidisciplinary development tasks independently and deliver a functional, well-crafted system.</w:t>
      </w:r>
    </w:p>
    <w:p w14:paraId="5429F9F4" w14:textId="77777777" w:rsidR="00483771" w:rsidRPr="00483771" w:rsidRDefault="00483771" w:rsidP="00B0506B">
      <w:pPr>
        <w:pStyle w:val="Heading2"/>
      </w:pPr>
      <w:r w:rsidRPr="00483771">
        <w:t>4. Real-World Application</w:t>
      </w:r>
    </w:p>
    <w:p w14:paraId="6966E8B2" w14:textId="09DF9820" w:rsidR="00483771" w:rsidRPr="00483771" w:rsidRDefault="00483771" w:rsidP="00483771">
      <w:r w:rsidRPr="00483771">
        <w:t>From its inception, the Automated Bug Tracker was conceived with real-world applicability in mind.</w:t>
      </w:r>
      <w:r w:rsidR="0097006B" w:rsidRPr="0097006B">
        <w:rPr>
          <w:rFonts w:ascii="Open Sans" w:hAnsi="Open Sans" w:cs="Open Sans"/>
          <w:color w:val="DEDEDE"/>
          <w:spacing w:val="2"/>
          <w:shd w:val="clear" w:color="auto" w:fill="22242B"/>
        </w:rPr>
        <w:t xml:space="preserve"> </w:t>
      </w:r>
      <w:r w:rsidR="0097006B" w:rsidRPr="0097006B">
        <w:t>I set out to create a solution that would actually be utilized by a software development team to enhance their process. Having this real-world focus impact the features I chose to implement, the design decisions I made, and the testing process I followed shaped the nature of the projec</w:t>
      </w:r>
      <w:r w:rsidR="0097006B">
        <w:t>t</w:t>
      </w:r>
      <w:r w:rsidR="0097006B" w:rsidRPr="0097006B">
        <w:t>.</w:t>
      </w:r>
      <w:r w:rsidR="0097006B">
        <w:t xml:space="preserve"> </w:t>
      </w:r>
      <w:r w:rsidRPr="00483771">
        <w:t xml:space="preserve">The outcome is a project artefact that addresses a </w:t>
      </w:r>
      <w:r w:rsidRPr="00483771">
        <w:rPr>
          <w:b/>
          <w:bCs/>
        </w:rPr>
        <w:t>tangible need</w:t>
      </w:r>
      <w:r w:rsidRPr="00483771">
        <w:t xml:space="preserve"> and could have a meaningful impact in practice, beyond the academic requirements.</w:t>
      </w:r>
    </w:p>
    <w:p w14:paraId="2BF9D373" w14:textId="48A2C131" w:rsidR="00483771" w:rsidRPr="00483771" w:rsidRDefault="00483771" w:rsidP="00483771">
      <w:pPr>
        <w:numPr>
          <w:ilvl w:val="0"/>
          <w:numId w:val="4"/>
        </w:numPr>
      </w:pPr>
      <w:r w:rsidRPr="00483771">
        <w:rPr>
          <w:b/>
          <w:bCs/>
        </w:rPr>
        <w:t>Addressing a Genuine Need:</w:t>
      </w:r>
      <w:r w:rsidRPr="00483771">
        <w:t xml:space="preserve"> Software teams often struggle with efficiently managing bug reports, prioritizing them, and ensuring code quality in fixes. The need for a more automated and intelligent bug tracker is real – it can save time and reduce human error in triaging and fixing bugs. My project directly targets this need. By automatically assigning bugs based on severity, the system ensures that critical issues are not left waiting, which is a problem many </w:t>
      </w:r>
      <w:r w:rsidR="0097006B" w:rsidRPr="00483771">
        <w:t>techs’</w:t>
      </w:r>
      <w:r w:rsidRPr="00483771">
        <w:t xml:space="preserve"> companies face (high-priority bugs sometimes slip through cracks when there are many issues to triage). By providing code fix suggestions, it also addresses the need for maintaining code standards without requiring developers to manually run linters or formatters outside their workflow. These features add </w:t>
      </w:r>
      <w:r w:rsidRPr="00483771">
        <w:rPr>
          <w:b/>
          <w:bCs/>
        </w:rPr>
        <w:t>practical value</w:t>
      </w:r>
      <w:r w:rsidRPr="00483771">
        <w:t>: a team using this tracker could see faster turnaround on critical bugs and cleaner code commits, enhancing overall productivity. The scope of the project was carefully chosen to be relevant yet achievable – it covers the essential aspects of bug tracking (reporting, assigning, resolving, verifying) and layers on improvements that map to real pain points identified in professional settings.</w:t>
      </w:r>
    </w:p>
    <w:p w14:paraId="2A31B400" w14:textId="45A4F147" w:rsidR="00483771" w:rsidRPr="00483771" w:rsidRDefault="00483771" w:rsidP="00483771">
      <w:pPr>
        <w:numPr>
          <w:ilvl w:val="0"/>
          <w:numId w:val="4"/>
        </w:numPr>
      </w:pPr>
      <w:r w:rsidRPr="00483771">
        <w:rPr>
          <w:b/>
          <w:bCs/>
        </w:rPr>
        <w:t>Stakeholder Engagement and Requirements Gathering:</w:t>
      </w:r>
      <w:r w:rsidRPr="00483771">
        <w:t xml:space="preserve"> To ensure the project stayed aligned with real-world needs, I engaged in thorough requirements analysis. I initially discussed the concept with peers who have done team software projects and noted what features they wished their bug trackers had. Their input emphasized things like “ease of use,” “clear roles,” and “automation of repetitive tasks,” which guided my feature set. Additionally, I treated my project supervisor as a stakeholder; early on, I presented </w:t>
      </w:r>
      <w:r w:rsidR="00B65A0A" w:rsidRPr="00483771">
        <w:t>requirements</w:t>
      </w:r>
      <w:r w:rsidRPr="00483771">
        <w:t xml:space="preserve"> draft and got feedback that led to refining certain aspects (for example, clarifying how many user roles to include and what each role’s permissions should be). As development progressed, I demonstrated interim versions to a couple of fellow students acting as test users.</w:t>
      </w:r>
      <w:r w:rsidR="0091549D">
        <w:t xml:space="preserve"> </w:t>
      </w:r>
      <w:r w:rsidRPr="00483771">
        <w:t xml:space="preserve">I collected their feedback on the UI and functionality—one tester pointed out that the auto-assignment might confuse users if they aren’t notified, which led me to add an on-screen message to the reporter when their bug gets auto-assigned (“This bug has been automatically assigned to [Developer Name] due to its </w:t>
      </w:r>
      <w:r w:rsidR="00E01A68" w:rsidRPr="00483771">
        <w:t>high</w:t>
      </w:r>
      <w:r w:rsidRPr="00483771">
        <w:t xml:space="preserve"> severity”). This iterative engagement with potential end-users ensured that the features were not just theoretically useful but also </w:t>
      </w:r>
      <w:r w:rsidRPr="00483771">
        <w:rPr>
          <w:b/>
          <w:bCs/>
        </w:rPr>
        <w:t>functionally meeting user expectations</w:t>
      </w:r>
      <w:r w:rsidRPr="00483771">
        <w:t>.</w:t>
      </w:r>
    </w:p>
    <w:p w14:paraId="4FD339F1" w14:textId="77777777" w:rsidR="00483771" w:rsidRPr="00483771" w:rsidRDefault="00483771" w:rsidP="00483771">
      <w:pPr>
        <w:numPr>
          <w:ilvl w:val="0"/>
          <w:numId w:val="4"/>
        </w:numPr>
      </w:pPr>
      <w:r w:rsidRPr="00483771">
        <w:rPr>
          <w:b/>
          <w:bCs/>
        </w:rPr>
        <w:t>Wider Impact and Innovative Solutions:</w:t>
      </w:r>
      <w:r w:rsidRPr="00483771">
        <w:t xml:space="preserve"> The project doesn’t exist in isolation; I considered its place in the wider context of software development tools. By introducing automation, it has the potential for genuine impact: if adopted in a real development environment, it could shorten bug fix cycles and enforce coding standards consistently. The solution addresses a </w:t>
      </w:r>
      <w:r w:rsidRPr="00483771">
        <w:rPr>
          <w:b/>
          <w:bCs/>
        </w:rPr>
        <w:lastRenderedPageBreak/>
        <w:t>complex need</w:t>
      </w:r>
      <w:r w:rsidRPr="00483771">
        <w:t xml:space="preserve"> – balancing quick bug resolution with code quality – using an innovative approach that isn’t commonly found in existing trackers. This kind of automation (auto-triage and lint fix suggestions) is typically found in high-end or custom systems; bringing these capabilities into a standalone Django application shows how academic projects can push toward real-world innovation. It also opens possibilities for future integration, like linking the tracker with a Git repository to fetch actual code context for bugs or integrating with chat systems to notify developers of assignments. I have </w:t>
      </w:r>
      <w:r w:rsidRPr="00483771">
        <w:rPr>
          <w:b/>
          <w:bCs/>
        </w:rPr>
        <w:t>evaluated the project with actual end-users</w:t>
      </w:r>
      <w:r w:rsidRPr="00483771">
        <w:t xml:space="preserve"> in mind: for example, I contemplated the learning curve for new users and thus included a help section in the documentation and tooltips in the UI to explain icons and features. During the demonstration phase, I acted as if end-users were evaluating it, noting any confusion or questions they had, and then I iteratively polished the system.</w:t>
      </w:r>
    </w:p>
    <w:p w14:paraId="7562B980" w14:textId="43EF1E01" w:rsidR="00483771" w:rsidRPr="00483771" w:rsidRDefault="00483771" w:rsidP="00483771">
      <w:pPr>
        <w:numPr>
          <w:ilvl w:val="0"/>
          <w:numId w:val="4"/>
        </w:numPr>
      </w:pPr>
      <w:r w:rsidRPr="00483771">
        <w:rPr>
          <w:b/>
          <w:bCs/>
        </w:rPr>
        <w:t>Consideration of Ethical, Social, and Professional Issues:</w:t>
      </w:r>
      <w:r w:rsidRPr="00483771">
        <w:t xml:space="preserve"> In developing a tool intended for real use, I remained cognizant of several broader issues. </w:t>
      </w:r>
      <w:r w:rsidRPr="00483771">
        <w:rPr>
          <w:b/>
          <w:bCs/>
        </w:rPr>
        <w:t>Ethically</w:t>
      </w:r>
      <w:r w:rsidRPr="00483771">
        <w:t xml:space="preserve">, I ensured the system respects user autonomy and privacy. All bug data remains internal, and the app uses Django’s security features (like protection against CSRF and XSS) to safeguard user input. I also avoided any invasive tracking of user activity beyond what is necessary for the functionality. </w:t>
      </w:r>
      <w:r w:rsidRPr="00483771">
        <w:rPr>
          <w:b/>
          <w:bCs/>
        </w:rPr>
        <w:t>Socially</w:t>
      </w:r>
      <w:r w:rsidRPr="00483771">
        <w:t xml:space="preserve">, I considered the dynamics of automated assignments—ensuring they are fair and transparent. For instance, if the system always gave critical bugs to the same senior developer, that could lead to burnout or team friction. In response, I designed it so that severity-based assignment could be configured to rotate among qualified developers, and I documented this consideration. The </w:t>
      </w:r>
      <w:r w:rsidRPr="00483771">
        <w:rPr>
          <w:b/>
          <w:bCs/>
        </w:rPr>
        <w:t>professional</w:t>
      </w:r>
      <w:r w:rsidRPr="00483771">
        <w:t xml:space="preserve"> aspect was addressed by following industry standards: using version control, writing clear documentation, and structuring the project in a way that other developers could easily understand and contribute to. I even included instructions in the README for how someone could set up and use the system, anticipating real-world deployment or open-source collaboration. Accessibility was given some thought as well: I used accessible HTML practices and ensured the </w:t>
      </w:r>
      <w:r w:rsidR="006D55F8" w:rsidRPr="00483771">
        <w:t>colour</w:t>
      </w:r>
      <w:r w:rsidRPr="00483771">
        <w:t xml:space="preserve"> scheme has sufficient contrast for visibility, aiming for an inclusive design that accommodates a broader range of users (for example, </w:t>
      </w:r>
      <w:r w:rsidR="006D55F8" w:rsidRPr="00483771">
        <w:t>colour-blind</w:t>
      </w:r>
      <w:r w:rsidRPr="00483771">
        <w:t xml:space="preserve"> friendly status indicators).</w:t>
      </w:r>
    </w:p>
    <w:p w14:paraId="6773535E" w14:textId="77777777" w:rsidR="00483771" w:rsidRPr="00483771" w:rsidRDefault="00483771" w:rsidP="00483771">
      <w:r w:rsidRPr="00483771">
        <w:t xml:space="preserve">In essence, this project was not just an academic exercise but a simulation of building a product for actual use. It meets a </w:t>
      </w:r>
      <w:r w:rsidRPr="00483771">
        <w:rPr>
          <w:b/>
          <w:bCs/>
        </w:rPr>
        <w:t>wider context need</w:t>
      </w:r>
      <w:r w:rsidRPr="00483771">
        <w:t xml:space="preserve"> in software development by improving upon existing bug tracking methods. The features were driven by real stakeholder input and mimic real workflows, increasing its relevance. I have confidence that with minor additional refinements, this Automated Bug Tracker could be rolled out in a real team and provide immediate benefits, which underscores its strong real-world application. The thorough consideration of user needs, continuous engagement with feedback, and adherence to professional standards all reflect a top-quality approach aligning with the highest expectations for real-world relevance in a final year project.</w:t>
      </w:r>
    </w:p>
    <w:p w14:paraId="4E521E54" w14:textId="77777777" w:rsidR="00483771" w:rsidRPr="00483771" w:rsidRDefault="00483771" w:rsidP="00B0506B">
      <w:pPr>
        <w:pStyle w:val="Heading2"/>
      </w:pPr>
      <w:r w:rsidRPr="00483771">
        <w:t>5. Artefact Quality</w:t>
      </w:r>
    </w:p>
    <w:p w14:paraId="3F626CE9" w14:textId="1EA3CB36" w:rsidR="00483771" w:rsidRPr="00483771" w:rsidRDefault="00483771" w:rsidP="00483771">
      <w:r w:rsidRPr="00483771">
        <w:t xml:space="preserve">The quality of the final artefact – the Automated Bug Tracker web application – is a point of pride of this project. I strove to achieve an </w:t>
      </w:r>
      <w:r w:rsidRPr="00483771">
        <w:rPr>
          <w:b/>
          <w:bCs/>
        </w:rPr>
        <w:t>exceptional level of refinement</w:t>
      </w:r>
      <w:r w:rsidRPr="00483771">
        <w:t xml:space="preserve"> in functionality, user experience, and codebase cleanliness. The result is a polished and reliable system that not only </w:t>
      </w:r>
      <w:r w:rsidR="006D55F8" w:rsidRPr="00483771">
        <w:t>fulfils</w:t>
      </w:r>
      <w:r w:rsidRPr="00483771">
        <w:t xml:space="preserve"> the specified requirements but does so with a high degree of excellence in each aspect, as detailed below:</w:t>
      </w:r>
    </w:p>
    <w:p w14:paraId="3DF8EBCE" w14:textId="35A4164F" w:rsidR="00483771" w:rsidRPr="00483771" w:rsidRDefault="00483771" w:rsidP="00483771">
      <w:pPr>
        <w:numPr>
          <w:ilvl w:val="0"/>
          <w:numId w:val="5"/>
        </w:numPr>
      </w:pPr>
      <w:r w:rsidRPr="00483771">
        <w:rPr>
          <w:b/>
          <w:bCs/>
        </w:rPr>
        <w:t>Complete and Correct Functionality:</w:t>
      </w:r>
      <w:r w:rsidRPr="00483771">
        <w:t xml:space="preserve"> All core features of the bug tracker are implemented and work seamlessly. Users can register/login, report bugs, view bug lists, update bug information, and close bugs. The role-specific features (Admin managing users, Developers </w:t>
      </w:r>
      <w:r w:rsidRPr="00483771">
        <w:lastRenderedPageBreak/>
        <w:t xml:space="preserve">accepting fixes, Testers reporting bugs) have all been thoroughly tested to ensure they function as intended. During the demonstration, the application ran without errors or crashes – for example, creating a new bug (with any severity) correctly reflects on the dashboard and triggers the assignment logic, and using the auto-fix suggestion tool yields a result page as expected. There are no major unresolved bugs in the artefact itself; any minor issues discovered during testing were promptly fixed. </w:t>
      </w:r>
      <w:r w:rsidR="00B0506B" w:rsidRPr="00B0506B">
        <w:t>This robustness suggests a superior implementation in which the artefact operates seamlessly according to its design specifications.</w:t>
      </w:r>
    </w:p>
    <w:p w14:paraId="54D50CA1" w14:textId="0F68E2CC" w:rsidR="00B0506B" w:rsidRPr="00483771" w:rsidRDefault="00B0506B" w:rsidP="00B0506B">
      <w:pPr>
        <w:ind w:left="720"/>
      </w:pPr>
      <w:r w:rsidRPr="00B0506B">
        <w:t xml:space="preserve">• </w:t>
      </w:r>
      <w:r w:rsidR="00FD4752" w:rsidRPr="00FD4752">
        <w:rPr>
          <w:b/>
          <w:bCs/>
        </w:rPr>
        <w:t>User Interface and Experience</w:t>
      </w:r>
      <w:r w:rsidR="00FD4752" w:rsidRPr="00FD4752">
        <w:t>: Extraordinary care was taken in the design of UI/UX, and it resulted in a better user experience. The use of Tailwind CSS was instrumental in the provision of a clean and modern interface that allows users to navigate with ease. Crucial information is presented clearly; for instance, the dashboard utilizes badges and icons to make severity and status easily recognizable, and tables are well organized to make reading easier. Interactive features, like forms and buttons, have immediate feedback (a loading icon appears while the auto-fix is being carried out and success notices once an action has been performed). The layout is consistent throughout the site, and so adds to the overall sophisticated and professional appearance of the site. Apart from that, I took into consideration accessibility-related and inclusive design factors; i.e., I employed correct HTML labels for the form fields, provided alternative text for all icons, and maintained colour contrast to be WCAG-compliant, thereby making it accessible for individuals with varying abilities to effectively use the application</w:t>
      </w:r>
      <w:r w:rsidRPr="00B0506B">
        <w:t>.</w:t>
      </w:r>
      <w:r w:rsidRPr="0091549D">
        <w:rPr>
          <w:i/>
          <w:iCs/>
          <w:noProof/>
        </w:rPr>
        <w:drawing>
          <wp:inline distT="0" distB="0" distL="0" distR="0" wp14:anchorId="4C9BB3A3" wp14:editId="0C475434">
            <wp:extent cx="4897337" cy="3060700"/>
            <wp:effectExtent l="0" t="0" r="0" b="6350"/>
            <wp:docPr id="122196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49573" name=""/>
                    <pic:cNvPicPr/>
                  </pic:nvPicPr>
                  <pic:blipFill>
                    <a:blip r:embed="rId11"/>
                    <a:stretch>
                      <a:fillRect/>
                    </a:stretch>
                  </pic:blipFill>
                  <pic:spPr>
                    <a:xfrm>
                      <a:off x="0" y="0"/>
                      <a:ext cx="4901681" cy="3063415"/>
                    </a:xfrm>
                    <a:prstGeom prst="rect">
                      <a:avLst/>
                    </a:prstGeom>
                  </pic:spPr>
                </pic:pic>
              </a:graphicData>
            </a:graphic>
          </wp:inline>
        </w:drawing>
      </w:r>
    </w:p>
    <w:p w14:paraId="384B5069" w14:textId="497A55E1" w:rsidR="00483771" w:rsidRPr="00483771" w:rsidRDefault="00FD4752" w:rsidP="00483771">
      <w:pPr>
        <w:numPr>
          <w:ilvl w:val="0"/>
          <w:numId w:val="5"/>
        </w:numPr>
      </w:pPr>
      <w:r w:rsidRPr="00FD4752">
        <w:rPr>
          <w:b/>
          <w:bCs/>
        </w:rPr>
        <w:t>Code Quality and Best Practices</w:t>
      </w:r>
      <w:r w:rsidRPr="00FD4752">
        <w:t>: The codebase of the application is designed with focusing on readability and stability, reflecting high code quality. I strictly followed the PEP8 style guidelines; In fact, I used the Autopep8 tool during the development process to format my code, thus maintained stability.</w:t>
      </w:r>
      <w:r>
        <w:t xml:space="preserve"> </w:t>
      </w:r>
      <w:r w:rsidRPr="00FD4752">
        <w:t>The project structure adheres to Django's suggested conventions, including individual files for models, views, forms, URLs, and templates, along with the neat separation of concerns. I have provided documentation strings and annotations for the more complex functions (e.g., the auto_fix_view and the severity-based assignment logic) to describe what they do and how they work, thereby easing future maintenance. Functions and variables have descriptive names, so the code is generally self-</w:t>
      </w:r>
      <w:r w:rsidRPr="00FD4752">
        <w:lastRenderedPageBreak/>
        <w:t>explanatory. I employed systematic version control, which is a best practice in software engineering; this not only simplified the development process but also meant that the evolution of the codebase is properly documented. In addition, I followed established principles such as DRY (Don't Repeat Yourself) by reusing generic views and templates wherever necessary, and I kept all configuration items, such as severity levels or role names, centralized to allow simple changes. This emphasis on code quality is not a one-off prototype artefact, but a codebase that can be built upon or handed off to another developer with minimal resistance. Adopting professional standards, I wrote the code as though it were going into production: conscientious about error handling, security (all forms are CSRF protected, and sensitive actions are permissioned appropriately), and performance where relevant</w:t>
      </w:r>
      <w:r w:rsidR="00483771" w:rsidRPr="00FD4752">
        <w:t>.</w:t>
      </w:r>
    </w:p>
    <w:p w14:paraId="3C58A60F" w14:textId="25F6D465" w:rsidR="00483771" w:rsidRPr="00483771" w:rsidRDefault="00483771" w:rsidP="00483771">
      <w:pPr>
        <w:numPr>
          <w:ilvl w:val="0"/>
          <w:numId w:val="5"/>
        </w:numPr>
      </w:pPr>
      <w:r w:rsidRPr="00483771">
        <w:rPr>
          <w:b/>
          <w:bCs/>
        </w:rPr>
        <w:t>Documentation and Maintainability:</w:t>
      </w:r>
      <w:r w:rsidRPr="00483771">
        <w:t xml:space="preserve"> I prepared comprehensive documentation to accompany the artefact, demonstrating a commitment to quality beyond just writing code. The documentation includes a </w:t>
      </w:r>
      <w:r w:rsidRPr="00483771">
        <w:rPr>
          <w:b/>
          <w:bCs/>
        </w:rPr>
        <w:t>README file</w:t>
      </w:r>
      <w:r w:rsidRPr="00483771">
        <w:t xml:space="preserve"> with instructions on how to set up and run the application, describe the project’s purpose, and list the features. It also contains a section for developers that explains the project structure and how to, for example, add a new feature or modify existing ones (such as steps to add a new bug status or integrate a different static </w:t>
      </w:r>
      <w:r w:rsidR="00616C6F" w:rsidRPr="00483771">
        <w:t>analyser</w:t>
      </w:r>
      <w:r w:rsidRPr="00483771">
        <w:t>). In addition to the README, I have inline documentation and have compiled a brief user guide with screenshots explaining how different user roles can use the system.</w:t>
      </w:r>
      <w:r w:rsidR="009176C5">
        <w:t xml:space="preserve"> </w:t>
      </w:r>
      <w:r w:rsidRPr="00483771">
        <w:t xml:space="preserve">This level of documentation is typically expected in professional projects and contributes greatly to the artefact’s quality by ensuring that others can easily use and maintain the system. It also evidences that I have thought about the </w:t>
      </w:r>
      <w:r w:rsidRPr="00483771">
        <w:rPr>
          <w:b/>
          <w:bCs/>
        </w:rPr>
        <w:t>future maintainability</w:t>
      </w:r>
      <w:r w:rsidRPr="00483771">
        <w:t xml:space="preserve"> of the project; anyone continuing development or evaluation will find a clear roadmap in the documentation.</w:t>
      </w:r>
    </w:p>
    <w:p w14:paraId="2FE76617" w14:textId="77777777" w:rsidR="00483771" w:rsidRPr="00483771" w:rsidRDefault="00483771" w:rsidP="00483771">
      <w:pPr>
        <w:numPr>
          <w:ilvl w:val="0"/>
          <w:numId w:val="5"/>
        </w:numPr>
      </w:pPr>
      <w:r w:rsidRPr="00483771">
        <w:rPr>
          <w:b/>
          <w:bCs/>
        </w:rPr>
        <w:t>Testing and Reliability:</w:t>
      </w:r>
      <w:r w:rsidRPr="00483771">
        <w:t xml:space="preserve"> I implemented a rigorous testing strategy to verify the artefact’s functionality and reliability. This included writing a suite of tests for critical components (for example, tests to ensure that creating a bug with “Critical” severity triggers the assignment function correctly, and tests for the user creation form to verify password hashing and role assignment). Beyond automated tests, I conducted extensive manual testing: simulating real usage scenarios such as multiple users logging in concurrently, trying edge cases like very long bug descriptions, or an empty code submission to the auto-fix tool (which the system handles by displaying a friendly error prompting the user to input code). I also performed usability testing by asking a peer to carry out tasks (like “report a bug and then resolve it through the system”) while I observed any difficulties. This iterative testing process helped iron out any remaining issues and improved the system’s reliability. By the final demonstration, the artefact was </w:t>
      </w:r>
      <w:r w:rsidRPr="00483771">
        <w:rPr>
          <w:b/>
          <w:bCs/>
        </w:rPr>
        <w:t>highly reliable</w:t>
      </w:r>
      <w:r w:rsidRPr="00483771">
        <w:t xml:space="preserve">, with safeguards for error conditions (for instance, if the autopep8 process fails or times out, the app catches this and shows an error message rather than crashing). The emphasis on testing reflects a commitment to deliver a </w:t>
      </w:r>
      <w:r w:rsidRPr="00483771">
        <w:rPr>
          <w:b/>
          <w:bCs/>
        </w:rPr>
        <w:t>thoroughly vetted, quality product</w:t>
      </w:r>
      <w:r w:rsidRPr="00483771">
        <w:t>.</w:t>
      </w:r>
    </w:p>
    <w:p w14:paraId="5B44559F" w14:textId="188069F9" w:rsidR="00483771" w:rsidRPr="00483771" w:rsidRDefault="00483771" w:rsidP="00483771">
      <w:pPr>
        <w:numPr>
          <w:ilvl w:val="0"/>
          <w:numId w:val="5"/>
        </w:numPr>
      </w:pPr>
      <w:r w:rsidRPr="00483771">
        <w:rPr>
          <w:b/>
          <w:bCs/>
        </w:rPr>
        <w:t>Performance and Optimization:</w:t>
      </w:r>
      <w:r w:rsidRPr="00483771">
        <w:t xml:space="preserve"> Although the project is a prototype, I considered performance to ensure it runs efficiently. Pages load quickly thanks to optimized database queries and the lightweight nature of Tailwind CSS (only the styles used are included, keeping the assets small). I have also structured the code to facilitate easy scaling: for example, if the number of bug reports grows large, pagination can be turned on in the </w:t>
      </w:r>
      <w:r w:rsidR="009A65BC" w:rsidRPr="00483771">
        <w:t>List View</w:t>
      </w:r>
      <w:r w:rsidRPr="00483771">
        <w:t xml:space="preserve">, and the use of Django’s ORM means we can switch to a more robust database with minimal changes. I even explored using Django’s caching framework for the homepage that lists open bugs, which could be beneficial if there are thousands of bugs (though not necessary for the </w:t>
      </w:r>
      <w:r w:rsidRPr="00483771">
        <w:lastRenderedPageBreak/>
        <w:t xml:space="preserve">current data volume). Additionally, by using subprocesses for autopep8 and flake8, the main web thread is not blocked for long operations, which keeps the app responsive. These considerations show a level of </w:t>
      </w:r>
      <w:r w:rsidRPr="00483771">
        <w:rPr>
          <w:b/>
          <w:bCs/>
        </w:rPr>
        <w:t>refinement and foresight</w:t>
      </w:r>
      <w:r w:rsidRPr="00483771">
        <w:t xml:space="preserve"> in the artefact’s development, aligning with performance optimization and maintainability criteria of top-quality software.</w:t>
      </w:r>
    </w:p>
    <w:p w14:paraId="47841455" w14:textId="42BBDF53" w:rsidR="005E607A" w:rsidRDefault="00483771">
      <w:r w:rsidRPr="00483771">
        <w:t xml:space="preserve">In conclusion, the artefact produced is of </w:t>
      </w:r>
      <w:r w:rsidRPr="00483771">
        <w:rPr>
          <w:b/>
          <w:bCs/>
        </w:rPr>
        <w:t>excellent quality across all metrics</w:t>
      </w:r>
      <w:r w:rsidRPr="00483771">
        <w:t xml:space="preserve">. It functions as intended (and beyond), provides a smooth and accessible user experience, and is built on a foundation of clean, well-documented code. The final product is polished to a degree that it could be presented to industry professionals with confidence. By striving for best practices in every aspect—functionality, design, code, and documentation—I ensured that the project not only meets the academic criteria but also embodies the standards of a professional software deliverable. This level of quality </w:t>
      </w:r>
      <w:r w:rsidR="000F7EBD" w:rsidRPr="00483771">
        <w:t>fulfils</w:t>
      </w:r>
      <w:r w:rsidRPr="00483771">
        <w:t xml:space="preserve"> the top-band requirements of the assessment rubric and demonstrates the value and robustness of the work done for Milestone 3</w:t>
      </w:r>
      <w:r w:rsidR="00B0506B">
        <w:t>.</w:t>
      </w:r>
    </w:p>
    <w:sectPr w:rsidR="005E607A">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44ABC" w14:textId="77777777" w:rsidR="00D81615" w:rsidRDefault="00D81615" w:rsidP="00EF100A">
      <w:pPr>
        <w:spacing w:after="0" w:line="240" w:lineRule="auto"/>
      </w:pPr>
      <w:r>
        <w:separator/>
      </w:r>
    </w:p>
  </w:endnote>
  <w:endnote w:type="continuationSeparator" w:id="0">
    <w:p w14:paraId="6DBBE33F" w14:textId="77777777" w:rsidR="00D81615" w:rsidRDefault="00D81615" w:rsidP="00EF1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075DD" w14:textId="77777777" w:rsidR="00EF100A" w:rsidRDefault="00EF10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5F8C" w14:textId="77777777" w:rsidR="00EF100A" w:rsidRDefault="00EF100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5CD45" w14:textId="77777777" w:rsidR="00EF100A" w:rsidRDefault="00EF10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B3AEB" w14:textId="77777777" w:rsidR="00D81615" w:rsidRDefault="00D81615" w:rsidP="00EF100A">
      <w:pPr>
        <w:spacing w:after="0" w:line="240" w:lineRule="auto"/>
      </w:pPr>
      <w:r>
        <w:separator/>
      </w:r>
    </w:p>
  </w:footnote>
  <w:footnote w:type="continuationSeparator" w:id="0">
    <w:p w14:paraId="2494ADDB" w14:textId="77777777" w:rsidR="00D81615" w:rsidRDefault="00D81615" w:rsidP="00EF10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B7CDE" w14:textId="77777777" w:rsidR="00EF100A" w:rsidRDefault="00EF10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A338E" w14:textId="1AF9BA31" w:rsidR="00EF100A" w:rsidRDefault="00EF100A">
    <w:pPr>
      <w:pStyle w:val="Header"/>
    </w:pPr>
    <w:r>
      <w:t xml:space="preserve">GitHub - </w:t>
    </w:r>
    <w:r w:rsidRPr="00EF100A">
      <w:t>https://github.com/Mario0PM/FYP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AE67F" w14:textId="77777777" w:rsidR="00EF100A" w:rsidRDefault="00EF10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615"/>
    <w:multiLevelType w:val="multilevel"/>
    <w:tmpl w:val="1D40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B2273"/>
    <w:multiLevelType w:val="multilevel"/>
    <w:tmpl w:val="960E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E3864"/>
    <w:multiLevelType w:val="multilevel"/>
    <w:tmpl w:val="2350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A54C1"/>
    <w:multiLevelType w:val="multilevel"/>
    <w:tmpl w:val="7C4E5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DF31B2"/>
    <w:multiLevelType w:val="multilevel"/>
    <w:tmpl w:val="7EC0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602216">
    <w:abstractNumId w:val="1"/>
  </w:num>
  <w:num w:numId="2" w16cid:durableId="1135568092">
    <w:abstractNumId w:val="3"/>
  </w:num>
  <w:num w:numId="3" w16cid:durableId="874003643">
    <w:abstractNumId w:val="2"/>
  </w:num>
  <w:num w:numId="4" w16cid:durableId="16391391">
    <w:abstractNumId w:val="0"/>
  </w:num>
  <w:num w:numId="5" w16cid:durableId="13665216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731"/>
    <w:rsid w:val="000B2C56"/>
    <w:rsid w:val="000C5731"/>
    <w:rsid w:val="000F640D"/>
    <w:rsid w:val="000F7EBD"/>
    <w:rsid w:val="00205E7B"/>
    <w:rsid w:val="0028373E"/>
    <w:rsid w:val="004268DD"/>
    <w:rsid w:val="00483771"/>
    <w:rsid w:val="00532246"/>
    <w:rsid w:val="005472E2"/>
    <w:rsid w:val="005E5D15"/>
    <w:rsid w:val="005E607A"/>
    <w:rsid w:val="00616C6F"/>
    <w:rsid w:val="006D55F8"/>
    <w:rsid w:val="0091549D"/>
    <w:rsid w:val="009176C5"/>
    <w:rsid w:val="0097006B"/>
    <w:rsid w:val="009A65BC"/>
    <w:rsid w:val="009D0DCD"/>
    <w:rsid w:val="009D4975"/>
    <w:rsid w:val="00A06DDD"/>
    <w:rsid w:val="00B0506B"/>
    <w:rsid w:val="00B65A0A"/>
    <w:rsid w:val="00BC1DAA"/>
    <w:rsid w:val="00CC0912"/>
    <w:rsid w:val="00D33BB0"/>
    <w:rsid w:val="00D81615"/>
    <w:rsid w:val="00E01A68"/>
    <w:rsid w:val="00E35059"/>
    <w:rsid w:val="00EF100A"/>
    <w:rsid w:val="00FD47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2A022"/>
  <w15:chartTrackingRefBased/>
  <w15:docId w15:val="{F9EAB83C-00B7-4038-9807-A7540AC38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7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57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7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7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7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7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57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7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7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7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731"/>
    <w:rPr>
      <w:rFonts w:eastAsiaTheme="majorEastAsia" w:cstheme="majorBidi"/>
      <w:color w:val="272727" w:themeColor="text1" w:themeTint="D8"/>
    </w:rPr>
  </w:style>
  <w:style w:type="paragraph" w:styleId="Title">
    <w:name w:val="Title"/>
    <w:basedOn w:val="Normal"/>
    <w:next w:val="Normal"/>
    <w:link w:val="TitleChar"/>
    <w:uiPriority w:val="10"/>
    <w:qFormat/>
    <w:rsid w:val="000C5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731"/>
    <w:pPr>
      <w:spacing w:before="160"/>
      <w:jc w:val="center"/>
    </w:pPr>
    <w:rPr>
      <w:i/>
      <w:iCs/>
      <w:color w:val="404040" w:themeColor="text1" w:themeTint="BF"/>
    </w:rPr>
  </w:style>
  <w:style w:type="character" w:customStyle="1" w:styleId="QuoteChar">
    <w:name w:val="Quote Char"/>
    <w:basedOn w:val="DefaultParagraphFont"/>
    <w:link w:val="Quote"/>
    <w:uiPriority w:val="29"/>
    <w:rsid w:val="000C5731"/>
    <w:rPr>
      <w:i/>
      <w:iCs/>
      <w:color w:val="404040" w:themeColor="text1" w:themeTint="BF"/>
    </w:rPr>
  </w:style>
  <w:style w:type="paragraph" w:styleId="ListParagraph">
    <w:name w:val="List Paragraph"/>
    <w:basedOn w:val="Normal"/>
    <w:uiPriority w:val="34"/>
    <w:qFormat/>
    <w:rsid w:val="000C5731"/>
    <w:pPr>
      <w:ind w:left="720"/>
      <w:contextualSpacing/>
    </w:pPr>
  </w:style>
  <w:style w:type="character" w:styleId="IntenseEmphasis">
    <w:name w:val="Intense Emphasis"/>
    <w:basedOn w:val="DefaultParagraphFont"/>
    <w:uiPriority w:val="21"/>
    <w:qFormat/>
    <w:rsid w:val="000C5731"/>
    <w:rPr>
      <w:i/>
      <w:iCs/>
      <w:color w:val="2F5496" w:themeColor="accent1" w:themeShade="BF"/>
    </w:rPr>
  </w:style>
  <w:style w:type="paragraph" w:styleId="IntenseQuote">
    <w:name w:val="Intense Quote"/>
    <w:basedOn w:val="Normal"/>
    <w:next w:val="Normal"/>
    <w:link w:val="IntenseQuoteChar"/>
    <w:uiPriority w:val="30"/>
    <w:qFormat/>
    <w:rsid w:val="000C57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731"/>
    <w:rPr>
      <w:i/>
      <w:iCs/>
      <w:color w:val="2F5496" w:themeColor="accent1" w:themeShade="BF"/>
    </w:rPr>
  </w:style>
  <w:style w:type="character" w:styleId="IntenseReference">
    <w:name w:val="Intense Reference"/>
    <w:basedOn w:val="DefaultParagraphFont"/>
    <w:uiPriority w:val="32"/>
    <w:qFormat/>
    <w:rsid w:val="000C5731"/>
    <w:rPr>
      <w:b/>
      <w:bCs/>
      <w:smallCaps/>
      <w:color w:val="2F5496" w:themeColor="accent1" w:themeShade="BF"/>
      <w:spacing w:val="5"/>
    </w:rPr>
  </w:style>
  <w:style w:type="paragraph" w:styleId="Header">
    <w:name w:val="header"/>
    <w:basedOn w:val="Normal"/>
    <w:link w:val="HeaderChar"/>
    <w:uiPriority w:val="99"/>
    <w:unhideWhenUsed/>
    <w:rsid w:val="00EF10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100A"/>
  </w:style>
  <w:style w:type="paragraph" w:styleId="Footer">
    <w:name w:val="footer"/>
    <w:basedOn w:val="Normal"/>
    <w:link w:val="FooterChar"/>
    <w:uiPriority w:val="99"/>
    <w:unhideWhenUsed/>
    <w:rsid w:val="00EF10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10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267726">
      <w:bodyDiv w:val="1"/>
      <w:marLeft w:val="0"/>
      <w:marRight w:val="0"/>
      <w:marTop w:val="0"/>
      <w:marBottom w:val="0"/>
      <w:divBdr>
        <w:top w:val="none" w:sz="0" w:space="0" w:color="auto"/>
        <w:left w:val="none" w:sz="0" w:space="0" w:color="auto"/>
        <w:bottom w:val="none" w:sz="0" w:space="0" w:color="auto"/>
        <w:right w:val="none" w:sz="0" w:space="0" w:color="auto"/>
      </w:divBdr>
    </w:div>
    <w:div w:id="1268847370">
      <w:bodyDiv w:val="1"/>
      <w:marLeft w:val="0"/>
      <w:marRight w:val="0"/>
      <w:marTop w:val="0"/>
      <w:marBottom w:val="0"/>
      <w:divBdr>
        <w:top w:val="none" w:sz="0" w:space="0" w:color="auto"/>
        <w:left w:val="none" w:sz="0" w:space="0" w:color="auto"/>
        <w:bottom w:val="none" w:sz="0" w:space="0" w:color="auto"/>
        <w:right w:val="none" w:sz="0" w:space="0" w:color="auto"/>
      </w:divBdr>
      <w:divsChild>
        <w:div w:id="842863297">
          <w:marLeft w:val="0"/>
          <w:marRight w:val="0"/>
          <w:marTop w:val="0"/>
          <w:marBottom w:val="0"/>
          <w:divBdr>
            <w:top w:val="none" w:sz="0" w:space="0" w:color="auto"/>
            <w:left w:val="none" w:sz="0" w:space="0" w:color="auto"/>
            <w:bottom w:val="none" w:sz="0" w:space="0" w:color="auto"/>
            <w:right w:val="none" w:sz="0" w:space="0" w:color="auto"/>
          </w:divBdr>
          <w:divsChild>
            <w:div w:id="408698137">
              <w:marLeft w:val="0"/>
              <w:marRight w:val="0"/>
              <w:marTop w:val="0"/>
              <w:marBottom w:val="0"/>
              <w:divBdr>
                <w:top w:val="single" w:sz="6" w:space="0" w:color="3B3C45"/>
                <w:left w:val="single" w:sz="6" w:space="0" w:color="3B3C45"/>
                <w:bottom w:val="single" w:sz="6" w:space="0" w:color="3B3C45"/>
                <w:right w:val="single" w:sz="6" w:space="0" w:color="444444"/>
              </w:divBdr>
            </w:div>
            <w:div w:id="5790224">
              <w:marLeft w:val="0"/>
              <w:marRight w:val="0"/>
              <w:marTop w:val="0"/>
              <w:marBottom w:val="0"/>
              <w:divBdr>
                <w:top w:val="none" w:sz="0" w:space="0" w:color="auto"/>
                <w:left w:val="none" w:sz="0" w:space="0" w:color="auto"/>
                <w:bottom w:val="none" w:sz="0" w:space="0" w:color="auto"/>
                <w:right w:val="none" w:sz="0" w:space="0" w:color="auto"/>
              </w:divBdr>
              <w:divsChild>
                <w:div w:id="10651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63339">
          <w:marLeft w:val="0"/>
          <w:marRight w:val="0"/>
          <w:marTop w:val="0"/>
          <w:marBottom w:val="0"/>
          <w:divBdr>
            <w:top w:val="single" w:sz="6" w:space="0" w:color="3B3C45"/>
            <w:left w:val="single" w:sz="6" w:space="0" w:color="3B3C45"/>
            <w:bottom w:val="single" w:sz="6" w:space="31" w:color="3B3C45"/>
            <w:right w:val="single" w:sz="6" w:space="0" w:color="3B3C45"/>
          </w:divBdr>
          <w:divsChild>
            <w:div w:id="18128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9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12</Pages>
  <Words>5298</Words>
  <Characters>30199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 Back</dc:creator>
  <cp:keywords/>
  <dc:description/>
  <cp:lastModifiedBy>Woo Back</cp:lastModifiedBy>
  <cp:revision>16</cp:revision>
  <dcterms:created xsi:type="dcterms:W3CDTF">2025-04-15T20:10:00Z</dcterms:created>
  <dcterms:modified xsi:type="dcterms:W3CDTF">2025-04-15T21:44:00Z</dcterms:modified>
</cp:coreProperties>
</file>