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81" w:rsidRDefault="00FF5F81" w:rsidP="00FF5F81">
      <w:pPr>
        <w:jc w:val="center"/>
      </w:pPr>
      <w:r>
        <w:t>LISTA DE CHEQUEO DE REVISIÓN DE DISEÑO</w:t>
      </w:r>
    </w:p>
    <w:p w:rsidR="00FF5F81" w:rsidRDefault="00FF5F81" w:rsidP="00FF5F81">
      <w:pPr>
        <w:jc w:val="center"/>
      </w:pPr>
      <w:r>
        <w:t>Versión 0.1.</w:t>
      </w:r>
    </w:p>
    <w:p w:rsidR="00FF5F81" w:rsidRDefault="00FF5F81" w:rsidP="00FF5F81">
      <w:pPr>
        <w:jc w:val="center"/>
      </w:pPr>
    </w:p>
    <w:p w:rsidR="00FF5F81" w:rsidRPr="0056238E" w:rsidRDefault="00FF5F81" w:rsidP="00FF5F81">
      <w:pPr>
        <w:jc w:val="both"/>
      </w:pPr>
      <w:r w:rsidRPr="0056238E">
        <w:rPr>
          <w:b/>
        </w:rPr>
        <w:t>Estudiante</w:t>
      </w:r>
      <w:r>
        <w:t xml:space="preserve">: Mario F. Vélez R.                                                                                                  </w:t>
      </w:r>
      <w:r>
        <w:rPr>
          <w:b/>
        </w:rPr>
        <w:t>Fecha</w:t>
      </w:r>
      <w:r>
        <w:t xml:space="preserve">: </w:t>
      </w:r>
      <w:r w:rsidR="002A2636">
        <w:t>19</w:t>
      </w:r>
      <w:r w:rsidR="00346A5D">
        <w:t>/04</w:t>
      </w:r>
      <w:r>
        <w:t>/2017</w:t>
      </w:r>
    </w:p>
    <w:p w:rsidR="00FF5F81" w:rsidRPr="0056238E" w:rsidRDefault="00FF5F81" w:rsidP="00FF5F81">
      <w:pPr>
        <w:jc w:val="both"/>
      </w:pPr>
      <w:r w:rsidRPr="0056238E">
        <w:rPr>
          <w:b/>
        </w:rPr>
        <w:t>Programa</w:t>
      </w:r>
      <w:r>
        <w:rPr>
          <w:b/>
        </w:rPr>
        <w:t xml:space="preserve">: </w:t>
      </w:r>
      <w:r>
        <w:t xml:space="preserve">PSP Tarea </w:t>
      </w:r>
      <w:r w:rsidR="002A2636">
        <w:t>6</w:t>
      </w:r>
      <w:r>
        <w:t xml:space="preserve">                                                                                                      </w:t>
      </w:r>
      <w:r>
        <w:rPr>
          <w:b/>
        </w:rPr>
        <w:t xml:space="preserve">Programa #: </w:t>
      </w:r>
      <w:r>
        <w:t>0</w:t>
      </w:r>
      <w:r w:rsidR="002A2636">
        <w:t>6</w:t>
      </w:r>
      <w:bookmarkStart w:id="0" w:name="_GoBack"/>
      <w:bookmarkEnd w:id="0"/>
    </w:p>
    <w:p w:rsidR="00FF5F81" w:rsidRDefault="00FF5F81" w:rsidP="00FF5F81">
      <w:pPr>
        <w:jc w:val="both"/>
      </w:pPr>
      <w:r w:rsidRPr="0056238E">
        <w:rPr>
          <w:b/>
        </w:rPr>
        <w:t>Instructor</w:t>
      </w:r>
      <w:r>
        <w:rPr>
          <w:b/>
        </w:rPr>
        <w:t xml:space="preserve">: </w:t>
      </w:r>
      <w:r>
        <w:t xml:space="preserve">Mario A. Riveros T.                                                                                         </w:t>
      </w:r>
      <w:r>
        <w:rPr>
          <w:b/>
        </w:rPr>
        <w:t xml:space="preserve">Lenguaje: </w:t>
      </w:r>
      <w:r>
        <w:t>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F5F81" w:rsidTr="007857ED">
        <w:tc>
          <w:tcPr>
            <w:tcW w:w="1413" w:type="dxa"/>
            <w:vAlign w:val="center"/>
          </w:tcPr>
          <w:p w:rsidR="00FF5F81" w:rsidRPr="0056238E" w:rsidRDefault="00FF5F81" w:rsidP="007857ED">
            <w:pPr>
              <w:jc w:val="center"/>
              <w:rPr>
                <w:b/>
              </w:rPr>
            </w:pPr>
            <w:r w:rsidRPr="0056238E">
              <w:rPr>
                <w:b/>
              </w:rPr>
              <w:t>Propósito</w:t>
            </w:r>
          </w:p>
        </w:tc>
        <w:tc>
          <w:tcPr>
            <w:tcW w:w="7415" w:type="dxa"/>
          </w:tcPr>
          <w:p w:rsidR="00FF5F81" w:rsidRDefault="00FF5F81" w:rsidP="00FF5F81">
            <w:pPr>
              <w:jc w:val="both"/>
            </w:pPr>
            <w:r>
              <w:t>Guiar en la correcta realización de una revisión de diseño</w:t>
            </w:r>
          </w:p>
        </w:tc>
      </w:tr>
      <w:tr w:rsidR="00FF5F81" w:rsidTr="007857ED">
        <w:tc>
          <w:tcPr>
            <w:tcW w:w="1413" w:type="dxa"/>
            <w:vAlign w:val="center"/>
          </w:tcPr>
          <w:p w:rsidR="00FF5F81" w:rsidRPr="0056238E" w:rsidRDefault="00FF5F81" w:rsidP="007857ED">
            <w:pPr>
              <w:jc w:val="center"/>
              <w:rPr>
                <w:b/>
              </w:rPr>
            </w:pPr>
            <w:r w:rsidRPr="0056238E">
              <w:rPr>
                <w:b/>
              </w:rPr>
              <w:t>General</w:t>
            </w:r>
          </w:p>
        </w:tc>
        <w:tc>
          <w:tcPr>
            <w:tcW w:w="7415" w:type="dxa"/>
          </w:tcPr>
          <w:p w:rsidR="00FF5F81" w:rsidRDefault="00FF5F81" w:rsidP="007857ED">
            <w:pPr>
              <w:jc w:val="both"/>
            </w:pPr>
            <w:r>
              <w:t>- Revisar el programa entero por cada categoría de la lista de chequeo, no intentar revisar más de una categoría al tiempo.</w:t>
            </w:r>
          </w:p>
          <w:p w:rsidR="00FF5F81" w:rsidRDefault="00FF5F81" w:rsidP="007857ED">
            <w:pPr>
              <w:jc w:val="both"/>
            </w:pPr>
            <w:r>
              <w:t>- Al completar cada paso de la revisión, chequear ese ítem en la caja de la derecha.</w:t>
            </w:r>
          </w:p>
          <w:p w:rsidR="00FF5F81" w:rsidRDefault="00FF5F81" w:rsidP="007857ED">
            <w:pPr>
              <w:jc w:val="both"/>
            </w:pPr>
            <w:r>
              <w:t>- Completar la lista de chequeo para un programa o unidad del programa antes de revisar el siguiente.</w:t>
            </w:r>
          </w:p>
        </w:tc>
      </w:tr>
    </w:tbl>
    <w:p w:rsidR="00FF5F81" w:rsidRDefault="00FF5F81" w:rsidP="00FF5F81">
      <w:pPr>
        <w:jc w:val="both"/>
      </w:pPr>
    </w:p>
    <w:tbl>
      <w:tblPr>
        <w:tblStyle w:val="Tablaconcuadrcula"/>
        <w:tblW w:w="8424" w:type="dxa"/>
        <w:tblLook w:val="04A0" w:firstRow="1" w:lastRow="0" w:firstColumn="1" w:lastColumn="0" w:noHBand="0" w:noVBand="1"/>
      </w:tblPr>
      <w:tblGrid>
        <w:gridCol w:w="2386"/>
        <w:gridCol w:w="5426"/>
        <w:gridCol w:w="331"/>
        <w:gridCol w:w="281"/>
      </w:tblGrid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Completado</w:t>
            </w:r>
          </w:p>
        </w:tc>
        <w:tc>
          <w:tcPr>
            <w:tcW w:w="5466" w:type="dxa"/>
          </w:tcPr>
          <w:p w:rsidR="001F00F6" w:rsidRDefault="001F00F6" w:rsidP="009943AE">
            <w:pPr>
              <w:jc w:val="both"/>
            </w:pPr>
            <w:r>
              <w:t>Verificar que el diseño cubra todos los requerimientos aplicables:</w:t>
            </w:r>
          </w:p>
          <w:p w:rsidR="001F00F6" w:rsidRDefault="001F00F6" w:rsidP="009943AE">
            <w:pPr>
              <w:jc w:val="both"/>
            </w:pPr>
            <w:r>
              <w:t>- Se producen todas las salidas especificadas.</w:t>
            </w:r>
          </w:p>
          <w:p w:rsidR="001F00F6" w:rsidRPr="009943AE" w:rsidRDefault="001F00F6" w:rsidP="00F1153D">
            <w:pPr>
              <w:jc w:val="both"/>
            </w:pPr>
            <w:r>
              <w:t>- Se crearon todas las entradas necesarias.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Pr="00AA255A" w:rsidRDefault="001F00F6" w:rsidP="007857ED">
            <w:pPr>
              <w:jc w:val="both"/>
            </w:pPr>
            <w:r>
              <w:t>Limites externos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Donde el diseño asuma o recaiga sobre límites externos, determinar si el comportamiento es correcto en los valores nominales, en los límites y más allá de los límites.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Lógica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Verificar que la secuencia del programa es correcta:</w:t>
            </w:r>
          </w:p>
          <w:p w:rsidR="001F00F6" w:rsidRDefault="001F00F6" w:rsidP="00246E4A">
            <w:pPr>
              <w:jc w:val="both"/>
            </w:pPr>
            <w:r>
              <w:t>- El orden de los métodos en las clases tiene sentido lógico.</w:t>
            </w:r>
          </w:p>
          <w:p w:rsidR="001F00F6" w:rsidRDefault="001F00F6" w:rsidP="00246E4A">
            <w:pPr>
              <w:jc w:val="both"/>
            </w:pPr>
            <w:r>
              <w:t>- Verificar que todos los ciclos estás correctamente iniciados, incrementados y terminados.</w:t>
            </w:r>
          </w:p>
          <w:p w:rsidR="001F00F6" w:rsidRDefault="001F00F6" w:rsidP="00246E4A">
            <w:pPr>
              <w:jc w:val="both"/>
            </w:pPr>
            <w:r>
              <w:t>- Examinar cada sentencia condicional y verificar todos los casos.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246E4A">
            <w:pPr>
              <w:jc w:val="both"/>
            </w:pPr>
            <w:r>
              <w:t>Limites internos</w:t>
            </w:r>
          </w:p>
        </w:tc>
        <w:tc>
          <w:tcPr>
            <w:tcW w:w="5466" w:type="dxa"/>
          </w:tcPr>
          <w:p w:rsidR="001F00F6" w:rsidRDefault="001F00F6" w:rsidP="00246E4A">
            <w:pPr>
              <w:jc w:val="both"/>
            </w:pPr>
            <w:r>
              <w:t>Donde el diseño asuma o recaiga sobre límites internos, determinar si el comportamiento es correcto en los valores nominales, en los límites y más allá de los límites.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246E4A">
            <w:pPr>
              <w:tabs>
                <w:tab w:val="right" w:pos="2189"/>
              </w:tabs>
              <w:jc w:val="both"/>
            </w:pPr>
            <w:r>
              <w:t>Excepciones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- Chequear todas las excepciones.</w:t>
            </w:r>
          </w:p>
          <w:p w:rsidR="001F00F6" w:rsidRDefault="001F00F6" w:rsidP="007857ED">
            <w:pPr>
              <w:jc w:val="both"/>
            </w:pPr>
            <w:r>
              <w:t xml:space="preserve">- Protegerse de condiciones de excepción: </w:t>
            </w:r>
            <w:proofErr w:type="spellStart"/>
            <w:r w:rsidRPr="00246E4A">
              <w:rPr>
                <w:i/>
              </w:rPr>
              <w:t>out</w:t>
            </w:r>
            <w:proofErr w:type="spellEnd"/>
            <w:r w:rsidRPr="00246E4A">
              <w:rPr>
                <w:i/>
              </w:rPr>
              <w:t>-of-</w:t>
            </w:r>
            <w:proofErr w:type="spellStart"/>
            <w:r w:rsidRPr="00246E4A">
              <w:rPr>
                <w:i/>
              </w:rPr>
              <w:t>limits</w:t>
            </w:r>
            <w:proofErr w:type="spellEnd"/>
            <w:r>
              <w:t xml:space="preserve">, </w:t>
            </w:r>
            <w:proofErr w:type="spellStart"/>
            <w:r w:rsidRPr="00246E4A">
              <w:rPr>
                <w:i/>
              </w:rPr>
              <w:t>overflow</w:t>
            </w:r>
            <w:proofErr w:type="spellEnd"/>
            <w:r>
              <w:t xml:space="preserve">, </w:t>
            </w:r>
            <w:proofErr w:type="spellStart"/>
            <w:r w:rsidRPr="00246E4A">
              <w:rPr>
                <w:i/>
              </w:rPr>
              <w:t>underflow</w:t>
            </w:r>
            <w:proofErr w:type="spellEnd"/>
            <w:r>
              <w:t>, etc.</w:t>
            </w:r>
          </w:p>
          <w:p w:rsidR="001F00F6" w:rsidRDefault="001F00F6" w:rsidP="007857ED">
            <w:pPr>
              <w:jc w:val="both"/>
            </w:pPr>
            <w:r>
              <w:t>- Encargarse de todas las posibles condiciones incorrectas o de error.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Uso funcional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- Verificar que todas las clases y métodos están completamente comprendidos y usados correctamente.</w:t>
            </w:r>
          </w:p>
          <w:p w:rsidR="001F00F6" w:rsidRDefault="001F00F6" w:rsidP="00841296">
            <w:pPr>
              <w:jc w:val="both"/>
            </w:pPr>
            <w:r>
              <w:t>- Verificar que no existan atributos, parámetros o variables que no sean utilizados.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Consideraciones del sistema</w:t>
            </w:r>
          </w:p>
          <w:p w:rsidR="001F00F6" w:rsidRPr="00841296" w:rsidRDefault="001F00F6" w:rsidP="00841296">
            <w:pPr>
              <w:jc w:val="center"/>
            </w:pPr>
          </w:p>
        </w:tc>
        <w:tc>
          <w:tcPr>
            <w:tcW w:w="5466" w:type="dxa"/>
          </w:tcPr>
          <w:p w:rsidR="001F00F6" w:rsidRDefault="001F00F6" w:rsidP="00841296">
            <w:pPr>
              <w:jc w:val="both"/>
            </w:pPr>
            <w:r>
              <w:t>- Verificar que el programa no cause que los límites del sistema se excedan.</w:t>
            </w:r>
          </w:p>
          <w:p w:rsidR="001F00F6" w:rsidRDefault="001F00F6" w:rsidP="00841296">
            <w:pPr>
              <w:jc w:val="both"/>
            </w:pPr>
            <w:r>
              <w:t>- Verificar que todos los datos sensibles a la seguridad provengan de fuentes confiables.</w:t>
            </w:r>
          </w:p>
          <w:p w:rsidR="001F00F6" w:rsidRDefault="001F00F6" w:rsidP="00841296">
            <w:pPr>
              <w:jc w:val="both"/>
            </w:pPr>
            <w:r>
              <w:lastRenderedPageBreak/>
              <w:t>- Verificar que todas las condiciones de seguridad estén conformes a las especificaciones de seguridad.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lastRenderedPageBreak/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lastRenderedPageBreak/>
              <w:t>Estándares</w:t>
            </w:r>
          </w:p>
        </w:tc>
        <w:tc>
          <w:tcPr>
            <w:tcW w:w="5466" w:type="dxa"/>
          </w:tcPr>
          <w:p w:rsidR="001F00F6" w:rsidRDefault="001F00F6" w:rsidP="00841296">
            <w:pPr>
              <w:jc w:val="both"/>
            </w:pPr>
            <w:r>
              <w:t>Verificar que el código siga el estándar de diseño.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</w:tbl>
    <w:p w:rsidR="00FF5F81" w:rsidRPr="0056238E" w:rsidRDefault="00FF5F81" w:rsidP="00FF5F81">
      <w:pPr>
        <w:jc w:val="both"/>
      </w:pPr>
    </w:p>
    <w:p w:rsidR="00256F68" w:rsidRDefault="00256F68"/>
    <w:sectPr w:rsidR="00256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40E84"/>
    <w:multiLevelType w:val="hybridMultilevel"/>
    <w:tmpl w:val="7DAA8794"/>
    <w:lvl w:ilvl="0" w:tplc="3AB6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81"/>
    <w:rsid w:val="00055A00"/>
    <w:rsid w:val="001F00F6"/>
    <w:rsid w:val="00246E4A"/>
    <w:rsid w:val="00256F68"/>
    <w:rsid w:val="00274908"/>
    <w:rsid w:val="002A2636"/>
    <w:rsid w:val="0034157A"/>
    <w:rsid w:val="00346A5D"/>
    <w:rsid w:val="004E1FAF"/>
    <w:rsid w:val="00841296"/>
    <w:rsid w:val="00867627"/>
    <w:rsid w:val="009943AE"/>
    <w:rsid w:val="00A8444D"/>
    <w:rsid w:val="00F1153D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017E4-788D-46A0-9C99-808A25FE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F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5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Mario Fernando Velez Rodriguez</cp:lastModifiedBy>
  <cp:revision>12</cp:revision>
  <dcterms:created xsi:type="dcterms:W3CDTF">2017-03-03T06:16:00Z</dcterms:created>
  <dcterms:modified xsi:type="dcterms:W3CDTF">2017-04-19T15:14:00Z</dcterms:modified>
</cp:coreProperties>
</file>