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1B4" w:rsidRDefault="006701B4" w:rsidP="006701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Metaphor/Architecture Specification Template</w:t>
      </w:r>
    </w:p>
    <w:p w:rsidR="006701B4" w:rsidRDefault="006701B4" w:rsidP="006701B4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06"/>
        <w:gridCol w:w="807"/>
        <w:gridCol w:w="2085"/>
      </w:tblGrid>
      <w:tr w:rsidR="006701B4" w:rsidTr="00BA7223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6701B4" w:rsidRDefault="006701B4" w:rsidP="00BA72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01B4" w:rsidRDefault="006701B4" w:rsidP="00BA72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Mario F. </w:t>
            </w:r>
            <w:proofErr w:type="spellStart"/>
            <w:r>
              <w:rPr>
                <w:sz w:val="24"/>
                <w:szCs w:val="24"/>
              </w:rPr>
              <w:t>Vélez</w:t>
            </w:r>
            <w:proofErr w:type="spellEnd"/>
            <w:r>
              <w:rPr>
                <w:sz w:val="24"/>
                <w:szCs w:val="24"/>
              </w:rPr>
              <w:t xml:space="preserve"> R.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6701B4" w:rsidRDefault="006701B4" w:rsidP="00BA7223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01B4" w:rsidRDefault="00C007E9" w:rsidP="00BA72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03/05</w:t>
            </w:r>
            <w:r w:rsidR="006701B4">
              <w:rPr>
                <w:sz w:val="24"/>
                <w:szCs w:val="24"/>
              </w:rPr>
              <w:t>/2017</w:t>
            </w:r>
          </w:p>
        </w:tc>
      </w:tr>
      <w:tr w:rsidR="006701B4" w:rsidTr="00BA7223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6701B4" w:rsidRDefault="006701B4" w:rsidP="00BA72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01B4" w:rsidRDefault="00C007E9" w:rsidP="00BA72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PSP </w:t>
            </w:r>
            <w:proofErr w:type="spellStart"/>
            <w:r>
              <w:rPr>
                <w:sz w:val="24"/>
                <w:szCs w:val="24"/>
              </w:rPr>
              <w:t>Tarea</w:t>
            </w:r>
            <w:proofErr w:type="spellEnd"/>
            <w:r>
              <w:rPr>
                <w:sz w:val="24"/>
                <w:szCs w:val="24"/>
              </w:rPr>
              <w:t xml:space="preserve"> 7</w:t>
            </w:r>
          </w:p>
        </w:tc>
      </w:tr>
    </w:tbl>
    <w:p w:rsidR="00F74CF8" w:rsidRPr="006701B4" w:rsidRDefault="00F74CF8">
      <w:pPr>
        <w:rPr>
          <w:sz w:val="24"/>
          <w:szCs w:val="24"/>
        </w:rPr>
      </w:pPr>
    </w:p>
    <w:p w:rsidR="006701B4" w:rsidRDefault="006701B4">
      <w:pPr>
        <w:rPr>
          <w:b/>
          <w:sz w:val="24"/>
          <w:szCs w:val="24"/>
        </w:rPr>
      </w:pPr>
      <w:r w:rsidRPr="006701B4">
        <w:rPr>
          <w:b/>
          <w:sz w:val="24"/>
          <w:szCs w:val="24"/>
        </w:rPr>
        <w:t>Design References:</w:t>
      </w:r>
    </w:p>
    <w:p w:rsidR="00DE0503" w:rsidRDefault="00DE0503">
      <w:pPr>
        <w:rPr>
          <w:b/>
          <w:sz w:val="24"/>
          <w:szCs w:val="24"/>
        </w:rPr>
      </w:pPr>
    </w:p>
    <w:p w:rsidR="00DE0503" w:rsidRPr="00DE0503" w:rsidRDefault="00DE0503" w:rsidP="00DE0503">
      <w:pPr>
        <w:jc w:val="both"/>
        <w:rPr>
          <w:sz w:val="24"/>
          <w:szCs w:val="24"/>
          <w:lang w:val="es-CO"/>
        </w:rPr>
      </w:pPr>
      <w:r w:rsidRPr="00DE0503">
        <w:rPr>
          <w:sz w:val="24"/>
          <w:szCs w:val="24"/>
          <w:lang w:val="es-CO"/>
        </w:rPr>
        <w:t>Se utilizará un modelo vista-controlador para el manejo del Sistema.</w:t>
      </w:r>
    </w:p>
    <w:p w:rsidR="00674032" w:rsidRDefault="00674032">
      <w:pPr>
        <w:rPr>
          <w:b/>
          <w:sz w:val="24"/>
          <w:szCs w:val="24"/>
        </w:rPr>
      </w:pPr>
    </w:p>
    <w:p w:rsidR="00674032" w:rsidRDefault="00674032">
      <w:pPr>
        <w:rPr>
          <w:b/>
          <w:sz w:val="24"/>
          <w:szCs w:val="24"/>
        </w:rPr>
      </w:pPr>
      <w:r>
        <w:rPr>
          <w:b/>
          <w:sz w:val="24"/>
          <w:szCs w:val="24"/>
        </w:rPr>
        <w:t>Graphical representation of the metaphor</w:t>
      </w:r>
    </w:p>
    <w:p w:rsidR="00DE0503" w:rsidRDefault="00DE0503">
      <w:pPr>
        <w:rPr>
          <w:b/>
          <w:sz w:val="24"/>
          <w:szCs w:val="24"/>
        </w:rPr>
      </w:pPr>
    </w:p>
    <w:p w:rsidR="00DE0503" w:rsidRDefault="00C007E9" w:rsidP="00DE0503">
      <w:pPr>
        <w:jc w:val="center"/>
        <w:rPr>
          <w:b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261D0637" wp14:editId="6FEE1A1A">
            <wp:extent cx="4243392" cy="2987040"/>
            <wp:effectExtent l="0" t="0" r="508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73" t="17381" r="52884" b="26373"/>
                    <a:stretch/>
                  </pic:blipFill>
                  <pic:spPr bwMode="auto">
                    <a:xfrm>
                      <a:off x="0" y="0"/>
                      <a:ext cx="4253780" cy="2994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4032" w:rsidRDefault="00674032">
      <w:pPr>
        <w:rPr>
          <w:b/>
          <w:sz w:val="24"/>
          <w:szCs w:val="24"/>
        </w:rPr>
      </w:pPr>
    </w:p>
    <w:p w:rsidR="00674032" w:rsidRDefault="00674032">
      <w:pPr>
        <w:rPr>
          <w:b/>
          <w:sz w:val="24"/>
          <w:szCs w:val="24"/>
        </w:rPr>
      </w:pPr>
      <w:r>
        <w:rPr>
          <w:b/>
          <w:sz w:val="24"/>
          <w:szCs w:val="24"/>
        </w:rPr>
        <w:t>Textual representation of the metaphor</w:t>
      </w:r>
    </w:p>
    <w:p w:rsidR="00DE0503" w:rsidRDefault="00DE0503">
      <w:pPr>
        <w:rPr>
          <w:b/>
          <w:sz w:val="24"/>
          <w:szCs w:val="24"/>
        </w:rPr>
      </w:pPr>
    </w:p>
    <w:p w:rsidR="00DE0503" w:rsidRPr="00DE0503" w:rsidRDefault="00DE0503" w:rsidP="00DE0503">
      <w:p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El sistema se encuentra dentro de un mismo paquete, la clase Controlador se encarga de enviar la información a los métodos de la clase Modelo y la clase Vista; la clase Modelo se encarga de todos los cálculos y operaciones del sistema; la clase Vista se encarga de organizar los resultados para la visualización final.</w:t>
      </w:r>
      <w:bookmarkStart w:id="0" w:name="_GoBack"/>
      <w:bookmarkEnd w:id="0"/>
    </w:p>
    <w:sectPr w:rsidR="00DE0503" w:rsidRPr="00DE05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547"/>
    <w:rsid w:val="000428C6"/>
    <w:rsid w:val="005E0547"/>
    <w:rsid w:val="006701B4"/>
    <w:rsid w:val="00674032"/>
    <w:rsid w:val="00836299"/>
    <w:rsid w:val="00C007E9"/>
    <w:rsid w:val="00D00789"/>
    <w:rsid w:val="00DE0503"/>
    <w:rsid w:val="00F74CF8"/>
    <w:rsid w:val="00FB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53DDED-4A97-409C-8659-39F21D39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1B4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6701B4"/>
    <w:pPr>
      <w:keepNext/>
      <w:jc w:val="right"/>
      <w:outlineLvl w:val="0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6701B4"/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Fernando Velez Rodriguez</dc:creator>
  <cp:keywords/>
  <dc:description/>
  <cp:lastModifiedBy>Mario Fernando Velez Rodriguez</cp:lastModifiedBy>
  <cp:revision>5</cp:revision>
  <dcterms:created xsi:type="dcterms:W3CDTF">2017-04-04T19:30:00Z</dcterms:created>
  <dcterms:modified xsi:type="dcterms:W3CDTF">2017-05-03T09:42:00Z</dcterms:modified>
</cp:coreProperties>
</file>