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851F" w14:textId="2F6B6B50" w:rsidR="004E148B" w:rsidRDefault="005D2BC7" w:rsidP="004E148B">
      <w:pPr>
        <w:pStyle w:val="NormalWeb"/>
        <w:jc w:val="right"/>
        <w:rPr>
          <w:rFonts w:ascii="Segoe UI" w:hAnsi="Segoe UI" w:cs="Segoe UI"/>
          <w:sz w:val="21"/>
          <w:szCs w:val="21"/>
        </w:rPr>
      </w:pPr>
      <w:r>
        <w:rPr>
          <w:rFonts w:ascii="Segoe UI" w:hAnsi="Segoe UI" w:cs="Segoe UI"/>
          <w:b/>
          <w:bCs/>
          <w:sz w:val="36"/>
          <w:szCs w:val="36"/>
          <w:lang w:val="es-ES"/>
        </w:rPr>
        <w:t>GENOL</w:t>
      </w:r>
    </w:p>
    <w:p w14:paraId="744BE215" w14:textId="1B7969E1" w:rsidR="004E148B" w:rsidRDefault="004E148B" w:rsidP="004E148B">
      <w:pPr>
        <w:pStyle w:val="NormalWeb"/>
        <w:jc w:val="right"/>
        <w:rPr>
          <w:rFonts w:ascii="Segoe UI" w:hAnsi="Segoe UI" w:cs="Segoe UI"/>
          <w:b/>
          <w:bCs/>
          <w:sz w:val="36"/>
          <w:szCs w:val="36"/>
          <w:lang w:val="es-ES"/>
        </w:rPr>
      </w:pPr>
      <w:r>
        <w:rPr>
          <w:rFonts w:ascii="Segoe UI" w:hAnsi="Segoe UI" w:cs="Segoe UI"/>
          <w:b/>
          <w:bCs/>
          <w:sz w:val="36"/>
          <w:szCs w:val="36"/>
          <w:lang w:val="es-ES"/>
        </w:rPr>
        <w:t>Documento de Visión</w:t>
      </w:r>
    </w:p>
    <w:p w14:paraId="4A01DD2D" w14:textId="4C46D314" w:rsidR="004E148B" w:rsidRDefault="004E148B" w:rsidP="004E148B">
      <w:pPr>
        <w:pStyle w:val="NormalWeb"/>
        <w:jc w:val="right"/>
        <w:rPr>
          <w:rFonts w:ascii="Segoe UI" w:hAnsi="Segoe UI" w:cs="Segoe UI"/>
          <w:b/>
          <w:bCs/>
          <w:sz w:val="36"/>
          <w:szCs w:val="36"/>
          <w:lang w:val="es-ES"/>
        </w:rPr>
      </w:pPr>
      <w:r>
        <w:rPr>
          <w:rFonts w:ascii="Segoe UI" w:hAnsi="Segoe UI" w:cs="Segoe UI"/>
          <w:b/>
          <w:bCs/>
          <w:sz w:val="36"/>
          <w:szCs w:val="36"/>
          <w:lang w:val="es-ES"/>
        </w:rPr>
        <w:t xml:space="preserve">&lt;versión </w:t>
      </w:r>
      <w:r w:rsidR="00282D9B">
        <w:rPr>
          <w:rFonts w:ascii="Segoe UI" w:hAnsi="Segoe UI" w:cs="Segoe UI"/>
          <w:b/>
          <w:bCs/>
          <w:sz w:val="36"/>
          <w:szCs w:val="36"/>
          <w:lang w:val="es-ES"/>
        </w:rPr>
        <w:t>2</w:t>
      </w:r>
      <w:r>
        <w:rPr>
          <w:rFonts w:ascii="Segoe UI" w:hAnsi="Segoe UI" w:cs="Segoe UI"/>
          <w:b/>
          <w:bCs/>
          <w:sz w:val="36"/>
          <w:szCs w:val="36"/>
          <w:lang w:val="es-ES"/>
        </w:rPr>
        <w:t>.00&gt;</w:t>
      </w:r>
    </w:p>
    <w:p w14:paraId="0897FBA0" w14:textId="77777777" w:rsidR="00821C42" w:rsidRDefault="00821C42" w:rsidP="004E148B">
      <w:pPr>
        <w:pStyle w:val="NormalWeb"/>
        <w:jc w:val="right"/>
        <w:rPr>
          <w:rFonts w:ascii="Segoe UI" w:hAnsi="Segoe UI" w:cs="Segoe UI"/>
          <w:sz w:val="21"/>
          <w:szCs w:val="21"/>
        </w:rPr>
      </w:pPr>
    </w:p>
    <w:p w14:paraId="51B86D06" w14:textId="6915840E" w:rsidR="004E148B" w:rsidRDefault="003C25E2" w:rsidP="003C25E2">
      <w:pPr>
        <w:jc w:val="right"/>
        <w:rPr>
          <w:rFonts w:ascii="Segoe UI" w:eastAsia="Times New Roman" w:hAnsi="Segoe UI" w:cs="Segoe UI"/>
          <w:b/>
          <w:bCs/>
          <w:lang w:val="es-MX" w:eastAsia="es-MX"/>
        </w:rPr>
      </w:pPr>
      <w:r>
        <w:rPr>
          <w:rFonts w:ascii="Segoe UI" w:eastAsia="Times New Roman" w:hAnsi="Segoe UI" w:cs="Segoe UI"/>
          <w:b/>
          <w:bCs/>
          <w:lang w:val="es-MX" w:eastAsia="es-MX"/>
        </w:rPr>
        <w:t>José Adrián Vázquez</w:t>
      </w:r>
      <w:r w:rsidR="00821C42">
        <w:rPr>
          <w:rFonts w:ascii="Segoe UI" w:eastAsia="Times New Roman" w:hAnsi="Segoe UI" w:cs="Segoe UI"/>
          <w:b/>
          <w:bCs/>
          <w:lang w:val="es-MX" w:eastAsia="es-MX"/>
        </w:rPr>
        <w:t xml:space="preserve"> García</w:t>
      </w:r>
    </w:p>
    <w:p w14:paraId="7FFB1A62" w14:textId="0A5210DC" w:rsidR="003C25E2" w:rsidRDefault="003C25E2" w:rsidP="003C25E2">
      <w:pPr>
        <w:jc w:val="right"/>
        <w:rPr>
          <w:rFonts w:ascii="Segoe UI" w:eastAsia="Times New Roman" w:hAnsi="Segoe UI" w:cs="Segoe UI"/>
          <w:b/>
          <w:bCs/>
          <w:lang w:val="es-MX" w:eastAsia="es-MX"/>
        </w:rPr>
      </w:pPr>
      <w:r>
        <w:rPr>
          <w:rFonts w:ascii="Segoe UI" w:eastAsia="Times New Roman" w:hAnsi="Segoe UI" w:cs="Segoe UI"/>
          <w:b/>
          <w:bCs/>
          <w:lang w:val="es-MX" w:eastAsia="es-MX"/>
        </w:rPr>
        <w:t>Mario Alberto Avelar</w:t>
      </w:r>
      <w:r w:rsidR="00821C42">
        <w:rPr>
          <w:rFonts w:ascii="Segoe UI" w:eastAsia="Times New Roman" w:hAnsi="Segoe UI" w:cs="Segoe UI"/>
          <w:b/>
          <w:bCs/>
          <w:lang w:val="es-MX" w:eastAsia="es-MX"/>
        </w:rPr>
        <w:t xml:space="preserve"> Guitierrez</w:t>
      </w:r>
    </w:p>
    <w:p w14:paraId="284CBA22" w14:textId="57A36139" w:rsidR="004E148B" w:rsidRDefault="004E148B" w:rsidP="003C25E2">
      <w:pPr>
        <w:jc w:val="right"/>
        <w:rPr>
          <w:rFonts w:ascii="Segoe UI" w:eastAsia="Times New Roman" w:hAnsi="Segoe UI" w:cs="Segoe UI"/>
          <w:b/>
          <w:bCs/>
          <w:lang w:val="es-MX" w:eastAsia="es-MX"/>
        </w:rPr>
      </w:pPr>
      <w:r>
        <w:rPr>
          <w:rFonts w:ascii="Segoe UI" w:eastAsia="Times New Roman" w:hAnsi="Segoe UI" w:cs="Segoe UI"/>
          <w:b/>
          <w:bCs/>
          <w:lang w:val="es-MX" w:eastAsia="es-MX"/>
        </w:rPr>
        <w:br w:type="page"/>
      </w:r>
    </w:p>
    <w:p w14:paraId="2312774C" w14:textId="25947156" w:rsidR="004E148B" w:rsidRPr="004E148B" w:rsidRDefault="004E148B" w:rsidP="004E148B">
      <w:pPr>
        <w:spacing w:before="100" w:beforeAutospacing="1" w:after="100" w:afterAutospacing="1"/>
        <w:rPr>
          <w:rFonts w:ascii="Segoe UI" w:eastAsia="Times New Roman" w:hAnsi="Segoe UI" w:cs="Segoe UI"/>
          <w:sz w:val="21"/>
          <w:szCs w:val="21"/>
          <w:lang w:val="es-MX" w:eastAsia="es-MX"/>
        </w:rPr>
      </w:pPr>
      <w:r w:rsidRPr="004E148B">
        <w:rPr>
          <w:rFonts w:ascii="Segoe UI" w:eastAsia="Times New Roman" w:hAnsi="Segoe UI" w:cs="Segoe UI"/>
          <w:b/>
          <w:bCs/>
          <w:lang w:val="es-MX" w:eastAsia="es-MX"/>
        </w:rPr>
        <w:lastRenderedPageBreak/>
        <w:t>Documento de Visión</w:t>
      </w:r>
    </w:p>
    <w:p w14:paraId="16776D36" w14:textId="77777777" w:rsidR="004E148B" w:rsidRPr="004E148B" w:rsidRDefault="004E148B" w:rsidP="004E148B">
      <w:pPr>
        <w:spacing w:before="100" w:beforeAutospacing="1" w:after="100" w:afterAutospacing="1"/>
        <w:outlineLvl w:val="0"/>
        <w:rPr>
          <w:rFonts w:ascii="Segoe UI" w:eastAsia="Times New Roman" w:hAnsi="Segoe UI" w:cs="Segoe UI"/>
          <w:b/>
          <w:bCs/>
          <w:kern w:val="36"/>
          <w:sz w:val="48"/>
          <w:szCs w:val="48"/>
          <w:lang w:val="es-MX" w:eastAsia="es-MX"/>
        </w:rPr>
      </w:pPr>
      <w:r w:rsidRPr="004E148B">
        <w:rPr>
          <w:rFonts w:ascii="Segoe UI" w:eastAsia="Times New Roman" w:hAnsi="Segoe UI" w:cs="Segoe UI"/>
          <w:b/>
          <w:bCs/>
          <w:kern w:val="36"/>
          <w:lang w:val="es-MX" w:eastAsia="es-MX"/>
        </w:rPr>
        <w:t>1. Introducción</w:t>
      </w:r>
    </w:p>
    <w:p w14:paraId="7EA578D8" w14:textId="77777777" w:rsidR="004E148B" w:rsidRPr="004E148B" w:rsidRDefault="004E148B" w:rsidP="004E148B">
      <w:pPr>
        <w:spacing w:before="100" w:beforeAutospacing="1" w:after="100" w:afterAutospacing="1"/>
        <w:outlineLvl w:val="1"/>
        <w:rPr>
          <w:rFonts w:ascii="Segoe UI" w:eastAsia="Times New Roman" w:hAnsi="Segoe UI" w:cs="Segoe UI"/>
          <w:b/>
          <w:bCs/>
          <w:sz w:val="36"/>
          <w:szCs w:val="36"/>
          <w:lang w:val="es-MX" w:eastAsia="es-MX"/>
        </w:rPr>
      </w:pPr>
      <w:r w:rsidRPr="004E148B">
        <w:rPr>
          <w:rFonts w:ascii="Segoe UI" w:eastAsia="Times New Roman" w:hAnsi="Segoe UI" w:cs="Segoe UI"/>
          <w:b/>
          <w:bCs/>
          <w:sz w:val="20"/>
          <w:szCs w:val="20"/>
          <w:lang w:val="es-ES" w:eastAsia="es-MX"/>
        </w:rPr>
        <w:t>1.1</w:t>
      </w:r>
      <w:r w:rsidRPr="004E148B">
        <w:rPr>
          <w:rFonts w:ascii="Segoe UI" w:eastAsia="Times New Roman" w:hAnsi="Segoe UI" w:cs="Segoe UI"/>
          <w:b/>
          <w:bCs/>
          <w:i/>
          <w:iCs/>
          <w:sz w:val="28"/>
          <w:szCs w:val="28"/>
          <w:lang w:val="es-MX" w:eastAsia="es-MX"/>
        </w:rPr>
        <w:t xml:space="preserve"> </w:t>
      </w:r>
      <w:r w:rsidRPr="004E148B">
        <w:rPr>
          <w:rFonts w:ascii="Segoe UI" w:eastAsia="Times New Roman" w:hAnsi="Segoe UI" w:cs="Segoe UI"/>
          <w:b/>
          <w:bCs/>
          <w:sz w:val="20"/>
          <w:szCs w:val="20"/>
          <w:lang w:val="es-ES" w:eastAsia="es-MX"/>
        </w:rPr>
        <w:t>Propósito</w:t>
      </w:r>
    </w:p>
    <w:p w14:paraId="142F95F2" w14:textId="1E5CD492" w:rsidR="00E5621F" w:rsidRPr="00E5621F" w:rsidRDefault="004E148B" w:rsidP="002A4F02">
      <w:pPr>
        <w:spacing w:before="100" w:beforeAutospacing="1" w:after="100" w:afterAutospacing="1"/>
        <w:rPr>
          <w:rFonts w:ascii="Segoe UI" w:eastAsia="Times New Roman" w:hAnsi="Segoe UI" w:cs="Segoe UI"/>
          <w:sz w:val="20"/>
          <w:szCs w:val="20"/>
          <w:lang w:val="es-ES" w:eastAsia="es-MX"/>
        </w:rPr>
      </w:pPr>
      <w:r w:rsidRPr="004E148B">
        <w:rPr>
          <w:rFonts w:ascii="Segoe UI" w:eastAsia="Times New Roman" w:hAnsi="Segoe UI" w:cs="Segoe UI"/>
          <w:sz w:val="20"/>
          <w:szCs w:val="20"/>
          <w:lang w:val="es-ES" w:eastAsia="es-MX"/>
        </w:rPr>
        <w:t xml:space="preserve">El propósito de este documento es analizar y definir las necesidades </w:t>
      </w:r>
      <w:r w:rsidR="00E5621F">
        <w:rPr>
          <w:rFonts w:ascii="Segoe UI" w:eastAsia="Times New Roman" w:hAnsi="Segoe UI" w:cs="Segoe UI"/>
          <w:sz w:val="20"/>
          <w:szCs w:val="20"/>
          <w:lang w:val="es-ES" w:eastAsia="es-MX"/>
        </w:rPr>
        <w:t>y herramientas que</w:t>
      </w:r>
      <w:r w:rsidR="005D2BC7">
        <w:rPr>
          <w:rFonts w:ascii="Segoe UI" w:eastAsia="Times New Roman" w:hAnsi="Segoe UI" w:cs="Segoe UI"/>
          <w:sz w:val="20"/>
          <w:szCs w:val="20"/>
          <w:lang w:val="es-ES" w:eastAsia="es-MX"/>
        </w:rPr>
        <w:t xml:space="preserve"> una empresa mexicana puede utilizar para despegar como empresa mundial.</w:t>
      </w:r>
      <w:r w:rsidR="00E5621F">
        <w:rPr>
          <w:rFonts w:ascii="Segoe UI" w:eastAsia="Times New Roman" w:hAnsi="Segoe UI" w:cs="Segoe UI"/>
          <w:sz w:val="20"/>
          <w:szCs w:val="20"/>
          <w:lang w:val="es-ES" w:eastAsia="es-MX"/>
        </w:rPr>
        <w:t xml:space="preserve"> </w:t>
      </w:r>
      <w:r w:rsidR="005D2BC7">
        <w:rPr>
          <w:rFonts w:ascii="Segoe UI" w:eastAsia="Times New Roman" w:hAnsi="Segoe UI" w:cs="Segoe UI"/>
          <w:sz w:val="20"/>
          <w:szCs w:val="20"/>
          <w:lang w:val="es-ES" w:eastAsia="es-MX"/>
        </w:rPr>
        <w:t xml:space="preserve">Logrará llevar un mejor orden en la administración y ventas de su producto </w:t>
      </w:r>
      <w:r w:rsidR="002A4F02">
        <w:rPr>
          <w:rFonts w:ascii="Segoe UI" w:eastAsia="Times New Roman" w:hAnsi="Segoe UI" w:cs="Segoe UI"/>
          <w:sz w:val="20"/>
          <w:szCs w:val="20"/>
          <w:lang w:val="es-ES" w:eastAsia="es-MX"/>
        </w:rPr>
        <w:t>Además, tendrá herramientas que van</w:t>
      </w:r>
      <w:r w:rsidR="005D2BC7">
        <w:rPr>
          <w:rFonts w:ascii="Segoe UI" w:eastAsia="Times New Roman" w:hAnsi="Segoe UI" w:cs="Segoe UI"/>
          <w:sz w:val="20"/>
          <w:szCs w:val="20"/>
          <w:lang w:val="es-ES" w:eastAsia="es-MX"/>
        </w:rPr>
        <w:t xml:space="preserve"> crear una perfil de su empresa para generar un reconocimiento mejor de ella, tanto de su producto como de su imagen</w:t>
      </w:r>
      <w:r w:rsidR="00E5621F">
        <w:rPr>
          <w:rFonts w:ascii="Segoe UI" w:eastAsia="Times New Roman" w:hAnsi="Segoe UI" w:cs="Segoe UI"/>
          <w:sz w:val="20"/>
          <w:szCs w:val="20"/>
          <w:lang w:val="es-ES" w:eastAsia="es-MX"/>
        </w:rPr>
        <w:t xml:space="preserve">, </w:t>
      </w:r>
      <w:r w:rsidR="005D2BC7">
        <w:rPr>
          <w:rFonts w:ascii="Segoe UI" w:eastAsia="Times New Roman" w:hAnsi="Segoe UI" w:cs="Segoe UI"/>
          <w:sz w:val="20"/>
          <w:szCs w:val="20"/>
          <w:lang w:val="es-ES" w:eastAsia="es-MX"/>
        </w:rPr>
        <w:t xml:space="preserve">Llevar un registro de sus compras, </w:t>
      </w:r>
      <w:r w:rsidR="00E5621F">
        <w:rPr>
          <w:rFonts w:ascii="Segoe UI" w:eastAsia="Times New Roman" w:hAnsi="Segoe UI" w:cs="Segoe UI"/>
          <w:sz w:val="20"/>
          <w:szCs w:val="20"/>
          <w:lang w:val="es-ES" w:eastAsia="es-MX"/>
        </w:rPr>
        <w:t xml:space="preserve">entre otros. El uso de la aplicación es de uso comercial y para cualquier establecimiento o comercio </w:t>
      </w:r>
      <w:r w:rsidR="005D2BC7">
        <w:rPr>
          <w:rFonts w:ascii="Segoe UI" w:eastAsia="Times New Roman" w:hAnsi="Segoe UI" w:cs="Segoe UI"/>
          <w:sz w:val="20"/>
          <w:szCs w:val="20"/>
          <w:lang w:val="es-ES" w:eastAsia="es-MX"/>
        </w:rPr>
        <w:t xml:space="preserve">mexicano </w:t>
      </w:r>
      <w:r w:rsidR="00E5621F">
        <w:rPr>
          <w:rFonts w:ascii="Segoe UI" w:eastAsia="Times New Roman" w:hAnsi="Segoe UI" w:cs="Segoe UI"/>
          <w:sz w:val="20"/>
          <w:szCs w:val="20"/>
          <w:lang w:val="es-ES" w:eastAsia="es-MX"/>
        </w:rPr>
        <w:t>necesite</w:t>
      </w:r>
      <w:r w:rsidR="00E5621F" w:rsidRPr="004E148B">
        <w:rPr>
          <w:rFonts w:ascii="Segoe UI" w:eastAsia="Times New Roman" w:hAnsi="Segoe UI" w:cs="Segoe UI"/>
          <w:sz w:val="20"/>
          <w:szCs w:val="20"/>
          <w:lang w:val="es-ES" w:eastAsia="es-MX"/>
        </w:rPr>
        <w:t>.</w:t>
      </w:r>
    </w:p>
    <w:p w14:paraId="58AE6F81" w14:textId="77777777" w:rsidR="004E148B" w:rsidRPr="004E148B" w:rsidRDefault="004E148B" w:rsidP="004E148B">
      <w:pPr>
        <w:spacing w:before="100" w:beforeAutospacing="1" w:after="100" w:afterAutospacing="1"/>
        <w:outlineLvl w:val="1"/>
        <w:rPr>
          <w:rFonts w:ascii="Segoe UI" w:eastAsia="Times New Roman" w:hAnsi="Segoe UI" w:cs="Segoe UI"/>
          <w:b/>
          <w:bCs/>
          <w:sz w:val="36"/>
          <w:szCs w:val="36"/>
          <w:lang w:val="es-MX" w:eastAsia="es-MX"/>
        </w:rPr>
      </w:pPr>
      <w:r w:rsidRPr="004E148B">
        <w:rPr>
          <w:rFonts w:ascii="Segoe UI" w:eastAsia="Times New Roman" w:hAnsi="Segoe UI" w:cs="Segoe UI"/>
          <w:b/>
          <w:bCs/>
          <w:sz w:val="20"/>
          <w:szCs w:val="20"/>
          <w:lang w:val="es-ES" w:eastAsia="es-MX"/>
        </w:rPr>
        <w:t>1.2 Alcance</w:t>
      </w:r>
    </w:p>
    <w:p w14:paraId="79F02164" w14:textId="492A2833" w:rsidR="004E148B" w:rsidRPr="002A4F02" w:rsidRDefault="004E148B" w:rsidP="002A4F02">
      <w:pPr>
        <w:spacing w:before="100" w:beforeAutospacing="1" w:after="100" w:afterAutospacing="1"/>
        <w:rPr>
          <w:rFonts w:ascii="Segoe UI" w:eastAsia="Times New Roman" w:hAnsi="Segoe UI" w:cs="Segoe UI"/>
          <w:sz w:val="21"/>
          <w:szCs w:val="21"/>
          <w:lang w:val="es-MX" w:eastAsia="es-MX"/>
        </w:rPr>
      </w:pPr>
      <w:r w:rsidRPr="004E148B">
        <w:rPr>
          <w:rFonts w:ascii="Segoe UI" w:eastAsia="Times New Roman" w:hAnsi="Segoe UI" w:cs="Segoe UI"/>
          <w:sz w:val="20"/>
          <w:szCs w:val="20"/>
          <w:lang w:val="es-ES" w:eastAsia="es-MX"/>
        </w:rPr>
        <w:t xml:space="preserve">Este documento de visión será válido durante la </w:t>
      </w:r>
      <w:r w:rsidR="005D2BC7">
        <w:rPr>
          <w:rFonts w:ascii="Segoe UI" w:eastAsia="Times New Roman" w:hAnsi="Segoe UI" w:cs="Segoe UI"/>
          <w:sz w:val="20"/>
          <w:szCs w:val="20"/>
          <w:lang w:val="es-ES" w:eastAsia="es-MX"/>
        </w:rPr>
        <w:t>segunda iteración</w:t>
      </w:r>
      <w:r w:rsidRPr="004E148B">
        <w:rPr>
          <w:rFonts w:ascii="Segoe UI" w:eastAsia="Times New Roman" w:hAnsi="Segoe UI" w:cs="Segoe UI"/>
          <w:sz w:val="20"/>
          <w:szCs w:val="20"/>
          <w:lang w:val="es-ES" w:eastAsia="es-MX"/>
        </w:rPr>
        <w:t xml:space="preserve"> de la fase de Conceptualización y deberá ser actualizado y aprobado antes del término de la misma.</w:t>
      </w:r>
    </w:p>
    <w:p w14:paraId="0C3DF484" w14:textId="77777777" w:rsidR="004E148B" w:rsidRPr="004E148B" w:rsidRDefault="004E148B" w:rsidP="004E148B">
      <w:pPr>
        <w:spacing w:before="100" w:beforeAutospacing="1" w:after="100" w:afterAutospacing="1"/>
        <w:outlineLvl w:val="0"/>
        <w:rPr>
          <w:rFonts w:ascii="Segoe UI" w:eastAsia="Times New Roman" w:hAnsi="Segoe UI" w:cs="Segoe UI"/>
          <w:b/>
          <w:bCs/>
          <w:kern w:val="36"/>
          <w:sz w:val="48"/>
          <w:szCs w:val="48"/>
          <w:lang w:val="es-MX" w:eastAsia="es-MX"/>
        </w:rPr>
      </w:pPr>
      <w:r w:rsidRPr="004E148B">
        <w:rPr>
          <w:rFonts w:ascii="Segoe UI" w:eastAsia="Times New Roman" w:hAnsi="Segoe UI" w:cs="Segoe UI"/>
          <w:b/>
          <w:bCs/>
          <w:kern w:val="36"/>
          <w:lang w:val="es-MX" w:eastAsia="es-MX"/>
        </w:rPr>
        <w:t>2. Posicionamiento</w:t>
      </w:r>
    </w:p>
    <w:p w14:paraId="6355BEED" w14:textId="186D7114" w:rsidR="002A4F02" w:rsidRDefault="004E148B" w:rsidP="002A4F02">
      <w:pPr>
        <w:spacing w:before="100" w:beforeAutospacing="1" w:after="100" w:afterAutospacing="1"/>
        <w:outlineLvl w:val="1"/>
        <w:rPr>
          <w:rFonts w:ascii="Segoe UI" w:eastAsia="Times New Roman" w:hAnsi="Segoe UI" w:cs="Segoe UI"/>
          <w:b/>
          <w:bCs/>
          <w:sz w:val="20"/>
          <w:szCs w:val="20"/>
          <w:lang w:val="es-ES" w:eastAsia="es-MX"/>
        </w:rPr>
      </w:pPr>
      <w:r w:rsidRPr="004E148B">
        <w:rPr>
          <w:rFonts w:ascii="Segoe UI" w:eastAsia="Times New Roman" w:hAnsi="Segoe UI" w:cs="Segoe UI"/>
          <w:b/>
          <w:bCs/>
          <w:sz w:val="20"/>
          <w:szCs w:val="20"/>
          <w:lang w:val="es-ES" w:eastAsia="es-MX"/>
        </w:rPr>
        <w:t>2.1 Oportunidad de Negocio</w:t>
      </w:r>
    </w:p>
    <w:p w14:paraId="3997C55D" w14:textId="0E323EEB" w:rsidR="004105E0" w:rsidRDefault="004105E0" w:rsidP="002A4F02">
      <w:pPr>
        <w:spacing w:before="100" w:beforeAutospacing="1" w:after="100" w:afterAutospacing="1"/>
        <w:outlineLvl w:val="1"/>
        <w:rPr>
          <w:rFonts w:ascii="Segoe UI" w:eastAsia="Times New Roman" w:hAnsi="Segoe UI" w:cs="Segoe UI"/>
          <w:sz w:val="20"/>
          <w:szCs w:val="20"/>
          <w:lang w:val="es-ES" w:eastAsia="es-MX"/>
        </w:rPr>
      </w:pPr>
      <w:r>
        <w:rPr>
          <w:rFonts w:ascii="Segoe UI" w:eastAsia="Times New Roman" w:hAnsi="Segoe UI" w:cs="Segoe UI"/>
          <w:sz w:val="20"/>
          <w:szCs w:val="20"/>
          <w:lang w:val="es-ES" w:eastAsia="es-MX"/>
        </w:rPr>
        <w:t>Nosotros vimos una oportunidad de negocio y te apoyo a la comunidad mexicana, nosotros creemos que México como cultura, como calidad de producción, como personas mexicanas tenemos ya sea la responsabilidad o el deber de exportar a México al mundo, México es un país de las culturas mas fuertes, creo que es algo innegable tanto en punto de vista como mexicano, como en el extranjero.</w:t>
      </w:r>
    </w:p>
    <w:p w14:paraId="3E0FE6F0" w14:textId="56E3B648" w:rsidR="004105E0" w:rsidRPr="004105E0" w:rsidRDefault="004105E0" w:rsidP="002A4F02">
      <w:pPr>
        <w:spacing w:before="100" w:beforeAutospacing="1" w:after="100" w:afterAutospacing="1"/>
        <w:outlineLvl w:val="1"/>
        <w:rPr>
          <w:rFonts w:ascii="Segoe UI" w:eastAsia="Times New Roman" w:hAnsi="Segoe UI" w:cs="Segoe UI"/>
          <w:sz w:val="36"/>
          <w:szCs w:val="36"/>
          <w:lang w:val="es-ES" w:eastAsia="es-MX"/>
        </w:rPr>
      </w:pPr>
      <w:r>
        <w:rPr>
          <w:rFonts w:ascii="Segoe UI" w:eastAsia="Times New Roman" w:hAnsi="Segoe UI" w:cs="Segoe UI"/>
          <w:sz w:val="20"/>
          <w:szCs w:val="20"/>
          <w:lang w:val="es-ES" w:eastAsia="es-MX"/>
        </w:rPr>
        <w:t>Nosotros encontramos una gran brecha empresarial en México de falta de globalización y apoyo a los empresarios o productores de México. Este caso no es algo nuevo en el mundo, uno de los países más fuertes en economía y producción que es China, China es un país que tiene un gran apoyo para la exportación, nosotros en GENOL nos dimos cuenta que México tenia un nivel de producción y de calidad de primer mundo, pero por desgracia el mexicano está muy retraído y desactualizado en la globalización, es por eso que en GENOL somos una empresa de abrir estos mercados</w:t>
      </w:r>
      <w:r w:rsidR="0009724B">
        <w:rPr>
          <w:rFonts w:ascii="Segoe UI" w:eastAsia="Times New Roman" w:hAnsi="Segoe UI" w:cs="Segoe UI"/>
          <w:sz w:val="20"/>
          <w:szCs w:val="20"/>
          <w:lang w:val="es-ES" w:eastAsia="es-MX"/>
        </w:rPr>
        <w:t xml:space="preserve"> y esto mercados sean liderados por empresarios 100% mexicanos. </w:t>
      </w:r>
      <w:r>
        <w:rPr>
          <w:rFonts w:ascii="Segoe UI" w:eastAsia="Times New Roman" w:hAnsi="Segoe UI" w:cs="Segoe UI"/>
          <w:sz w:val="20"/>
          <w:szCs w:val="20"/>
          <w:lang w:val="es-ES" w:eastAsia="es-MX"/>
        </w:rPr>
        <w:t xml:space="preserve"> </w:t>
      </w:r>
    </w:p>
    <w:p w14:paraId="61EC5BB6" w14:textId="77777777" w:rsidR="004E148B" w:rsidRPr="004E148B" w:rsidRDefault="004E148B" w:rsidP="004E148B">
      <w:pPr>
        <w:spacing w:before="100" w:beforeAutospacing="1" w:after="100" w:afterAutospacing="1"/>
        <w:outlineLvl w:val="1"/>
        <w:rPr>
          <w:rFonts w:ascii="Segoe UI" w:eastAsia="Times New Roman" w:hAnsi="Segoe UI" w:cs="Segoe UI"/>
          <w:b/>
          <w:bCs/>
          <w:sz w:val="36"/>
          <w:szCs w:val="36"/>
          <w:lang w:val="es-MX" w:eastAsia="es-MX"/>
        </w:rPr>
      </w:pPr>
      <w:r w:rsidRPr="004E148B">
        <w:rPr>
          <w:rFonts w:ascii="Segoe UI" w:eastAsia="Times New Roman" w:hAnsi="Segoe UI" w:cs="Segoe UI"/>
          <w:b/>
          <w:bCs/>
          <w:sz w:val="20"/>
          <w:szCs w:val="20"/>
          <w:lang w:val="es-ES" w:eastAsia="es-MX"/>
        </w:rPr>
        <w:t>2.2 Enunciado del Problema</w:t>
      </w:r>
    </w:p>
    <w:p w14:paraId="43874E80" w14:textId="77777777" w:rsidR="004E148B" w:rsidRPr="004E148B" w:rsidRDefault="004E148B" w:rsidP="004E148B">
      <w:pPr>
        <w:spacing w:before="100" w:beforeAutospacing="1" w:after="100" w:afterAutospacing="1"/>
        <w:rPr>
          <w:rFonts w:ascii="Segoe UI" w:eastAsia="Times New Roman" w:hAnsi="Segoe UI" w:cs="Segoe UI"/>
          <w:sz w:val="21"/>
          <w:szCs w:val="21"/>
          <w:lang w:val="es-MX" w:eastAsia="es-MX"/>
        </w:rPr>
      </w:pPr>
    </w:p>
    <w:tbl>
      <w:tblPr>
        <w:tblStyle w:val="Tablaconcuadrcula"/>
        <w:tblW w:w="0" w:type="auto"/>
        <w:tblLook w:val="04A0" w:firstRow="1" w:lastRow="0" w:firstColumn="1" w:lastColumn="0" w:noHBand="0" w:noVBand="1"/>
      </w:tblPr>
      <w:tblGrid>
        <w:gridCol w:w="8828"/>
      </w:tblGrid>
      <w:tr w:rsidR="004E148B" w14:paraId="373E0240" w14:textId="77777777" w:rsidTr="004E148B">
        <w:tc>
          <w:tcPr>
            <w:tcW w:w="88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5265"/>
            </w:tblGrid>
            <w:tr w:rsidR="004E148B" w:rsidRPr="004E148B" w14:paraId="0A6F8635" w14:textId="77777777" w:rsidTr="004E148B">
              <w:trPr>
                <w:tblCellSpacing w:w="15" w:type="dxa"/>
              </w:trPr>
              <w:tc>
                <w:tcPr>
                  <w:tcW w:w="2970" w:type="dxa"/>
                  <w:tcBorders>
                    <w:left w:val="single" w:sz="4" w:space="0" w:color="auto"/>
                  </w:tcBorders>
                  <w:hideMark/>
                </w:tcPr>
                <w:p w14:paraId="41BD8B56" w14:textId="77777777" w:rsidR="004E148B" w:rsidRPr="004E148B" w:rsidRDefault="004E148B" w:rsidP="00761EAB">
                  <w:pPr>
                    <w:spacing w:before="100" w:beforeAutospacing="1" w:after="100" w:afterAutospacing="1"/>
                    <w:rPr>
                      <w:rFonts w:ascii="Times New Roman" w:eastAsia="Times New Roman" w:hAnsi="Times New Roman" w:cs="Times New Roman"/>
                      <w:lang w:val="es-MX" w:eastAsia="es-MX"/>
                    </w:rPr>
                  </w:pPr>
                  <w:r w:rsidRPr="00E5621F">
                    <w:rPr>
                      <w:rFonts w:ascii="Times New Roman" w:eastAsia="Times New Roman" w:hAnsi="Times New Roman" w:cs="Times New Roman"/>
                      <w:color w:val="DA846B"/>
                      <w:sz w:val="20"/>
                      <w:szCs w:val="20"/>
                      <w:lang w:val="es-ES" w:eastAsia="es-MX"/>
                    </w:rPr>
                    <w:t>El problema de</w:t>
                  </w:r>
                </w:p>
              </w:tc>
              <w:tc>
                <w:tcPr>
                  <w:tcW w:w="5220" w:type="dxa"/>
                  <w:tcBorders>
                    <w:left w:val="single" w:sz="4" w:space="0" w:color="auto"/>
                    <w:right w:val="single" w:sz="4" w:space="0" w:color="auto"/>
                  </w:tcBorders>
                  <w:hideMark/>
                </w:tcPr>
                <w:p w14:paraId="1F974CF1" w14:textId="7EF58B36" w:rsidR="004E148B" w:rsidRPr="004E148B" w:rsidRDefault="004E148B" w:rsidP="00761EAB">
                  <w:pPr>
                    <w:spacing w:before="100" w:beforeAutospacing="1" w:after="100" w:afterAutospacing="1"/>
                    <w:rPr>
                      <w:rFonts w:ascii="Times New Roman" w:eastAsia="Times New Roman" w:hAnsi="Times New Roman" w:cs="Times New Roman"/>
                      <w:lang w:val="es-MX" w:eastAsia="es-MX"/>
                    </w:rPr>
                  </w:pPr>
                  <w:r w:rsidRPr="004E148B">
                    <w:rPr>
                      <w:rFonts w:ascii="Times New Roman" w:eastAsia="Times New Roman" w:hAnsi="Times New Roman" w:cs="Times New Roman"/>
                      <w:sz w:val="20"/>
                      <w:szCs w:val="20"/>
                      <w:lang w:val="es-ES" w:eastAsia="es-MX"/>
                    </w:rPr>
                    <w:t xml:space="preserve">Una ineficiente </w:t>
                  </w:r>
                  <w:r w:rsidR="0009724B">
                    <w:rPr>
                      <w:rFonts w:ascii="Times New Roman" w:eastAsia="Times New Roman" w:hAnsi="Times New Roman" w:cs="Times New Roman"/>
                      <w:sz w:val="20"/>
                      <w:szCs w:val="20"/>
                      <w:lang w:val="es-ES" w:eastAsia="es-MX"/>
                    </w:rPr>
                    <w:t>mercadotecnia y publicidad en los productos mexicanos</w:t>
                  </w:r>
                </w:p>
              </w:tc>
            </w:tr>
            <w:tr w:rsidR="004E148B" w:rsidRPr="004E148B" w14:paraId="1C7618F2" w14:textId="77777777" w:rsidTr="004E148B">
              <w:trPr>
                <w:tblCellSpacing w:w="15" w:type="dxa"/>
              </w:trPr>
              <w:tc>
                <w:tcPr>
                  <w:tcW w:w="2970" w:type="dxa"/>
                  <w:tcBorders>
                    <w:top w:val="single" w:sz="4" w:space="0" w:color="auto"/>
                    <w:left w:val="single" w:sz="4" w:space="0" w:color="auto"/>
                  </w:tcBorders>
                  <w:hideMark/>
                </w:tcPr>
                <w:p w14:paraId="737C4BC2" w14:textId="77777777" w:rsidR="004E148B" w:rsidRPr="004E148B" w:rsidRDefault="004E148B" w:rsidP="00761EAB">
                  <w:pPr>
                    <w:spacing w:before="100" w:beforeAutospacing="1" w:after="100" w:afterAutospacing="1"/>
                    <w:rPr>
                      <w:rFonts w:ascii="Times New Roman" w:eastAsia="Times New Roman" w:hAnsi="Times New Roman" w:cs="Times New Roman"/>
                      <w:lang w:val="es-MX" w:eastAsia="es-MX"/>
                    </w:rPr>
                  </w:pPr>
                  <w:r w:rsidRPr="004E148B">
                    <w:rPr>
                      <w:rFonts w:ascii="Times New Roman" w:eastAsia="Times New Roman" w:hAnsi="Times New Roman" w:cs="Times New Roman"/>
                      <w:color w:val="DA846B"/>
                      <w:sz w:val="20"/>
                      <w:szCs w:val="20"/>
                      <w:lang w:val="es-ES" w:eastAsia="es-MX"/>
                    </w:rPr>
                    <w:t>Afecta</w:t>
                  </w:r>
                </w:p>
              </w:tc>
              <w:tc>
                <w:tcPr>
                  <w:tcW w:w="5220" w:type="dxa"/>
                  <w:tcBorders>
                    <w:top w:val="single" w:sz="4" w:space="0" w:color="auto"/>
                    <w:left w:val="single" w:sz="4" w:space="0" w:color="auto"/>
                    <w:right w:val="single" w:sz="4" w:space="0" w:color="auto"/>
                  </w:tcBorders>
                  <w:hideMark/>
                </w:tcPr>
                <w:p w14:paraId="02734DA3" w14:textId="7622E5BC" w:rsidR="004E148B" w:rsidRPr="004E148B" w:rsidRDefault="000C1D33" w:rsidP="00761EAB">
                  <w:pPr>
                    <w:spacing w:before="100" w:beforeAutospacing="1" w:after="100" w:afterAutospacing="1"/>
                    <w:rPr>
                      <w:rFonts w:ascii="Times New Roman" w:eastAsia="Times New Roman" w:hAnsi="Times New Roman" w:cs="Times New Roman"/>
                      <w:lang w:val="es-MX" w:eastAsia="es-MX"/>
                    </w:rPr>
                  </w:pPr>
                  <w:r>
                    <w:rPr>
                      <w:rFonts w:ascii="Times New Roman" w:eastAsia="Times New Roman" w:hAnsi="Times New Roman" w:cs="Times New Roman"/>
                      <w:sz w:val="20"/>
                      <w:szCs w:val="20"/>
                      <w:lang w:val="es-ES" w:eastAsia="es-MX"/>
                    </w:rPr>
                    <w:t>A to</w:t>
                  </w:r>
                  <w:r w:rsidR="0009724B">
                    <w:rPr>
                      <w:rFonts w:ascii="Times New Roman" w:eastAsia="Times New Roman" w:hAnsi="Times New Roman" w:cs="Times New Roman"/>
                      <w:sz w:val="20"/>
                      <w:szCs w:val="20"/>
                      <w:lang w:val="es-ES" w:eastAsia="es-MX"/>
                    </w:rPr>
                    <w:t xml:space="preserve">do México, es una oportunidad para que México crezca como país </w:t>
                  </w:r>
                </w:p>
              </w:tc>
            </w:tr>
            <w:tr w:rsidR="004E148B" w:rsidRPr="004E148B" w14:paraId="445511B6" w14:textId="77777777" w:rsidTr="004E148B">
              <w:trPr>
                <w:tblCellSpacing w:w="15" w:type="dxa"/>
              </w:trPr>
              <w:tc>
                <w:tcPr>
                  <w:tcW w:w="2970" w:type="dxa"/>
                  <w:tcBorders>
                    <w:top w:val="single" w:sz="4" w:space="0" w:color="auto"/>
                    <w:left w:val="single" w:sz="4" w:space="0" w:color="auto"/>
                    <w:right w:val="single" w:sz="4" w:space="0" w:color="auto"/>
                  </w:tcBorders>
                  <w:hideMark/>
                </w:tcPr>
                <w:p w14:paraId="79A7AE44" w14:textId="77777777" w:rsidR="004E148B" w:rsidRPr="004E148B" w:rsidRDefault="004E148B" w:rsidP="00761EAB">
                  <w:pPr>
                    <w:spacing w:before="100" w:beforeAutospacing="1" w:after="100" w:afterAutospacing="1"/>
                    <w:rPr>
                      <w:rFonts w:ascii="Times New Roman" w:eastAsia="Times New Roman" w:hAnsi="Times New Roman" w:cs="Times New Roman"/>
                      <w:lang w:val="es-MX" w:eastAsia="es-MX"/>
                    </w:rPr>
                  </w:pPr>
                  <w:r w:rsidRPr="004E148B">
                    <w:rPr>
                      <w:rFonts w:ascii="Times New Roman" w:eastAsia="Times New Roman" w:hAnsi="Times New Roman" w:cs="Times New Roman"/>
                      <w:color w:val="DA846B"/>
                      <w:sz w:val="20"/>
                      <w:szCs w:val="20"/>
                      <w:lang w:val="es-ES" w:eastAsia="es-MX"/>
                    </w:rPr>
                    <w:t>Es impacto del problema es</w:t>
                  </w:r>
                </w:p>
              </w:tc>
              <w:tc>
                <w:tcPr>
                  <w:tcW w:w="5220" w:type="dxa"/>
                  <w:tcBorders>
                    <w:top w:val="single" w:sz="4" w:space="0" w:color="auto"/>
                    <w:right w:val="single" w:sz="4" w:space="0" w:color="auto"/>
                  </w:tcBorders>
                  <w:hideMark/>
                </w:tcPr>
                <w:p w14:paraId="77DBBFAC" w14:textId="2230E185" w:rsidR="004E148B" w:rsidRPr="0009724B" w:rsidRDefault="0009724B" w:rsidP="00761EAB">
                  <w:pPr>
                    <w:spacing w:before="100" w:beforeAutospacing="1" w:after="100" w:afterAutospacing="1"/>
                    <w:rPr>
                      <w:rFonts w:ascii="Times New Roman" w:eastAsia="Times New Roman" w:hAnsi="Times New Roman" w:cs="Times New Roman"/>
                      <w:sz w:val="20"/>
                      <w:szCs w:val="20"/>
                      <w:lang w:val="es-MX" w:eastAsia="es-MX"/>
                    </w:rPr>
                  </w:pPr>
                  <w:r w:rsidRPr="0009724B">
                    <w:rPr>
                      <w:rFonts w:ascii="Times New Roman" w:eastAsia="Times New Roman" w:hAnsi="Times New Roman" w:cs="Times New Roman"/>
                      <w:sz w:val="20"/>
                      <w:szCs w:val="20"/>
                      <w:lang w:val="es-MX" w:eastAsia="es-MX"/>
                    </w:rPr>
                    <w:t>México al ser una de las culturas más ricas y diversificados</w:t>
                  </w:r>
                  <w:r>
                    <w:rPr>
                      <w:rFonts w:ascii="Times New Roman" w:eastAsia="Times New Roman" w:hAnsi="Times New Roman" w:cs="Times New Roman"/>
                      <w:sz w:val="20"/>
                      <w:szCs w:val="20"/>
                      <w:lang w:val="es-MX" w:eastAsia="es-MX"/>
                    </w:rPr>
                    <w:t xml:space="preserve">, teniendo productos reconocidos mundialmente y que los </w:t>
                  </w:r>
                  <w:r>
                    <w:rPr>
                      <w:rFonts w:ascii="Times New Roman" w:eastAsia="Times New Roman" w:hAnsi="Times New Roman" w:cs="Times New Roman"/>
                      <w:sz w:val="20"/>
                      <w:szCs w:val="20"/>
                      <w:lang w:val="es-MX" w:eastAsia="es-MX"/>
                    </w:rPr>
                    <w:lastRenderedPageBreak/>
                    <w:t>mexicanos seamos unos lideres empresariales, y llevar a México a diferentes esquinas del mundo.</w:t>
                  </w:r>
                </w:p>
              </w:tc>
            </w:tr>
            <w:tr w:rsidR="004E148B" w:rsidRPr="004E148B" w14:paraId="1F5AB50C" w14:textId="77777777" w:rsidTr="004E148B">
              <w:trPr>
                <w:tblCellSpacing w:w="15" w:type="dxa"/>
              </w:trPr>
              <w:tc>
                <w:tcPr>
                  <w:tcW w:w="2970" w:type="dxa"/>
                  <w:tcBorders>
                    <w:top w:val="single" w:sz="4" w:space="0" w:color="auto"/>
                    <w:left w:val="single" w:sz="4" w:space="0" w:color="auto"/>
                    <w:right w:val="single" w:sz="4" w:space="0" w:color="auto"/>
                  </w:tcBorders>
                  <w:hideMark/>
                </w:tcPr>
                <w:p w14:paraId="0E954012" w14:textId="77777777" w:rsidR="004E148B" w:rsidRPr="004E148B" w:rsidRDefault="004E148B" w:rsidP="00761EAB">
                  <w:pPr>
                    <w:spacing w:before="100" w:beforeAutospacing="1" w:after="100" w:afterAutospacing="1"/>
                    <w:rPr>
                      <w:rFonts w:ascii="Times New Roman" w:eastAsia="Times New Roman" w:hAnsi="Times New Roman" w:cs="Times New Roman"/>
                      <w:lang w:val="es-MX" w:eastAsia="es-MX"/>
                    </w:rPr>
                  </w:pPr>
                  <w:r w:rsidRPr="004E148B">
                    <w:rPr>
                      <w:rFonts w:ascii="Times New Roman" w:eastAsia="Times New Roman" w:hAnsi="Times New Roman" w:cs="Times New Roman"/>
                      <w:color w:val="DA846B"/>
                      <w:sz w:val="20"/>
                      <w:szCs w:val="20"/>
                      <w:lang w:val="es-ES" w:eastAsia="es-MX"/>
                    </w:rPr>
                    <w:lastRenderedPageBreak/>
                    <w:t>Una solución exitosa sería</w:t>
                  </w:r>
                </w:p>
              </w:tc>
              <w:tc>
                <w:tcPr>
                  <w:tcW w:w="5220" w:type="dxa"/>
                  <w:tcBorders>
                    <w:top w:val="single" w:sz="4" w:space="0" w:color="auto"/>
                    <w:right w:val="single" w:sz="4" w:space="0" w:color="auto"/>
                  </w:tcBorders>
                  <w:hideMark/>
                </w:tcPr>
                <w:p w14:paraId="0EC7BAEC" w14:textId="7A40DCD7" w:rsidR="003C25E2" w:rsidRPr="003C25E2" w:rsidRDefault="0009724B" w:rsidP="00761EAB">
                  <w:pPr>
                    <w:spacing w:before="100" w:beforeAutospacing="1" w:after="100" w:afterAutospacing="1"/>
                    <w:rPr>
                      <w:rFonts w:ascii="Times New Roman" w:eastAsia="Times New Roman" w:hAnsi="Times New Roman" w:cs="Times New Roman"/>
                      <w:sz w:val="20"/>
                      <w:szCs w:val="20"/>
                      <w:lang w:val="es-ES" w:eastAsia="es-MX"/>
                    </w:rPr>
                  </w:pPr>
                  <w:r>
                    <w:rPr>
                      <w:rFonts w:ascii="Times New Roman" w:eastAsia="Times New Roman" w:hAnsi="Times New Roman" w:cs="Times New Roman"/>
                      <w:sz w:val="20"/>
                      <w:szCs w:val="20"/>
                      <w:lang w:val="es-ES" w:eastAsia="es-MX"/>
                    </w:rPr>
                    <w:t>Que GENOL se reconozca mundialmente como la cuna empresarial de empresas 100% mexicanas y poder llevar estas empresas a todo el mundo, porque México solo hay uno, pero mexicanos somos todos al consumir mexicano.</w:t>
                  </w:r>
                </w:p>
              </w:tc>
            </w:tr>
          </w:tbl>
          <w:p w14:paraId="75E04182" w14:textId="77777777" w:rsidR="004E148B" w:rsidRDefault="004E148B"/>
        </w:tc>
      </w:tr>
    </w:tbl>
    <w:p w14:paraId="5429B774" w14:textId="25652775" w:rsidR="008243E2" w:rsidRDefault="002302CF" w:rsidP="004E148B"/>
    <w:p w14:paraId="34A77704" w14:textId="178DA12F" w:rsidR="0009724B" w:rsidRDefault="0009724B" w:rsidP="004E148B"/>
    <w:p w14:paraId="2F6D3B8D" w14:textId="4F01D3FC" w:rsidR="0009724B" w:rsidRDefault="0009724B" w:rsidP="004E148B">
      <w:pPr>
        <w:rPr>
          <w:b/>
          <w:bCs/>
        </w:rPr>
      </w:pPr>
      <w:r w:rsidRPr="0009724B">
        <w:rPr>
          <w:b/>
          <w:bCs/>
        </w:rPr>
        <w:t>BASE DE DATOS</w:t>
      </w:r>
    </w:p>
    <w:p w14:paraId="142E52A0" w14:textId="446DF7D3" w:rsidR="00917DBB" w:rsidRDefault="00917DBB" w:rsidP="004E148B">
      <w:pPr>
        <w:rPr>
          <w:b/>
          <w:bCs/>
        </w:rPr>
      </w:pPr>
      <w:r w:rsidRPr="00917DBB">
        <w:rPr>
          <w:b/>
          <w:bCs/>
        </w:rPr>
        <w:drawing>
          <wp:inline distT="0" distB="0" distL="0" distR="0" wp14:anchorId="7F7842A8" wp14:editId="458CC4FD">
            <wp:extent cx="5612130" cy="24428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42845"/>
                    </a:xfrm>
                    <a:prstGeom prst="rect">
                      <a:avLst/>
                    </a:prstGeom>
                  </pic:spPr>
                </pic:pic>
              </a:graphicData>
            </a:graphic>
          </wp:inline>
        </w:drawing>
      </w:r>
    </w:p>
    <w:p w14:paraId="65B0FA26" w14:textId="171EEB62" w:rsidR="00917DBB" w:rsidRDefault="00917DBB" w:rsidP="004E148B">
      <w:r>
        <w:t>Nuestra base de datos esta diseñado con dos aspectos principales:</w:t>
      </w:r>
    </w:p>
    <w:p w14:paraId="1838BEB5" w14:textId="25B26E85" w:rsidR="00917DBB" w:rsidRDefault="00917DBB" w:rsidP="00917DBB">
      <w:pPr>
        <w:pStyle w:val="Prrafodelista"/>
        <w:numPr>
          <w:ilvl w:val="0"/>
          <w:numId w:val="1"/>
        </w:numPr>
      </w:pPr>
      <w:r>
        <w:t xml:space="preserve">Que la pagina sea entretenida </w:t>
      </w:r>
      <w:r w:rsidR="002302CF">
        <w:t>de visualizar; debido a que algo muy común como mexicanos solos los mercados, en México los mercados representan mas que solo ventas, si no representan un poco de nuestra cultura es por eso que GENOL se busca que le visitante tenga una experiencia no solo una compra, y pueda encontrar lo que necesita de una manera muy sencilla</w:t>
      </w:r>
    </w:p>
    <w:p w14:paraId="5BB99E21" w14:textId="18378ABC" w:rsidR="002302CF" w:rsidRDefault="002302CF" w:rsidP="00917DBB">
      <w:pPr>
        <w:pStyle w:val="Prrafodelista"/>
        <w:numPr>
          <w:ilvl w:val="0"/>
          <w:numId w:val="1"/>
        </w:numPr>
      </w:pPr>
      <w:r>
        <w:t>Que el creador de la empresa te la oportunidad de expresar su empresa.</w:t>
      </w:r>
    </w:p>
    <w:p w14:paraId="25D1FC88" w14:textId="3C420444" w:rsidR="002302CF" w:rsidRPr="00917DBB" w:rsidRDefault="002302CF" w:rsidP="002302CF">
      <w:pPr>
        <w:pStyle w:val="Prrafodelista"/>
        <w:ind w:left="468"/>
      </w:pPr>
      <w:r>
        <w:t xml:space="preserve">Debido a las empresas que buscamos en GENOL buscamos las empresas mexicanas empresas que no solo significan productos mexicanos, sino que significan trabajadores mexicanos, cultura mexicana , es por que eso que buscamos que el cliente tenga la facilidad de modificar su empresa a placer, danto una entidad a la empresa  y que no solo represente un producto, sino los valores y la cultura de México. </w:t>
      </w:r>
    </w:p>
    <w:sectPr w:rsidR="002302CF" w:rsidRPr="00917DBB" w:rsidSect="00F00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93713"/>
    <w:multiLevelType w:val="hybridMultilevel"/>
    <w:tmpl w:val="D65AD04A"/>
    <w:lvl w:ilvl="0" w:tplc="8604DA8C">
      <w:start w:val="2"/>
      <w:numFmt w:val="bullet"/>
      <w:lvlText w:val="-"/>
      <w:lvlJc w:val="left"/>
      <w:pPr>
        <w:ind w:left="468" w:hanging="360"/>
      </w:pPr>
      <w:rPr>
        <w:rFonts w:ascii="Calibri" w:eastAsiaTheme="minorHAnsi" w:hAnsi="Calibri" w:cs="Calibri" w:hint="default"/>
      </w:rPr>
    </w:lvl>
    <w:lvl w:ilvl="1" w:tplc="080A0003" w:tentative="1">
      <w:start w:val="1"/>
      <w:numFmt w:val="bullet"/>
      <w:lvlText w:val="o"/>
      <w:lvlJc w:val="left"/>
      <w:pPr>
        <w:ind w:left="1188" w:hanging="360"/>
      </w:pPr>
      <w:rPr>
        <w:rFonts w:ascii="Courier New" w:hAnsi="Courier New" w:cs="Courier New" w:hint="default"/>
      </w:rPr>
    </w:lvl>
    <w:lvl w:ilvl="2" w:tplc="080A0005" w:tentative="1">
      <w:start w:val="1"/>
      <w:numFmt w:val="bullet"/>
      <w:lvlText w:val=""/>
      <w:lvlJc w:val="left"/>
      <w:pPr>
        <w:ind w:left="1908" w:hanging="360"/>
      </w:pPr>
      <w:rPr>
        <w:rFonts w:ascii="Wingdings" w:hAnsi="Wingdings" w:hint="default"/>
      </w:rPr>
    </w:lvl>
    <w:lvl w:ilvl="3" w:tplc="080A0001" w:tentative="1">
      <w:start w:val="1"/>
      <w:numFmt w:val="bullet"/>
      <w:lvlText w:val=""/>
      <w:lvlJc w:val="left"/>
      <w:pPr>
        <w:ind w:left="2628" w:hanging="360"/>
      </w:pPr>
      <w:rPr>
        <w:rFonts w:ascii="Symbol" w:hAnsi="Symbol" w:hint="default"/>
      </w:rPr>
    </w:lvl>
    <w:lvl w:ilvl="4" w:tplc="080A0003" w:tentative="1">
      <w:start w:val="1"/>
      <w:numFmt w:val="bullet"/>
      <w:lvlText w:val="o"/>
      <w:lvlJc w:val="left"/>
      <w:pPr>
        <w:ind w:left="3348" w:hanging="360"/>
      </w:pPr>
      <w:rPr>
        <w:rFonts w:ascii="Courier New" w:hAnsi="Courier New" w:cs="Courier New" w:hint="default"/>
      </w:rPr>
    </w:lvl>
    <w:lvl w:ilvl="5" w:tplc="080A0005" w:tentative="1">
      <w:start w:val="1"/>
      <w:numFmt w:val="bullet"/>
      <w:lvlText w:val=""/>
      <w:lvlJc w:val="left"/>
      <w:pPr>
        <w:ind w:left="4068" w:hanging="360"/>
      </w:pPr>
      <w:rPr>
        <w:rFonts w:ascii="Wingdings" w:hAnsi="Wingdings" w:hint="default"/>
      </w:rPr>
    </w:lvl>
    <w:lvl w:ilvl="6" w:tplc="080A0001" w:tentative="1">
      <w:start w:val="1"/>
      <w:numFmt w:val="bullet"/>
      <w:lvlText w:val=""/>
      <w:lvlJc w:val="left"/>
      <w:pPr>
        <w:ind w:left="4788" w:hanging="360"/>
      </w:pPr>
      <w:rPr>
        <w:rFonts w:ascii="Symbol" w:hAnsi="Symbol" w:hint="default"/>
      </w:rPr>
    </w:lvl>
    <w:lvl w:ilvl="7" w:tplc="080A0003" w:tentative="1">
      <w:start w:val="1"/>
      <w:numFmt w:val="bullet"/>
      <w:lvlText w:val="o"/>
      <w:lvlJc w:val="left"/>
      <w:pPr>
        <w:ind w:left="5508" w:hanging="360"/>
      </w:pPr>
      <w:rPr>
        <w:rFonts w:ascii="Courier New" w:hAnsi="Courier New" w:cs="Courier New" w:hint="default"/>
      </w:rPr>
    </w:lvl>
    <w:lvl w:ilvl="8" w:tplc="080A0005" w:tentative="1">
      <w:start w:val="1"/>
      <w:numFmt w:val="bullet"/>
      <w:lvlText w:val=""/>
      <w:lvlJc w:val="left"/>
      <w:pPr>
        <w:ind w:left="62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8B"/>
    <w:rsid w:val="00005303"/>
    <w:rsid w:val="0009724B"/>
    <w:rsid w:val="000C1D33"/>
    <w:rsid w:val="00122944"/>
    <w:rsid w:val="00144272"/>
    <w:rsid w:val="001B6ED8"/>
    <w:rsid w:val="001C557E"/>
    <w:rsid w:val="00202564"/>
    <w:rsid w:val="002302CF"/>
    <w:rsid w:val="00282D9B"/>
    <w:rsid w:val="00290244"/>
    <w:rsid w:val="002A4F02"/>
    <w:rsid w:val="003C25E2"/>
    <w:rsid w:val="004105E0"/>
    <w:rsid w:val="004333F8"/>
    <w:rsid w:val="004E148B"/>
    <w:rsid w:val="005D2BC7"/>
    <w:rsid w:val="0068199D"/>
    <w:rsid w:val="006A0E3C"/>
    <w:rsid w:val="00821C42"/>
    <w:rsid w:val="00917DBB"/>
    <w:rsid w:val="00AE101B"/>
    <w:rsid w:val="00B00EB5"/>
    <w:rsid w:val="00E5621F"/>
    <w:rsid w:val="00ED4716"/>
    <w:rsid w:val="00F0058D"/>
    <w:rsid w:val="00FD50C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CB1A"/>
  <w14:defaultImageDpi w14:val="32767"/>
  <w15:chartTrackingRefBased/>
  <w15:docId w15:val="{7131D0D5-238D-5C4A-9E9E-4FCA71FE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148B"/>
    <w:pPr>
      <w:spacing w:before="100" w:beforeAutospacing="1" w:after="100" w:afterAutospacing="1"/>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link w:val="Ttulo2Car"/>
    <w:uiPriority w:val="9"/>
    <w:qFormat/>
    <w:rsid w:val="004E148B"/>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48B"/>
    <w:rPr>
      <w:rFonts w:ascii="Times New Roman" w:eastAsia="Times New Roman" w:hAnsi="Times New Roman" w:cs="Times New Roman"/>
      <w:b/>
      <w:bCs/>
      <w:kern w:val="36"/>
      <w:sz w:val="48"/>
      <w:szCs w:val="48"/>
      <w:lang w:val="es-MX" w:eastAsia="es-MX"/>
    </w:rPr>
  </w:style>
  <w:style w:type="character" w:customStyle="1" w:styleId="Ttulo2Car">
    <w:name w:val="Título 2 Car"/>
    <w:basedOn w:val="Fuentedeprrafopredeter"/>
    <w:link w:val="Ttulo2"/>
    <w:uiPriority w:val="9"/>
    <w:rsid w:val="004E148B"/>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4E148B"/>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4E148B"/>
    <w:rPr>
      <w:b/>
      <w:bCs/>
    </w:rPr>
  </w:style>
  <w:style w:type="character" w:styleId="nfasis">
    <w:name w:val="Emphasis"/>
    <w:basedOn w:val="Fuentedeprrafopredeter"/>
    <w:uiPriority w:val="20"/>
    <w:qFormat/>
    <w:rsid w:val="004E148B"/>
    <w:rPr>
      <w:i/>
      <w:iCs/>
    </w:rPr>
  </w:style>
  <w:style w:type="table" w:styleId="Tablaconcuadrcula">
    <w:name w:val="Table Grid"/>
    <w:basedOn w:val="Tablanormal"/>
    <w:uiPriority w:val="39"/>
    <w:rsid w:val="004E1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69969">
      <w:bodyDiv w:val="1"/>
      <w:marLeft w:val="0"/>
      <w:marRight w:val="0"/>
      <w:marTop w:val="0"/>
      <w:marBottom w:val="0"/>
      <w:divBdr>
        <w:top w:val="none" w:sz="0" w:space="0" w:color="auto"/>
        <w:left w:val="none" w:sz="0" w:space="0" w:color="auto"/>
        <w:bottom w:val="none" w:sz="0" w:space="0" w:color="auto"/>
        <w:right w:val="none" w:sz="0" w:space="0" w:color="auto"/>
      </w:divBdr>
      <w:divsChild>
        <w:div w:id="245966704">
          <w:marLeft w:val="0"/>
          <w:marRight w:val="0"/>
          <w:marTop w:val="0"/>
          <w:marBottom w:val="0"/>
          <w:divBdr>
            <w:top w:val="none" w:sz="0" w:space="0" w:color="auto"/>
            <w:left w:val="none" w:sz="0" w:space="0" w:color="auto"/>
            <w:bottom w:val="none" w:sz="0" w:space="0" w:color="auto"/>
            <w:right w:val="none" w:sz="0" w:space="0" w:color="auto"/>
          </w:divBdr>
        </w:div>
      </w:divsChild>
    </w:div>
    <w:div w:id="1796871422">
      <w:bodyDiv w:val="1"/>
      <w:marLeft w:val="0"/>
      <w:marRight w:val="0"/>
      <w:marTop w:val="0"/>
      <w:marBottom w:val="0"/>
      <w:divBdr>
        <w:top w:val="none" w:sz="0" w:space="0" w:color="auto"/>
        <w:left w:val="none" w:sz="0" w:space="0" w:color="auto"/>
        <w:bottom w:val="none" w:sz="0" w:space="0" w:color="auto"/>
        <w:right w:val="none" w:sz="0" w:space="0" w:color="auto"/>
      </w:divBdr>
      <w:divsChild>
        <w:div w:id="161914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D4C6A6259D0349B385D91250013064" ma:contentTypeVersion="7" ma:contentTypeDescription="Crear nuevo documento." ma:contentTypeScope="" ma:versionID="b3cef3dba7d97d59e510a42b12bee019">
  <xsd:schema xmlns:xsd="http://www.w3.org/2001/XMLSchema" xmlns:xs="http://www.w3.org/2001/XMLSchema" xmlns:p="http://schemas.microsoft.com/office/2006/metadata/properties" xmlns:ns2="0d8a6caa-db06-4d97-9154-273624b462bf" targetNamespace="http://schemas.microsoft.com/office/2006/metadata/properties" ma:root="true" ma:fieldsID="8593ee9ed3e5654f50a7383c99adf966" ns2:_="">
    <xsd:import namespace="0d8a6caa-db06-4d97-9154-273624b462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a6caa-db06-4d97-9154-273624b46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E2ADE2-BE73-4417-B34F-EEE73A491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a6caa-db06-4d97-9154-273624b46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9CA4E8-D171-47B5-B440-18EA94AF9D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7AA7A2-745F-4223-B8EC-AEA06F0B5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Vazquez Garcia</dc:creator>
  <cp:keywords/>
  <dc:description/>
  <cp:lastModifiedBy>Mario Alberto Avelar Gutierrez</cp:lastModifiedBy>
  <cp:revision>7</cp:revision>
  <dcterms:created xsi:type="dcterms:W3CDTF">2021-01-18T05:50:00Z</dcterms:created>
  <dcterms:modified xsi:type="dcterms:W3CDTF">2021-03-05T00:35:00Z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0x010100E3D4C6A6259D0349B385D91250013064</vt:lpwstr>
  </property>
</Properties>
</file>