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8EFD3" w14:textId="29B9BCB5" w:rsidR="00E319AF" w:rsidRPr="00E319AF" w:rsidRDefault="00E319AF" w:rsidP="00E319AF">
      <w:pPr>
        <w:spacing w:line="360" w:lineRule="auto"/>
        <w:jc w:val="both"/>
        <w:rPr>
          <w:b/>
          <w:bCs/>
        </w:rPr>
      </w:pPr>
      <w:r w:rsidRPr="00E319AF">
        <w:rPr>
          <w:b/>
          <w:bCs/>
        </w:rPr>
        <w:t>Requerimientos para OpenCV</w:t>
      </w:r>
    </w:p>
    <w:p w14:paraId="48F52713" w14:textId="77777777" w:rsidR="00E319AF" w:rsidRPr="00E319AF" w:rsidRDefault="00E319AF" w:rsidP="00E319AF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</w:pPr>
      <w:r w:rsidRPr="00E319AF">
        <w:rPr>
          <w:b/>
          <w:bCs/>
        </w:rPr>
        <w:t>Cargar imágenes</w:t>
      </w:r>
      <w:r w:rsidRPr="00E319AF">
        <w:t>:</w:t>
      </w:r>
    </w:p>
    <w:p w14:paraId="7FE8F14B" w14:textId="77777777" w:rsidR="00E319AF" w:rsidRPr="00E319AF" w:rsidRDefault="00E319AF" w:rsidP="00E319AF">
      <w:pPr>
        <w:numPr>
          <w:ilvl w:val="1"/>
          <w:numId w:val="22"/>
        </w:numPr>
        <w:tabs>
          <w:tab w:val="num" w:pos="1440"/>
        </w:tabs>
        <w:spacing w:line="360" w:lineRule="auto"/>
        <w:jc w:val="both"/>
      </w:pPr>
      <w:r w:rsidRPr="00E319AF">
        <w:t xml:space="preserve">Usar la función </w:t>
      </w:r>
      <w:r w:rsidRPr="00E319AF">
        <w:rPr>
          <w:i/>
          <w:iCs/>
        </w:rPr>
        <w:t>cv2.imread()</w:t>
      </w:r>
      <w:r w:rsidRPr="00E319AF">
        <w:t xml:space="preserve"> de OpenCV para cargar imágenes desde el sistema de archivos en formatos comunes como </w:t>
      </w:r>
      <w:r w:rsidRPr="00E319AF">
        <w:rPr>
          <w:b/>
          <w:bCs/>
        </w:rPr>
        <w:t>JPEG</w:t>
      </w:r>
      <w:r w:rsidRPr="00E319AF">
        <w:t xml:space="preserve"> y </w:t>
      </w:r>
      <w:r w:rsidRPr="00E319AF">
        <w:rPr>
          <w:b/>
          <w:bCs/>
        </w:rPr>
        <w:t>PNG</w:t>
      </w:r>
      <w:r w:rsidRPr="00E319AF">
        <w:t>. Esto permite trabajar con imágenes almacenadas en el disco.</w:t>
      </w:r>
    </w:p>
    <w:p w14:paraId="267DD1F1" w14:textId="77777777" w:rsidR="00E319AF" w:rsidRPr="00E319AF" w:rsidRDefault="00E319AF" w:rsidP="00E319AF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</w:pPr>
      <w:r w:rsidRPr="00E319AF">
        <w:rPr>
          <w:b/>
          <w:bCs/>
        </w:rPr>
        <w:t>Conversión a escala de grises</w:t>
      </w:r>
      <w:r w:rsidRPr="00E319AF">
        <w:t>:</w:t>
      </w:r>
    </w:p>
    <w:p w14:paraId="43EBE297" w14:textId="77777777" w:rsidR="00E319AF" w:rsidRPr="00E319AF" w:rsidRDefault="00E319AF" w:rsidP="00E319AF">
      <w:pPr>
        <w:numPr>
          <w:ilvl w:val="1"/>
          <w:numId w:val="22"/>
        </w:numPr>
        <w:tabs>
          <w:tab w:val="num" w:pos="1440"/>
        </w:tabs>
        <w:spacing w:line="360" w:lineRule="auto"/>
        <w:jc w:val="both"/>
      </w:pPr>
      <w:r w:rsidRPr="00E319AF">
        <w:t xml:space="preserve">Utilizar </w:t>
      </w:r>
      <w:r w:rsidRPr="00E319AF">
        <w:rPr>
          <w:i/>
          <w:iCs/>
        </w:rPr>
        <w:t>cv2.cvtColor()</w:t>
      </w:r>
      <w:r w:rsidRPr="00E319AF">
        <w:t xml:space="preserve"> con el </w:t>
      </w:r>
      <w:proofErr w:type="spellStart"/>
      <w:r w:rsidRPr="00E319AF">
        <w:t>flag</w:t>
      </w:r>
      <w:proofErr w:type="spellEnd"/>
      <w:r w:rsidRPr="00E319AF">
        <w:t xml:space="preserve"> </w:t>
      </w:r>
      <w:r w:rsidRPr="00E319AF">
        <w:rPr>
          <w:i/>
          <w:iCs/>
        </w:rPr>
        <w:t>cv2.COLOR_BGR2GRAY</w:t>
      </w:r>
      <w:r w:rsidRPr="00E319AF">
        <w:t xml:space="preserve"> para convertir la imagen cargada de su formato original (color) a </w:t>
      </w:r>
      <w:r w:rsidRPr="00E319AF">
        <w:rPr>
          <w:b/>
          <w:bCs/>
        </w:rPr>
        <w:t>escala de grises</w:t>
      </w:r>
      <w:r w:rsidRPr="00E319AF">
        <w:t>. Esta conversión reduce la complejidad del procesamiento de la imagen al eliminar la información de color.</w:t>
      </w:r>
    </w:p>
    <w:p w14:paraId="4B60A51A" w14:textId="77777777" w:rsidR="00E319AF" w:rsidRPr="00E319AF" w:rsidRDefault="00E319AF" w:rsidP="00E319AF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</w:pPr>
      <w:r w:rsidRPr="00E319AF">
        <w:rPr>
          <w:b/>
          <w:bCs/>
        </w:rPr>
        <w:t>Detección de bordes</w:t>
      </w:r>
      <w:r w:rsidRPr="00E319AF">
        <w:t>:</w:t>
      </w:r>
    </w:p>
    <w:p w14:paraId="55AAC603" w14:textId="77777777" w:rsidR="00E319AF" w:rsidRPr="00E319AF" w:rsidRDefault="00E319AF" w:rsidP="00E319AF">
      <w:pPr>
        <w:numPr>
          <w:ilvl w:val="1"/>
          <w:numId w:val="22"/>
        </w:numPr>
        <w:tabs>
          <w:tab w:val="num" w:pos="1440"/>
        </w:tabs>
        <w:spacing w:line="360" w:lineRule="auto"/>
        <w:jc w:val="both"/>
      </w:pPr>
      <w:r w:rsidRPr="00E319AF">
        <w:t xml:space="preserve">Implementar el algoritmo </w:t>
      </w:r>
      <w:proofErr w:type="spellStart"/>
      <w:r w:rsidRPr="00E319AF">
        <w:rPr>
          <w:b/>
          <w:bCs/>
        </w:rPr>
        <w:t>Canny</w:t>
      </w:r>
      <w:proofErr w:type="spellEnd"/>
      <w:r w:rsidRPr="00E319AF">
        <w:t xml:space="preserve"> mediante </w:t>
      </w:r>
      <w:r w:rsidRPr="00E319AF">
        <w:rPr>
          <w:i/>
          <w:iCs/>
        </w:rPr>
        <w:t>cv2.Canny(),</w:t>
      </w:r>
      <w:r w:rsidRPr="00E319AF">
        <w:t xml:space="preserve"> que permite detectar los contornos más relevantes de una imagen basándose en gradientes de intensidad. Los umbrales de este algoritmo son ajustables para personalizar la sensibilidad del detector.</w:t>
      </w:r>
    </w:p>
    <w:p w14:paraId="137B4CB1" w14:textId="77777777" w:rsidR="00E319AF" w:rsidRPr="00E319AF" w:rsidRDefault="00E319AF" w:rsidP="00E319AF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</w:pPr>
      <w:r w:rsidRPr="00E319AF">
        <w:rPr>
          <w:b/>
          <w:bCs/>
        </w:rPr>
        <w:t>Visualización de imágenes</w:t>
      </w:r>
      <w:r w:rsidRPr="00E319AF">
        <w:t>:</w:t>
      </w:r>
    </w:p>
    <w:p w14:paraId="7C39CF7B" w14:textId="77777777" w:rsidR="00E319AF" w:rsidRPr="00E319AF" w:rsidRDefault="00E319AF" w:rsidP="00E319AF">
      <w:pPr>
        <w:numPr>
          <w:ilvl w:val="1"/>
          <w:numId w:val="22"/>
        </w:numPr>
        <w:tabs>
          <w:tab w:val="num" w:pos="1440"/>
        </w:tabs>
        <w:spacing w:line="360" w:lineRule="auto"/>
        <w:jc w:val="both"/>
      </w:pPr>
      <w:r w:rsidRPr="00E319AF">
        <w:t xml:space="preserve">Utilizar </w:t>
      </w:r>
      <w:r w:rsidRPr="00E319AF">
        <w:rPr>
          <w:i/>
          <w:iCs/>
        </w:rPr>
        <w:t>cv2.imshow()</w:t>
      </w:r>
      <w:r w:rsidRPr="00E319AF">
        <w:t xml:space="preserve"> para mostrar la imagen original y la imagen procesada (con bordes detectados) en ventanas de OpenCV. Alternativamente, se puede integrar con </w:t>
      </w:r>
      <w:r w:rsidRPr="00E319AF">
        <w:rPr>
          <w:b/>
          <w:bCs/>
        </w:rPr>
        <w:t>Matplotlib</w:t>
      </w:r>
      <w:r w:rsidRPr="00E319AF">
        <w:t xml:space="preserve"> para mostrar las imágenes directamente en gráficos embebidos, ideal para presentaciones.</w:t>
      </w:r>
    </w:p>
    <w:p w14:paraId="50D98FD4" w14:textId="77777777" w:rsidR="00E319AF" w:rsidRPr="00E319AF" w:rsidRDefault="00E319AF" w:rsidP="00E319AF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</w:pPr>
      <w:r w:rsidRPr="00E319AF">
        <w:rPr>
          <w:b/>
          <w:bCs/>
        </w:rPr>
        <w:t>Guardado de imágenes</w:t>
      </w:r>
      <w:r w:rsidRPr="00E319AF">
        <w:t>:</w:t>
      </w:r>
    </w:p>
    <w:p w14:paraId="456F9274" w14:textId="77777777" w:rsidR="00E319AF" w:rsidRPr="00E319AF" w:rsidRDefault="00E319AF" w:rsidP="00E319AF">
      <w:pPr>
        <w:numPr>
          <w:ilvl w:val="1"/>
          <w:numId w:val="22"/>
        </w:numPr>
        <w:tabs>
          <w:tab w:val="num" w:pos="1440"/>
        </w:tabs>
        <w:spacing w:line="360" w:lineRule="auto"/>
        <w:jc w:val="both"/>
      </w:pPr>
      <w:r w:rsidRPr="00E319AF">
        <w:t xml:space="preserve">Permitir al usuario guardar la imagen procesada (por ejemplo, la imagen con bordes detectados) en el sistema de archivos usando </w:t>
      </w:r>
      <w:r w:rsidRPr="00E319AF">
        <w:rPr>
          <w:i/>
          <w:iCs/>
        </w:rPr>
        <w:t>cv2.imwrite()</w:t>
      </w:r>
      <w:r w:rsidRPr="00E319AF">
        <w:t xml:space="preserve"> en formatos como </w:t>
      </w:r>
      <w:r w:rsidRPr="00E319AF">
        <w:rPr>
          <w:b/>
          <w:bCs/>
        </w:rPr>
        <w:t>PNG</w:t>
      </w:r>
      <w:r w:rsidRPr="00E319AF">
        <w:t xml:space="preserve"> o </w:t>
      </w:r>
      <w:r w:rsidRPr="00E319AF">
        <w:rPr>
          <w:b/>
          <w:bCs/>
        </w:rPr>
        <w:t>JPEG</w:t>
      </w:r>
      <w:r w:rsidRPr="00E319AF">
        <w:t>.</w:t>
      </w:r>
    </w:p>
    <w:p w14:paraId="64524F32" w14:textId="77777777" w:rsidR="00E319AF" w:rsidRPr="00E319AF" w:rsidRDefault="00E319AF" w:rsidP="00E319AF">
      <w:pPr>
        <w:numPr>
          <w:ilvl w:val="0"/>
          <w:numId w:val="22"/>
        </w:numPr>
        <w:tabs>
          <w:tab w:val="num" w:pos="720"/>
        </w:tabs>
        <w:spacing w:line="360" w:lineRule="auto"/>
        <w:jc w:val="both"/>
      </w:pPr>
      <w:r w:rsidRPr="00E319AF">
        <w:rPr>
          <w:b/>
          <w:bCs/>
        </w:rPr>
        <w:t>Manejo de errores</w:t>
      </w:r>
      <w:r w:rsidRPr="00E319AF">
        <w:t>:</w:t>
      </w:r>
    </w:p>
    <w:p w14:paraId="0FB753E7" w14:textId="684E1908" w:rsidR="00E319AF" w:rsidRDefault="00E319AF" w:rsidP="00E319AF">
      <w:pPr>
        <w:numPr>
          <w:ilvl w:val="1"/>
          <w:numId w:val="22"/>
        </w:numPr>
        <w:tabs>
          <w:tab w:val="num" w:pos="1440"/>
        </w:tabs>
        <w:spacing w:line="360" w:lineRule="auto"/>
        <w:jc w:val="both"/>
      </w:pPr>
      <w:r>
        <w:t>I</w:t>
      </w:r>
      <w:r w:rsidRPr="00E319AF">
        <w:t>mplementar manejo de errores para casos en los que no se pueda cargar una imagen.</w:t>
      </w:r>
    </w:p>
    <w:sectPr w:rsidR="00E31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31F"/>
    <w:multiLevelType w:val="multilevel"/>
    <w:tmpl w:val="DBF2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6082F"/>
    <w:multiLevelType w:val="hybridMultilevel"/>
    <w:tmpl w:val="26EA2B96"/>
    <w:lvl w:ilvl="0" w:tplc="201AD17E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584C"/>
    <w:multiLevelType w:val="hybridMultilevel"/>
    <w:tmpl w:val="ACBA0C02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15CCA"/>
    <w:multiLevelType w:val="hybridMultilevel"/>
    <w:tmpl w:val="F1EEEEB2"/>
    <w:lvl w:ilvl="0" w:tplc="201AD17E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2BC97EF9"/>
    <w:multiLevelType w:val="multilevel"/>
    <w:tmpl w:val="DEBE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109F8"/>
    <w:multiLevelType w:val="hybridMultilevel"/>
    <w:tmpl w:val="47423A80"/>
    <w:lvl w:ilvl="0" w:tplc="201AD17E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82BC8"/>
    <w:multiLevelType w:val="multilevel"/>
    <w:tmpl w:val="7D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9D6086C"/>
    <w:multiLevelType w:val="hybridMultilevel"/>
    <w:tmpl w:val="A0D0BC5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A48D8"/>
    <w:multiLevelType w:val="multilevel"/>
    <w:tmpl w:val="5F8A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54A67"/>
    <w:multiLevelType w:val="multilevel"/>
    <w:tmpl w:val="1D5C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30A78"/>
    <w:multiLevelType w:val="multilevel"/>
    <w:tmpl w:val="5194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7268E"/>
    <w:multiLevelType w:val="hybridMultilevel"/>
    <w:tmpl w:val="75747CDC"/>
    <w:lvl w:ilvl="0" w:tplc="201AD17E">
      <w:start w:val="2"/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54580951"/>
    <w:multiLevelType w:val="multilevel"/>
    <w:tmpl w:val="81EE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C5789"/>
    <w:multiLevelType w:val="hybridMultilevel"/>
    <w:tmpl w:val="AA6A4DA6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128234">
      <w:start w:val="1"/>
      <w:numFmt w:val="bullet"/>
      <w:lvlText w:val="-"/>
      <w:lvlJc w:val="left"/>
      <w:pPr>
        <w:ind w:left="786" w:hanging="360"/>
      </w:pPr>
      <w:rPr>
        <w:rFonts w:ascii="Aptos" w:eastAsiaTheme="minorHAnsi" w:hAnsi="Aptos" w:cstheme="minorBidi" w:hint="default"/>
      </w:r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040769"/>
    <w:multiLevelType w:val="hybridMultilevel"/>
    <w:tmpl w:val="82A2F972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876D15"/>
    <w:multiLevelType w:val="multilevel"/>
    <w:tmpl w:val="4AD0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B1DE5"/>
    <w:multiLevelType w:val="hybridMultilevel"/>
    <w:tmpl w:val="0F544A84"/>
    <w:lvl w:ilvl="0" w:tplc="4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65431975"/>
    <w:multiLevelType w:val="multilevel"/>
    <w:tmpl w:val="B034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B5D9C"/>
    <w:multiLevelType w:val="hybridMultilevel"/>
    <w:tmpl w:val="31922B3C"/>
    <w:lvl w:ilvl="0" w:tplc="201AD17E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 w15:restartNumberingAfterBreak="0">
    <w:nsid w:val="74EF4E65"/>
    <w:multiLevelType w:val="hybridMultilevel"/>
    <w:tmpl w:val="3DEA856A"/>
    <w:lvl w:ilvl="0" w:tplc="201AD17E">
      <w:numFmt w:val="bullet"/>
      <w:lvlText w:val="-"/>
      <w:lvlJc w:val="left"/>
      <w:pPr>
        <w:ind w:left="870" w:hanging="360"/>
      </w:pPr>
      <w:rPr>
        <w:rFonts w:ascii="Aptos" w:eastAsiaTheme="minorHAnsi" w:hAnsi="Aptos" w:cstheme="minorBidi" w:hint="default"/>
      </w:rPr>
    </w:lvl>
    <w:lvl w:ilvl="1" w:tplc="201AD17E">
      <w:numFmt w:val="bullet"/>
      <w:lvlText w:val="-"/>
      <w:lvlJc w:val="left"/>
      <w:pPr>
        <w:ind w:left="786" w:hanging="360"/>
      </w:pPr>
      <w:rPr>
        <w:rFonts w:ascii="Aptos" w:eastAsiaTheme="minorHAnsi" w:hAnsi="Aptos" w:cstheme="minorBidi" w:hint="default"/>
      </w:rPr>
    </w:lvl>
    <w:lvl w:ilvl="2" w:tplc="4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75F758AE"/>
    <w:multiLevelType w:val="hybridMultilevel"/>
    <w:tmpl w:val="A22AC210"/>
    <w:lvl w:ilvl="0" w:tplc="43128234">
      <w:start w:val="1"/>
      <w:numFmt w:val="bullet"/>
      <w:lvlText w:val="-"/>
      <w:lvlJc w:val="left"/>
      <w:pPr>
        <w:ind w:left="123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7AA55EE2"/>
    <w:multiLevelType w:val="hybridMultilevel"/>
    <w:tmpl w:val="B60ED6EA"/>
    <w:lvl w:ilvl="0" w:tplc="201AD17E">
      <w:numFmt w:val="bullet"/>
      <w:lvlText w:val="-"/>
      <w:lvlJc w:val="left"/>
      <w:pPr>
        <w:ind w:left="66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367098461">
    <w:abstractNumId w:val="16"/>
  </w:num>
  <w:num w:numId="2" w16cid:durableId="1801413845">
    <w:abstractNumId w:val="3"/>
  </w:num>
  <w:num w:numId="3" w16cid:durableId="1815560912">
    <w:abstractNumId w:val="2"/>
  </w:num>
  <w:num w:numId="4" w16cid:durableId="847212334">
    <w:abstractNumId w:val="21"/>
  </w:num>
  <w:num w:numId="5" w16cid:durableId="1557274549">
    <w:abstractNumId w:val="18"/>
  </w:num>
  <w:num w:numId="6" w16cid:durableId="1087921390">
    <w:abstractNumId w:val="14"/>
  </w:num>
  <w:num w:numId="7" w16cid:durableId="357124571">
    <w:abstractNumId w:val="5"/>
  </w:num>
  <w:num w:numId="8" w16cid:durableId="545138471">
    <w:abstractNumId w:val="11"/>
  </w:num>
  <w:num w:numId="9" w16cid:durableId="329799438">
    <w:abstractNumId w:val="1"/>
  </w:num>
  <w:num w:numId="10" w16cid:durableId="1204050795">
    <w:abstractNumId w:val="0"/>
  </w:num>
  <w:num w:numId="11" w16cid:durableId="1456362793">
    <w:abstractNumId w:val="17"/>
  </w:num>
  <w:num w:numId="12" w16cid:durableId="1851066661">
    <w:abstractNumId w:val="4"/>
  </w:num>
  <w:num w:numId="13" w16cid:durableId="1249459077">
    <w:abstractNumId w:val="10"/>
  </w:num>
  <w:num w:numId="14" w16cid:durableId="1402750864">
    <w:abstractNumId w:val="8"/>
  </w:num>
  <w:num w:numId="15" w16cid:durableId="636838406">
    <w:abstractNumId w:val="12"/>
  </w:num>
  <w:num w:numId="16" w16cid:durableId="359672824">
    <w:abstractNumId w:val="9"/>
  </w:num>
  <w:num w:numId="17" w16cid:durableId="2078089315">
    <w:abstractNumId w:val="15"/>
  </w:num>
  <w:num w:numId="18" w16cid:durableId="96876261">
    <w:abstractNumId w:val="7"/>
  </w:num>
  <w:num w:numId="19" w16cid:durableId="276762475">
    <w:abstractNumId w:val="13"/>
  </w:num>
  <w:num w:numId="20" w16cid:durableId="1740982292">
    <w:abstractNumId w:val="19"/>
  </w:num>
  <w:num w:numId="21" w16cid:durableId="1782872435">
    <w:abstractNumId w:val="20"/>
  </w:num>
  <w:num w:numId="22" w16cid:durableId="1057440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3F"/>
    <w:rsid w:val="00195F2D"/>
    <w:rsid w:val="00673991"/>
    <w:rsid w:val="006D783F"/>
    <w:rsid w:val="00E3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0A1A1"/>
  <w15:chartTrackingRefBased/>
  <w15:docId w15:val="{CF734053-0657-4DEE-BFD4-244831FA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7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7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7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7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7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7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7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7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7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7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7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78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78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78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78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78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78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7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7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7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7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78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78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78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7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78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7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BARAHONA SORTO</dc:creator>
  <cp:keywords/>
  <dc:description/>
  <cp:lastModifiedBy>MARIO ANTONIO BARAHONA SORTO</cp:lastModifiedBy>
  <cp:revision>2</cp:revision>
  <dcterms:created xsi:type="dcterms:W3CDTF">2024-10-12T19:10:00Z</dcterms:created>
  <dcterms:modified xsi:type="dcterms:W3CDTF">2024-10-12T19:31:00Z</dcterms:modified>
</cp:coreProperties>
</file>