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7792C" w14:textId="33BB02EE" w:rsidR="0016633C" w:rsidRPr="00266783" w:rsidRDefault="00D40AE2" w:rsidP="4DF7CC6C">
      <w:pPr>
        <w:spacing w:after="150"/>
        <w:rPr>
          <w:rFonts w:ascii="Rockwell" w:hAnsi="Rockwell"/>
          <w:sz w:val="20"/>
          <w:szCs w:val="20"/>
        </w:rPr>
      </w:pPr>
      <w:r w:rsidRPr="00266783">
        <w:rPr>
          <w:rFonts w:ascii="Rockwell" w:hAnsi="Rockwell"/>
          <w:noProof/>
          <w:sz w:val="20"/>
          <w:szCs w:val="20"/>
        </w:rPr>
        <w:drawing>
          <wp:anchor distT="0" distB="0" distL="114300" distR="114300" simplePos="0" relativeHeight="251657216" behindDoc="1" locked="0" layoutInCell="1" allowOverlap="1" wp14:anchorId="286C2CD9" wp14:editId="4FF35DC8">
            <wp:simplePos x="0" y="0"/>
            <wp:positionH relativeFrom="margin">
              <wp:align>center</wp:align>
            </wp:positionH>
            <wp:positionV relativeFrom="paragraph">
              <wp:posOffset>-768209</wp:posOffset>
            </wp:positionV>
            <wp:extent cx="7105361" cy="9945511"/>
            <wp:effectExtent l="0" t="0" r="635" b="0"/>
            <wp:wrapNone/>
            <wp:docPr id="2027798617" name="Picture 1" descr="A bookcase with a broom and a b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98617" name="Picture 1" descr="A bookcase with a broom and a b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05361" cy="9945511"/>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5935375" w14:textId="1A283380" w:rsidR="444670F9" w:rsidRPr="00266783" w:rsidRDefault="444670F9">
      <w:pPr>
        <w:rPr>
          <w:rFonts w:ascii="Rockwell" w:hAnsi="Rockwell"/>
          <w:sz w:val="20"/>
          <w:szCs w:val="20"/>
        </w:rPr>
      </w:pPr>
      <w:r w:rsidRPr="00266783">
        <w:rPr>
          <w:rFonts w:ascii="Rockwell" w:hAnsi="Rockwell"/>
          <w:sz w:val="20"/>
          <w:szCs w:val="20"/>
        </w:rPr>
        <w:br w:type="page"/>
      </w:r>
    </w:p>
    <w:p w14:paraId="771E3638" w14:textId="2C2A4E12" w:rsidR="444670F9" w:rsidRPr="00266783" w:rsidRDefault="444670F9" w:rsidP="444670F9">
      <w:pPr>
        <w:spacing w:after="150"/>
        <w:rPr>
          <w:rFonts w:ascii="Rockwell" w:eastAsia="Calibri" w:hAnsi="Rockwell" w:cs="Calibri"/>
          <w:b/>
          <w:bCs/>
          <w:i/>
          <w:iCs/>
          <w:color w:val="385623" w:themeColor="accent6" w:themeShade="80"/>
          <w:sz w:val="20"/>
          <w:szCs w:val="20"/>
        </w:rPr>
      </w:pPr>
    </w:p>
    <w:p w14:paraId="61639D38"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4320AE11"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605B11F3" w14:textId="77777777" w:rsidR="00731BAA" w:rsidRPr="00266783" w:rsidRDefault="00731BAA" w:rsidP="00731BAA">
      <w:pPr>
        <w:spacing w:after="150"/>
        <w:jc w:val="center"/>
        <w:rPr>
          <w:rFonts w:ascii="Rockwell" w:eastAsia="Calibri" w:hAnsi="Rockwell" w:cs="Calibri"/>
          <w:b/>
          <w:bCs/>
          <w:i/>
          <w:iCs/>
          <w:color w:val="385623" w:themeColor="accent6" w:themeShade="80"/>
          <w:sz w:val="20"/>
          <w:szCs w:val="20"/>
        </w:rPr>
      </w:pPr>
    </w:p>
    <w:p w14:paraId="3B89E439" w14:textId="7E9CF0B8" w:rsidR="0016633C" w:rsidRPr="00266783" w:rsidRDefault="00731BAA" w:rsidP="00731BAA">
      <w:pPr>
        <w:spacing w:after="150"/>
        <w:jc w:val="center"/>
        <w:rPr>
          <w:rFonts w:ascii="Rockwell" w:eastAsia="Calibri" w:hAnsi="Rockwell" w:cs="Calibri"/>
          <w:b/>
          <w:bCs/>
          <w:i/>
          <w:iCs/>
          <w:color w:val="171717" w:themeColor="background2" w:themeShade="1A"/>
          <w:sz w:val="20"/>
          <w:szCs w:val="20"/>
        </w:rPr>
      </w:pPr>
      <w:bookmarkStart w:id="0" w:name="_Hlk150912668"/>
      <w:r w:rsidRPr="00266783">
        <w:rPr>
          <w:rFonts w:ascii="Rockwell" w:eastAsia="Calibri" w:hAnsi="Rockwell" w:cs="Calibri"/>
          <w:b/>
          <w:bCs/>
          <w:i/>
          <w:iCs/>
          <w:color w:val="171717" w:themeColor="background2" w:themeShade="1A"/>
          <w:sz w:val="20"/>
          <w:szCs w:val="20"/>
        </w:rPr>
        <w:t xml:space="preserve">Apocrypha of </w:t>
      </w:r>
      <w:r w:rsidR="0819EBBC" w:rsidRPr="00266783">
        <w:rPr>
          <w:rFonts w:ascii="Rockwell" w:eastAsia="Calibri" w:hAnsi="Rockwell" w:cs="Calibri"/>
          <w:b/>
          <w:bCs/>
          <w:i/>
          <w:iCs/>
          <w:color w:val="171717" w:themeColor="background2" w:themeShade="1A"/>
          <w:sz w:val="20"/>
          <w:szCs w:val="20"/>
        </w:rPr>
        <w:t>TESKAZ</w:t>
      </w:r>
    </w:p>
    <w:bookmarkEnd w:id="0"/>
    <w:p w14:paraId="6F4C0CB1" w14:textId="2E13AF80" w:rsidR="0016633C" w:rsidRPr="00266783" w:rsidRDefault="167C41A5" w:rsidP="00605F38">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Written by (</w:t>
      </w:r>
      <w:r w:rsidR="4A625623" w:rsidRPr="00266783">
        <w:rPr>
          <w:rFonts w:ascii="Rockwell" w:eastAsia="Calibri" w:hAnsi="Rockwell" w:cs="Calibri"/>
          <w:b/>
          <w:bCs/>
          <w:color w:val="000000" w:themeColor="text1"/>
          <w:sz w:val="20"/>
          <w:szCs w:val="20"/>
        </w:rPr>
        <w:t>D</w:t>
      </w:r>
      <w:r w:rsidRPr="00266783">
        <w:rPr>
          <w:rFonts w:ascii="Rockwell" w:eastAsia="Calibri" w:hAnsi="Rockwell" w:cs="Calibri"/>
          <w:b/>
          <w:bCs/>
          <w:color w:val="000000" w:themeColor="text1"/>
          <w:sz w:val="20"/>
          <w:szCs w:val="20"/>
        </w:rPr>
        <w:t xml:space="preserve">isciples of </w:t>
      </w:r>
      <w:proofErr w:type="spellStart"/>
      <w:r w:rsidRPr="00266783">
        <w:rPr>
          <w:rFonts w:ascii="Rockwell" w:eastAsia="Calibri" w:hAnsi="Rockwell" w:cs="Calibri"/>
          <w:b/>
          <w:bCs/>
          <w:color w:val="000000" w:themeColor="text1"/>
          <w:sz w:val="20"/>
          <w:szCs w:val="20"/>
        </w:rPr>
        <w:t>Te</w:t>
      </w:r>
      <w:r w:rsidR="797CA67D" w:rsidRPr="00266783">
        <w:rPr>
          <w:rFonts w:ascii="Rockwell" w:eastAsia="Calibri" w:hAnsi="Rockwell" w:cs="Calibri"/>
          <w:b/>
          <w:bCs/>
          <w:color w:val="000000" w:themeColor="text1"/>
          <w:sz w:val="20"/>
          <w:szCs w:val="20"/>
        </w:rPr>
        <w:t>skaz</w:t>
      </w:r>
      <w:proofErr w:type="spellEnd"/>
      <w:r w:rsidRPr="00266783">
        <w:rPr>
          <w:rFonts w:ascii="Rockwell" w:eastAsia="Calibri" w:hAnsi="Rockwell" w:cs="Calibri"/>
          <w:color w:val="000000" w:themeColor="text1"/>
          <w:sz w:val="20"/>
          <w:szCs w:val="20"/>
        </w:rPr>
        <w:t>)</w:t>
      </w:r>
    </w:p>
    <w:p w14:paraId="50953828" w14:textId="77777777" w:rsidR="00605F38" w:rsidRPr="00266783" w:rsidRDefault="00605F38" w:rsidP="4BC4AB4E">
      <w:pPr>
        <w:spacing w:after="150"/>
        <w:rPr>
          <w:rFonts w:ascii="Rockwell" w:eastAsia="Calibri" w:hAnsi="Rockwell" w:cs="Calibri"/>
          <w:color w:val="000000" w:themeColor="text1"/>
          <w:sz w:val="20"/>
          <w:szCs w:val="20"/>
        </w:rPr>
      </w:pPr>
    </w:p>
    <w:p w14:paraId="73314D71" w14:textId="77777777" w:rsidR="00605F38" w:rsidRPr="00266783" w:rsidRDefault="00605F38" w:rsidP="4BC4AB4E">
      <w:pPr>
        <w:spacing w:after="150"/>
        <w:rPr>
          <w:rFonts w:ascii="Rockwell" w:eastAsia="Calibri" w:hAnsi="Rockwell" w:cs="Calibri"/>
          <w:color w:val="000000" w:themeColor="text1"/>
          <w:sz w:val="20"/>
          <w:szCs w:val="20"/>
        </w:rPr>
      </w:pPr>
    </w:p>
    <w:p w14:paraId="4F52BEF7" w14:textId="7D2CAEEE" w:rsidR="0016633C" w:rsidRPr="00266783" w:rsidRDefault="167C41A5" w:rsidP="00605F38">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Point of contact (</w:t>
      </w:r>
      <w:r w:rsidR="11DC302D" w:rsidRPr="00266783">
        <w:rPr>
          <w:rFonts w:ascii="Rockwell" w:eastAsia="Calibri" w:hAnsi="Rockwell" w:cs="Calibri"/>
          <w:color w:val="385623" w:themeColor="accent6" w:themeShade="80"/>
          <w:sz w:val="20"/>
          <w:szCs w:val="20"/>
        </w:rPr>
        <w:t>Tobi Prais</w:t>
      </w:r>
      <w:r w:rsidRPr="00266783">
        <w:rPr>
          <w:rFonts w:ascii="Rockwell" w:eastAsia="Calibri" w:hAnsi="Rockwell" w:cs="Calibri"/>
          <w:color w:val="000000" w:themeColor="text1"/>
          <w:sz w:val="20"/>
          <w:szCs w:val="20"/>
        </w:rPr>
        <w:t>)</w:t>
      </w:r>
    </w:p>
    <w:p w14:paraId="41F05838" w14:textId="414BF4FD" w:rsidR="0016633C" w:rsidRPr="00266783" w:rsidRDefault="167C41A5" w:rsidP="00605F38">
      <w:pPr>
        <w:spacing w:after="150"/>
        <w:jc w:val="center"/>
        <w:rPr>
          <w:rFonts w:ascii="Rockwell" w:hAnsi="Rockwell"/>
          <w:sz w:val="20"/>
          <w:szCs w:val="20"/>
        </w:rPr>
      </w:pPr>
      <w:r w:rsidRPr="00266783">
        <w:rPr>
          <w:rFonts w:ascii="Rockwell" w:eastAsia="Calibri" w:hAnsi="Rockwell" w:cs="Calibri"/>
          <w:color w:val="000000" w:themeColor="text1"/>
          <w:sz w:val="20"/>
          <w:szCs w:val="20"/>
        </w:rPr>
        <w:t>Date of publishing</w:t>
      </w:r>
      <w:r w:rsidR="59534B38" w:rsidRPr="00266783">
        <w:rPr>
          <w:rFonts w:ascii="Rockwell" w:eastAsia="Calibri" w:hAnsi="Rockwell" w:cs="Calibri"/>
          <w:color w:val="000000" w:themeColor="text1"/>
          <w:sz w:val="20"/>
          <w:szCs w:val="20"/>
        </w:rPr>
        <w:t xml:space="preserve">: </w:t>
      </w:r>
      <w:r w:rsidR="59534B38" w:rsidRPr="00266783">
        <w:rPr>
          <w:rFonts w:ascii="Rockwell" w:eastAsia="Calibri" w:hAnsi="Rockwell" w:cs="Calibri"/>
          <w:color w:val="FF00FF"/>
          <w:sz w:val="20"/>
          <w:szCs w:val="20"/>
        </w:rPr>
        <w:t>15</w:t>
      </w:r>
      <w:r w:rsidR="59534B38" w:rsidRPr="00266783">
        <w:rPr>
          <w:rFonts w:ascii="Rockwell" w:eastAsia="Calibri" w:hAnsi="Rockwell" w:cs="Calibri"/>
          <w:color w:val="FF00FF"/>
          <w:sz w:val="20"/>
          <w:szCs w:val="20"/>
          <w:vertAlign w:val="superscript"/>
        </w:rPr>
        <w:t>th</w:t>
      </w:r>
      <w:r w:rsidR="59534B38" w:rsidRPr="00266783">
        <w:rPr>
          <w:rFonts w:ascii="Rockwell" w:eastAsia="Calibri" w:hAnsi="Rockwell" w:cs="Calibri"/>
          <w:color w:val="FF00FF"/>
          <w:sz w:val="20"/>
          <w:szCs w:val="20"/>
        </w:rPr>
        <w:t xml:space="preserve"> of December</w:t>
      </w:r>
      <w:r w:rsidR="1AAA9E30" w:rsidRPr="00266783">
        <w:rPr>
          <w:rFonts w:ascii="Rockwell" w:eastAsia="Calibri" w:hAnsi="Rockwell" w:cs="Calibri"/>
          <w:color w:val="FF00FF"/>
          <w:sz w:val="20"/>
          <w:szCs w:val="20"/>
        </w:rPr>
        <w:t xml:space="preserve"> 2023</w:t>
      </w:r>
    </w:p>
    <w:p w14:paraId="0532070D" w14:textId="292916E7" w:rsidR="0016633C" w:rsidRPr="00266783" w:rsidRDefault="167C41A5" w:rsidP="00605F38">
      <w:pPr>
        <w:spacing w:after="150"/>
        <w:jc w:val="center"/>
        <w:rPr>
          <w:rFonts w:ascii="Rockwell" w:eastAsia="Calibri" w:hAnsi="Rockwell" w:cs="Calibri"/>
          <w:color w:val="7030A0"/>
          <w:sz w:val="20"/>
          <w:szCs w:val="20"/>
        </w:rPr>
      </w:pPr>
      <w:r w:rsidRPr="00266783">
        <w:rPr>
          <w:rFonts w:ascii="Rockwell" w:eastAsia="Calibri" w:hAnsi="Rockwell" w:cs="Calibri"/>
          <w:color w:val="000000" w:themeColor="text1"/>
          <w:sz w:val="20"/>
          <w:szCs w:val="20"/>
        </w:rPr>
        <w:t>Version number</w:t>
      </w:r>
      <w:r w:rsidR="24F4457C" w:rsidRPr="00266783">
        <w:rPr>
          <w:rFonts w:ascii="Rockwell" w:eastAsia="Calibri" w:hAnsi="Rockwell" w:cs="Calibri"/>
          <w:color w:val="000000" w:themeColor="text1"/>
          <w:sz w:val="20"/>
          <w:szCs w:val="20"/>
        </w:rPr>
        <w:t xml:space="preserve">: </w:t>
      </w:r>
      <w:r w:rsidR="24F4457C" w:rsidRPr="00266783">
        <w:rPr>
          <w:rFonts w:ascii="Rockwell" w:eastAsia="Calibri" w:hAnsi="Rockwell" w:cs="Calibri"/>
          <w:color w:val="FF00FF"/>
          <w:sz w:val="20"/>
          <w:szCs w:val="20"/>
        </w:rPr>
        <w:t>1.0</w:t>
      </w:r>
    </w:p>
    <w:tbl>
      <w:tblPr>
        <w:tblStyle w:val="TableGrid"/>
        <w:tblW w:w="0" w:type="auto"/>
        <w:tblLook w:val="04A0" w:firstRow="1" w:lastRow="0" w:firstColumn="1" w:lastColumn="0" w:noHBand="0" w:noVBand="1"/>
      </w:tblPr>
      <w:tblGrid>
        <w:gridCol w:w="5229"/>
        <w:gridCol w:w="5228"/>
      </w:tblGrid>
      <w:tr w:rsidR="007676AD" w:rsidRPr="00266783" w14:paraId="36C6D4CE" w14:textId="32BA78D7" w:rsidTr="00D230E3">
        <w:tc>
          <w:tcPr>
            <w:tcW w:w="10457" w:type="dxa"/>
            <w:gridSpan w:val="2"/>
            <w:shd w:val="clear" w:color="auto" w:fill="D0CECE" w:themeFill="background2" w:themeFillShade="E6"/>
          </w:tcPr>
          <w:p w14:paraId="36BAA0BB" w14:textId="173EC0B5" w:rsidR="007676AD" w:rsidRPr="00266783" w:rsidRDefault="007676AD" w:rsidP="007676AD">
            <w:pPr>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Fonts</w:t>
            </w:r>
          </w:p>
        </w:tc>
      </w:tr>
      <w:tr w:rsidR="007676AD" w:rsidRPr="00266783" w14:paraId="5DB4CCA0" w14:textId="30B4EA7F" w:rsidTr="007676AD">
        <w:tc>
          <w:tcPr>
            <w:tcW w:w="5229" w:type="dxa"/>
            <w:shd w:val="clear" w:color="auto" w:fill="E7E6E6" w:themeFill="background2"/>
          </w:tcPr>
          <w:p w14:paraId="6F77B056" w14:textId="443FDEB5"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For</w:t>
            </w:r>
          </w:p>
        </w:tc>
        <w:tc>
          <w:tcPr>
            <w:tcW w:w="5228" w:type="dxa"/>
            <w:shd w:val="clear" w:color="auto" w:fill="E7E6E6" w:themeFill="background2"/>
          </w:tcPr>
          <w:p w14:paraId="2794C555" w14:textId="63939005" w:rsidR="007676AD" w:rsidRPr="00266783" w:rsidRDefault="00B3789C" w:rsidP="007676AD">
            <w:pPr>
              <w:tabs>
                <w:tab w:val="left" w:pos="4155"/>
              </w:tabs>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w:t>
            </w:r>
            <w:r w:rsidRPr="00266783">
              <w:rPr>
                <w:rFonts w:ascii="Rockwell" w:eastAsia="Calibri" w:hAnsi="Rockwell" w:cs="Calibri"/>
                <w:sz w:val="20"/>
                <w:szCs w:val="20"/>
              </w:rPr>
              <w:t>onts</w:t>
            </w:r>
            <w:r w:rsidR="007676AD" w:rsidRPr="00266783">
              <w:rPr>
                <w:rFonts w:ascii="Rockwell" w:eastAsia="Calibri" w:hAnsi="Rockwell" w:cs="Calibri"/>
                <w:color w:val="000000" w:themeColor="text1"/>
                <w:sz w:val="20"/>
                <w:szCs w:val="20"/>
              </w:rPr>
              <w:tab/>
            </w:r>
          </w:p>
        </w:tc>
      </w:tr>
      <w:tr w:rsidR="007676AD" w:rsidRPr="00266783" w14:paraId="509C9939" w14:textId="77777777" w:rsidTr="007676AD">
        <w:tc>
          <w:tcPr>
            <w:tcW w:w="5229" w:type="dxa"/>
          </w:tcPr>
          <w:p w14:paraId="03C081D1" w14:textId="4393A857"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Bodies of text</w:t>
            </w:r>
          </w:p>
        </w:tc>
        <w:tc>
          <w:tcPr>
            <w:tcW w:w="5228" w:type="dxa"/>
          </w:tcPr>
          <w:p w14:paraId="0B40D0F2" w14:textId="0E47FAAE" w:rsidR="007676AD" w:rsidRPr="00266783" w:rsidRDefault="00C915F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R</w:t>
            </w:r>
            <w:r w:rsidRPr="00266783">
              <w:rPr>
                <w:rFonts w:ascii="Rockwell" w:eastAsia="Calibri" w:hAnsi="Rockwell" w:cs="Calibri"/>
                <w:sz w:val="20"/>
                <w:szCs w:val="20"/>
              </w:rPr>
              <w:t>ockwell</w:t>
            </w:r>
          </w:p>
        </w:tc>
      </w:tr>
      <w:tr w:rsidR="007676AD" w:rsidRPr="00266783" w14:paraId="3BBB78FF" w14:textId="77777777" w:rsidTr="007676AD">
        <w:tc>
          <w:tcPr>
            <w:tcW w:w="5229" w:type="dxa"/>
          </w:tcPr>
          <w:p w14:paraId="503F797A" w14:textId="1E012710"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Headers</w:t>
            </w:r>
          </w:p>
        </w:tc>
        <w:tc>
          <w:tcPr>
            <w:tcW w:w="5228" w:type="dxa"/>
          </w:tcPr>
          <w:p w14:paraId="2E242566" w14:textId="6E09501E" w:rsidR="007676AD" w:rsidRPr="00266783" w:rsidRDefault="00B3758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Bloody</w:t>
            </w:r>
          </w:p>
        </w:tc>
      </w:tr>
      <w:tr w:rsidR="007676AD" w:rsidRPr="00266783" w14:paraId="47CE01FB" w14:textId="77777777" w:rsidTr="007676AD">
        <w:tc>
          <w:tcPr>
            <w:tcW w:w="5229" w:type="dxa"/>
          </w:tcPr>
          <w:p w14:paraId="31E29646" w14:textId="42662256" w:rsidR="007676AD" w:rsidRPr="00266783" w:rsidRDefault="007676A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Awesome title</w:t>
            </w:r>
          </w:p>
        </w:tc>
        <w:tc>
          <w:tcPr>
            <w:tcW w:w="5228" w:type="dxa"/>
          </w:tcPr>
          <w:p w14:paraId="5CABD9C3" w14:textId="448648B3" w:rsidR="007676AD" w:rsidRPr="00266783" w:rsidRDefault="00B3758E"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Bloody</w:t>
            </w:r>
          </w:p>
        </w:tc>
      </w:tr>
      <w:tr w:rsidR="00AC113D" w:rsidRPr="00266783" w14:paraId="3BD2EE15" w14:textId="77777777" w:rsidTr="007676AD">
        <w:tc>
          <w:tcPr>
            <w:tcW w:w="5229" w:type="dxa"/>
          </w:tcPr>
          <w:p w14:paraId="1110A0D9" w14:textId="62D572F3" w:rsidR="00AC113D" w:rsidRPr="00266783" w:rsidRDefault="00AC113D" w:rsidP="7783B51A">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w:t>
            </w:r>
            <w:r w:rsidRPr="00266783">
              <w:rPr>
                <w:rFonts w:ascii="Rockwell" w:eastAsia="Calibri" w:hAnsi="Rockwell" w:cs="Calibri"/>
                <w:sz w:val="20"/>
                <w:szCs w:val="20"/>
              </w:rPr>
              <w:t>eading</w:t>
            </w:r>
            <w:r w:rsidR="0037707C" w:rsidRPr="00266783">
              <w:rPr>
                <w:rFonts w:ascii="Rockwell" w:eastAsia="Calibri" w:hAnsi="Rockwell" w:cs="Calibri"/>
                <w:sz w:val="20"/>
                <w:szCs w:val="20"/>
              </w:rPr>
              <w:t>s</w:t>
            </w:r>
          </w:p>
        </w:tc>
        <w:tc>
          <w:tcPr>
            <w:tcW w:w="5228" w:type="dxa"/>
          </w:tcPr>
          <w:p w14:paraId="45F7505E" w14:textId="7FCADDDB" w:rsidR="00AC113D" w:rsidRPr="00266783" w:rsidRDefault="00B3789C" w:rsidP="00E64F6F">
            <w:pPr>
              <w:pStyle w:val="Style1"/>
              <w:jc w:val="left"/>
              <w:rPr>
                <w:sz w:val="20"/>
                <w:szCs w:val="20"/>
              </w:rPr>
            </w:pPr>
            <w:r w:rsidRPr="00266783">
              <w:rPr>
                <w:sz w:val="20"/>
                <w:szCs w:val="20"/>
              </w:rPr>
              <w:t>Rockwell</w:t>
            </w:r>
          </w:p>
        </w:tc>
      </w:tr>
      <w:tr w:rsidR="00D230E3" w:rsidRPr="00266783" w14:paraId="783DE035" w14:textId="77777777" w:rsidTr="00D230E3">
        <w:tc>
          <w:tcPr>
            <w:tcW w:w="10457" w:type="dxa"/>
            <w:gridSpan w:val="2"/>
            <w:shd w:val="clear" w:color="auto" w:fill="D0CECE" w:themeFill="background2" w:themeFillShade="E6"/>
          </w:tcPr>
          <w:p w14:paraId="364B0CFC" w14:textId="465D47DD" w:rsidR="00D230E3" w:rsidRPr="00266783" w:rsidRDefault="00D230E3" w:rsidP="00D230E3">
            <w:pPr>
              <w:tabs>
                <w:tab w:val="left" w:pos="3990"/>
              </w:tabs>
              <w:spacing w:after="150"/>
              <w:jc w:val="center"/>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Sizes</w:t>
            </w:r>
          </w:p>
        </w:tc>
      </w:tr>
      <w:tr w:rsidR="00D230E3" w:rsidRPr="00266783" w14:paraId="44D1C38A" w14:textId="77777777" w:rsidTr="00D230E3">
        <w:tc>
          <w:tcPr>
            <w:tcW w:w="5229" w:type="dxa"/>
            <w:shd w:val="clear" w:color="auto" w:fill="F2F2F2" w:themeFill="background1" w:themeFillShade="F2"/>
          </w:tcPr>
          <w:p w14:paraId="76ADEE38" w14:textId="58E95711"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For</w:t>
            </w:r>
          </w:p>
        </w:tc>
        <w:tc>
          <w:tcPr>
            <w:tcW w:w="5228" w:type="dxa"/>
            <w:shd w:val="clear" w:color="auto" w:fill="F2F2F2" w:themeFill="background1" w:themeFillShade="F2"/>
          </w:tcPr>
          <w:p w14:paraId="0998C532" w14:textId="0ABE0B82"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Look</w:t>
            </w:r>
            <w:r w:rsidRPr="00266783">
              <w:rPr>
                <w:rFonts w:ascii="Rockwell" w:eastAsia="Calibri" w:hAnsi="Rockwell" w:cs="Calibri"/>
                <w:color w:val="000000" w:themeColor="text1"/>
                <w:sz w:val="20"/>
                <w:szCs w:val="20"/>
              </w:rPr>
              <w:tab/>
            </w:r>
          </w:p>
        </w:tc>
      </w:tr>
      <w:tr w:rsidR="00D230E3" w:rsidRPr="00266783" w14:paraId="0F92B3C9" w14:textId="77777777" w:rsidTr="00D230E3">
        <w:tc>
          <w:tcPr>
            <w:tcW w:w="5229" w:type="dxa"/>
            <w:shd w:val="clear" w:color="auto" w:fill="FFFFFF" w:themeFill="background1"/>
          </w:tcPr>
          <w:p w14:paraId="4C3F2BFB" w14:textId="1313D3FD"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Bodies of text</w:t>
            </w:r>
          </w:p>
        </w:tc>
        <w:tc>
          <w:tcPr>
            <w:tcW w:w="5228" w:type="dxa"/>
            <w:shd w:val="clear" w:color="auto" w:fill="FFFFFF" w:themeFill="background1"/>
          </w:tcPr>
          <w:p w14:paraId="2E871739" w14:textId="5D35DC61"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1</w:t>
            </w:r>
            <w:r w:rsidR="00D47244" w:rsidRPr="00266783">
              <w:rPr>
                <w:rFonts w:ascii="Rockwell" w:eastAsia="Calibri" w:hAnsi="Rockwell" w:cs="Calibri"/>
                <w:color w:val="000000" w:themeColor="text1"/>
                <w:sz w:val="20"/>
                <w:szCs w:val="20"/>
              </w:rPr>
              <w:t>0</w:t>
            </w:r>
          </w:p>
        </w:tc>
      </w:tr>
      <w:tr w:rsidR="00D230E3" w:rsidRPr="00266783" w14:paraId="6355F12C" w14:textId="77777777" w:rsidTr="00D230E3">
        <w:tc>
          <w:tcPr>
            <w:tcW w:w="5229" w:type="dxa"/>
            <w:shd w:val="clear" w:color="auto" w:fill="FFFFFF" w:themeFill="background1"/>
          </w:tcPr>
          <w:p w14:paraId="34472980" w14:textId="7AB85BD6"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Headers</w:t>
            </w:r>
          </w:p>
        </w:tc>
        <w:tc>
          <w:tcPr>
            <w:tcW w:w="5228" w:type="dxa"/>
            <w:shd w:val="clear" w:color="auto" w:fill="FFFFFF" w:themeFill="background1"/>
          </w:tcPr>
          <w:p w14:paraId="290FEF24" w14:textId="5AE565BA" w:rsidR="00D230E3" w:rsidRPr="00266783" w:rsidRDefault="00836DFF" w:rsidP="00D230E3">
            <w:pPr>
              <w:spacing w:after="150"/>
              <w:rPr>
                <w:rStyle w:val="TeskazGDD"/>
                <w:rFonts w:ascii="Rockwell" w:hAnsi="Rockwell"/>
                <w:sz w:val="20"/>
                <w:szCs w:val="20"/>
              </w:rPr>
            </w:pPr>
            <w:r w:rsidRPr="00266783">
              <w:rPr>
                <w:rStyle w:val="TeskazGDD"/>
                <w:rFonts w:ascii="Rockwell" w:hAnsi="Rockwell"/>
                <w:sz w:val="20"/>
                <w:szCs w:val="20"/>
              </w:rPr>
              <w:t>24</w:t>
            </w:r>
          </w:p>
        </w:tc>
      </w:tr>
      <w:tr w:rsidR="00D230E3" w:rsidRPr="00266783" w14:paraId="45885579" w14:textId="77777777" w:rsidTr="00D230E3">
        <w:tc>
          <w:tcPr>
            <w:tcW w:w="5229" w:type="dxa"/>
            <w:shd w:val="clear" w:color="auto" w:fill="FFFFFF" w:themeFill="background1"/>
          </w:tcPr>
          <w:p w14:paraId="03D3C58B" w14:textId="0DA81329"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Awesome title</w:t>
            </w:r>
          </w:p>
        </w:tc>
        <w:tc>
          <w:tcPr>
            <w:tcW w:w="5228" w:type="dxa"/>
            <w:shd w:val="clear" w:color="auto" w:fill="FFFFFF" w:themeFill="background1"/>
          </w:tcPr>
          <w:p w14:paraId="6E4E1BAB" w14:textId="3B1DD8DF" w:rsidR="00D230E3" w:rsidRPr="00266783" w:rsidRDefault="00D230E3"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48</w:t>
            </w:r>
          </w:p>
        </w:tc>
      </w:tr>
      <w:tr w:rsidR="00B3789C" w:rsidRPr="00266783" w14:paraId="0E05979B" w14:textId="77777777" w:rsidTr="00D230E3">
        <w:tc>
          <w:tcPr>
            <w:tcW w:w="5229" w:type="dxa"/>
            <w:shd w:val="clear" w:color="auto" w:fill="FFFFFF" w:themeFill="background1"/>
          </w:tcPr>
          <w:p w14:paraId="5B3C0771" w14:textId="7E9CDCF4" w:rsidR="00B3789C" w:rsidRPr="00266783" w:rsidRDefault="0037707C"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Headings</w:t>
            </w:r>
          </w:p>
        </w:tc>
        <w:tc>
          <w:tcPr>
            <w:tcW w:w="5228" w:type="dxa"/>
            <w:shd w:val="clear" w:color="auto" w:fill="FFFFFF" w:themeFill="background1"/>
          </w:tcPr>
          <w:p w14:paraId="28F65AC9" w14:textId="1537668A" w:rsidR="00B3789C" w:rsidRPr="00266783" w:rsidRDefault="0037707C" w:rsidP="00D230E3">
            <w:pPr>
              <w:spacing w:after="150"/>
              <w:rPr>
                <w:rFonts w:ascii="Rockwell" w:eastAsia="Calibri" w:hAnsi="Rockwell" w:cs="Calibri"/>
                <w:color w:val="000000" w:themeColor="text1"/>
                <w:sz w:val="20"/>
                <w:szCs w:val="20"/>
              </w:rPr>
            </w:pPr>
            <w:r w:rsidRPr="00266783">
              <w:rPr>
                <w:rFonts w:ascii="Rockwell" w:eastAsia="Calibri" w:hAnsi="Rockwell" w:cs="Calibri"/>
                <w:color w:val="000000" w:themeColor="text1"/>
                <w:sz w:val="20"/>
                <w:szCs w:val="20"/>
              </w:rPr>
              <w:t>20</w:t>
            </w:r>
          </w:p>
        </w:tc>
      </w:tr>
    </w:tbl>
    <w:p w14:paraId="70D0318F" w14:textId="77777777" w:rsidR="00605F38" w:rsidRPr="00266783" w:rsidRDefault="00605F38" w:rsidP="7783B51A">
      <w:pPr>
        <w:spacing w:after="150"/>
        <w:rPr>
          <w:rFonts w:ascii="Rockwell" w:eastAsia="Calibri" w:hAnsi="Rockwell" w:cs="Calibri"/>
          <w:color w:val="000000" w:themeColor="text1"/>
          <w:sz w:val="20"/>
          <w:szCs w:val="20"/>
        </w:rPr>
      </w:pPr>
    </w:p>
    <w:p w14:paraId="74C0F1C0" w14:textId="376472DF" w:rsidR="00C915FE" w:rsidRPr="00266783" w:rsidRDefault="00C915FE" w:rsidP="00C915FE">
      <w:pPr>
        <w:tabs>
          <w:tab w:val="left" w:pos="8658"/>
          <w:tab w:val="right" w:pos="10467"/>
        </w:tabs>
        <w:rPr>
          <w:rFonts w:ascii="Rockwell" w:eastAsia="Calibri" w:hAnsi="Rockwell" w:cs="Calibri"/>
          <w:sz w:val="20"/>
          <w:szCs w:val="20"/>
        </w:rPr>
        <w:sectPr w:rsidR="00C915FE" w:rsidRPr="00266783" w:rsidSect="009C03BD">
          <w:footerReference w:type="default" r:id="rId9"/>
          <w:headerReference w:type="first" r:id="rId10"/>
          <w:footerReference w:type="first" r:id="rId11"/>
          <w:pgSz w:w="11907" w:h="16839"/>
          <w:pgMar w:top="720" w:right="720" w:bottom="720" w:left="720" w:header="737" w:footer="0" w:gutter="0"/>
          <w:cols w:space="720"/>
          <w:titlePg/>
          <w:docGrid w:linePitch="360"/>
        </w:sectPr>
      </w:pPr>
    </w:p>
    <w:p w14:paraId="0BAFA7CF" w14:textId="77777777" w:rsidR="00B3789C" w:rsidRPr="00266783" w:rsidRDefault="00B3789C" w:rsidP="7783B51A">
      <w:pPr>
        <w:spacing w:after="150"/>
        <w:rPr>
          <w:rStyle w:val="TeskazGDD"/>
          <w:rFonts w:ascii="Rockwell" w:hAnsi="Rockwell"/>
          <w:sz w:val="20"/>
          <w:szCs w:val="20"/>
        </w:rPr>
      </w:pPr>
    </w:p>
    <w:sdt>
      <w:sdtPr>
        <w:rPr>
          <w:sz w:val="20"/>
          <w:szCs w:val="20"/>
        </w:rPr>
        <w:id w:val="-2143112075"/>
        <w:docPartObj>
          <w:docPartGallery w:val="Table of Contents"/>
          <w:docPartUnique/>
        </w:docPartObj>
      </w:sdtPr>
      <w:sdtEndPr>
        <w:rPr>
          <w:rFonts w:eastAsiaTheme="minorHAnsi" w:cstheme="minorBidi"/>
          <w:b/>
          <w:bCs/>
          <w:noProof/>
          <w:color w:val="auto"/>
        </w:rPr>
      </w:sdtEndPr>
      <w:sdtContent>
        <w:p w14:paraId="5929446C" w14:textId="33AD3048" w:rsidR="00836DFF" w:rsidRPr="00266783" w:rsidRDefault="00836DFF">
          <w:pPr>
            <w:pStyle w:val="TOCHeading"/>
            <w:rPr>
              <w:sz w:val="20"/>
              <w:szCs w:val="20"/>
              <w:u w:val="single"/>
            </w:rPr>
          </w:pPr>
          <w:r w:rsidRPr="00266783">
            <w:rPr>
              <w:sz w:val="20"/>
              <w:szCs w:val="20"/>
              <w:u w:val="single"/>
            </w:rPr>
            <w:t>Table of Contents</w:t>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1F448C" w:rsidRPr="00266783">
            <w:rPr>
              <w:sz w:val="20"/>
              <w:szCs w:val="20"/>
            </w:rPr>
            <w:tab/>
          </w:r>
          <w:r w:rsidR="008C40AA" w:rsidRPr="00266783">
            <w:rPr>
              <w:sz w:val="20"/>
              <w:szCs w:val="20"/>
            </w:rPr>
            <w:tab/>
          </w:r>
          <w:r w:rsidR="00D8490D" w:rsidRPr="00266783">
            <w:rPr>
              <w:sz w:val="20"/>
              <w:szCs w:val="20"/>
              <w:u w:val="single"/>
            </w:rPr>
            <w:t>PAGE</w:t>
          </w:r>
        </w:p>
        <w:p w14:paraId="66D6479D" w14:textId="0FB90617" w:rsidR="00526969" w:rsidRDefault="00836DFF">
          <w:pPr>
            <w:pStyle w:val="TOC1"/>
            <w:tabs>
              <w:tab w:val="right" w:leader="dot" w:pos="10457"/>
            </w:tabs>
            <w:rPr>
              <w:rFonts w:eastAsiaTheme="minorEastAsia"/>
              <w:noProof/>
              <w:kern w:val="2"/>
              <w:lang w:val="en-GB" w:eastAsia="en-GB"/>
              <w14:ligatures w14:val="standardContextual"/>
            </w:rPr>
          </w:pPr>
          <w:r w:rsidRPr="00266783">
            <w:rPr>
              <w:rFonts w:ascii="Rockwell" w:hAnsi="Rockwell"/>
              <w:sz w:val="20"/>
              <w:szCs w:val="20"/>
            </w:rPr>
            <w:fldChar w:fldCharType="begin"/>
          </w:r>
          <w:r w:rsidRPr="00266783">
            <w:rPr>
              <w:rFonts w:ascii="Rockwell" w:hAnsi="Rockwell"/>
              <w:sz w:val="20"/>
              <w:szCs w:val="20"/>
            </w:rPr>
            <w:instrText xml:space="preserve"> TOC \o "1-3" \h \z \u </w:instrText>
          </w:r>
          <w:r w:rsidRPr="00266783">
            <w:rPr>
              <w:rFonts w:ascii="Rockwell" w:hAnsi="Rockwell"/>
              <w:sz w:val="20"/>
              <w:szCs w:val="20"/>
            </w:rPr>
            <w:fldChar w:fldCharType="separate"/>
          </w:r>
          <w:hyperlink w:anchor="_Toc150968567" w:history="1">
            <w:r w:rsidR="00526969" w:rsidRPr="00992F28">
              <w:rPr>
                <w:rStyle w:val="Hyperlink"/>
                <w:noProof/>
              </w:rPr>
              <w:t>Revision history—</w:t>
            </w:r>
            <w:r w:rsidR="00526969">
              <w:rPr>
                <w:noProof/>
                <w:webHidden/>
              </w:rPr>
              <w:tab/>
            </w:r>
            <w:r w:rsidR="00526969">
              <w:rPr>
                <w:noProof/>
                <w:webHidden/>
              </w:rPr>
              <w:fldChar w:fldCharType="begin"/>
            </w:r>
            <w:r w:rsidR="00526969">
              <w:rPr>
                <w:noProof/>
                <w:webHidden/>
              </w:rPr>
              <w:instrText xml:space="preserve"> PAGEREF _Toc150968567 \h </w:instrText>
            </w:r>
            <w:r w:rsidR="00526969">
              <w:rPr>
                <w:noProof/>
                <w:webHidden/>
              </w:rPr>
            </w:r>
            <w:r w:rsidR="00526969">
              <w:rPr>
                <w:noProof/>
                <w:webHidden/>
              </w:rPr>
              <w:fldChar w:fldCharType="separate"/>
            </w:r>
            <w:r w:rsidR="00526969">
              <w:rPr>
                <w:noProof/>
                <w:webHidden/>
              </w:rPr>
              <w:t>5</w:t>
            </w:r>
            <w:r w:rsidR="00526969">
              <w:rPr>
                <w:noProof/>
                <w:webHidden/>
              </w:rPr>
              <w:fldChar w:fldCharType="end"/>
            </w:r>
          </w:hyperlink>
        </w:p>
        <w:p w14:paraId="45863311" w14:textId="6452ECD7" w:rsidR="00526969" w:rsidRDefault="00526969">
          <w:pPr>
            <w:pStyle w:val="TOC1"/>
            <w:tabs>
              <w:tab w:val="right" w:leader="dot" w:pos="10457"/>
            </w:tabs>
            <w:rPr>
              <w:rFonts w:eastAsiaTheme="minorEastAsia"/>
              <w:noProof/>
              <w:kern w:val="2"/>
              <w:lang w:val="en-GB" w:eastAsia="en-GB"/>
              <w14:ligatures w14:val="standardContextual"/>
            </w:rPr>
          </w:pPr>
          <w:hyperlink w:anchor="_Toc150968568" w:history="1">
            <w:r w:rsidRPr="00992F28">
              <w:rPr>
                <w:rStyle w:val="Hyperlink"/>
                <w:noProof/>
              </w:rPr>
              <w:t>Game goals-</w:t>
            </w:r>
            <w:r>
              <w:rPr>
                <w:noProof/>
                <w:webHidden/>
              </w:rPr>
              <w:tab/>
            </w:r>
            <w:r>
              <w:rPr>
                <w:noProof/>
                <w:webHidden/>
              </w:rPr>
              <w:fldChar w:fldCharType="begin"/>
            </w:r>
            <w:r>
              <w:rPr>
                <w:noProof/>
                <w:webHidden/>
              </w:rPr>
              <w:instrText xml:space="preserve"> PAGEREF _Toc150968568 \h </w:instrText>
            </w:r>
            <w:r>
              <w:rPr>
                <w:noProof/>
                <w:webHidden/>
              </w:rPr>
            </w:r>
            <w:r>
              <w:rPr>
                <w:noProof/>
                <w:webHidden/>
              </w:rPr>
              <w:fldChar w:fldCharType="separate"/>
            </w:r>
            <w:r>
              <w:rPr>
                <w:noProof/>
                <w:webHidden/>
              </w:rPr>
              <w:t>7</w:t>
            </w:r>
            <w:r>
              <w:rPr>
                <w:noProof/>
                <w:webHidden/>
              </w:rPr>
              <w:fldChar w:fldCharType="end"/>
            </w:r>
          </w:hyperlink>
        </w:p>
        <w:p w14:paraId="4861F5A2" w14:textId="710DBC6F" w:rsidR="00526969" w:rsidRDefault="00526969">
          <w:pPr>
            <w:pStyle w:val="TOC1"/>
            <w:tabs>
              <w:tab w:val="right" w:leader="dot" w:pos="10457"/>
            </w:tabs>
            <w:rPr>
              <w:rFonts w:eastAsiaTheme="minorEastAsia"/>
              <w:noProof/>
              <w:kern w:val="2"/>
              <w:lang w:val="en-GB" w:eastAsia="en-GB"/>
              <w14:ligatures w14:val="standardContextual"/>
            </w:rPr>
          </w:pPr>
          <w:hyperlink w:anchor="_Toc150968569" w:history="1">
            <w:r w:rsidRPr="00992F28">
              <w:rPr>
                <w:rStyle w:val="Hyperlink"/>
                <w:noProof/>
              </w:rPr>
              <w:t>Game’s “high concept”—</w:t>
            </w:r>
            <w:r>
              <w:rPr>
                <w:noProof/>
                <w:webHidden/>
              </w:rPr>
              <w:tab/>
            </w:r>
            <w:r>
              <w:rPr>
                <w:noProof/>
                <w:webHidden/>
              </w:rPr>
              <w:fldChar w:fldCharType="begin"/>
            </w:r>
            <w:r>
              <w:rPr>
                <w:noProof/>
                <w:webHidden/>
              </w:rPr>
              <w:instrText xml:space="preserve"> PAGEREF _Toc150968569 \h </w:instrText>
            </w:r>
            <w:r>
              <w:rPr>
                <w:noProof/>
                <w:webHidden/>
              </w:rPr>
            </w:r>
            <w:r>
              <w:rPr>
                <w:noProof/>
                <w:webHidden/>
              </w:rPr>
              <w:fldChar w:fldCharType="separate"/>
            </w:r>
            <w:r>
              <w:rPr>
                <w:noProof/>
                <w:webHidden/>
              </w:rPr>
              <w:t>7</w:t>
            </w:r>
            <w:r>
              <w:rPr>
                <w:noProof/>
                <w:webHidden/>
              </w:rPr>
              <w:fldChar w:fldCharType="end"/>
            </w:r>
          </w:hyperlink>
        </w:p>
        <w:p w14:paraId="71191540" w14:textId="07DECF6F" w:rsidR="00526969" w:rsidRDefault="00526969">
          <w:pPr>
            <w:pStyle w:val="TOC2"/>
            <w:tabs>
              <w:tab w:val="right" w:leader="dot" w:pos="10457"/>
            </w:tabs>
            <w:rPr>
              <w:noProof/>
            </w:rPr>
          </w:pPr>
          <w:hyperlink w:anchor="_Toc150968570" w:history="1">
            <w:r w:rsidRPr="00992F28">
              <w:rPr>
                <w:rStyle w:val="Hyperlink"/>
                <w:noProof/>
              </w:rPr>
              <w:t>Gameplay types:</w:t>
            </w:r>
            <w:r>
              <w:rPr>
                <w:noProof/>
                <w:webHidden/>
              </w:rPr>
              <w:tab/>
            </w:r>
            <w:r>
              <w:rPr>
                <w:noProof/>
                <w:webHidden/>
              </w:rPr>
              <w:fldChar w:fldCharType="begin"/>
            </w:r>
            <w:r>
              <w:rPr>
                <w:noProof/>
                <w:webHidden/>
              </w:rPr>
              <w:instrText xml:space="preserve"> PAGEREF _Toc150968570 \h </w:instrText>
            </w:r>
            <w:r>
              <w:rPr>
                <w:noProof/>
                <w:webHidden/>
              </w:rPr>
            </w:r>
            <w:r>
              <w:rPr>
                <w:noProof/>
                <w:webHidden/>
              </w:rPr>
              <w:fldChar w:fldCharType="separate"/>
            </w:r>
            <w:r>
              <w:rPr>
                <w:noProof/>
                <w:webHidden/>
              </w:rPr>
              <w:t>7</w:t>
            </w:r>
            <w:r>
              <w:rPr>
                <w:noProof/>
                <w:webHidden/>
              </w:rPr>
              <w:fldChar w:fldCharType="end"/>
            </w:r>
          </w:hyperlink>
        </w:p>
        <w:p w14:paraId="6A512A70" w14:textId="5DFCA03E" w:rsidR="00526969" w:rsidRDefault="00526969">
          <w:pPr>
            <w:pStyle w:val="TOC1"/>
            <w:tabs>
              <w:tab w:val="right" w:leader="dot" w:pos="10457"/>
            </w:tabs>
            <w:rPr>
              <w:rFonts w:eastAsiaTheme="minorEastAsia"/>
              <w:noProof/>
              <w:kern w:val="2"/>
              <w:lang w:val="en-GB" w:eastAsia="en-GB"/>
              <w14:ligatures w14:val="standardContextual"/>
            </w:rPr>
          </w:pPr>
          <w:hyperlink w:anchor="_Toc150968571" w:history="1">
            <w:r w:rsidRPr="00992F28">
              <w:rPr>
                <w:rStyle w:val="Hyperlink"/>
                <w:noProof/>
              </w:rPr>
              <w:t>Game’s “high concept”—</w:t>
            </w:r>
            <w:r>
              <w:rPr>
                <w:noProof/>
                <w:webHidden/>
              </w:rPr>
              <w:tab/>
            </w:r>
            <w:r>
              <w:rPr>
                <w:noProof/>
                <w:webHidden/>
              </w:rPr>
              <w:fldChar w:fldCharType="begin"/>
            </w:r>
            <w:r>
              <w:rPr>
                <w:noProof/>
                <w:webHidden/>
              </w:rPr>
              <w:instrText xml:space="preserve"> PAGEREF _Toc150968571 \h </w:instrText>
            </w:r>
            <w:r>
              <w:rPr>
                <w:noProof/>
                <w:webHidden/>
              </w:rPr>
            </w:r>
            <w:r>
              <w:rPr>
                <w:noProof/>
                <w:webHidden/>
              </w:rPr>
              <w:fldChar w:fldCharType="separate"/>
            </w:r>
            <w:r>
              <w:rPr>
                <w:noProof/>
                <w:webHidden/>
              </w:rPr>
              <w:t>8</w:t>
            </w:r>
            <w:r>
              <w:rPr>
                <w:noProof/>
                <w:webHidden/>
              </w:rPr>
              <w:fldChar w:fldCharType="end"/>
            </w:r>
          </w:hyperlink>
        </w:p>
        <w:p w14:paraId="46D603FF" w14:textId="3AFDFEC7" w:rsidR="00526969" w:rsidRDefault="00526969">
          <w:pPr>
            <w:pStyle w:val="TOC2"/>
            <w:tabs>
              <w:tab w:val="right" w:leader="dot" w:pos="10457"/>
            </w:tabs>
            <w:rPr>
              <w:noProof/>
            </w:rPr>
          </w:pPr>
          <w:hyperlink w:anchor="_Toc150968572" w:history="1">
            <w:r w:rsidRPr="00992F28">
              <w:rPr>
                <w:rStyle w:val="Hyperlink"/>
                <w:noProof/>
              </w:rPr>
              <w:t>Who, What, How?</w:t>
            </w:r>
            <w:r>
              <w:rPr>
                <w:noProof/>
                <w:webHidden/>
              </w:rPr>
              <w:tab/>
            </w:r>
            <w:r>
              <w:rPr>
                <w:noProof/>
                <w:webHidden/>
              </w:rPr>
              <w:fldChar w:fldCharType="begin"/>
            </w:r>
            <w:r>
              <w:rPr>
                <w:noProof/>
                <w:webHidden/>
              </w:rPr>
              <w:instrText xml:space="preserve"> PAGEREF _Toc150968572 \h </w:instrText>
            </w:r>
            <w:r>
              <w:rPr>
                <w:noProof/>
                <w:webHidden/>
              </w:rPr>
            </w:r>
            <w:r>
              <w:rPr>
                <w:noProof/>
                <w:webHidden/>
              </w:rPr>
              <w:fldChar w:fldCharType="separate"/>
            </w:r>
            <w:r>
              <w:rPr>
                <w:noProof/>
                <w:webHidden/>
              </w:rPr>
              <w:t>9</w:t>
            </w:r>
            <w:r>
              <w:rPr>
                <w:noProof/>
                <w:webHidden/>
              </w:rPr>
              <w:fldChar w:fldCharType="end"/>
            </w:r>
          </w:hyperlink>
        </w:p>
        <w:p w14:paraId="1B642A67" w14:textId="0F380BC8" w:rsidR="00526969" w:rsidRDefault="00526969">
          <w:pPr>
            <w:pStyle w:val="TOC1"/>
            <w:tabs>
              <w:tab w:val="right" w:leader="dot" w:pos="10457"/>
            </w:tabs>
            <w:rPr>
              <w:rFonts w:eastAsiaTheme="minorEastAsia"/>
              <w:noProof/>
              <w:kern w:val="2"/>
              <w:lang w:val="en-GB" w:eastAsia="en-GB"/>
              <w14:ligatures w14:val="standardContextual"/>
            </w:rPr>
          </w:pPr>
          <w:hyperlink w:anchor="_Toc150968573" w:history="1">
            <w:r w:rsidRPr="00992F28">
              <w:rPr>
                <w:rStyle w:val="Hyperlink"/>
                <w:noProof/>
              </w:rPr>
              <w:t>Story overview—</w:t>
            </w:r>
            <w:r>
              <w:rPr>
                <w:noProof/>
                <w:webHidden/>
              </w:rPr>
              <w:tab/>
            </w:r>
            <w:r>
              <w:rPr>
                <w:noProof/>
                <w:webHidden/>
              </w:rPr>
              <w:fldChar w:fldCharType="begin"/>
            </w:r>
            <w:r>
              <w:rPr>
                <w:noProof/>
                <w:webHidden/>
              </w:rPr>
              <w:instrText xml:space="preserve"> PAGEREF _Toc150968573 \h </w:instrText>
            </w:r>
            <w:r>
              <w:rPr>
                <w:noProof/>
                <w:webHidden/>
              </w:rPr>
            </w:r>
            <w:r>
              <w:rPr>
                <w:noProof/>
                <w:webHidden/>
              </w:rPr>
              <w:fldChar w:fldCharType="separate"/>
            </w:r>
            <w:r>
              <w:rPr>
                <w:noProof/>
                <w:webHidden/>
              </w:rPr>
              <w:t>10</w:t>
            </w:r>
            <w:r>
              <w:rPr>
                <w:noProof/>
                <w:webHidden/>
              </w:rPr>
              <w:fldChar w:fldCharType="end"/>
            </w:r>
          </w:hyperlink>
        </w:p>
        <w:p w14:paraId="6CBB5FF2" w14:textId="1B80A8B2" w:rsidR="00526969" w:rsidRDefault="00526969">
          <w:pPr>
            <w:pStyle w:val="TOC1"/>
            <w:tabs>
              <w:tab w:val="right" w:leader="dot" w:pos="10457"/>
            </w:tabs>
            <w:rPr>
              <w:rFonts w:eastAsiaTheme="minorEastAsia"/>
              <w:noProof/>
              <w:kern w:val="2"/>
              <w:lang w:val="en-GB" w:eastAsia="en-GB"/>
              <w14:ligatures w14:val="standardContextual"/>
            </w:rPr>
          </w:pPr>
          <w:hyperlink w:anchor="_Toc150968574" w:history="1">
            <w:r w:rsidRPr="00992F28">
              <w:rPr>
                <w:rStyle w:val="Hyperlink"/>
                <w:noProof/>
                <w:lang w:val="en-GB" w:eastAsia="en-GB"/>
              </w:rPr>
              <w:t>Publisher concerns—</w:t>
            </w:r>
            <w:r>
              <w:rPr>
                <w:noProof/>
                <w:webHidden/>
              </w:rPr>
              <w:tab/>
            </w:r>
            <w:r>
              <w:rPr>
                <w:noProof/>
                <w:webHidden/>
              </w:rPr>
              <w:fldChar w:fldCharType="begin"/>
            </w:r>
            <w:r>
              <w:rPr>
                <w:noProof/>
                <w:webHidden/>
              </w:rPr>
              <w:instrText xml:space="preserve"> PAGEREF _Toc150968574 \h </w:instrText>
            </w:r>
            <w:r>
              <w:rPr>
                <w:noProof/>
                <w:webHidden/>
              </w:rPr>
            </w:r>
            <w:r>
              <w:rPr>
                <w:noProof/>
                <w:webHidden/>
              </w:rPr>
              <w:fldChar w:fldCharType="separate"/>
            </w:r>
            <w:r>
              <w:rPr>
                <w:noProof/>
                <w:webHidden/>
              </w:rPr>
              <w:t>11</w:t>
            </w:r>
            <w:r>
              <w:rPr>
                <w:noProof/>
                <w:webHidden/>
              </w:rPr>
              <w:fldChar w:fldCharType="end"/>
            </w:r>
          </w:hyperlink>
        </w:p>
        <w:p w14:paraId="6B5CBF65" w14:textId="7771742B" w:rsidR="00526969" w:rsidRDefault="00526969">
          <w:pPr>
            <w:pStyle w:val="TOC1"/>
            <w:tabs>
              <w:tab w:val="right" w:leader="dot" w:pos="10457"/>
            </w:tabs>
            <w:rPr>
              <w:rFonts w:eastAsiaTheme="minorEastAsia"/>
              <w:noProof/>
              <w:kern w:val="2"/>
              <w:lang w:val="en-GB" w:eastAsia="en-GB"/>
              <w14:ligatures w14:val="standardContextual"/>
            </w:rPr>
          </w:pPr>
          <w:hyperlink w:anchor="_Toc150968575" w:history="1">
            <w:r w:rsidRPr="00992F28">
              <w:rPr>
                <w:rStyle w:val="Hyperlink"/>
                <w:noProof/>
                <w:lang w:val="en-GB" w:eastAsia="en-GB"/>
              </w:rPr>
              <w:t>Game controls—</w:t>
            </w:r>
            <w:r>
              <w:rPr>
                <w:noProof/>
                <w:webHidden/>
              </w:rPr>
              <w:tab/>
            </w:r>
            <w:r>
              <w:rPr>
                <w:noProof/>
                <w:webHidden/>
              </w:rPr>
              <w:fldChar w:fldCharType="begin"/>
            </w:r>
            <w:r>
              <w:rPr>
                <w:noProof/>
                <w:webHidden/>
              </w:rPr>
              <w:instrText xml:space="preserve"> PAGEREF _Toc150968575 \h </w:instrText>
            </w:r>
            <w:r>
              <w:rPr>
                <w:noProof/>
                <w:webHidden/>
              </w:rPr>
            </w:r>
            <w:r>
              <w:rPr>
                <w:noProof/>
                <w:webHidden/>
              </w:rPr>
              <w:fldChar w:fldCharType="separate"/>
            </w:r>
            <w:r>
              <w:rPr>
                <w:noProof/>
                <w:webHidden/>
              </w:rPr>
              <w:t>12</w:t>
            </w:r>
            <w:r>
              <w:rPr>
                <w:noProof/>
                <w:webHidden/>
              </w:rPr>
              <w:fldChar w:fldCharType="end"/>
            </w:r>
          </w:hyperlink>
        </w:p>
        <w:p w14:paraId="602788E4" w14:textId="0CF26470" w:rsidR="00526969" w:rsidRDefault="00526969">
          <w:pPr>
            <w:pStyle w:val="TOC1"/>
            <w:tabs>
              <w:tab w:val="right" w:leader="dot" w:pos="10457"/>
            </w:tabs>
            <w:rPr>
              <w:rFonts w:eastAsiaTheme="minorEastAsia"/>
              <w:noProof/>
              <w:kern w:val="2"/>
              <w:lang w:val="en-GB" w:eastAsia="en-GB"/>
              <w14:ligatures w14:val="standardContextual"/>
            </w:rPr>
          </w:pPr>
          <w:hyperlink w:anchor="_Toc150968576" w:history="1">
            <w:r w:rsidRPr="00992F28">
              <w:rPr>
                <w:rStyle w:val="Hyperlink"/>
                <w:noProof/>
                <w:lang w:val="en-GB" w:eastAsia="en-GB"/>
              </w:rPr>
              <w:t>Technological requirements—</w:t>
            </w:r>
            <w:r>
              <w:rPr>
                <w:noProof/>
                <w:webHidden/>
              </w:rPr>
              <w:tab/>
            </w:r>
            <w:r>
              <w:rPr>
                <w:noProof/>
                <w:webHidden/>
              </w:rPr>
              <w:fldChar w:fldCharType="begin"/>
            </w:r>
            <w:r>
              <w:rPr>
                <w:noProof/>
                <w:webHidden/>
              </w:rPr>
              <w:instrText xml:space="preserve"> PAGEREF _Toc150968576 \h </w:instrText>
            </w:r>
            <w:r>
              <w:rPr>
                <w:noProof/>
                <w:webHidden/>
              </w:rPr>
            </w:r>
            <w:r>
              <w:rPr>
                <w:noProof/>
                <w:webHidden/>
              </w:rPr>
              <w:fldChar w:fldCharType="separate"/>
            </w:r>
            <w:r>
              <w:rPr>
                <w:noProof/>
                <w:webHidden/>
              </w:rPr>
              <w:t>13</w:t>
            </w:r>
            <w:r>
              <w:rPr>
                <w:noProof/>
                <w:webHidden/>
              </w:rPr>
              <w:fldChar w:fldCharType="end"/>
            </w:r>
          </w:hyperlink>
        </w:p>
        <w:p w14:paraId="67BB6EC3" w14:textId="7A4040FA" w:rsidR="00526969" w:rsidRDefault="00526969">
          <w:pPr>
            <w:pStyle w:val="TOC1"/>
            <w:tabs>
              <w:tab w:val="right" w:leader="dot" w:pos="10457"/>
            </w:tabs>
            <w:rPr>
              <w:rFonts w:eastAsiaTheme="minorEastAsia"/>
              <w:noProof/>
              <w:kern w:val="2"/>
              <w:lang w:val="en-GB" w:eastAsia="en-GB"/>
              <w14:ligatures w14:val="standardContextual"/>
            </w:rPr>
          </w:pPr>
          <w:hyperlink w:anchor="_Toc150968577" w:history="1">
            <w:r w:rsidRPr="00992F28">
              <w:rPr>
                <w:rStyle w:val="Hyperlink"/>
                <w:noProof/>
              </w:rPr>
              <w:t>Front end of the game—</w:t>
            </w:r>
            <w:r>
              <w:rPr>
                <w:noProof/>
                <w:webHidden/>
              </w:rPr>
              <w:tab/>
            </w:r>
            <w:r>
              <w:rPr>
                <w:noProof/>
                <w:webHidden/>
              </w:rPr>
              <w:fldChar w:fldCharType="begin"/>
            </w:r>
            <w:r>
              <w:rPr>
                <w:noProof/>
                <w:webHidden/>
              </w:rPr>
              <w:instrText xml:space="preserve"> PAGEREF _Toc150968577 \h </w:instrText>
            </w:r>
            <w:r>
              <w:rPr>
                <w:noProof/>
                <w:webHidden/>
              </w:rPr>
            </w:r>
            <w:r>
              <w:rPr>
                <w:noProof/>
                <w:webHidden/>
              </w:rPr>
              <w:fldChar w:fldCharType="separate"/>
            </w:r>
            <w:r>
              <w:rPr>
                <w:noProof/>
                <w:webHidden/>
              </w:rPr>
              <w:t>14</w:t>
            </w:r>
            <w:r>
              <w:rPr>
                <w:noProof/>
                <w:webHidden/>
              </w:rPr>
              <w:fldChar w:fldCharType="end"/>
            </w:r>
          </w:hyperlink>
        </w:p>
        <w:p w14:paraId="1C952A2D" w14:textId="4CA20F2A" w:rsidR="00526969" w:rsidRDefault="00526969">
          <w:pPr>
            <w:pStyle w:val="TOC1"/>
            <w:tabs>
              <w:tab w:val="right" w:leader="dot" w:pos="10457"/>
            </w:tabs>
            <w:rPr>
              <w:rFonts w:eastAsiaTheme="minorEastAsia"/>
              <w:noProof/>
              <w:kern w:val="2"/>
              <w:lang w:val="en-GB" w:eastAsia="en-GB"/>
              <w14:ligatures w14:val="standardContextual"/>
            </w:rPr>
          </w:pPr>
          <w:hyperlink w:anchor="_Toc150968578" w:history="1">
            <w:r w:rsidRPr="00992F28">
              <w:rPr>
                <w:rStyle w:val="Hyperlink"/>
                <w:noProof/>
              </w:rPr>
              <w:t>Attract mode description (if applicable)—</w:t>
            </w:r>
            <w:r>
              <w:rPr>
                <w:noProof/>
                <w:webHidden/>
              </w:rPr>
              <w:tab/>
            </w:r>
            <w:r>
              <w:rPr>
                <w:noProof/>
                <w:webHidden/>
              </w:rPr>
              <w:fldChar w:fldCharType="begin"/>
            </w:r>
            <w:r>
              <w:rPr>
                <w:noProof/>
                <w:webHidden/>
              </w:rPr>
              <w:instrText xml:space="preserve"> PAGEREF _Toc150968578 \h </w:instrText>
            </w:r>
            <w:r>
              <w:rPr>
                <w:noProof/>
                <w:webHidden/>
              </w:rPr>
            </w:r>
            <w:r>
              <w:rPr>
                <w:noProof/>
                <w:webHidden/>
              </w:rPr>
              <w:fldChar w:fldCharType="separate"/>
            </w:r>
            <w:r>
              <w:rPr>
                <w:noProof/>
                <w:webHidden/>
              </w:rPr>
              <w:t>15</w:t>
            </w:r>
            <w:r>
              <w:rPr>
                <w:noProof/>
                <w:webHidden/>
              </w:rPr>
              <w:fldChar w:fldCharType="end"/>
            </w:r>
          </w:hyperlink>
        </w:p>
        <w:p w14:paraId="217FB314" w14:textId="18083359" w:rsidR="00526969" w:rsidRDefault="00526969">
          <w:pPr>
            <w:pStyle w:val="TOC1"/>
            <w:tabs>
              <w:tab w:val="right" w:leader="dot" w:pos="10457"/>
            </w:tabs>
            <w:rPr>
              <w:rFonts w:eastAsiaTheme="minorEastAsia"/>
              <w:noProof/>
              <w:kern w:val="2"/>
              <w:lang w:val="en-GB" w:eastAsia="en-GB"/>
              <w14:ligatures w14:val="standardContextual"/>
            </w:rPr>
          </w:pPr>
          <w:hyperlink w:anchor="_Toc150968579" w:history="1">
            <w:r w:rsidRPr="00992F28">
              <w:rPr>
                <w:rStyle w:val="Hyperlink"/>
                <w:noProof/>
              </w:rPr>
              <w:t>Title/start screen—</w:t>
            </w:r>
            <w:r>
              <w:rPr>
                <w:noProof/>
                <w:webHidden/>
              </w:rPr>
              <w:tab/>
            </w:r>
            <w:r>
              <w:rPr>
                <w:noProof/>
                <w:webHidden/>
              </w:rPr>
              <w:fldChar w:fldCharType="begin"/>
            </w:r>
            <w:r>
              <w:rPr>
                <w:noProof/>
                <w:webHidden/>
              </w:rPr>
              <w:instrText xml:space="preserve"> PAGEREF _Toc150968579 \h </w:instrText>
            </w:r>
            <w:r>
              <w:rPr>
                <w:noProof/>
                <w:webHidden/>
              </w:rPr>
            </w:r>
            <w:r>
              <w:rPr>
                <w:noProof/>
                <w:webHidden/>
              </w:rPr>
              <w:fldChar w:fldCharType="separate"/>
            </w:r>
            <w:r>
              <w:rPr>
                <w:noProof/>
                <w:webHidden/>
              </w:rPr>
              <w:t>15</w:t>
            </w:r>
            <w:r>
              <w:rPr>
                <w:noProof/>
                <w:webHidden/>
              </w:rPr>
              <w:fldChar w:fldCharType="end"/>
            </w:r>
          </w:hyperlink>
        </w:p>
        <w:p w14:paraId="3B05B89E" w14:textId="41310594" w:rsidR="00526969" w:rsidRDefault="00526969">
          <w:pPr>
            <w:pStyle w:val="TOC1"/>
            <w:tabs>
              <w:tab w:val="right" w:leader="dot" w:pos="10457"/>
            </w:tabs>
            <w:rPr>
              <w:rFonts w:eastAsiaTheme="minorEastAsia"/>
              <w:noProof/>
              <w:kern w:val="2"/>
              <w:lang w:val="en-GB" w:eastAsia="en-GB"/>
              <w14:ligatures w14:val="standardContextual"/>
            </w:rPr>
          </w:pPr>
          <w:hyperlink w:anchor="_Toc150968580" w:history="1">
            <w:r w:rsidRPr="00992F28">
              <w:rPr>
                <w:rStyle w:val="Hyperlink"/>
                <w:noProof/>
              </w:rPr>
              <w:t>Game flowchart—</w:t>
            </w:r>
            <w:r>
              <w:rPr>
                <w:noProof/>
                <w:webHidden/>
              </w:rPr>
              <w:tab/>
            </w:r>
            <w:r>
              <w:rPr>
                <w:noProof/>
                <w:webHidden/>
              </w:rPr>
              <w:fldChar w:fldCharType="begin"/>
            </w:r>
            <w:r>
              <w:rPr>
                <w:noProof/>
                <w:webHidden/>
              </w:rPr>
              <w:instrText xml:space="preserve"> PAGEREF _Toc150968580 \h </w:instrText>
            </w:r>
            <w:r>
              <w:rPr>
                <w:noProof/>
                <w:webHidden/>
              </w:rPr>
            </w:r>
            <w:r>
              <w:rPr>
                <w:noProof/>
                <w:webHidden/>
              </w:rPr>
              <w:fldChar w:fldCharType="separate"/>
            </w:r>
            <w:r>
              <w:rPr>
                <w:noProof/>
                <w:webHidden/>
              </w:rPr>
              <w:t>16</w:t>
            </w:r>
            <w:r>
              <w:rPr>
                <w:noProof/>
                <w:webHidden/>
              </w:rPr>
              <w:fldChar w:fldCharType="end"/>
            </w:r>
          </w:hyperlink>
        </w:p>
        <w:p w14:paraId="658861A2" w14:textId="4E25E861" w:rsidR="00526969" w:rsidRDefault="00526969">
          <w:pPr>
            <w:pStyle w:val="TOC1"/>
            <w:tabs>
              <w:tab w:val="right" w:leader="dot" w:pos="10457"/>
            </w:tabs>
            <w:rPr>
              <w:rFonts w:eastAsiaTheme="minorEastAsia"/>
              <w:noProof/>
              <w:kern w:val="2"/>
              <w:lang w:val="en-GB" w:eastAsia="en-GB"/>
              <w14:ligatures w14:val="standardContextual"/>
            </w:rPr>
          </w:pPr>
          <w:hyperlink w:anchor="_Toc150968581" w:history="1">
            <w:r w:rsidRPr="00992F28">
              <w:rPr>
                <w:rStyle w:val="Hyperlink"/>
                <w:noProof/>
              </w:rPr>
              <w:t>Loading screen—</w:t>
            </w:r>
            <w:r>
              <w:rPr>
                <w:noProof/>
                <w:webHidden/>
              </w:rPr>
              <w:tab/>
            </w:r>
            <w:r>
              <w:rPr>
                <w:noProof/>
                <w:webHidden/>
              </w:rPr>
              <w:fldChar w:fldCharType="begin"/>
            </w:r>
            <w:r>
              <w:rPr>
                <w:noProof/>
                <w:webHidden/>
              </w:rPr>
              <w:instrText xml:space="preserve"> PAGEREF _Toc150968581 \h </w:instrText>
            </w:r>
            <w:r>
              <w:rPr>
                <w:noProof/>
                <w:webHidden/>
              </w:rPr>
            </w:r>
            <w:r>
              <w:rPr>
                <w:noProof/>
                <w:webHidden/>
              </w:rPr>
              <w:fldChar w:fldCharType="separate"/>
            </w:r>
            <w:r>
              <w:rPr>
                <w:noProof/>
                <w:webHidden/>
              </w:rPr>
              <w:t>17</w:t>
            </w:r>
            <w:r>
              <w:rPr>
                <w:noProof/>
                <w:webHidden/>
              </w:rPr>
              <w:fldChar w:fldCharType="end"/>
            </w:r>
          </w:hyperlink>
        </w:p>
        <w:p w14:paraId="3C1674B2" w14:textId="62DE5C97" w:rsidR="00526969" w:rsidRDefault="00526969">
          <w:pPr>
            <w:pStyle w:val="TOC1"/>
            <w:tabs>
              <w:tab w:val="right" w:leader="dot" w:pos="10457"/>
            </w:tabs>
            <w:rPr>
              <w:rFonts w:eastAsiaTheme="minorEastAsia"/>
              <w:noProof/>
              <w:kern w:val="2"/>
              <w:lang w:val="en-GB" w:eastAsia="en-GB"/>
              <w14:ligatures w14:val="standardContextual"/>
            </w:rPr>
          </w:pPr>
          <w:hyperlink w:anchor="_Toc150968582" w:history="1">
            <w:r w:rsidRPr="00992F28">
              <w:rPr>
                <w:rStyle w:val="Hyperlink"/>
                <w:noProof/>
              </w:rPr>
              <w:t>Game camera(s)—</w:t>
            </w:r>
            <w:r>
              <w:rPr>
                <w:noProof/>
                <w:webHidden/>
              </w:rPr>
              <w:tab/>
            </w:r>
            <w:r>
              <w:rPr>
                <w:noProof/>
                <w:webHidden/>
              </w:rPr>
              <w:fldChar w:fldCharType="begin"/>
            </w:r>
            <w:r>
              <w:rPr>
                <w:noProof/>
                <w:webHidden/>
              </w:rPr>
              <w:instrText xml:space="preserve"> PAGEREF _Toc150968582 \h </w:instrText>
            </w:r>
            <w:r>
              <w:rPr>
                <w:noProof/>
                <w:webHidden/>
              </w:rPr>
            </w:r>
            <w:r>
              <w:rPr>
                <w:noProof/>
                <w:webHidden/>
              </w:rPr>
              <w:fldChar w:fldCharType="separate"/>
            </w:r>
            <w:r>
              <w:rPr>
                <w:noProof/>
                <w:webHidden/>
              </w:rPr>
              <w:t>18</w:t>
            </w:r>
            <w:r>
              <w:rPr>
                <w:noProof/>
                <w:webHidden/>
              </w:rPr>
              <w:fldChar w:fldCharType="end"/>
            </w:r>
          </w:hyperlink>
        </w:p>
        <w:p w14:paraId="44879945" w14:textId="5C6A3475" w:rsidR="00526969" w:rsidRDefault="00526969">
          <w:pPr>
            <w:pStyle w:val="TOC1"/>
            <w:tabs>
              <w:tab w:val="right" w:leader="dot" w:pos="10457"/>
            </w:tabs>
            <w:rPr>
              <w:rFonts w:eastAsiaTheme="minorEastAsia"/>
              <w:noProof/>
              <w:kern w:val="2"/>
              <w:lang w:val="en-GB" w:eastAsia="en-GB"/>
              <w14:ligatures w14:val="standardContextual"/>
            </w:rPr>
          </w:pPr>
          <w:hyperlink w:anchor="_Toc150968583" w:history="1">
            <w:r w:rsidRPr="00992F28">
              <w:rPr>
                <w:rStyle w:val="Hyperlink"/>
                <w:noProof/>
              </w:rPr>
              <w:t>HUD system—</w:t>
            </w:r>
            <w:r>
              <w:rPr>
                <w:noProof/>
                <w:webHidden/>
              </w:rPr>
              <w:tab/>
            </w:r>
            <w:r>
              <w:rPr>
                <w:noProof/>
                <w:webHidden/>
              </w:rPr>
              <w:fldChar w:fldCharType="begin"/>
            </w:r>
            <w:r>
              <w:rPr>
                <w:noProof/>
                <w:webHidden/>
              </w:rPr>
              <w:instrText xml:space="preserve"> PAGEREF _Toc150968583 \h </w:instrText>
            </w:r>
            <w:r>
              <w:rPr>
                <w:noProof/>
                <w:webHidden/>
              </w:rPr>
            </w:r>
            <w:r>
              <w:rPr>
                <w:noProof/>
                <w:webHidden/>
              </w:rPr>
              <w:fldChar w:fldCharType="separate"/>
            </w:r>
            <w:r>
              <w:rPr>
                <w:noProof/>
                <w:webHidden/>
              </w:rPr>
              <w:t>19</w:t>
            </w:r>
            <w:r>
              <w:rPr>
                <w:noProof/>
                <w:webHidden/>
              </w:rPr>
              <w:fldChar w:fldCharType="end"/>
            </w:r>
          </w:hyperlink>
        </w:p>
        <w:p w14:paraId="210FC648" w14:textId="0223D613" w:rsidR="00526969" w:rsidRDefault="00526969">
          <w:pPr>
            <w:pStyle w:val="TOC1"/>
            <w:tabs>
              <w:tab w:val="right" w:leader="dot" w:pos="10457"/>
            </w:tabs>
            <w:rPr>
              <w:rFonts w:eastAsiaTheme="minorEastAsia"/>
              <w:noProof/>
              <w:kern w:val="2"/>
              <w:lang w:val="en-GB" w:eastAsia="en-GB"/>
              <w14:ligatures w14:val="standardContextual"/>
            </w:rPr>
          </w:pPr>
          <w:hyperlink w:anchor="_Toc150968584" w:history="1">
            <w:r w:rsidRPr="00992F28">
              <w:rPr>
                <w:rStyle w:val="Hyperlink"/>
                <w:noProof/>
              </w:rPr>
              <w:t>Player character(s)—</w:t>
            </w:r>
            <w:r>
              <w:rPr>
                <w:noProof/>
                <w:webHidden/>
              </w:rPr>
              <w:tab/>
            </w:r>
            <w:r>
              <w:rPr>
                <w:noProof/>
                <w:webHidden/>
              </w:rPr>
              <w:fldChar w:fldCharType="begin"/>
            </w:r>
            <w:r>
              <w:rPr>
                <w:noProof/>
                <w:webHidden/>
              </w:rPr>
              <w:instrText xml:space="preserve"> PAGEREF _Toc150968584 \h </w:instrText>
            </w:r>
            <w:r>
              <w:rPr>
                <w:noProof/>
                <w:webHidden/>
              </w:rPr>
            </w:r>
            <w:r>
              <w:rPr>
                <w:noProof/>
                <w:webHidden/>
              </w:rPr>
              <w:fldChar w:fldCharType="separate"/>
            </w:r>
            <w:r>
              <w:rPr>
                <w:noProof/>
                <w:webHidden/>
              </w:rPr>
              <w:t>20</w:t>
            </w:r>
            <w:r>
              <w:rPr>
                <w:noProof/>
                <w:webHidden/>
              </w:rPr>
              <w:fldChar w:fldCharType="end"/>
            </w:r>
          </w:hyperlink>
        </w:p>
        <w:p w14:paraId="7536864E" w14:textId="5BDD17E6" w:rsidR="00526969" w:rsidRDefault="00526969">
          <w:pPr>
            <w:pStyle w:val="TOC1"/>
            <w:tabs>
              <w:tab w:val="right" w:leader="dot" w:pos="10457"/>
            </w:tabs>
            <w:rPr>
              <w:rFonts w:eastAsiaTheme="minorEastAsia"/>
              <w:noProof/>
              <w:kern w:val="2"/>
              <w:lang w:val="en-GB" w:eastAsia="en-GB"/>
              <w14:ligatures w14:val="standardContextual"/>
            </w:rPr>
          </w:pPr>
          <w:hyperlink w:anchor="_Toc150968585" w:history="1">
            <w:r w:rsidRPr="00992F28">
              <w:rPr>
                <w:rStyle w:val="Hyperlink"/>
                <w:noProof/>
                <w:lang w:val="en-GB" w:eastAsia="en-GB"/>
              </w:rPr>
              <w:t>Player metrics—</w:t>
            </w:r>
            <w:r>
              <w:rPr>
                <w:noProof/>
                <w:webHidden/>
              </w:rPr>
              <w:tab/>
            </w:r>
            <w:r>
              <w:rPr>
                <w:noProof/>
                <w:webHidden/>
              </w:rPr>
              <w:fldChar w:fldCharType="begin"/>
            </w:r>
            <w:r>
              <w:rPr>
                <w:noProof/>
                <w:webHidden/>
              </w:rPr>
              <w:instrText xml:space="preserve"> PAGEREF _Toc150968585 \h </w:instrText>
            </w:r>
            <w:r>
              <w:rPr>
                <w:noProof/>
                <w:webHidden/>
              </w:rPr>
            </w:r>
            <w:r>
              <w:rPr>
                <w:noProof/>
                <w:webHidden/>
              </w:rPr>
              <w:fldChar w:fldCharType="separate"/>
            </w:r>
            <w:r>
              <w:rPr>
                <w:noProof/>
                <w:webHidden/>
              </w:rPr>
              <w:t>20</w:t>
            </w:r>
            <w:r>
              <w:rPr>
                <w:noProof/>
                <w:webHidden/>
              </w:rPr>
              <w:fldChar w:fldCharType="end"/>
            </w:r>
          </w:hyperlink>
        </w:p>
        <w:p w14:paraId="47CB497C" w14:textId="217083A9" w:rsidR="00526969" w:rsidRDefault="00526969">
          <w:pPr>
            <w:pStyle w:val="TOC1"/>
            <w:tabs>
              <w:tab w:val="right" w:leader="dot" w:pos="10457"/>
            </w:tabs>
            <w:rPr>
              <w:rFonts w:eastAsiaTheme="minorEastAsia"/>
              <w:noProof/>
              <w:kern w:val="2"/>
              <w:lang w:val="en-GB" w:eastAsia="en-GB"/>
              <w14:ligatures w14:val="standardContextual"/>
            </w:rPr>
          </w:pPr>
          <w:hyperlink w:anchor="_Toc150968586" w:history="1">
            <w:r w:rsidRPr="00992F28">
              <w:rPr>
                <w:rStyle w:val="Hyperlink"/>
                <w:noProof/>
                <w:lang w:val="en-GB" w:eastAsia="en-GB"/>
              </w:rPr>
              <w:t>Player skills—</w:t>
            </w:r>
            <w:r>
              <w:rPr>
                <w:noProof/>
                <w:webHidden/>
              </w:rPr>
              <w:tab/>
            </w:r>
            <w:r>
              <w:rPr>
                <w:noProof/>
                <w:webHidden/>
              </w:rPr>
              <w:fldChar w:fldCharType="begin"/>
            </w:r>
            <w:r>
              <w:rPr>
                <w:noProof/>
                <w:webHidden/>
              </w:rPr>
              <w:instrText xml:space="preserve"> PAGEREF _Toc150968586 \h </w:instrText>
            </w:r>
            <w:r>
              <w:rPr>
                <w:noProof/>
                <w:webHidden/>
              </w:rPr>
            </w:r>
            <w:r>
              <w:rPr>
                <w:noProof/>
                <w:webHidden/>
              </w:rPr>
              <w:fldChar w:fldCharType="separate"/>
            </w:r>
            <w:r>
              <w:rPr>
                <w:noProof/>
                <w:webHidden/>
              </w:rPr>
              <w:t>20</w:t>
            </w:r>
            <w:r>
              <w:rPr>
                <w:noProof/>
                <w:webHidden/>
              </w:rPr>
              <w:fldChar w:fldCharType="end"/>
            </w:r>
          </w:hyperlink>
        </w:p>
        <w:p w14:paraId="5CCEEA4B" w14:textId="357D037F" w:rsidR="00526969" w:rsidRDefault="00526969">
          <w:pPr>
            <w:pStyle w:val="TOC1"/>
            <w:tabs>
              <w:tab w:val="right" w:leader="dot" w:pos="10457"/>
            </w:tabs>
            <w:rPr>
              <w:rFonts w:eastAsiaTheme="minorEastAsia"/>
              <w:noProof/>
              <w:kern w:val="2"/>
              <w:lang w:val="en-GB" w:eastAsia="en-GB"/>
              <w14:ligatures w14:val="standardContextual"/>
            </w:rPr>
          </w:pPr>
          <w:hyperlink w:anchor="_Toc150968587" w:history="1">
            <w:r w:rsidRPr="00992F28">
              <w:rPr>
                <w:rStyle w:val="Hyperlink"/>
                <w:noProof/>
              </w:rPr>
              <w:t>Player inventory tools (equipment, spells, buffs, and so on)—</w:t>
            </w:r>
            <w:r>
              <w:rPr>
                <w:noProof/>
                <w:webHidden/>
              </w:rPr>
              <w:tab/>
            </w:r>
            <w:r>
              <w:rPr>
                <w:noProof/>
                <w:webHidden/>
              </w:rPr>
              <w:fldChar w:fldCharType="begin"/>
            </w:r>
            <w:r>
              <w:rPr>
                <w:noProof/>
                <w:webHidden/>
              </w:rPr>
              <w:instrText xml:space="preserve"> PAGEREF _Toc150968587 \h </w:instrText>
            </w:r>
            <w:r>
              <w:rPr>
                <w:noProof/>
                <w:webHidden/>
              </w:rPr>
            </w:r>
            <w:r>
              <w:rPr>
                <w:noProof/>
                <w:webHidden/>
              </w:rPr>
              <w:fldChar w:fldCharType="separate"/>
            </w:r>
            <w:r>
              <w:rPr>
                <w:noProof/>
                <w:webHidden/>
              </w:rPr>
              <w:t>21</w:t>
            </w:r>
            <w:r>
              <w:rPr>
                <w:noProof/>
                <w:webHidden/>
              </w:rPr>
              <w:fldChar w:fldCharType="end"/>
            </w:r>
          </w:hyperlink>
        </w:p>
        <w:p w14:paraId="08FF2DB2" w14:textId="77EB3AA3" w:rsidR="00526969" w:rsidRDefault="00526969">
          <w:pPr>
            <w:pStyle w:val="TOC1"/>
            <w:tabs>
              <w:tab w:val="right" w:leader="dot" w:pos="10457"/>
            </w:tabs>
            <w:rPr>
              <w:rFonts w:eastAsiaTheme="minorEastAsia"/>
              <w:noProof/>
              <w:kern w:val="2"/>
              <w:lang w:val="en-GB" w:eastAsia="en-GB"/>
              <w14:ligatures w14:val="standardContextual"/>
            </w:rPr>
          </w:pPr>
          <w:hyperlink w:anchor="_Toc150968588" w:history="1">
            <w:r w:rsidRPr="00992F28">
              <w:rPr>
                <w:rStyle w:val="Hyperlink"/>
                <w:noProof/>
              </w:rPr>
              <w:t>Combat—</w:t>
            </w:r>
            <w:r>
              <w:rPr>
                <w:noProof/>
                <w:webHidden/>
              </w:rPr>
              <w:tab/>
            </w:r>
            <w:r>
              <w:rPr>
                <w:noProof/>
                <w:webHidden/>
              </w:rPr>
              <w:fldChar w:fldCharType="begin"/>
            </w:r>
            <w:r>
              <w:rPr>
                <w:noProof/>
                <w:webHidden/>
              </w:rPr>
              <w:instrText xml:space="preserve"> PAGEREF _Toc150968588 \h </w:instrText>
            </w:r>
            <w:r>
              <w:rPr>
                <w:noProof/>
                <w:webHidden/>
              </w:rPr>
            </w:r>
            <w:r>
              <w:rPr>
                <w:noProof/>
                <w:webHidden/>
              </w:rPr>
              <w:fldChar w:fldCharType="separate"/>
            </w:r>
            <w:r>
              <w:rPr>
                <w:noProof/>
                <w:webHidden/>
              </w:rPr>
              <w:t>22</w:t>
            </w:r>
            <w:r>
              <w:rPr>
                <w:noProof/>
                <w:webHidden/>
              </w:rPr>
              <w:fldChar w:fldCharType="end"/>
            </w:r>
          </w:hyperlink>
        </w:p>
        <w:p w14:paraId="4088AF1A" w14:textId="6B55071E" w:rsidR="00526969" w:rsidRDefault="00526969">
          <w:pPr>
            <w:pStyle w:val="TOC1"/>
            <w:tabs>
              <w:tab w:val="right" w:leader="dot" w:pos="10457"/>
            </w:tabs>
            <w:rPr>
              <w:rFonts w:eastAsiaTheme="minorEastAsia"/>
              <w:noProof/>
              <w:kern w:val="2"/>
              <w:lang w:val="en-GB" w:eastAsia="en-GB"/>
              <w14:ligatures w14:val="standardContextual"/>
            </w:rPr>
          </w:pPr>
          <w:hyperlink w:anchor="_Toc150968589" w:history="1">
            <w:r w:rsidRPr="00992F28">
              <w:rPr>
                <w:rStyle w:val="Hyperlink"/>
                <w:noProof/>
              </w:rPr>
              <w:t>Health—</w:t>
            </w:r>
            <w:r>
              <w:rPr>
                <w:noProof/>
                <w:webHidden/>
              </w:rPr>
              <w:tab/>
            </w:r>
            <w:r>
              <w:rPr>
                <w:noProof/>
                <w:webHidden/>
              </w:rPr>
              <w:fldChar w:fldCharType="begin"/>
            </w:r>
            <w:r>
              <w:rPr>
                <w:noProof/>
                <w:webHidden/>
              </w:rPr>
              <w:instrText xml:space="preserve"> PAGEREF _Toc150968589 \h </w:instrText>
            </w:r>
            <w:r>
              <w:rPr>
                <w:noProof/>
                <w:webHidden/>
              </w:rPr>
            </w:r>
            <w:r>
              <w:rPr>
                <w:noProof/>
                <w:webHidden/>
              </w:rPr>
              <w:fldChar w:fldCharType="separate"/>
            </w:r>
            <w:r>
              <w:rPr>
                <w:noProof/>
                <w:webHidden/>
              </w:rPr>
              <w:t>23</w:t>
            </w:r>
            <w:r>
              <w:rPr>
                <w:noProof/>
                <w:webHidden/>
              </w:rPr>
              <w:fldChar w:fldCharType="end"/>
            </w:r>
          </w:hyperlink>
        </w:p>
        <w:p w14:paraId="56B23D14" w14:textId="4C95D9FF" w:rsidR="00526969" w:rsidRDefault="00526969">
          <w:pPr>
            <w:pStyle w:val="TOC1"/>
            <w:tabs>
              <w:tab w:val="right" w:leader="dot" w:pos="10457"/>
            </w:tabs>
            <w:rPr>
              <w:rFonts w:eastAsiaTheme="minorEastAsia"/>
              <w:noProof/>
              <w:kern w:val="2"/>
              <w:lang w:val="en-GB" w:eastAsia="en-GB"/>
              <w14:ligatures w14:val="standardContextual"/>
            </w:rPr>
          </w:pPr>
          <w:hyperlink w:anchor="_Toc150968590" w:history="1">
            <w:r w:rsidRPr="00992F28">
              <w:rPr>
                <w:rStyle w:val="Hyperlink"/>
                <w:noProof/>
              </w:rPr>
              <w:t>Scoring (if applicable)—</w:t>
            </w:r>
            <w:r>
              <w:rPr>
                <w:noProof/>
                <w:webHidden/>
              </w:rPr>
              <w:tab/>
            </w:r>
            <w:r>
              <w:rPr>
                <w:noProof/>
                <w:webHidden/>
              </w:rPr>
              <w:fldChar w:fldCharType="begin"/>
            </w:r>
            <w:r>
              <w:rPr>
                <w:noProof/>
                <w:webHidden/>
              </w:rPr>
              <w:instrText xml:space="preserve"> PAGEREF _Toc150968590 \h </w:instrText>
            </w:r>
            <w:r>
              <w:rPr>
                <w:noProof/>
                <w:webHidden/>
              </w:rPr>
            </w:r>
            <w:r>
              <w:rPr>
                <w:noProof/>
                <w:webHidden/>
              </w:rPr>
              <w:fldChar w:fldCharType="separate"/>
            </w:r>
            <w:r>
              <w:rPr>
                <w:noProof/>
                <w:webHidden/>
              </w:rPr>
              <w:t>24</w:t>
            </w:r>
            <w:r>
              <w:rPr>
                <w:noProof/>
                <w:webHidden/>
              </w:rPr>
              <w:fldChar w:fldCharType="end"/>
            </w:r>
          </w:hyperlink>
        </w:p>
        <w:p w14:paraId="0EDE10CB" w14:textId="70ABFED9" w:rsidR="00526969" w:rsidRDefault="00526969">
          <w:pPr>
            <w:pStyle w:val="TOC1"/>
            <w:tabs>
              <w:tab w:val="right" w:leader="dot" w:pos="10457"/>
            </w:tabs>
            <w:rPr>
              <w:rFonts w:eastAsiaTheme="minorEastAsia"/>
              <w:noProof/>
              <w:kern w:val="2"/>
              <w:lang w:val="en-GB" w:eastAsia="en-GB"/>
              <w14:ligatures w14:val="standardContextual"/>
            </w:rPr>
          </w:pPr>
          <w:hyperlink w:anchor="_Toc150968591" w:history="1">
            <w:r w:rsidRPr="00992F28">
              <w:rPr>
                <w:rStyle w:val="Hyperlink"/>
                <w:noProof/>
              </w:rPr>
              <w:t>Collectibles/object sets—</w:t>
            </w:r>
            <w:r>
              <w:rPr>
                <w:noProof/>
                <w:webHidden/>
              </w:rPr>
              <w:tab/>
            </w:r>
            <w:r>
              <w:rPr>
                <w:noProof/>
                <w:webHidden/>
              </w:rPr>
              <w:fldChar w:fldCharType="begin"/>
            </w:r>
            <w:r>
              <w:rPr>
                <w:noProof/>
                <w:webHidden/>
              </w:rPr>
              <w:instrText xml:space="preserve"> PAGEREF _Toc150968591 \h </w:instrText>
            </w:r>
            <w:r>
              <w:rPr>
                <w:noProof/>
                <w:webHidden/>
              </w:rPr>
            </w:r>
            <w:r>
              <w:rPr>
                <w:noProof/>
                <w:webHidden/>
              </w:rPr>
              <w:fldChar w:fldCharType="separate"/>
            </w:r>
            <w:r>
              <w:rPr>
                <w:noProof/>
                <w:webHidden/>
              </w:rPr>
              <w:t>24</w:t>
            </w:r>
            <w:r>
              <w:rPr>
                <w:noProof/>
                <w:webHidden/>
              </w:rPr>
              <w:fldChar w:fldCharType="end"/>
            </w:r>
          </w:hyperlink>
        </w:p>
        <w:p w14:paraId="7836FE21" w14:textId="222D7ED6" w:rsidR="00526969" w:rsidRDefault="00526969">
          <w:pPr>
            <w:pStyle w:val="TOC1"/>
            <w:tabs>
              <w:tab w:val="right" w:leader="dot" w:pos="10457"/>
            </w:tabs>
            <w:rPr>
              <w:rFonts w:eastAsiaTheme="minorEastAsia"/>
              <w:noProof/>
              <w:kern w:val="2"/>
              <w:lang w:val="en-GB" w:eastAsia="en-GB"/>
              <w14:ligatures w14:val="standardContextual"/>
            </w:rPr>
          </w:pPr>
          <w:hyperlink w:anchor="_Toc150968592" w:history="1">
            <w:r w:rsidRPr="00992F28">
              <w:rPr>
                <w:rStyle w:val="Hyperlink"/>
                <w:noProof/>
              </w:rPr>
              <w:t>Game progression outline—</w:t>
            </w:r>
            <w:r>
              <w:rPr>
                <w:noProof/>
                <w:webHidden/>
              </w:rPr>
              <w:tab/>
            </w:r>
            <w:r>
              <w:rPr>
                <w:noProof/>
                <w:webHidden/>
              </w:rPr>
              <w:fldChar w:fldCharType="begin"/>
            </w:r>
            <w:r>
              <w:rPr>
                <w:noProof/>
                <w:webHidden/>
              </w:rPr>
              <w:instrText xml:space="preserve"> PAGEREF _Toc150968592 \h </w:instrText>
            </w:r>
            <w:r>
              <w:rPr>
                <w:noProof/>
                <w:webHidden/>
              </w:rPr>
            </w:r>
            <w:r>
              <w:rPr>
                <w:noProof/>
                <w:webHidden/>
              </w:rPr>
              <w:fldChar w:fldCharType="separate"/>
            </w:r>
            <w:r>
              <w:rPr>
                <w:noProof/>
                <w:webHidden/>
              </w:rPr>
              <w:t>25</w:t>
            </w:r>
            <w:r>
              <w:rPr>
                <w:noProof/>
                <w:webHidden/>
              </w:rPr>
              <w:fldChar w:fldCharType="end"/>
            </w:r>
          </w:hyperlink>
        </w:p>
        <w:p w14:paraId="70C035A4" w14:textId="40738541" w:rsidR="00526969" w:rsidRDefault="00526969">
          <w:pPr>
            <w:pStyle w:val="TOC1"/>
            <w:tabs>
              <w:tab w:val="right" w:leader="dot" w:pos="10457"/>
            </w:tabs>
            <w:rPr>
              <w:rFonts w:eastAsiaTheme="minorEastAsia"/>
              <w:noProof/>
              <w:kern w:val="2"/>
              <w:lang w:val="en-GB" w:eastAsia="en-GB"/>
              <w14:ligatures w14:val="standardContextual"/>
            </w:rPr>
          </w:pPr>
          <w:hyperlink w:anchor="_Toc150968593" w:history="1">
            <w:r w:rsidRPr="00992F28">
              <w:rPr>
                <w:rStyle w:val="Hyperlink"/>
                <w:noProof/>
              </w:rPr>
              <w:t>World overview/level select/navigation screen—</w:t>
            </w:r>
            <w:r>
              <w:rPr>
                <w:noProof/>
                <w:webHidden/>
              </w:rPr>
              <w:tab/>
            </w:r>
            <w:r>
              <w:rPr>
                <w:noProof/>
                <w:webHidden/>
              </w:rPr>
              <w:fldChar w:fldCharType="begin"/>
            </w:r>
            <w:r>
              <w:rPr>
                <w:noProof/>
                <w:webHidden/>
              </w:rPr>
              <w:instrText xml:space="preserve"> PAGEREF _Toc150968593 \h </w:instrText>
            </w:r>
            <w:r>
              <w:rPr>
                <w:noProof/>
                <w:webHidden/>
              </w:rPr>
            </w:r>
            <w:r>
              <w:rPr>
                <w:noProof/>
                <w:webHidden/>
              </w:rPr>
              <w:fldChar w:fldCharType="separate"/>
            </w:r>
            <w:r>
              <w:rPr>
                <w:noProof/>
                <w:webHidden/>
              </w:rPr>
              <w:t>26</w:t>
            </w:r>
            <w:r>
              <w:rPr>
                <w:noProof/>
                <w:webHidden/>
              </w:rPr>
              <w:fldChar w:fldCharType="end"/>
            </w:r>
          </w:hyperlink>
        </w:p>
        <w:p w14:paraId="18D6C5F3" w14:textId="016D65F3" w:rsidR="00526969" w:rsidRDefault="00526969">
          <w:pPr>
            <w:pStyle w:val="TOC1"/>
            <w:tabs>
              <w:tab w:val="right" w:leader="dot" w:pos="10457"/>
            </w:tabs>
            <w:rPr>
              <w:rFonts w:eastAsiaTheme="minorEastAsia"/>
              <w:noProof/>
              <w:kern w:val="2"/>
              <w:lang w:val="en-GB" w:eastAsia="en-GB"/>
              <w14:ligatures w14:val="standardContextual"/>
            </w:rPr>
          </w:pPr>
          <w:hyperlink w:anchor="_Toc150968594" w:history="1">
            <w:r w:rsidRPr="00992F28">
              <w:rPr>
                <w:rStyle w:val="Hyperlink"/>
                <w:noProof/>
              </w:rPr>
              <w:t>Game levels—</w:t>
            </w:r>
            <w:r>
              <w:rPr>
                <w:noProof/>
                <w:webHidden/>
              </w:rPr>
              <w:tab/>
            </w:r>
            <w:r>
              <w:rPr>
                <w:noProof/>
                <w:webHidden/>
              </w:rPr>
              <w:fldChar w:fldCharType="begin"/>
            </w:r>
            <w:r>
              <w:rPr>
                <w:noProof/>
                <w:webHidden/>
              </w:rPr>
              <w:instrText xml:space="preserve"> PAGEREF _Toc150968594 \h </w:instrText>
            </w:r>
            <w:r>
              <w:rPr>
                <w:noProof/>
                <w:webHidden/>
              </w:rPr>
            </w:r>
            <w:r>
              <w:rPr>
                <w:noProof/>
                <w:webHidden/>
              </w:rPr>
              <w:fldChar w:fldCharType="separate"/>
            </w:r>
            <w:r>
              <w:rPr>
                <w:noProof/>
                <w:webHidden/>
              </w:rPr>
              <w:t>27</w:t>
            </w:r>
            <w:r>
              <w:rPr>
                <w:noProof/>
                <w:webHidden/>
              </w:rPr>
              <w:fldChar w:fldCharType="end"/>
            </w:r>
          </w:hyperlink>
        </w:p>
        <w:p w14:paraId="0274A803" w14:textId="6EC937BC" w:rsidR="00526969" w:rsidRDefault="00526969">
          <w:pPr>
            <w:pStyle w:val="TOC1"/>
            <w:tabs>
              <w:tab w:val="right" w:leader="dot" w:pos="10457"/>
            </w:tabs>
            <w:rPr>
              <w:rFonts w:eastAsiaTheme="minorEastAsia"/>
              <w:noProof/>
              <w:kern w:val="2"/>
              <w:lang w:val="en-GB" w:eastAsia="en-GB"/>
              <w14:ligatures w14:val="standardContextual"/>
            </w:rPr>
          </w:pPr>
          <w:hyperlink w:anchor="_Toc150968595" w:history="1">
            <w:r w:rsidRPr="00992F28">
              <w:rPr>
                <w:rStyle w:val="Hyperlink"/>
                <w:noProof/>
              </w:rPr>
              <w:t>General enemy rules—</w:t>
            </w:r>
            <w:r>
              <w:rPr>
                <w:noProof/>
                <w:webHidden/>
              </w:rPr>
              <w:tab/>
            </w:r>
            <w:r>
              <w:rPr>
                <w:noProof/>
                <w:webHidden/>
              </w:rPr>
              <w:fldChar w:fldCharType="begin"/>
            </w:r>
            <w:r>
              <w:rPr>
                <w:noProof/>
                <w:webHidden/>
              </w:rPr>
              <w:instrText xml:space="preserve"> PAGEREF _Toc150968595 \h </w:instrText>
            </w:r>
            <w:r>
              <w:rPr>
                <w:noProof/>
                <w:webHidden/>
              </w:rPr>
            </w:r>
            <w:r>
              <w:rPr>
                <w:noProof/>
                <w:webHidden/>
              </w:rPr>
              <w:fldChar w:fldCharType="separate"/>
            </w:r>
            <w:r>
              <w:rPr>
                <w:noProof/>
                <w:webHidden/>
              </w:rPr>
              <w:t>28</w:t>
            </w:r>
            <w:r>
              <w:rPr>
                <w:noProof/>
                <w:webHidden/>
              </w:rPr>
              <w:fldChar w:fldCharType="end"/>
            </w:r>
          </w:hyperlink>
        </w:p>
        <w:p w14:paraId="505E3F6C" w14:textId="257F955C" w:rsidR="00526969" w:rsidRDefault="00526969">
          <w:pPr>
            <w:pStyle w:val="TOC1"/>
            <w:tabs>
              <w:tab w:val="right" w:leader="dot" w:pos="10457"/>
            </w:tabs>
            <w:rPr>
              <w:rFonts w:eastAsiaTheme="minorEastAsia"/>
              <w:noProof/>
              <w:kern w:val="2"/>
              <w:lang w:val="en-GB" w:eastAsia="en-GB"/>
              <w14:ligatures w14:val="standardContextual"/>
            </w:rPr>
          </w:pPr>
          <w:hyperlink w:anchor="_Toc150968596" w:history="1">
            <w:r w:rsidRPr="00992F28">
              <w:rPr>
                <w:rStyle w:val="Hyperlink"/>
                <w:noProof/>
              </w:rPr>
              <w:t>Level-specific enemies—</w:t>
            </w:r>
            <w:r>
              <w:rPr>
                <w:noProof/>
                <w:webHidden/>
              </w:rPr>
              <w:tab/>
            </w:r>
            <w:r>
              <w:rPr>
                <w:noProof/>
                <w:webHidden/>
              </w:rPr>
              <w:fldChar w:fldCharType="begin"/>
            </w:r>
            <w:r>
              <w:rPr>
                <w:noProof/>
                <w:webHidden/>
              </w:rPr>
              <w:instrText xml:space="preserve"> PAGEREF _Toc150968596 \h </w:instrText>
            </w:r>
            <w:r>
              <w:rPr>
                <w:noProof/>
                <w:webHidden/>
              </w:rPr>
            </w:r>
            <w:r>
              <w:rPr>
                <w:noProof/>
                <w:webHidden/>
              </w:rPr>
              <w:fldChar w:fldCharType="separate"/>
            </w:r>
            <w:r>
              <w:rPr>
                <w:noProof/>
                <w:webHidden/>
              </w:rPr>
              <w:t>28</w:t>
            </w:r>
            <w:r>
              <w:rPr>
                <w:noProof/>
                <w:webHidden/>
              </w:rPr>
              <w:fldChar w:fldCharType="end"/>
            </w:r>
          </w:hyperlink>
        </w:p>
        <w:p w14:paraId="4AB40540" w14:textId="6080E700" w:rsidR="00526969" w:rsidRDefault="00526969">
          <w:pPr>
            <w:pStyle w:val="TOC1"/>
            <w:tabs>
              <w:tab w:val="right" w:leader="dot" w:pos="10457"/>
            </w:tabs>
            <w:rPr>
              <w:rFonts w:eastAsiaTheme="minorEastAsia"/>
              <w:noProof/>
              <w:kern w:val="2"/>
              <w:lang w:val="en-GB" w:eastAsia="en-GB"/>
              <w14:ligatures w14:val="standardContextual"/>
            </w:rPr>
          </w:pPr>
          <w:hyperlink w:anchor="_Toc150968597" w:history="1">
            <w:r w:rsidRPr="00992F28">
              <w:rPr>
                <w:rStyle w:val="Hyperlink"/>
                <w:noProof/>
              </w:rPr>
              <w:t>Bosses—</w:t>
            </w:r>
            <w:r>
              <w:rPr>
                <w:noProof/>
                <w:webHidden/>
              </w:rPr>
              <w:tab/>
            </w:r>
            <w:r>
              <w:rPr>
                <w:noProof/>
                <w:webHidden/>
              </w:rPr>
              <w:fldChar w:fldCharType="begin"/>
            </w:r>
            <w:r>
              <w:rPr>
                <w:noProof/>
                <w:webHidden/>
              </w:rPr>
              <w:instrText xml:space="preserve"> PAGEREF _Toc150968597 \h </w:instrText>
            </w:r>
            <w:r>
              <w:rPr>
                <w:noProof/>
                <w:webHidden/>
              </w:rPr>
            </w:r>
            <w:r>
              <w:rPr>
                <w:noProof/>
                <w:webHidden/>
              </w:rPr>
              <w:fldChar w:fldCharType="separate"/>
            </w:r>
            <w:r>
              <w:rPr>
                <w:noProof/>
                <w:webHidden/>
              </w:rPr>
              <w:t>28</w:t>
            </w:r>
            <w:r>
              <w:rPr>
                <w:noProof/>
                <w:webHidden/>
              </w:rPr>
              <w:fldChar w:fldCharType="end"/>
            </w:r>
          </w:hyperlink>
        </w:p>
        <w:p w14:paraId="773A521F" w14:textId="78B0044D" w:rsidR="00526969" w:rsidRDefault="00526969">
          <w:pPr>
            <w:pStyle w:val="TOC1"/>
            <w:tabs>
              <w:tab w:val="right" w:leader="dot" w:pos="10457"/>
            </w:tabs>
            <w:rPr>
              <w:rFonts w:eastAsiaTheme="minorEastAsia"/>
              <w:noProof/>
              <w:kern w:val="2"/>
              <w:lang w:val="en-GB" w:eastAsia="en-GB"/>
              <w14:ligatures w14:val="standardContextual"/>
            </w:rPr>
          </w:pPr>
          <w:hyperlink w:anchor="_Toc150968598" w:history="1">
            <w:r w:rsidRPr="00992F28">
              <w:rPr>
                <w:rStyle w:val="Hyperlink"/>
                <w:noProof/>
              </w:rPr>
              <w:t>NPCs—</w:t>
            </w:r>
            <w:r>
              <w:rPr>
                <w:noProof/>
                <w:webHidden/>
              </w:rPr>
              <w:tab/>
            </w:r>
            <w:r>
              <w:rPr>
                <w:noProof/>
                <w:webHidden/>
              </w:rPr>
              <w:fldChar w:fldCharType="begin"/>
            </w:r>
            <w:r>
              <w:rPr>
                <w:noProof/>
                <w:webHidden/>
              </w:rPr>
              <w:instrText xml:space="preserve"> PAGEREF _Toc150968598 \h </w:instrText>
            </w:r>
            <w:r>
              <w:rPr>
                <w:noProof/>
                <w:webHidden/>
              </w:rPr>
            </w:r>
            <w:r>
              <w:rPr>
                <w:noProof/>
                <w:webHidden/>
              </w:rPr>
              <w:fldChar w:fldCharType="separate"/>
            </w:r>
            <w:r>
              <w:rPr>
                <w:noProof/>
                <w:webHidden/>
              </w:rPr>
              <w:t>29</w:t>
            </w:r>
            <w:r>
              <w:rPr>
                <w:noProof/>
                <w:webHidden/>
              </w:rPr>
              <w:fldChar w:fldCharType="end"/>
            </w:r>
          </w:hyperlink>
        </w:p>
        <w:p w14:paraId="136D625B" w14:textId="6EDCB014" w:rsidR="00526969" w:rsidRDefault="00526969">
          <w:pPr>
            <w:pStyle w:val="TOC1"/>
            <w:tabs>
              <w:tab w:val="right" w:leader="dot" w:pos="10457"/>
            </w:tabs>
            <w:rPr>
              <w:rFonts w:eastAsiaTheme="minorEastAsia"/>
              <w:noProof/>
              <w:kern w:val="2"/>
              <w:lang w:val="en-GB" w:eastAsia="en-GB"/>
              <w14:ligatures w14:val="standardContextual"/>
            </w:rPr>
          </w:pPr>
          <w:hyperlink w:anchor="_Toc150968599" w:history="1">
            <w:r w:rsidRPr="00992F28">
              <w:rPr>
                <w:rStyle w:val="Hyperlink"/>
                <w:noProof/>
              </w:rPr>
              <w:t>Minigames—</w:t>
            </w:r>
            <w:r>
              <w:rPr>
                <w:noProof/>
                <w:webHidden/>
              </w:rPr>
              <w:tab/>
            </w:r>
            <w:r>
              <w:rPr>
                <w:noProof/>
                <w:webHidden/>
              </w:rPr>
              <w:fldChar w:fldCharType="begin"/>
            </w:r>
            <w:r>
              <w:rPr>
                <w:noProof/>
                <w:webHidden/>
              </w:rPr>
              <w:instrText xml:space="preserve"> PAGEREF _Toc150968599 \h </w:instrText>
            </w:r>
            <w:r>
              <w:rPr>
                <w:noProof/>
                <w:webHidden/>
              </w:rPr>
            </w:r>
            <w:r>
              <w:rPr>
                <w:noProof/>
                <w:webHidden/>
              </w:rPr>
              <w:fldChar w:fldCharType="separate"/>
            </w:r>
            <w:r>
              <w:rPr>
                <w:noProof/>
                <w:webHidden/>
              </w:rPr>
              <w:t>30</w:t>
            </w:r>
            <w:r>
              <w:rPr>
                <w:noProof/>
                <w:webHidden/>
              </w:rPr>
              <w:fldChar w:fldCharType="end"/>
            </w:r>
          </w:hyperlink>
        </w:p>
        <w:p w14:paraId="6662F088" w14:textId="50C7C1EA" w:rsidR="00526969" w:rsidRDefault="00526969">
          <w:pPr>
            <w:pStyle w:val="TOC1"/>
            <w:tabs>
              <w:tab w:val="right" w:leader="dot" w:pos="10457"/>
            </w:tabs>
            <w:rPr>
              <w:rFonts w:eastAsiaTheme="minorEastAsia"/>
              <w:noProof/>
              <w:kern w:val="2"/>
              <w:lang w:val="en-GB" w:eastAsia="en-GB"/>
              <w14:ligatures w14:val="standardContextual"/>
            </w:rPr>
          </w:pPr>
          <w:hyperlink w:anchor="_Toc150968600" w:history="1">
            <w:r w:rsidRPr="00992F28">
              <w:rPr>
                <w:rStyle w:val="Hyperlink"/>
                <w:noProof/>
              </w:rPr>
              <w:t>Monetization—</w:t>
            </w:r>
            <w:r>
              <w:rPr>
                <w:noProof/>
                <w:webHidden/>
              </w:rPr>
              <w:tab/>
            </w:r>
            <w:r>
              <w:rPr>
                <w:noProof/>
                <w:webHidden/>
              </w:rPr>
              <w:fldChar w:fldCharType="begin"/>
            </w:r>
            <w:r>
              <w:rPr>
                <w:noProof/>
                <w:webHidden/>
              </w:rPr>
              <w:instrText xml:space="preserve"> PAGEREF _Toc150968600 \h </w:instrText>
            </w:r>
            <w:r>
              <w:rPr>
                <w:noProof/>
                <w:webHidden/>
              </w:rPr>
            </w:r>
            <w:r>
              <w:rPr>
                <w:noProof/>
                <w:webHidden/>
              </w:rPr>
              <w:fldChar w:fldCharType="separate"/>
            </w:r>
            <w:r>
              <w:rPr>
                <w:noProof/>
                <w:webHidden/>
              </w:rPr>
              <w:t>30</w:t>
            </w:r>
            <w:r>
              <w:rPr>
                <w:noProof/>
                <w:webHidden/>
              </w:rPr>
              <w:fldChar w:fldCharType="end"/>
            </w:r>
          </w:hyperlink>
        </w:p>
        <w:p w14:paraId="7CB28970" w14:textId="2EF08E14" w:rsidR="00526969" w:rsidRDefault="00526969">
          <w:pPr>
            <w:pStyle w:val="TOC1"/>
            <w:tabs>
              <w:tab w:val="right" w:leader="dot" w:pos="10457"/>
            </w:tabs>
            <w:rPr>
              <w:rFonts w:eastAsiaTheme="minorEastAsia"/>
              <w:noProof/>
              <w:kern w:val="2"/>
              <w:lang w:val="en-GB" w:eastAsia="en-GB"/>
              <w14:ligatures w14:val="standardContextual"/>
            </w:rPr>
          </w:pPr>
          <w:hyperlink w:anchor="_Toc150968601" w:history="1">
            <w:r w:rsidRPr="00992F28">
              <w:rPr>
                <w:rStyle w:val="Hyperlink"/>
                <w:noProof/>
              </w:rPr>
              <w:t>Downloadable content—</w:t>
            </w:r>
            <w:r>
              <w:rPr>
                <w:noProof/>
                <w:webHidden/>
              </w:rPr>
              <w:tab/>
            </w:r>
            <w:r>
              <w:rPr>
                <w:noProof/>
                <w:webHidden/>
              </w:rPr>
              <w:fldChar w:fldCharType="begin"/>
            </w:r>
            <w:r>
              <w:rPr>
                <w:noProof/>
                <w:webHidden/>
              </w:rPr>
              <w:instrText xml:space="preserve"> PAGEREF _Toc150968601 \h </w:instrText>
            </w:r>
            <w:r>
              <w:rPr>
                <w:noProof/>
                <w:webHidden/>
              </w:rPr>
            </w:r>
            <w:r>
              <w:rPr>
                <w:noProof/>
                <w:webHidden/>
              </w:rPr>
              <w:fldChar w:fldCharType="separate"/>
            </w:r>
            <w:r>
              <w:rPr>
                <w:noProof/>
                <w:webHidden/>
              </w:rPr>
              <w:t>30</w:t>
            </w:r>
            <w:r>
              <w:rPr>
                <w:noProof/>
                <w:webHidden/>
              </w:rPr>
              <w:fldChar w:fldCharType="end"/>
            </w:r>
          </w:hyperlink>
        </w:p>
        <w:p w14:paraId="684F8D70" w14:textId="1089AD47" w:rsidR="00526969" w:rsidRDefault="00526969">
          <w:pPr>
            <w:pStyle w:val="TOC1"/>
            <w:tabs>
              <w:tab w:val="right" w:leader="dot" w:pos="10457"/>
            </w:tabs>
            <w:rPr>
              <w:rFonts w:eastAsiaTheme="minorEastAsia"/>
              <w:noProof/>
              <w:kern w:val="2"/>
              <w:lang w:val="en-GB" w:eastAsia="en-GB"/>
              <w14:ligatures w14:val="standardContextual"/>
            </w:rPr>
          </w:pPr>
          <w:hyperlink w:anchor="_Toc150968602" w:history="1">
            <w:r w:rsidRPr="00992F28">
              <w:rPr>
                <w:rStyle w:val="Hyperlink"/>
                <w:noProof/>
              </w:rPr>
              <w:t>Music and SFX</w:t>
            </w:r>
            <w:r>
              <w:rPr>
                <w:noProof/>
                <w:webHidden/>
              </w:rPr>
              <w:tab/>
            </w:r>
            <w:r>
              <w:rPr>
                <w:noProof/>
                <w:webHidden/>
              </w:rPr>
              <w:fldChar w:fldCharType="begin"/>
            </w:r>
            <w:r>
              <w:rPr>
                <w:noProof/>
                <w:webHidden/>
              </w:rPr>
              <w:instrText xml:space="preserve"> PAGEREF _Toc150968602 \h </w:instrText>
            </w:r>
            <w:r>
              <w:rPr>
                <w:noProof/>
                <w:webHidden/>
              </w:rPr>
            </w:r>
            <w:r>
              <w:rPr>
                <w:noProof/>
                <w:webHidden/>
              </w:rPr>
              <w:fldChar w:fldCharType="separate"/>
            </w:r>
            <w:r>
              <w:rPr>
                <w:noProof/>
                <w:webHidden/>
              </w:rPr>
              <w:t>31</w:t>
            </w:r>
            <w:r>
              <w:rPr>
                <w:noProof/>
                <w:webHidden/>
              </w:rPr>
              <w:fldChar w:fldCharType="end"/>
            </w:r>
          </w:hyperlink>
        </w:p>
        <w:p w14:paraId="4EF1F65A" w14:textId="0F5F4A67" w:rsidR="00526969" w:rsidRDefault="00526969">
          <w:pPr>
            <w:pStyle w:val="TOC1"/>
            <w:tabs>
              <w:tab w:val="right" w:leader="dot" w:pos="10457"/>
            </w:tabs>
            <w:rPr>
              <w:rFonts w:eastAsiaTheme="minorEastAsia"/>
              <w:noProof/>
              <w:kern w:val="2"/>
              <w:lang w:val="en-GB" w:eastAsia="en-GB"/>
              <w14:ligatures w14:val="standardContextual"/>
            </w:rPr>
          </w:pPr>
          <w:hyperlink w:anchor="_Toc150968603" w:history="1">
            <w:r w:rsidRPr="00992F28">
              <w:rPr>
                <w:rStyle w:val="Hyperlink"/>
                <w:noProof/>
              </w:rPr>
              <w:t>Other screens—</w:t>
            </w:r>
            <w:r>
              <w:rPr>
                <w:noProof/>
                <w:webHidden/>
              </w:rPr>
              <w:tab/>
            </w:r>
            <w:r>
              <w:rPr>
                <w:noProof/>
                <w:webHidden/>
              </w:rPr>
              <w:fldChar w:fldCharType="begin"/>
            </w:r>
            <w:r>
              <w:rPr>
                <w:noProof/>
                <w:webHidden/>
              </w:rPr>
              <w:instrText xml:space="preserve"> PAGEREF _Toc150968603 \h </w:instrText>
            </w:r>
            <w:r>
              <w:rPr>
                <w:noProof/>
                <w:webHidden/>
              </w:rPr>
            </w:r>
            <w:r>
              <w:rPr>
                <w:noProof/>
                <w:webHidden/>
              </w:rPr>
              <w:fldChar w:fldCharType="separate"/>
            </w:r>
            <w:r>
              <w:rPr>
                <w:noProof/>
                <w:webHidden/>
              </w:rPr>
              <w:t>31</w:t>
            </w:r>
            <w:r>
              <w:rPr>
                <w:noProof/>
                <w:webHidden/>
              </w:rPr>
              <w:fldChar w:fldCharType="end"/>
            </w:r>
          </w:hyperlink>
        </w:p>
        <w:p w14:paraId="3384AD6B" w14:textId="460E105C" w:rsidR="00526969" w:rsidRDefault="00526969">
          <w:pPr>
            <w:pStyle w:val="TOC1"/>
            <w:tabs>
              <w:tab w:val="right" w:leader="dot" w:pos="10457"/>
            </w:tabs>
            <w:rPr>
              <w:rFonts w:eastAsiaTheme="minorEastAsia"/>
              <w:noProof/>
              <w:kern w:val="2"/>
              <w:lang w:val="en-GB" w:eastAsia="en-GB"/>
              <w14:ligatures w14:val="standardContextual"/>
            </w:rPr>
          </w:pPr>
          <w:hyperlink w:anchor="_Toc150968604" w:history="1">
            <w:r w:rsidRPr="00992F28">
              <w:rPr>
                <w:rStyle w:val="Hyperlink"/>
                <w:noProof/>
              </w:rPr>
              <w:t>Appendix(es)</w:t>
            </w:r>
            <w:r>
              <w:rPr>
                <w:noProof/>
                <w:webHidden/>
              </w:rPr>
              <w:tab/>
            </w:r>
            <w:r>
              <w:rPr>
                <w:noProof/>
                <w:webHidden/>
              </w:rPr>
              <w:fldChar w:fldCharType="begin"/>
            </w:r>
            <w:r>
              <w:rPr>
                <w:noProof/>
                <w:webHidden/>
              </w:rPr>
              <w:instrText xml:space="preserve"> PAGEREF _Toc150968604 \h </w:instrText>
            </w:r>
            <w:r>
              <w:rPr>
                <w:noProof/>
                <w:webHidden/>
              </w:rPr>
            </w:r>
            <w:r>
              <w:rPr>
                <w:noProof/>
                <w:webHidden/>
              </w:rPr>
              <w:fldChar w:fldCharType="separate"/>
            </w:r>
            <w:r>
              <w:rPr>
                <w:noProof/>
                <w:webHidden/>
              </w:rPr>
              <w:t>32</w:t>
            </w:r>
            <w:r>
              <w:rPr>
                <w:noProof/>
                <w:webHidden/>
              </w:rPr>
              <w:fldChar w:fldCharType="end"/>
            </w:r>
          </w:hyperlink>
        </w:p>
        <w:p w14:paraId="7ADFC750" w14:textId="03FDA9BB" w:rsidR="000C0CAD" w:rsidRPr="00266783" w:rsidRDefault="00836DFF" w:rsidP="000C0CAD">
          <w:pPr>
            <w:rPr>
              <w:rStyle w:val="TeskazGDD"/>
              <w:rFonts w:ascii="Rockwell" w:eastAsiaTheme="minorHAnsi" w:hAnsi="Rockwell" w:cstheme="minorBidi"/>
              <w:color w:val="auto"/>
              <w:sz w:val="20"/>
              <w:szCs w:val="20"/>
            </w:rPr>
            <w:sectPr w:rsidR="000C0CAD" w:rsidRPr="00266783" w:rsidSect="000C0CAD">
              <w:headerReference w:type="default" r:id="rId12"/>
              <w:headerReference w:type="first" r:id="rId13"/>
              <w:pgSz w:w="11907" w:h="16839"/>
              <w:pgMar w:top="720" w:right="720" w:bottom="720" w:left="720" w:header="737" w:footer="0" w:gutter="0"/>
              <w:cols w:space="720"/>
              <w:docGrid w:linePitch="360"/>
            </w:sectPr>
          </w:pPr>
          <w:r w:rsidRPr="00266783">
            <w:rPr>
              <w:rFonts w:ascii="Rockwell" w:hAnsi="Rockwell"/>
              <w:b/>
              <w:bCs/>
              <w:noProof/>
              <w:sz w:val="20"/>
              <w:szCs w:val="20"/>
            </w:rPr>
            <w:fldChar w:fldCharType="end"/>
          </w:r>
        </w:p>
      </w:sdtContent>
    </w:sdt>
    <w:p w14:paraId="5D86D98B" w14:textId="2131C3BA" w:rsidR="00B3789C" w:rsidRPr="00266783" w:rsidRDefault="00B3789C" w:rsidP="00162DA3">
      <w:pPr>
        <w:pStyle w:val="Heading1"/>
        <w:rPr>
          <w:rStyle w:val="TeskazGDD"/>
          <w:rFonts w:ascii="Rockwell" w:hAnsi="Rockwell"/>
          <w:sz w:val="20"/>
          <w:szCs w:val="20"/>
        </w:rPr>
      </w:pPr>
    </w:p>
    <w:p w14:paraId="52BB482F" w14:textId="6972937B" w:rsidR="0016633C" w:rsidRDefault="167C41A5" w:rsidP="00DB55D3">
      <w:pPr>
        <w:pStyle w:val="Heading1"/>
      </w:pPr>
      <w:bookmarkStart w:id="1" w:name="_Toc150968567"/>
      <w:r w:rsidRPr="00266783">
        <w:t>Revision history—</w:t>
      </w:r>
      <w:bookmarkEnd w:id="1"/>
    </w:p>
    <w:p w14:paraId="7C462989" w14:textId="77777777" w:rsidR="00DB55D3" w:rsidRPr="00DB55D3" w:rsidRDefault="00DB55D3" w:rsidP="00DB55D3"/>
    <w:p w14:paraId="142E4E47" w14:textId="37BD7AB5" w:rsidR="0016633C" w:rsidRPr="00266783" w:rsidRDefault="67D948BB" w:rsidP="3466A821">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0</w:t>
      </w:r>
      <w:r w:rsidR="49310D36" w:rsidRPr="00266783">
        <w:rPr>
          <w:rFonts w:ascii="Rockwell" w:eastAsia="Calibri" w:hAnsi="Rockwell" w:cs="Calibri"/>
          <w:color w:val="538135" w:themeColor="accent6" w:themeShade="BF"/>
          <w:sz w:val="20"/>
          <w:szCs w:val="20"/>
        </w:rPr>
        <w:t>2</w:t>
      </w:r>
      <w:r w:rsidRPr="00266783">
        <w:rPr>
          <w:rFonts w:ascii="Rockwell" w:eastAsia="Calibri" w:hAnsi="Rockwell" w:cs="Calibri"/>
          <w:color w:val="538135" w:themeColor="accent6" w:themeShade="BF"/>
          <w:sz w:val="20"/>
          <w:szCs w:val="20"/>
        </w:rPr>
        <w:t xml:space="preserve">/11/2023- GDD </w:t>
      </w:r>
      <w:r w:rsidR="00526969" w:rsidRPr="00266783">
        <w:rPr>
          <w:rFonts w:ascii="Rockwell" w:eastAsia="Calibri" w:hAnsi="Rockwell" w:cs="Calibri"/>
          <w:color w:val="538135" w:themeColor="accent6" w:themeShade="BF"/>
          <w:sz w:val="20"/>
          <w:szCs w:val="20"/>
        </w:rPr>
        <w:t>start.</w:t>
      </w:r>
    </w:p>
    <w:p w14:paraId="1D5EE4AA" w14:textId="03A1719D" w:rsidR="624BAA80" w:rsidRPr="00266783" w:rsidRDefault="624BAA80" w:rsidP="0DFE6AD1">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FF00FF"/>
          <w:sz w:val="20"/>
          <w:szCs w:val="20"/>
        </w:rPr>
        <w:t>06/11/2023- Loading screens</w:t>
      </w:r>
      <w:r w:rsidR="253CC567" w:rsidRPr="00266783">
        <w:rPr>
          <w:rFonts w:ascii="Rockwell" w:eastAsia="Calibri" w:hAnsi="Rockwell" w:cs="Calibri"/>
          <w:color w:val="FF00FF"/>
          <w:sz w:val="20"/>
          <w:szCs w:val="20"/>
        </w:rPr>
        <w:t>, posters</w:t>
      </w:r>
      <w:r w:rsidRPr="00266783">
        <w:rPr>
          <w:rFonts w:ascii="Rockwell" w:eastAsia="Calibri" w:hAnsi="Rockwell" w:cs="Calibri"/>
          <w:color w:val="FF00FF"/>
          <w:sz w:val="20"/>
          <w:szCs w:val="20"/>
        </w:rPr>
        <w:t xml:space="preserve"> and fonts</w:t>
      </w:r>
    </w:p>
    <w:p w14:paraId="096F9CC1" w14:textId="3CB1392F" w:rsidR="7EEEFFA4" w:rsidRPr="00266783" w:rsidRDefault="5D44B8B0" w:rsidP="56C662D2">
      <w:p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09/11/2023- </w:t>
      </w:r>
      <w:r w:rsidR="5A192137" w:rsidRPr="00266783">
        <w:rPr>
          <w:rFonts w:ascii="Rockwell" w:eastAsia="Calibri" w:hAnsi="Rockwell" w:cs="Calibri"/>
          <w:color w:val="538135" w:themeColor="accent6" w:themeShade="BF"/>
          <w:sz w:val="20"/>
          <w:szCs w:val="20"/>
        </w:rPr>
        <w:t xml:space="preserve">Discussions </w:t>
      </w:r>
      <w:r w:rsidRPr="00266783">
        <w:rPr>
          <w:rFonts w:ascii="Rockwell" w:eastAsia="Calibri" w:hAnsi="Rockwell" w:cs="Calibri"/>
          <w:color w:val="538135" w:themeColor="accent6" w:themeShade="BF"/>
          <w:sz w:val="20"/>
          <w:szCs w:val="20"/>
        </w:rPr>
        <w:t>on game beat map, game flowchart</w:t>
      </w:r>
      <w:r w:rsidR="1319F560" w:rsidRPr="00266783">
        <w:rPr>
          <w:rFonts w:ascii="Rockwell" w:eastAsia="Calibri" w:hAnsi="Rockwell" w:cs="Calibri"/>
          <w:color w:val="538135" w:themeColor="accent6" w:themeShade="BF"/>
          <w:sz w:val="20"/>
          <w:szCs w:val="20"/>
        </w:rPr>
        <w:t>, ethical considerations</w:t>
      </w:r>
    </w:p>
    <w:p w14:paraId="3EAE8C47" w14:textId="77777777" w:rsidR="00DB55D3" w:rsidRDefault="0D10C1C9" w:rsidP="4E10F4C9">
      <w:pPr>
        <w:spacing w:after="150"/>
        <w:rPr>
          <w:rFonts w:ascii="Rockwell" w:eastAsia="Calibri" w:hAnsi="Rockwell" w:cs="Calibri"/>
          <w:color w:val="4472C4" w:themeColor="accent1"/>
          <w:sz w:val="20"/>
          <w:szCs w:val="20"/>
        </w:rPr>
      </w:pPr>
      <w:r w:rsidRPr="00266783">
        <w:rPr>
          <w:rFonts w:ascii="Rockwell" w:eastAsia="Calibri" w:hAnsi="Rockwell" w:cs="Calibri"/>
          <w:color w:val="538135" w:themeColor="accent6" w:themeShade="BF"/>
          <w:sz w:val="20"/>
          <w:szCs w:val="20"/>
        </w:rPr>
        <w:t>11/11/2023- game flowchart</w:t>
      </w:r>
      <w:r w:rsidR="72A7734A" w:rsidRPr="00266783">
        <w:rPr>
          <w:rFonts w:ascii="Rockwell" w:eastAsia="Calibri" w:hAnsi="Rockwell" w:cs="Calibri"/>
          <w:color w:val="538135" w:themeColor="accent6" w:themeShade="BF"/>
          <w:sz w:val="20"/>
          <w:szCs w:val="20"/>
        </w:rPr>
        <w:t>, world overview</w:t>
      </w:r>
      <w:r w:rsidR="5D032CF1" w:rsidRPr="00266783">
        <w:rPr>
          <w:rFonts w:ascii="Rockwell" w:eastAsia="Calibri" w:hAnsi="Rockwell" w:cs="Calibri"/>
          <w:color w:val="538135" w:themeColor="accent6" w:themeShade="BF"/>
          <w:sz w:val="20"/>
          <w:szCs w:val="20"/>
        </w:rPr>
        <w:t>,</w:t>
      </w:r>
      <w:r w:rsidR="5D032CF1" w:rsidRPr="00266783">
        <w:rPr>
          <w:rFonts w:ascii="Rockwell" w:eastAsia="Calibri" w:hAnsi="Rockwell" w:cs="Calibri"/>
          <w:color w:val="4472C4" w:themeColor="accent1"/>
          <w:sz w:val="20"/>
          <w:szCs w:val="20"/>
        </w:rPr>
        <w:t xml:space="preserve"> inventory system, health system, combat.</w:t>
      </w:r>
    </w:p>
    <w:p w14:paraId="6530987C" w14:textId="44A37C66" w:rsidR="00DB55D3" w:rsidRPr="00266783" w:rsidRDefault="00DB55D3" w:rsidP="4E10F4C9">
      <w:pPr>
        <w:spacing w:after="150"/>
        <w:rPr>
          <w:rFonts w:ascii="Rockwell" w:eastAsia="Calibri" w:hAnsi="Rockwell" w:cs="Calibri"/>
          <w:color w:val="4472C4" w:themeColor="accent1"/>
          <w:sz w:val="20"/>
          <w:szCs w:val="20"/>
        </w:rPr>
        <w:sectPr w:rsidR="00DB55D3" w:rsidRPr="00266783" w:rsidSect="000C0CAD">
          <w:headerReference w:type="default" r:id="rId14"/>
          <w:pgSz w:w="11907" w:h="16839"/>
          <w:pgMar w:top="720" w:right="720" w:bottom="720" w:left="720" w:header="737" w:footer="0" w:gutter="0"/>
          <w:cols w:space="720"/>
          <w:docGrid w:linePitch="360"/>
        </w:sectPr>
      </w:pPr>
      <w:r>
        <w:rPr>
          <w:rFonts w:ascii="Rockwell" w:eastAsia="Calibri" w:hAnsi="Rockwell" w:cs="Calibri"/>
          <w:color w:val="4472C4" w:themeColor="accent1"/>
          <w:sz w:val="20"/>
          <w:szCs w:val="20"/>
        </w:rPr>
        <w:t>15/11/2023</w:t>
      </w:r>
      <w:r w:rsidR="00E44DB4">
        <w:rPr>
          <w:rFonts w:ascii="Rockwell" w:eastAsia="Calibri" w:hAnsi="Rockwell" w:cs="Calibri"/>
          <w:color w:val="4472C4" w:themeColor="accent1"/>
          <w:sz w:val="20"/>
          <w:szCs w:val="20"/>
        </w:rPr>
        <w:t>- general meeting</w:t>
      </w:r>
      <w:r w:rsidR="0077189E">
        <w:rPr>
          <w:rFonts w:ascii="Rockwell" w:eastAsia="Calibri" w:hAnsi="Rockwell" w:cs="Calibri"/>
          <w:color w:val="4472C4" w:themeColor="accent1"/>
          <w:sz w:val="20"/>
          <w:szCs w:val="20"/>
        </w:rPr>
        <w:t xml:space="preserve"> on progression, </w:t>
      </w:r>
      <w:r w:rsidR="00526969">
        <w:rPr>
          <w:rFonts w:ascii="Rockwell" w:eastAsia="Calibri" w:hAnsi="Rockwell" w:cs="Calibri"/>
          <w:color w:val="4472C4" w:themeColor="accent1"/>
          <w:sz w:val="20"/>
          <w:szCs w:val="20"/>
        </w:rPr>
        <w:t xml:space="preserve">concept </w:t>
      </w:r>
      <w:proofErr w:type="gramStart"/>
      <w:r w:rsidR="00526969">
        <w:rPr>
          <w:rFonts w:ascii="Rockwell" w:eastAsia="Calibri" w:hAnsi="Rockwell" w:cs="Calibri"/>
          <w:color w:val="4472C4" w:themeColor="accent1"/>
          <w:sz w:val="20"/>
          <w:szCs w:val="20"/>
        </w:rPr>
        <w:t>art</w:t>
      </w:r>
      <w:r w:rsidR="00E44DB4">
        <w:rPr>
          <w:rFonts w:ascii="Rockwell" w:eastAsia="Calibri" w:hAnsi="Rockwell" w:cs="Calibri"/>
          <w:color w:val="4472C4" w:themeColor="accent1"/>
          <w:sz w:val="20"/>
          <w:szCs w:val="20"/>
        </w:rPr>
        <w:t xml:space="preserve">  (</w:t>
      </w:r>
      <w:proofErr w:type="gramEnd"/>
      <w:r w:rsidR="00E44DB4">
        <w:rPr>
          <w:rFonts w:ascii="Rockwell" w:eastAsia="Calibri" w:hAnsi="Rockwell" w:cs="Calibri"/>
          <w:color w:val="4472C4" w:themeColor="accent1"/>
          <w:sz w:val="20"/>
          <w:szCs w:val="20"/>
        </w:rPr>
        <w:t>beast/boss),</w:t>
      </w:r>
      <w:r w:rsidR="0077189E">
        <w:rPr>
          <w:rFonts w:ascii="Rockwell" w:eastAsia="Calibri" w:hAnsi="Rockwell" w:cs="Calibri"/>
          <w:color w:val="4472C4" w:themeColor="accent1"/>
          <w:sz w:val="20"/>
          <w:szCs w:val="20"/>
        </w:rPr>
        <w:t xml:space="preserve"> music and </w:t>
      </w:r>
      <w:r w:rsidR="00526969">
        <w:rPr>
          <w:rFonts w:ascii="Rockwell" w:eastAsia="Calibri" w:hAnsi="Rockwell" w:cs="Calibri"/>
          <w:color w:val="4472C4" w:themeColor="accent1"/>
          <w:sz w:val="20"/>
          <w:szCs w:val="20"/>
        </w:rPr>
        <w:t>SFX</w:t>
      </w:r>
      <w:r w:rsidR="0077189E">
        <w:rPr>
          <w:rFonts w:ascii="Rockwell" w:eastAsia="Calibri" w:hAnsi="Rockwell" w:cs="Calibri"/>
          <w:color w:val="4472C4" w:themeColor="accent1"/>
          <w:sz w:val="20"/>
          <w:szCs w:val="20"/>
        </w:rPr>
        <w:t xml:space="preserve"> list, HUD elements</w:t>
      </w:r>
      <w:r w:rsidR="00D77B3B">
        <w:rPr>
          <w:rFonts w:ascii="Rockwell" w:eastAsia="Calibri" w:hAnsi="Rockwell" w:cs="Calibri"/>
          <w:color w:val="4472C4" w:themeColor="accent1"/>
          <w:sz w:val="20"/>
          <w:szCs w:val="20"/>
        </w:rPr>
        <w:t>, document layout refreshed.</w:t>
      </w:r>
      <w:r w:rsidR="00E44DB4">
        <w:rPr>
          <w:rFonts w:ascii="Rockwell" w:eastAsia="Calibri" w:hAnsi="Rockwell" w:cs="Calibri"/>
          <w:color w:val="4472C4" w:themeColor="accent1"/>
          <w:sz w:val="20"/>
          <w:szCs w:val="20"/>
        </w:rPr>
        <w:t xml:space="preserve"> </w:t>
      </w:r>
    </w:p>
    <w:p w14:paraId="677D8695" w14:textId="77777777" w:rsidR="0087224F" w:rsidRPr="00266783" w:rsidRDefault="0087224F" w:rsidP="4E10F4C9">
      <w:pPr>
        <w:spacing w:after="150"/>
        <w:rPr>
          <w:rFonts w:ascii="Rockwell" w:eastAsia="Calibri" w:hAnsi="Rockwell" w:cs="Calibri"/>
          <w:color w:val="4472C4" w:themeColor="accent1"/>
          <w:sz w:val="20"/>
          <w:szCs w:val="20"/>
        </w:rPr>
        <w:sectPr w:rsidR="0087224F" w:rsidRPr="00266783" w:rsidSect="000C0CAD">
          <w:headerReference w:type="default" r:id="rId15"/>
          <w:pgSz w:w="11907" w:h="16839"/>
          <w:pgMar w:top="720" w:right="720" w:bottom="720" w:left="720" w:header="737" w:footer="0" w:gutter="0"/>
          <w:cols w:space="720"/>
          <w:docGrid w:linePitch="360"/>
        </w:sectPr>
      </w:pPr>
    </w:p>
    <w:p w14:paraId="5F84DD11" w14:textId="2D91802B" w:rsidR="007A174B" w:rsidRPr="00D2099E" w:rsidRDefault="167C41A5" w:rsidP="00D2099E">
      <w:pPr>
        <w:pStyle w:val="Heading1"/>
        <w:rPr>
          <w:rStyle w:val="Heading1Char"/>
        </w:rPr>
      </w:pPr>
      <w:bookmarkStart w:id="2" w:name="_Toc150968568"/>
      <w:r w:rsidRPr="00D2099E">
        <w:rPr>
          <w:rStyle w:val="Heading1Char"/>
        </w:rPr>
        <w:lastRenderedPageBreak/>
        <w:t>Game goals</w:t>
      </w:r>
      <w:r w:rsidR="00D2099E">
        <w:rPr>
          <w:rStyle w:val="Heading1Char"/>
        </w:rPr>
        <w:t>-</w:t>
      </w:r>
      <w:bookmarkEnd w:id="2"/>
      <w:r w:rsidR="008C40AA" w:rsidRPr="00D2099E">
        <w:rPr>
          <w:rStyle w:val="Heading1Char"/>
        </w:rPr>
        <w:tab/>
      </w:r>
    </w:p>
    <w:p w14:paraId="1206124B" w14:textId="2BF134D7" w:rsidR="0016633C" w:rsidRPr="00266783" w:rsidRDefault="167C41A5" w:rsidP="4BC4AB4E">
      <w:pPr>
        <w:spacing w:after="150"/>
        <w:rPr>
          <w:rFonts w:ascii="Rockwell" w:hAnsi="Rockwell"/>
          <w:sz w:val="20"/>
          <w:szCs w:val="20"/>
        </w:rPr>
      </w:pPr>
      <w:r w:rsidRPr="00266783">
        <w:rPr>
          <w:rFonts w:ascii="Rockwell" w:eastAsia="Calibri" w:hAnsi="Rockwell" w:cs="Calibri"/>
          <w:color w:val="000000" w:themeColor="text1"/>
          <w:sz w:val="20"/>
          <w:szCs w:val="20"/>
        </w:rPr>
        <w:t>Why should the audience/readers care about your game? Aim for five “back of the box” goals.</w:t>
      </w:r>
    </w:p>
    <w:p w14:paraId="433DF97B" w14:textId="54269720" w:rsidR="0016633C" w:rsidRPr="00266783" w:rsidRDefault="6EAAD8C5"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Clean up hit superstore </w:t>
      </w:r>
      <w:proofErr w:type="spellStart"/>
      <w:r w:rsidRPr="00266783">
        <w:rPr>
          <w:rFonts w:ascii="Rockwell" w:eastAsia="Calibri" w:hAnsi="Rockwell" w:cs="Calibri"/>
          <w:color w:val="538135" w:themeColor="accent6" w:themeShade="BF"/>
          <w:sz w:val="20"/>
          <w:szCs w:val="20"/>
        </w:rPr>
        <w:t>Teskaz</w:t>
      </w:r>
      <w:proofErr w:type="spellEnd"/>
      <w:r w:rsidRPr="00266783">
        <w:rPr>
          <w:rFonts w:ascii="Rockwell" w:eastAsia="Calibri" w:hAnsi="Rockwell" w:cs="Calibri"/>
          <w:color w:val="538135" w:themeColor="accent6" w:themeShade="BF"/>
          <w:sz w:val="20"/>
          <w:szCs w:val="20"/>
        </w:rPr>
        <w:t xml:space="preserve"> after </w:t>
      </w:r>
      <w:proofErr w:type="gramStart"/>
      <w:r w:rsidRPr="00266783">
        <w:rPr>
          <w:rFonts w:ascii="Rockwell" w:eastAsia="Calibri" w:hAnsi="Rockwell" w:cs="Calibri"/>
          <w:color w:val="538135" w:themeColor="accent6" w:themeShade="BF"/>
          <w:sz w:val="20"/>
          <w:szCs w:val="20"/>
        </w:rPr>
        <w:t>hours</w:t>
      </w:r>
      <w:proofErr w:type="gramEnd"/>
      <w:r w:rsidRPr="00266783">
        <w:rPr>
          <w:rFonts w:ascii="Rockwell" w:eastAsia="Calibri" w:hAnsi="Rockwell" w:cs="Calibri"/>
          <w:color w:val="538135" w:themeColor="accent6" w:themeShade="BF"/>
          <w:sz w:val="20"/>
          <w:szCs w:val="20"/>
        </w:rPr>
        <w:t xml:space="preserve"> </w:t>
      </w:r>
    </w:p>
    <w:p w14:paraId="19C7D0C1" w14:textId="4E776A07" w:rsidR="0016633C" w:rsidRPr="00266783" w:rsidRDefault="6D03E551"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Make sure all the customers have </w:t>
      </w:r>
      <w:proofErr w:type="gramStart"/>
      <w:r w:rsidRPr="00266783">
        <w:rPr>
          <w:rFonts w:ascii="Rockwell" w:eastAsia="Calibri" w:hAnsi="Rockwell" w:cs="Calibri"/>
          <w:color w:val="538135" w:themeColor="accent6" w:themeShade="BF"/>
          <w:sz w:val="20"/>
          <w:szCs w:val="20"/>
        </w:rPr>
        <w:t>left</w:t>
      </w:r>
      <w:proofErr w:type="gramEnd"/>
      <w:r w:rsidRPr="00266783">
        <w:rPr>
          <w:rFonts w:ascii="Rockwell" w:eastAsia="Calibri" w:hAnsi="Rockwell" w:cs="Calibri"/>
          <w:color w:val="538135" w:themeColor="accent6" w:themeShade="BF"/>
          <w:sz w:val="20"/>
          <w:szCs w:val="20"/>
        </w:rPr>
        <w:t xml:space="preserve"> </w:t>
      </w:r>
    </w:p>
    <w:p w14:paraId="64D2A64C" w14:textId="433425CA" w:rsidR="0101D7A3" w:rsidRPr="00266783" w:rsidRDefault="64F440E0"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Avoid the </w:t>
      </w:r>
      <w:proofErr w:type="gramStart"/>
      <w:r w:rsidRPr="00266783">
        <w:rPr>
          <w:rFonts w:ascii="Rockwell" w:eastAsia="Calibri" w:hAnsi="Rockwell" w:cs="Calibri"/>
          <w:color w:val="538135" w:themeColor="accent6" w:themeShade="BF"/>
          <w:sz w:val="20"/>
          <w:szCs w:val="20"/>
        </w:rPr>
        <w:t>beast</w:t>
      </w:r>
      <w:proofErr w:type="gramEnd"/>
      <w:r w:rsidRPr="00266783">
        <w:rPr>
          <w:rFonts w:ascii="Rockwell" w:eastAsia="Calibri" w:hAnsi="Rockwell" w:cs="Calibri"/>
          <w:color w:val="538135" w:themeColor="accent6" w:themeShade="BF"/>
          <w:sz w:val="20"/>
          <w:szCs w:val="20"/>
        </w:rPr>
        <w:t xml:space="preserve"> </w:t>
      </w:r>
    </w:p>
    <w:p w14:paraId="630A5F23" w14:textId="2E039491" w:rsidR="64F440E0" w:rsidRPr="00266783" w:rsidRDefault="572CEA7D" w:rsidP="00526969">
      <w:pPr>
        <w:pStyle w:val="ListParagraph"/>
        <w:numPr>
          <w:ilvl w:val="0"/>
          <w:numId w:val="1"/>
        </w:numPr>
        <w:spacing w:after="150"/>
        <w:rPr>
          <w:rFonts w:ascii="Rockwell" w:eastAsia="Calibri" w:hAnsi="Rockwell" w:cs="Calibri"/>
          <w:color w:val="538135" w:themeColor="accent6" w:themeShade="BF"/>
          <w:sz w:val="20"/>
          <w:szCs w:val="20"/>
        </w:rPr>
      </w:pPr>
      <w:r w:rsidRPr="00266783">
        <w:rPr>
          <w:rFonts w:ascii="Rockwell" w:eastAsia="Calibri" w:hAnsi="Rockwell" w:cs="Calibri"/>
          <w:color w:val="538135" w:themeColor="accent6" w:themeShade="BF"/>
          <w:sz w:val="20"/>
          <w:szCs w:val="20"/>
        </w:rPr>
        <w:t xml:space="preserve">Survive until the store </w:t>
      </w:r>
      <w:proofErr w:type="gramStart"/>
      <w:r w:rsidRPr="00266783">
        <w:rPr>
          <w:rFonts w:ascii="Rockwell" w:eastAsia="Calibri" w:hAnsi="Rockwell" w:cs="Calibri"/>
          <w:color w:val="538135" w:themeColor="accent6" w:themeShade="BF"/>
          <w:sz w:val="20"/>
          <w:szCs w:val="20"/>
        </w:rPr>
        <w:t>opens</w:t>
      </w:r>
      <w:proofErr w:type="gramEnd"/>
      <w:r w:rsidRPr="00266783">
        <w:rPr>
          <w:rFonts w:ascii="Rockwell" w:eastAsia="Calibri" w:hAnsi="Rockwell" w:cs="Calibri"/>
          <w:color w:val="538135" w:themeColor="accent6" w:themeShade="BF"/>
          <w:sz w:val="20"/>
          <w:szCs w:val="20"/>
        </w:rPr>
        <w:t xml:space="preserve"> </w:t>
      </w:r>
    </w:p>
    <w:p w14:paraId="706B11ED" w14:textId="4D3C0489" w:rsidR="73FEEFF4" w:rsidRPr="00266783" w:rsidRDefault="73FEEFF4" w:rsidP="00526969">
      <w:pPr>
        <w:pStyle w:val="ListParagraph"/>
        <w:numPr>
          <w:ilvl w:val="0"/>
          <w:numId w:val="1"/>
        </w:numPr>
        <w:spacing w:after="150"/>
        <w:rPr>
          <w:rFonts w:ascii="Rockwell" w:eastAsia="Calibri" w:hAnsi="Rockwell" w:cs="Calibri"/>
          <w:color w:val="4472C4" w:themeColor="accent1"/>
          <w:sz w:val="20"/>
          <w:szCs w:val="20"/>
        </w:rPr>
      </w:pPr>
      <w:r w:rsidRPr="00266783">
        <w:rPr>
          <w:rFonts w:ascii="Rockwell" w:eastAsia="Calibri" w:hAnsi="Rockwell" w:cs="Calibri"/>
          <w:color w:val="4472C4" w:themeColor="accent1"/>
          <w:sz w:val="20"/>
          <w:szCs w:val="20"/>
        </w:rPr>
        <w:t>Horror game Achievements</w:t>
      </w:r>
    </w:p>
    <w:p w14:paraId="6E56E9F1" w14:textId="0556C525" w:rsidR="73FEEFF4" w:rsidRPr="00266783" w:rsidRDefault="73FEEFF4" w:rsidP="00526969">
      <w:pPr>
        <w:pStyle w:val="ListParagraph"/>
        <w:numPr>
          <w:ilvl w:val="0"/>
          <w:numId w:val="1"/>
        </w:numPr>
        <w:spacing w:after="150"/>
        <w:rPr>
          <w:rFonts w:ascii="Rockwell" w:eastAsia="Calibri" w:hAnsi="Rockwell" w:cs="Calibri"/>
          <w:color w:val="4472C4" w:themeColor="accent1"/>
          <w:sz w:val="20"/>
          <w:szCs w:val="20"/>
        </w:rPr>
      </w:pPr>
      <w:r w:rsidRPr="00266783">
        <w:rPr>
          <w:rFonts w:ascii="Rockwell" w:eastAsia="Calibri" w:hAnsi="Rockwell" w:cs="Calibri"/>
          <w:color w:val="4472C4" w:themeColor="accent1"/>
          <w:sz w:val="20"/>
          <w:szCs w:val="20"/>
        </w:rPr>
        <w:t>Horror narrative</w:t>
      </w:r>
    </w:p>
    <w:p w14:paraId="6C6DFA1A" w14:textId="3B16E9F8" w:rsidR="49936722" w:rsidRPr="00266783" w:rsidRDefault="49936722" w:rsidP="00526969">
      <w:pPr>
        <w:pStyle w:val="ListParagraph"/>
        <w:numPr>
          <w:ilvl w:val="0"/>
          <w:numId w:val="1"/>
        </w:numPr>
        <w:spacing w:after="150"/>
        <w:rPr>
          <w:rFonts w:ascii="Rockwell" w:eastAsia="Calibri" w:hAnsi="Rockwell" w:cs="Calibri"/>
          <w:color w:val="4472C4" w:themeColor="accent1"/>
          <w:sz w:val="20"/>
          <w:szCs w:val="20"/>
        </w:rPr>
      </w:pPr>
      <w:r w:rsidRPr="00266783">
        <w:rPr>
          <w:rFonts w:ascii="Rockwell" w:eastAsia="Calibri" w:hAnsi="Rockwell" w:cs="Calibri"/>
          <w:color w:val="4471C4"/>
          <w:sz w:val="20"/>
          <w:szCs w:val="20"/>
        </w:rPr>
        <w:t xml:space="preserve">Low poly horror </w:t>
      </w:r>
      <w:r w:rsidR="2FF393A5" w:rsidRPr="00266783">
        <w:rPr>
          <w:rFonts w:ascii="Rockwell" w:eastAsia="Calibri" w:hAnsi="Rockwell" w:cs="Calibri"/>
          <w:color w:val="4471C4"/>
          <w:sz w:val="20"/>
          <w:szCs w:val="20"/>
        </w:rPr>
        <w:t>art style</w:t>
      </w:r>
    </w:p>
    <w:p w14:paraId="401B6B4F" w14:textId="65A023D2" w:rsidR="0016633C" w:rsidRPr="00266783" w:rsidRDefault="0016633C" w:rsidP="4BC4AB4E">
      <w:pPr>
        <w:tabs>
          <w:tab w:val="left" w:pos="0"/>
          <w:tab w:val="left" w:pos="720"/>
        </w:tabs>
        <w:spacing w:after="0"/>
        <w:rPr>
          <w:rFonts w:ascii="Rockwell" w:eastAsia="Calibri" w:hAnsi="Rockwell" w:cs="Calibri"/>
          <w:color w:val="000000" w:themeColor="text1"/>
          <w:sz w:val="20"/>
          <w:szCs w:val="20"/>
        </w:rPr>
      </w:pPr>
    </w:p>
    <w:p w14:paraId="0CAD2A91" w14:textId="77777777" w:rsidR="002824A9" w:rsidRDefault="167C41A5" w:rsidP="002824A9">
      <w:pPr>
        <w:tabs>
          <w:tab w:val="left" w:pos="720"/>
        </w:tabs>
        <w:spacing w:after="0"/>
        <w:rPr>
          <w:rStyle w:val="Heading1Char"/>
        </w:rPr>
      </w:pPr>
      <w:bookmarkStart w:id="3" w:name="_Toc150968569"/>
      <w:r w:rsidRPr="002824A9">
        <w:rPr>
          <w:rStyle w:val="Heading1Char"/>
        </w:rPr>
        <w:t>Game’s “high concept”—</w:t>
      </w:r>
      <w:bookmarkEnd w:id="3"/>
    </w:p>
    <w:p w14:paraId="361FAB7C" w14:textId="77777777" w:rsidR="002824A9" w:rsidRDefault="002824A9" w:rsidP="002824A9">
      <w:pPr>
        <w:tabs>
          <w:tab w:val="left" w:pos="720"/>
        </w:tabs>
        <w:spacing w:after="0"/>
        <w:rPr>
          <w:rStyle w:val="Heading1Char"/>
        </w:rPr>
      </w:pPr>
    </w:p>
    <w:p w14:paraId="4389E8F7" w14:textId="6A46B877" w:rsidR="0016633C" w:rsidRPr="002824A9" w:rsidRDefault="69C40DF3" w:rsidP="002824A9">
      <w:pPr>
        <w:tabs>
          <w:tab w:val="left" w:pos="720"/>
        </w:tabs>
        <w:spacing w:after="0"/>
        <w:rPr>
          <w:rFonts w:ascii="Rockwell" w:eastAsia="Calibri" w:hAnsi="Rockwell" w:cs="Calibri"/>
          <w:color w:val="000000" w:themeColor="text1"/>
          <w:sz w:val="20"/>
          <w:szCs w:val="20"/>
        </w:rPr>
      </w:pPr>
      <w:r w:rsidRPr="002824A9">
        <w:rPr>
          <w:rFonts w:ascii="Rockwell" w:eastAsia="Calibri" w:hAnsi="Rockwell" w:cs="Calibri"/>
          <w:color w:val="000000" w:themeColor="text1"/>
          <w:sz w:val="20"/>
          <w:szCs w:val="20"/>
        </w:rPr>
        <w:t xml:space="preserve"> L</w:t>
      </w:r>
      <w:r w:rsidRPr="002824A9">
        <w:rPr>
          <w:rFonts w:ascii="Rockwell" w:eastAsia="Calibri" w:hAnsi="Rockwell" w:cs="Calibri"/>
          <w:color w:val="7030A0"/>
          <w:sz w:val="20"/>
          <w:szCs w:val="20"/>
        </w:rPr>
        <w:t>ow poly</w:t>
      </w:r>
      <w:r w:rsidRPr="002824A9">
        <w:rPr>
          <w:rFonts w:ascii="Rockwell" w:eastAsia="Calibri" w:hAnsi="Rockwell" w:cs="Calibri"/>
          <w:color w:val="000000" w:themeColor="text1"/>
          <w:sz w:val="20"/>
          <w:szCs w:val="20"/>
        </w:rPr>
        <w:t xml:space="preserve"> </w:t>
      </w:r>
      <w:r w:rsidR="009F4201" w:rsidRPr="002824A9">
        <w:rPr>
          <w:rFonts w:ascii="Rockwell" w:eastAsia="Calibri" w:hAnsi="Rockwell" w:cs="Calibri"/>
          <w:color w:val="7030A0"/>
          <w:sz w:val="20"/>
          <w:szCs w:val="20"/>
        </w:rPr>
        <w:t xml:space="preserve">3D horror, </w:t>
      </w:r>
      <w:r w:rsidR="00691082" w:rsidRPr="002824A9">
        <w:rPr>
          <w:rFonts w:ascii="Rockwell" w:eastAsia="Calibri" w:hAnsi="Rockwell" w:cs="Calibri"/>
          <w:color w:val="7030A0"/>
          <w:sz w:val="20"/>
          <w:szCs w:val="20"/>
        </w:rPr>
        <w:t xml:space="preserve">character is a </w:t>
      </w:r>
      <w:r w:rsidR="00DF4F97" w:rsidRPr="002824A9">
        <w:rPr>
          <w:rFonts w:ascii="Rockwell" w:eastAsia="Calibri" w:hAnsi="Rockwell" w:cs="Calibri"/>
          <w:color w:val="7030A0"/>
          <w:sz w:val="20"/>
          <w:szCs w:val="20"/>
        </w:rPr>
        <w:t xml:space="preserve">worker at </w:t>
      </w:r>
      <w:proofErr w:type="spellStart"/>
      <w:r w:rsidR="00DF4F97" w:rsidRPr="002824A9">
        <w:rPr>
          <w:rFonts w:ascii="Rockwell" w:eastAsia="Calibri" w:hAnsi="Rockwell" w:cs="Calibri"/>
          <w:color w:val="7030A0"/>
          <w:sz w:val="20"/>
          <w:szCs w:val="20"/>
        </w:rPr>
        <w:t>Teska</w:t>
      </w:r>
      <w:r w:rsidR="4DCB7D56" w:rsidRPr="002824A9">
        <w:rPr>
          <w:rFonts w:ascii="Rockwell" w:eastAsia="Calibri" w:hAnsi="Rockwell" w:cs="Calibri"/>
          <w:color w:val="7030A0"/>
          <w:sz w:val="20"/>
          <w:szCs w:val="20"/>
        </w:rPr>
        <w:t>z</w:t>
      </w:r>
      <w:proofErr w:type="spellEnd"/>
      <w:r w:rsidR="00DF4F97" w:rsidRPr="002824A9">
        <w:rPr>
          <w:rFonts w:ascii="Rockwell" w:eastAsia="Calibri" w:hAnsi="Rockwell" w:cs="Calibri"/>
          <w:color w:val="7030A0"/>
          <w:sz w:val="20"/>
          <w:szCs w:val="20"/>
        </w:rPr>
        <w:t xml:space="preserve"> Superstore, restocking shelves at night. </w:t>
      </w:r>
      <w:r w:rsidR="00861BF1" w:rsidRPr="002824A9">
        <w:rPr>
          <w:rFonts w:ascii="Rockwell" w:eastAsia="Calibri" w:hAnsi="Rockwell" w:cs="Calibri"/>
          <w:color w:val="7030A0"/>
          <w:sz w:val="20"/>
          <w:szCs w:val="20"/>
        </w:rPr>
        <w:t>The Monster stalks and hunts them</w:t>
      </w:r>
      <w:r w:rsidR="00C650EA" w:rsidRPr="002824A9">
        <w:rPr>
          <w:rFonts w:ascii="Rockwell" w:eastAsia="Calibri" w:hAnsi="Rockwell" w:cs="Calibri"/>
          <w:color w:val="7030A0"/>
          <w:sz w:val="20"/>
          <w:szCs w:val="20"/>
        </w:rPr>
        <w:t>.</w:t>
      </w:r>
      <w:r w:rsidR="00D04146" w:rsidRPr="002824A9">
        <w:rPr>
          <w:rFonts w:ascii="Rockwell" w:eastAsia="Calibri" w:hAnsi="Rockwell" w:cs="Calibri"/>
          <w:color w:val="7030A0"/>
          <w:sz w:val="20"/>
          <w:szCs w:val="20"/>
        </w:rPr>
        <w:t xml:space="preserve"> </w:t>
      </w:r>
      <w:r w:rsidR="00444CAC" w:rsidRPr="002824A9">
        <w:rPr>
          <w:rFonts w:ascii="Rockwell" w:eastAsia="Calibri" w:hAnsi="Rockwell" w:cs="Calibri"/>
          <w:color w:val="7030A0"/>
          <w:sz w:val="20"/>
          <w:szCs w:val="20"/>
        </w:rPr>
        <w:t>Can you survive- and keep your job in the process?</w:t>
      </w:r>
    </w:p>
    <w:p w14:paraId="4F7B06CD" w14:textId="19469819" w:rsidR="0016633C" w:rsidRPr="00266783" w:rsidRDefault="105D34F9">
      <w:pPr>
        <w:rPr>
          <w:rFonts w:ascii="Rockwell" w:hAnsi="Rockwell"/>
          <w:sz w:val="20"/>
          <w:szCs w:val="20"/>
        </w:rPr>
      </w:pPr>
      <w:r w:rsidRPr="00266783">
        <w:rPr>
          <w:rFonts w:ascii="Rockwell" w:eastAsia="Calibri" w:hAnsi="Rockwell" w:cs="Calibri"/>
          <w:color w:val="000000" w:themeColor="text1"/>
          <w:sz w:val="20"/>
          <w:szCs w:val="20"/>
        </w:rPr>
        <w:t xml:space="preserve"> </w:t>
      </w:r>
    </w:p>
    <w:p w14:paraId="68D84133" w14:textId="77777777" w:rsidR="00DB55D3" w:rsidRDefault="00880DCC" w:rsidP="00DB55D3">
      <w:pPr>
        <w:pStyle w:val="Heading2"/>
      </w:pPr>
      <w:bookmarkStart w:id="4" w:name="_Toc150968570"/>
      <w:r w:rsidRPr="00DB55D3">
        <w:t>Gameplay types:</w:t>
      </w:r>
      <w:bookmarkEnd w:id="4"/>
      <w:r w:rsidRPr="00DB55D3">
        <w:t xml:space="preserve"> </w:t>
      </w:r>
    </w:p>
    <w:p w14:paraId="5B0BDE42" w14:textId="50E1286A" w:rsidR="0023769E" w:rsidRPr="00DB55D3" w:rsidRDefault="0071732A" w:rsidP="00DB55D3">
      <w:pPr>
        <w:spacing w:after="0"/>
        <w:rPr>
          <w:rFonts w:ascii="Rockwell" w:eastAsia="Calibri" w:hAnsi="Rockwell" w:cs="Calibri"/>
          <w:color w:val="000000" w:themeColor="text1"/>
          <w:sz w:val="20"/>
          <w:szCs w:val="20"/>
        </w:rPr>
        <w:sectPr w:rsidR="0023769E" w:rsidRPr="00DB55D3" w:rsidSect="007A174B">
          <w:headerReference w:type="default" r:id="rId16"/>
          <w:pgSz w:w="11907" w:h="16839"/>
          <w:pgMar w:top="720" w:right="720" w:bottom="720" w:left="720" w:header="340" w:footer="0" w:gutter="0"/>
          <w:cols w:space="720"/>
          <w:docGrid w:linePitch="360"/>
        </w:sectPr>
      </w:pPr>
      <w:r w:rsidRPr="00DB55D3">
        <w:rPr>
          <w:rFonts w:ascii="Rockwell" w:eastAsia="Calibri" w:hAnsi="Rockwell" w:cs="Calibri"/>
          <w:color w:val="7030A0"/>
          <w:sz w:val="20"/>
          <w:szCs w:val="20"/>
        </w:rPr>
        <w:t xml:space="preserve">Stealth, Investigative, </w:t>
      </w:r>
      <w:r w:rsidR="00953E58" w:rsidRPr="00DB55D3">
        <w:rPr>
          <w:rFonts w:ascii="Rockwell" w:eastAsia="Calibri" w:hAnsi="Rockwell" w:cs="Calibri"/>
          <w:color w:val="7030A0"/>
          <w:sz w:val="20"/>
          <w:szCs w:val="20"/>
        </w:rPr>
        <w:t>Escape</w:t>
      </w:r>
      <w:r w:rsidR="255EB2B8" w:rsidRPr="00DB55D3">
        <w:rPr>
          <w:rFonts w:ascii="Rockwell" w:eastAsia="Calibri" w:hAnsi="Rockwell" w:cs="Calibri"/>
          <w:color w:val="7030A0"/>
          <w:sz w:val="20"/>
          <w:szCs w:val="20"/>
        </w:rPr>
        <w:t>, Simulatio</w:t>
      </w:r>
      <w:r w:rsidR="00E64F6F" w:rsidRPr="00DB55D3">
        <w:rPr>
          <w:rFonts w:ascii="Rockwell" w:eastAsia="Calibri" w:hAnsi="Rockwell" w:cs="Calibri"/>
          <w:color w:val="7030A0"/>
          <w:sz w:val="20"/>
          <w:szCs w:val="20"/>
        </w:rPr>
        <w:t>n</w:t>
      </w:r>
    </w:p>
    <w:p w14:paraId="3DE3B23D" w14:textId="77777777" w:rsidR="001B3BB1" w:rsidRPr="00266783" w:rsidRDefault="001B3BB1" w:rsidP="4BC4AB4E">
      <w:pPr>
        <w:rPr>
          <w:rFonts w:ascii="Rockwell" w:hAnsi="Rockwell"/>
          <w:sz w:val="20"/>
          <w:szCs w:val="20"/>
        </w:rPr>
      </w:pPr>
    </w:p>
    <w:p w14:paraId="7644B9D5" w14:textId="77777777" w:rsidR="00D2099E" w:rsidRDefault="00742E92" w:rsidP="4BC4AB4E">
      <w:pPr>
        <w:rPr>
          <w:rStyle w:val="normaltextrun"/>
          <w:rFonts w:ascii="Rockwell" w:hAnsi="Rockwell" w:cs="Calibri"/>
          <w:color w:val="000000"/>
          <w:sz w:val="20"/>
          <w:szCs w:val="20"/>
          <w:shd w:val="clear" w:color="auto" w:fill="FFFFFF"/>
        </w:rPr>
      </w:pPr>
      <w:bookmarkStart w:id="5" w:name="_Toc150968571"/>
      <w:r w:rsidRPr="00D2099E">
        <w:rPr>
          <w:rStyle w:val="Heading1Char"/>
        </w:rPr>
        <w:t>Game’s “high concept”—</w:t>
      </w:r>
      <w:bookmarkEnd w:id="5"/>
      <w:r w:rsidRPr="00266783">
        <w:rPr>
          <w:rStyle w:val="normaltextrun"/>
          <w:rFonts w:ascii="Rockwell" w:hAnsi="Rockwell" w:cs="Calibri"/>
          <w:color w:val="000000"/>
          <w:sz w:val="20"/>
          <w:szCs w:val="20"/>
          <w:shd w:val="clear" w:color="auto" w:fill="FFFFFF"/>
        </w:rPr>
        <w:t xml:space="preserve"> </w:t>
      </w:r>
    </w:p>
    <w:p w14:paraId="6C00375A" w14:textId="40B837E2" w:rsidR="0023769E" w:rsidRPr="00266783" w:rsidRDefault="00742E92" w:rsidP="4BC4AB4E">
      <w:pPr>
        <w:rPr>
          <w:rFonts w:ascii="Rockwell" w:eastAsia="Calibri" w:hAnsi="Rockwell" w:cs="Calibri"/>
          <w:sz w:val="20"/>
          <w:szCs w:val="20"/>
        </w:rPr>
        <w:sectPr w:rsidR="0023769E" w:rsidRPr="00266783" w:rsidSect="000C0CAD">
          <w:headerReference w:type="default" r:id="rId17"/>
          <w:headerReference w:type="first" r:id="rId18"/>
          <w:pgSz w:w="11907" w:h="16839"/>
          <w:pgMar w:top="720" w:right="720" w:bottom="720" w:left="720" w:header="737" w:footer="0" w:gutter="0"/>
          <w:cols w:space="720"/>
          <w:docGrid w:linePitch="360"/>
        </w:sectPr>
      </w:pPr>
      <w:r w:rsidRPr="00266783">
        <w:rPr>
          <w:rStyle w:val="normaltextrun"/>
          <w:rFonts w:ascii="Rockwell" w:hAnsi="Rockwell" w:cs="Calibri"/>
          <w:color w:val="000000"/>
          <w:sz w:val="20"/>
          <w:szCs w:val="20"/>
          <w:shd w:val="clear" w:color="auto" w:fill="FFFFFF"/>
        </w:rPr>
        <w:t>L</w:t>
      </w:r>
      <w:r w:rsidRPr="00266783">
        <w:rPr>
          <w:rStyle w:val="normaltextrun"/>
          <w:rFonts w:ascii="Rockwell" w:hAnsi="Rockwell" w:cs="Calibri"/>
          <w:color w:val="7030A0"/>
          <w:sz w:val="20"/>
          <w:szCs w:val="20"/>
          <w:shd w:val="clear" w:color="auto" w:fill="FFFFFF"/>
        </w:rPr>
        <w:t>ow poly</w:t>
      </w:r>
      <w:r w:rsidRPr="00266783">
        <w:rPr>
          <w:rStyle w:val="normaltextrun"/>
          <w:rFonts w:ascii="Rockwell" w:hAnsi="Rockwell" w:cs="Calibri"/>
          <w:color w:val="000000"/>
          <w:sz w:val="20"/>
          <w:szCs w:val="20"/>
          <w:shd w:val="clear" w:color="auto" w:fill="FFFFFF"/>
        </w:rPr>
        <w:t xml:space="preserve"> </w:t>
      </w:r>
      <w:r w:rsidRPr="00266783">
        <w:rPr>
          <w:rStyle w:val="normaltextrun"/>
          <w:rFonts w:ascii="Rockwell" w:hAnsi="Rockwell" w:cs="Calibri"/>
          <w:color w:val="7030A0"/>
          <w:sz w:val="20"/>
          <w:szCs w:val="20"/>
          <w:shd w:val="clear" w:color="auto" w:fill="FFFFFF"/>
        </w:rPr>
        <w:t xml:space="preserve">3D horror, character is a worker at </w:t>
      </w:r>
      <w:proofErr w:type="spellStart"/>
      <w:r w:rsidRPr="00266783">
        <w:rPr>
          <w:rStyle w:val="normaltextrun"/>
          <w:rFonts w:ascii="Rockwell" w:hAnsi="Rockwell" w:cs="Calibri"/>
          <w:color w:val="7030A0"/>
          <w:sz w:val="20"/>
          <w:szCs w:val="20"/>
          <w:shd w:val="clear" w:color="auto" w:fill="FFFFFF"/>
        </w:rPr>
        <w:t>Teskaz</w:t>
      </w:r>
      <w:proofErr w:type="spellEnd"/>
      <w:r w:rsidRPr="00266783">
        <w:rPr>
          <w:rStyle w:val="normaltextrun"/>
          <w:rFonts w:ascii="Rockwell" w:hAnsi="Rockwell" w:cs="Calibri"/>
          <w:color w:val="7030A0"/>
          <w:sz w:val="20"/>
          <w:szCs w:val="20"/>
          <w:shd w:val="clear" w:color="auto" w:fill="FFFFFF"/>
        </w:rPr>
        <w:t xml:space="preserve"> Superstore, restocking shelves at night. The Monster stalks and hunts them. Can you survive- and keep your job in the process?</w:t>
      </w:r>
      <w:r w:rsidRPr="00266783">
        <w:rPr>
          <w:rStyle w:val="eop"/>
          <w:rFonts w:ascii="Rockwell" w:hAnsi="Rockwell" w:cs="Calibri"/>
          <w:color w:val="7030A0"/>
          <w:sz w:val="20"/>
          <w:szCs w:val="20"/>
          <w:shd w:val="clear" w:color="auto" w:fill="FFFFFF"/>
        </w:rPr>
        <w:t> </w:t>
      </w:r>
    </w:p>
    <w:p w14:paraId="0A72E906" w14:textId="77777777" w:rsidR="0023769E" w:rsidRPr="00266783" w:rsidRDefault="0023769E" w:rsidP="4BC4AB4E">
      <w:pPr>
        <w:rPr>
          <w:rFonts w:ascii="Rockwell" w:eastAsia="Calibri" w:hAnsi="Rockwell" w:cs="Calibri"/>
          <w:sz w:val="20"/>
          <w:szCs w:val="20"/>
        </w:rPr>
      </w:pPr>
    </w:p>
    <w:p w14:paraId="6A579D38" w14:textId="77777777" w:rsidR="00BC630C" w:rsidRPr="00D2099E" w:rsidRDefault="00BC630C" w:rsidP="00D2099E">
      <w:pPr>
        <w:pStyle w:val="Heading2"/>
        <w:rPr>
          <w:rStyle w:val="eop"/>
        </w:rPr>
      </w:pPr>
      <w:bookmarkStart w:id="6" w:name="_Toc150968572"/>
      <w:r w:rsidRPr="00D2099E">
        <w:rPr>
          <w:rStyle w:val="normaltextrun"/>
        </w:rPr>
        <w:t xml:space="preserve">Who, What, </w:t>
      </w:r>
      <w:proofErr w:type="gramStart"/>
      <w:r w:rsidRPr="00D2099E">
        <w:rPr>
          <w:rStyle w:val="normaltextrun"/>
        </w:rPr>
        <w:t>How</w:t>
      </w:r>
      <w:proofErr w:type="gramEnd"/>
      <w:r w:rsidRPr="00D2099E">
        <w:rPr>
          <w:rStyle w:val="normaltextrun"/>
        </w:rPr>
        <w:t>?</w:t>
      </w:r>
      <w:bookmarkEnd w:id="6"/>
      <w:r w:rsidRPr="00D2099E">
        <w:rPr>
          <w:rStyle w:val="eop"/>
        </w:rPr>
        <w:t> </w:t>
      </w:r>
    </w:p>
    <w:p w14:paraId="04973FEC" w14:textId="77777777" w:rsidR="006E2E29" w:rsidRPr="00266783" w:rsidRDefault="006E2E29" w:rsidP="006E2E29">
      <w:pPr>
        <w:pStyle w:val="paragraph"/>
        <w:spacing w:before="0" w:beforeAutospacing="0" w:after="0" w:afterAutospacing="0"/>
        <w:textAlignment w:val="baseline"/>
        <w:rPr>
          <w:rFonts w:ascii="Rockwell" w:hAnsi="Rockwell" w:cs="Calibri"/>
          <w:sz w:val="20"/>
          <w:szCs w:val="20"/>
        </w:rPr>
      </w:pPr>
    </w:p>
    <w:p w14:paraId="3E3766F4" w14:textId="77777777" w:rsidR="00BC630C" w:rsidRPr="00266783" w:rsidRDefault="00BC630C" w:rsidP="006E2E29">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Who</w:t>
      </w:r>
      <w:r w:rsidRPr="00266783">
        <w:rPr>
          <w:rStyle w:val="normaltextrun"/>
          <w:rFonts w:ascii="Rockwell" w:hAnsi="Rockwell" w:cs="Calibri"/>
          <w:color w:val="000000"/>
          <w:sz w:val="20"/>
          <w:szCs w:val="20"/>
          <w:lang w:val="en-US"/>
        </w:rPr>
        <w:t>—</w:t>
      </w:r>
      <w:r w:rsidRPr="00266783">
        <w:rPr>
          <w:rStyle w:val="normaltextrun"/>
          <w:rFonts w:ascii="Rockwell" w:hAnsi="Rockwell" w:cs="Calibri"/>
          <w:color w:val="0070C0"/>
          <w:sz w:val="20"/>
          <w:szCs w:val="20"/>
          <w:lang w:val="en-US"/>
        </w:rPr>
        <w:t>PEGI</w:t>
      </w: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7030A0"/>
          <w:sz w:val="20"/>
          <w:szCs w:val="20"/>
          <w:lang w:val="en-US"/>
        </w:rPr>
        <w:t>18+ game, a lot of gore/body horror.</w:t>
      </w:r>
      <w:r w:rsidRPr="00266783">
        <w:rPr>
          <w:rStyle w:val="eop"/>
          <w:rFonts w:ascii="Rockwell" w:hAnsi="Rockwell" w:cs="Calibri"/>
          <w:color w:val="7030A0"/>
          <w:sz w:val="20"/>
          <w:szCs w:val="20"/>
        </w:rPr>
        <w:t> </w:t>
      </w:r>
    </w:p>
    <w:p w14:paraId="6E7570E9" w14:textId="77777777" w:rsidR="00BC630C" w:rsidRPr="00266783" w:rsidRDefault="00BC630C" w:rsidP="006E2E29">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What</w:t>
      </w:r>
      <w:r w:rsidRPr="00266783">
        <w:rPr>
          <w:rStyle w:val="normaltextrun"/>
          <w:rFonts w:ascii="Rockwell" w:hAnsi="Rockwell" w:cs="Calibri"/>
          <w:color w:val="000000"/>
          <w:sz w:val="20"/>
          <w:szCs w:val="20"/>
          <w:lang w:val="en-US"/>
        </w:rPr>
        <w:t>—</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is a first-person horror game with low poly graphics set in the hit supermarket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Set the night before black Friday you play as Alex, a desperate employee who took up a restocking position. As the night progresses strange events unfold the horrors of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Gameplay: Explore the </w:t>
      </w:r>
      <w:proofErr w:type="spellStart"/>
      <w:r w:rsidRPr="00266783">
        <w:rPr>
          <w:rStyle w:val="normaltextrun"/>
          <w:rFonts w:ascii="Rockwell" w:hAnsi="Rockwell" w:cs="Calibri"/>
          <w:color w:val="0070C0"/>
          <w:sz w:val="20"/>
          <w:szCs w:val="20"/>
          <w:lang w:val="en-US"/>
        </w:rPr>
        <w:t>Teskaz</w:t>
      </w:r>
      <w:proofErr w:type="spellEnd"/>
      <w:r w:rsidRPr="00266783">
        <w:rPr>
          <w:rStyle w:val="normaltextrun"/>
          <w:rFonts w:ascii="Rockwell" w:hAnsi="Rockwell" w:cs="Calibri"/>
          <w:color w:val="0070C0"/>
          <w:sz w:val="20"/>
          <w:szCs w:val="20"/>
          <w:lang w:val="en-US"/>
        </w:rPr>
        <w:t xml:space="preserve"> supermarket, clean areas with the tools at your disposal, restock shelves, escort rogue NPCs and escape from the beast hunting you!  </w:t>
      </w:r>
      <w:r w:rsidRPr="00266783">
        <w:rPr>
          <w:rStyle w:val="eop"/>
          <w:rFonts w:ascii="Rockwell" w:hAnsi="Rockwell" w:cs="Calibri"/>
          <w:color w:val="0070C0"/>
          <w:sz w:val="20"/>
          <w:szCs w:val="20"/>
        </w:rPr>
        <w:t> </w:t>
      </w:r>
    </w:p>
    <w:p w14:paraId="2A79856B" w14:textId="77777777" w:rsidR="00BC630C" w:rsidRPr="00266783" w:rsidRDefault="00BC630C" w:rsidP="00BC630C">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sz w:val="20"/>
          <w:szCs w:val="20"/>
        </w:rPr>
        <w:t> </w:t>
      </w:r>
    </w:p>
    <w:p w14:paraId="13002D92" w14:textId="77777777" w:rsidR="00BC630C" w:rsidRPr="00266783" w:rsidRDefault="00BC630C" w:rsidP="006E2E29">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b/>
          <w:bCs/>
          <w:sz w:val="20"/>
          <w:szCs w:val="20"/>
          <w:lang w:val="en-US"/>
        </w:rPr>
        <w:t>How</w:t>
      </w:r>
      <w:r w:rsidRPr="00266783">
        <w:rPr>
          <w:rStyle w:val="normaltextrun"/>
          <w:rFonts w:ascii="Rockwell" w:hAnsi="Rockwell" w:cs="Calibri"/>
          <w:sz w:val="20"/>
          <w:szCs w:val="20"/>
          <w:lang w:val="en-US"/>
        </w:rPr>
        <w:t>—</w:t>
      </w:r>
      <w:r w:rsidRPr="00266783">
        <w:rPr>
          <w:rStyle w:val="eop"/>
          <w:rFonts w:ascii="Rockwell" w:hAnsi="Rockwell" w:cs="Calibri"/>
          <w:sz w:val="20"/>
          <w:szCs w:val="20"/>
        </w:rPr>
        <w:t> </w:t>
      </w:r>
    </w:p>
    <w:p w14:paraId="08E0E966"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0070C0"/>
          <w:sz w:val="20"/>
          <w:szCs w:val="20"/>
          <w:lang w:val="en-US"/>
        </w:rPr>
        <w:t>An all-new spine-chilling horror game with a unique setting with a horrifying low polygon art style. Clean, restock, run, hide and survive. </w:t>
      </w:r>
      <w:r w:rsidRPr="00266783">
        <w:rPr>
          <w:rStyle w:val="eop"/>
          <w:rFonts w:ascii="Rockwell" w:hAnsi="Rockwell" w:cs="Calibri"/>
          <w:color w:val="0070C0"/>
          <w:sz w:val="20"/>
          <w:szCs w:val="20"/>
        </w:rPr>
        <w:t> </w:t>
      </w:r>
    </w:p>
    <w:p w14:paraId="376699BD"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7030A0"/>
          <w:sz w:val="20"/>
          <w:szCs w:val="20"/>
          <w:lang w:val="en-US"/>
        </w:rPr>
        <w:t>This creature has never been seen before, a new and deadly horror. </w:t>
      </w:r>
      <w:r w:rsidRPr="00266783">
        <w:rPr>
          <w:rStyle w:val="eop"/>
          <w:rFonts w:ascii="Rockwell" w:hAnsi="Rockwell" w:cs="Calibri"/>
          <w:color w:val="7030A0"/>
          <w:sz w:val="20"/>
          <w:szCs w:val="20"/>
        </w:rPr>
        <w:t> </w:t>
      </w:r>
    </w:p>
    <w:p w14:paraId="7624BD86" w14:textId="77777777" w:rsidR="00BC630C" w:rsidRPr="00266783" w:rsidRDefault="00BC630C" w:rsidP="00526969">
      <w:pPr>
        <w:pStyle w:val="paragraph"/>
        <w:numPr>
          <w:ilvl w:val="0"/>
          <w:numId w:val="3"/>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0070C0"/>
          <w:sz w:val="20"/>
          <w:szCs w:val="20"/>
          <w:lang w:val="en-US"/>
        </w:rPr>
        <w:t>Immersive atmosphere with simulation like elements.</w:t>
      </w:r>
      <w:r w:rsidRPr="00266783">
        <w:rPr>
          <w:rStyle w:val="eop"/>
          <w:rFonts w:ascii="Rockwell" w:hAnsi="Rockwell" w:cs="Calibri"/>
          <w:color w:val="0070C0"/>
          <w:sz w:val="20"/>
          <w:szCs w:val="20"/>
        </w:rPr>
        <w:t> </w:t>
      </w:r>
    </w:p>
    <w:p w14:paraId="7A87C406" w14:textId="77777777" w:rsidR="00BC630C" w:rsidRPr="00266783" w:rsidRDefault="00BC630C" w:rsidP="00BC630C">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color w:val="0070C0"/>
          <w:sz w:val="20"/>
          <w:szCs w:val="20"/>
        </w:rPr>
        <w:t> </w:t>
      </w:r>
    </w:p>
    <w:p w14:paraId="45780E3E" w14:textId="77777777" w:rsidR="00BC630C" w:rsidRPr="00266783" w:rsidRDefault="00BC630C" w:rsidP="00526969">
      <w:pPr>
        <w:pStyle w:val="paragraph"/>
        <w:numPr>
          <w:ilvl w:val="0"/>
          <w:numId w:val="2"/>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Explain what platform this game is for. Will it feature multiplayer capability? Does it have any technical requirements?</w:t>
      </w:r>
      <w:r w:rsidRPr="00266783">
        <w:rPr>
          <w:rStyle w:val="eop"/>
          <w:rFonts w:ascii="Rockwell" w:hAnsi="Rockwell" w:cs="Calibri"/>
          <w:color w:val="000000"/>
          <w:sz w:val="20"/>
          <w:szCs w:val="20"/>
        </w:rPr>
        <w:t> </w:t>
      </w:r>
    </w:p>
    <w:p w14:paraId="29C7484D" w14:textId="77777777" w:rsidR="00BC630C" w:rsidRPr="00266783" w:rsidRDefault="00BC630C" w:rsidP="00526969">
      <w:pPr>
        <w:pStyle w:val="paragraph"/>
        <w:numPr>
          <w:ilvl w:val="1"/>
          <w:numId w:val="2"/>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Platform: PC</w:t>
      </w:r>
      <w:r w:rsidRPr="00266783">
        <w:rPr>
          <w:rStyle w:val="eop"/>
          <w:rFonts w:ascii="Rockwell" w:hAnsi="Rockwell" w:cs="Calibri"/>
          <w:color w:val="FF00FF"/>
          <w:sz w:val="20"/>
          <w:szCs w:val="20"/>
        </w:rPr>
        <w:t> </w:t>
      </w:r>
    </w:p>
    <w:p w14:paraId="5D2D7B67" w14:textId="70E138EE" w:rsidR="00BC630C" w:rsidRPr="00266783" w:rsidRDefault="00BC630C" w:rsidP="00526969">
      <w:pPr>
        <w:pStyle w:val="paragraph"/>
        <w:numPr>
          <w:ilvl w:val="1"/>
          <w:numId w:val="2"/>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Single</w:t>
      </w:r>
      <w:r w:rsidRPr="00266783">
        <w:rPr>
          <w:rStyle w:val="normaltextrun"/>
          <w:rFonts w:ascii="Rockwell" w:hAnsi="Rockwell" w:cs="Calibri"/>
          <w:color w:val="FF00FF"/>
          <w:sz w:val="20"/>
          <w:szCs w:val="20"/>
          <w:lang w:val="en-US"/>
        </w:rPr>
        <w:t xml:space="preserve"> </w:t>
      </w:r>
      <w:r w:rsidRPr="00266783">
        <w:rPr>
          <w:rStyle w:val="normaltextrun"/>
          <w:rFonts w:ascii="Rockwell" w:hAnsi="Rockwell" w:cs="Calibri"/>
          <w:color w:val="FF00FF"/>
          <w:sz w:val="20"/>
          <w:szCs w:val="20"/>
          <w:lang w:val="en-US"/>
        </w:rPr>
        <w:t>player</w:t>
      </w:r>
      <w:r w:rsidRPr="00266783">
        <w:rPr>
          <w:rStyle w:val="eop"/>
          <w:rFonts w:ascii="Rockwell" w:hAnsi="Rockwell" w:cs="Calibri"/>
          <w:color w:val="FF00FF"/>
          <w:sz w:val="20"/>
          <w:szCs w:val="20"/>
        </w:rPr>
        <w:t> </w:t>
      </w:r>
    </w:p>
    <w:p w14:paraId="34E3F88F" w14:textId="5054FB95" w:rsidR="00BC630C" w:rsidRPr="00266783" w:rsidRDefault="00BC630C" w:rsidP="00526969">
      <w:pPr>
        <w:pStyle w:val="paragraph"/>
        <w:numPr>
          <w:ilvl w:val="1"/>
          <w:numId w:val="2"/>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Game will not be very demanding in terms of technical requirements due to the low-poly art style and only having one level</w:t>
      </w:r>
      <w:r w:rsidR="0014169B" w:rsidRPr="00266783">
        <w:rPr>
          <w:rStyle w:val="eop"/>
          <w:rFonts w:ascii="Rockwell" w:hAnsi="Rockwell" w:cs="Calibri"/>
          <w:color w:val="FF00FF"/>
          <w:sz w:val="20"/>
          <w:szCs w:val="20"/>
        </w:rPr>
        <w:t>.</w:t>
      </w:r>
    </w:p>
    <w:p w14:paraId="269C64CE" w14:textId="77777777" w:rsidR="0014169B" w:rsidRPr="00266783" w:rsidRDefault="0014169B" w:rsidP="0014169B">
      <w:pPr>
        <w:pStyle w:val="paragraph"/>
        <w:spacing w:before="0" w:beforeAutospacing="0" w:after="0" w:afterAutospacing="0"/>
        <w:textAlignment w:val="baseline"/>
        <w:rPr>
          <w:rStyle w:val="normaltextrun"/>
          <w:rFonts w:ascii="Rockwell" w:hAnsi="Rockwell" w:cs="Calibri"/>
          <w:color w:val="7030A0"/>
          <w:sz w:val="20"/>
          <w:szCs w:val="20"/>
          <w:lang w:val="en-US"/>
        </w:rPr>
      </w:pPr>
    </w:p>
    <w:p w14:paraId="28C34D22" w14:textId="06813A0B" w:rsidR="00BC630C" w:rsidRPr="00266783" w:rsidRDefault="00BC630C" w:rsidP="0014169B">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7030A0"/>
          <w:sz w:val="20"/>
          <w:szCs w:val="20"/>
          <w:lang w:val="en-US"/>
        </w:rPr>
        <w:t>Gameplay types: Stealth, Investigative, Escape, Simulation</w:t>
      </w:r>
      <w:r w:rsidRPr="00266783">
        <w:rPr>
          <w:rStyle w:val="eop"/>
          <w:rFonts w:ascii="Rockwell" w:hAnsi="Rockwell" w:cs="Calibri"/>
          <w:color w:val="7030A0"/>
          <w:sz w:val="20"/>
          <w:szCs w:val="20"/>
        </w:rPr>
        <w:t> </w:t>
      </w:r>
    </w:p>
    <w:p w14:paraId="5572000C" w14:textId="77777777" w:rsidR="00BC630C" w:rsidRPr="00266783" w:rsidRDefault="00BC630C" w:rsidP="00BC630C">
      <w:pPr>
        <w:rPr>
          <w:rFonts w:ascii="Rockwell" w:eastAsia="Calibri" w:hAnsi="Rockwell" w:cs="Calibri"/>
          <w:sz w:val="20"/>
          <w:szCs w:val="20"/>
        </w:rPr>
      </w:pPr>
    </w:p>
    <w:p w14:paraId="5D44BBEC" w14:textId="77777777" w:rsidR="00BC630C" w:rsidRPr="00266783" w:rsidRDefault="00BC630C" w:rsidP="00BC630C">
      <w:pPr>
        <w:rPr>
          <w:rFonts w:ascii="Rockwell" w:eastAsia="Calibri" w:hAnsi="Rockwell" w:cs="Calibri"/>
          <w:sz w:val="20"/>
          <w:szCs w:val="20"/>
        </w:rPr>
      </w:pPr>
    </w:p>
    <w:p w14:paraId="4BF2A52F" w14:textId="77777777" w:rsidR="00BC630C" w:rsidRPr="00266783" w:rsidRDefault="00BC630C" w:rsidP="00BC630C">
      <w:pPr>
        <w:rPr>
          <w:rFonts w:ascii="Rockwell" w:eastAsia="Calibri" w:hAnsi="Rockwell" w:cs="Calibri"/>
          <w:sz w:val="20"/>
          <w:szCs w:val="20"/>
        </w:rPr>
        <w:sectPr w:rsidR="00BC630C" w:rsidRPr="00266783" w:rsidSect="000C0CAD">
          <w:headerReference w:type="default" r:id="rId19"/>
          <w:headerReference w:type="first" r:id="rId20"/>
          <w:pgSz w:w="11907" w:h="16839"/>
          <w:pgMar w:top="720" w:right="720" w:bottom="720" w:left="720" w:header="737" w:footer="0" w:gutter="0"/>
          <w:cols w:space="720"/>
          <w:docGrid w:linePitch="360"/>
        </w:sectPr>
      </w:pPr>
    </w:p>
    <w:p w14:paraId="48E9A1C2" w14:textId="77777777" w:rsidR="006E2E29" w:rsidRPr="00266783" w:rsidRDefault="006E2E29" w:rsidP="00266783">
      <w:pPr>
        <w:pStyle w:val="Heading1"/>
      </w:pPr>
      <w:bookmarkStart w:id="7" w:name="_Toc150968573"/>
      <w:r w:rsidRPr="00266783">
        <w:rPr>
          <w:rStyle w:val="normaltextrun"/>
        </w:rPr>
        <w:lastRenderedPageBreak/>
        <w:t>Story overview—</w:t>
      </w:r>
      <w:bookmarkEnd w:id="7"/>
      <w:r w:rsidRPr="00266783">
        <w:rPr>
          <w:rStyle w:val="eop"/>
        </w:rPr>
        <w:t> </w:t>
      </w:r>
    </w:p>
    <w:p w14:paraId="45EF7022" w14:textId="77777777" w:rsidR="006E2E29" w:rsidRPr="00266783" w:rsidRDefault="006E2E29" w:rsidP="006E2E29">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xml:space="preserve">You are Alex, a </w:t>
      </w:r>
      <w:proofErr w:type="spellStart"/>
      <w:r w:rsidRPr="00266783">
        <w:rPr>
          <w:rStyle w:val="normaltextrun"/>
          <w:rFonts w:ascii="Rockwell" w:hAnsi="Rockwell" w:cs="Calibri"/>
          <w:color w:val="538135"/>
          <w:sz w:val="20"/>
          <w:szCs w:val="20"/>
          <w:lang w:val="en-US"/>
        </w:rPr>
        <w:t>Teskaz</w:t>
      </w:r>
      <w:proofErr w:type="spellEnd"/>
      <w:r w:rsidRPr="00266783">
        <w:rPr>
          <w:rStyle w:val="normaltextrun"/>
          <w:rFonts w:ascii="Rockwell" w:hAnsi="Rockwell" w:cs="Calibri"/>
          <w:color w:val="538135"/>
          <w:sz w:val="20"/>
          <w:szCs w:val="20"/>
          <w:lang w:val="en-US"/>
        </w:rPr>
        <w:t xml:space="preserve"> Employee who has been scheduled for a late-night re-stocking shift the night before Black Friday.  As you re-stock shelves, clean the floors and escort rogue customers out of the building you start to notice some unusual activity around the store. As the activity increases you start to notice a lanky figure stalking through the store.  As the figure’s interest turns towards you, you must run and hide to escape while still completing your job.  </w:t>
      </w:r>
      <w:r w:rsidRPr="00266783">
        <w:rPr>
          <w:rStyle w:val="eop"/>
          <w:rFonts w:ascii="Rockwell" w:hAnsi="Rockwell" w:cs="Calibri"/>
          <w:color w:val="538135"/>
          <w:sz w:val="20"/>
          <w:szCs w:val="20"/>
        </w:rPr>
        <w:t> </w:t>
      </w:r>
    </w:p>
    <w:p w14:paraId="3631099C" w14:textId="124A7387" w:rsidR="0023769E" w:rsidRPr="00266783" w:rsidRDefault="0023769E" w:rsidP="4BC4AB4E">
      <w:pPr>
        <w:rPr>
          <w:rFonts w:ascii="Rockwell" w:eastAsia="Calibri" w:hAnsi="Rockwell" w:cs="Calibri"/>
          <w:sz w:val="20"/>
          <w:szCs w:val="20"/>
        </w:rPr>
      </w:pPr>
    </w:p>
    <w:p w14:paraId="5E5A32D7" w14:textId="77777777" w:rsidR="000134EC" w:rsidRPr="00266783" w:rsidRDefault="000134EC" w:rsidP="000134EC">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How are you communicating the story? Movies? Cutscenes? In-game?</w:t>
      </w:r>
      <w:r w:rsidRPr="00266783">
        <w:rPr>
          <w:rStyle w:val="eop"/>
          <w:rFonts w:ascii="Rockwell" w:hAnsi="Rockwell" w:cs="Calibri"/>
          <w:color w:val="000000"/>
          <w:sz w:val="20"/>
          <w:szCs w:val="20"/>
        </w:rPr>
        <w:t> </w:t>
      </w:r>
    </w:p>
    <w:p w14:paraId="455D5126" w14:textId="77777777" w:rsidR="000134EC" w:rsidRPr="00266783" w:rsidRDefault="000134EC" w:rsidP="00526969">
      <w:pPr>
        <w:pStyle w:val="paragraph"/>
        <w:numPr>
          <w:ilvl w:val="0"/>
          <w:numId w:val="2"/>
        </w:numPr>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538135"/>
          <w:sz w:val="20"/>
          <w:szCs w:val="20"/>
          <w:lang w:val="en-US"/>
        </w:rPr>
        <w:t xml:space="preserve">The story will mostly be communicated through in-game text boxes </w:t>
      </w:r>
      <w:r w:rsidRPr="00266783">
        <w:rPr>
          <w:rStyle w:val="normaltextrun"/>
          <w:rFonts w:ascii="Rockwell" w:hAnsi="Rockwell" w:cs="Calibri"/>
          <w:color w:val="4471C4"/>
          <w:sz w:val="20"/>
          <w:szCs w:val="20"/>
          <w:lang w:val="en-US"/>
        </w:rPr>
        <w:t>(character’s inner thoughts and dialogue) and notes</w:t>
      </w:r>
      <w:r w:rsidRPr="00266783">
        <w:rPr>
          <w:rStyle w:val="normaltextrun"/>
          <w:rFonts w:ascii="Rockwell" w:hAnsi="Rockwell" w:cs="Calibri"/>
          <w:color w:val="538135"/>
          <w:sz w:val="20"/>
          <w:szCs w:val="20"/>
          <w:lang w:val="en-US"/>
        </w:rPr>
        <w:t xml:space="preserve"> but there will also be a beginning and end cutscene. </w:t>
      </w:r>
      <w:r w:rsidRPr="00266783">
        <w:rPr>
          <w:rStyle w:val="eop"/>
          <w:rFonts w:ascii="Rockwell" w:hAnsi="Rockwell" w:cs="Calibri"/>
          <w:color w:val="538135"/>
          <w:sz w:val="20"/>
          <w:szCs w:val="20"/>
        </w:rPr>
        <w:t> </w:t>
      </w:r>
    </w:p>
    <w:p w14:paraId="4287B479" w14:textId="77777777" w:rsidR="00B53054" w:rsidRPr="00266783" w:rsidRDefault="00B53054" w:rsidP="4BC4AB4E">
      <w:pPr>
        <w:rPr>
          <w:rFonts w:ascii="Rockwell" w:eastAsia="Calibri" w:hAnsi="Rockwell" w:cs="Calibri"/>
          <w:sz w:val="20"/>
          <w:szCs w:val="20"/>
        </w:rPr>
      </w:pPr>
    </w:p>
    <w:p w14:paraId="47FF1CB2" w14:textId="77777777" w:rsidR="00B53054" w:rsidRPr="00266783" w:rsidRDefault="00B53054" w:rsidP="4BC4AB4E">
      <w:pPr>
        <w:rPr>
          <w:rFonts w:ascii="Rockwell" w:eastAsia="Calibri" w:hAnsi="Rockwell" w:cs="Calibri"/>
          <w:sz w:val="20"/>
          <w:szCs w:val="20"/>
        </w:rPr>
      </w:pPr>
    </w:p>
    <w:p w14:paraId="1719EA67" w14:textId="77777777" w:rsidR="00B53054" w:rsidRPr="00266783" w:rsidRDefault="00B53054" w:rsidP="4BC4AB4E">
      <w:pPr>
        <w:rPr>
          <w:rFonts w:ascii="Rockwell" w:eastAsia="Calibri" w:hAnsi="Rockwell" w:cs="Calibri"/>
          <w:sz w:val="20"/>
          <w:szCs w:val="20"/>
        </w:rPr>
      </w:pPr>
    </w:p>
    <w:p w14:paraId="7F45D790" w14:textId="77777777" w:rsidR="00B53054" w:rsidRPr="00266783" w:rsidRDefault="00B53054" w:rsidP="4BC4AB4E">
      <w:pPr>
        <w:rPr>
          <w:rFonts w:ascii="Rockwell" w:eastAsia="Calibri" w:hAnsi="Rockwell" w:cs="Calibri"/>
          <w:sz w:val="20"/>
          <w:szCs w:val="20"/>
        </w:rPr>
      </w:pPr>
    </w:p>
    <w:p w14:paraId="7F2DAD37" w14:textId="77777777" w:rsidR="00B53054" w:rsidRPr="00266783" w:rsidRDefault="00B53054" w:rsidP="4BC4AB4E">
      <w:pPr>
        <w:rPr>
          <w:rFonts w:ascii="Rockwell" w:eastAsia="Calibri" w:hAnsi="Rockwell" w:cs="Calibri"/>
          <w:sz w:val="20"/>
          <w:szCs w:val="20"/>
        </w:rPr>
      </w:pPr>
    </w:p>
    <w:p w14:paraId="3D47F269" w14:textId="4C0CEB91" w:rsidR="00B53054" w:rsidRPr="00266783" w:rsidRDefault="00B53054" w:rsidP="4BC4AB4E">
      <w:pPr>
        <w:rPr>
          <w:rFonts w:ascii="Rockwell" w:eastAsia="Calibri" w:hAnsi="Rockwell" w:cs="Calibri"/>
          <w:sz w:val="20"/>
          <w:szCs w:val="20"/>
        </w:rPr>
      </w:pPr>
    </w:p>
    <w:p w14:paraId="1CA09DD7" w14:textId="77777777" w:rsidR="00B53054" w:rsidRPr="00266783" w:rsidRDefault="00B53054" w:rsidP="00B53054">
      <w:pPr>
        <w:rPr>
          <w:rFonts w:ascii="Rockwell" w:eastAsia="Calibri" w:hAnsi="Rockwell" w:cs="Calibri"/>
          <w:sz w:val="20"/>
          <w:szCs w:val="20"/>
        </w:rPr>
      </w:pPr>
    </w:p>
    <w:p w14:paraId="56328B9C" w14:textId="77777777" w:rsidR="00B53054" w:rsidRPr="00266783" w:rsidRDefault="00B53054" w:rsidP="00B53054">
      <w:pPr>
        <w:rPr>
          <w:rFonts w:ascii="Rockwell" w:eastAsia="Calibri" w:hAnsi="Rockwell" w:cs="Calibri"/>
          <w:sz w:val="20"/>
          <w:szCs w:val="20"/>
        </w:rPr>
      </w:pPr>
    </w:p>
    <w:p w14:paraId="0E0807AD" w14:textId="77777777" w:rsidR="00B53054" w:rsidRPr="00266783" w:rsidRDefault="00B53054" w:rsidP="00B53054">
      <w:pPr>
        <w:rPr>
          <w:rFonts w:ascii="Rockwell" w:eastAsia="Calibri" w:hAnsi="Rockwell" w:cs="Calibri"/>
          <w:sz w:val="20"/>
          <w:szCs w:val="20"/>
        </w:rPr>
      </w:pPr>
    </w:p>
    <w:p w14:paraId="5DE6E5FF" w14:textId="77777777" w:rsidR="00B53054" w:rsidRPr="00266783" w:rsidRDefault="00B53054" w:rsidP="00B53054">
      <w:pPr>
        <w:rPr>
          <w:rFonts w:ascii="Rockwell" w:eastAsia="Calibri" w:hAnsi="Rockwell" w:cs="Calibri"/>
          <w:sz w:val="20"/>
          <w:szCs w:val="20"/>
        </w:rPr>
      </w:pPr>
    </w:p>
    <w:p w14:paraId="1F0A641D" w14:textId="77777777" w:rsidR="00B53054" w:rsidRPr="00266783" w:rsidRDefault="00B53054" w:rsidP="00B53054">
      <w:pPr>
        <w:rPr>
          <w:rFonts w:ascii="Rockwell" w:eastAsia="Calibri" w:hAnsi="Rockwell" w:cs="Calibri"/>
          <w:sz w:val="20"/>
          <w:szCs w:val="20"/>
        </w:rPr>
      </w:pPr>
    </w:p>
    <w:p w14:paraId="20C39097" w14:textId="77777777" w:rsidR="00B53054" w:rsidRPr="00266783" w:rsidRDefault="00B53054" w:rsidP="00B53054">
      <w:pPr>
        <w:rPr>
          <w:rFonts w:ascii="Rockwell" w:eastAsia="Calibri" w:hAnsi="Rockwell" w:cs="Calibri"/>
          <w:sz w:val="20"/>
          <w:szCs w:val="20"/>
        </w:rPr>
      </w:pPr>
    </w:p>
    <w:p w14:paraId="419C1308" w14:textId="77777777" w:rsidR="00B53054" w:rsidRPr="00266783" w:rsidRDefault="00B53054" w:rsidP="00B53054">
      <w:pPr>
        <w:rPr>
          <w:rFonts w:ascii="Rockwell" w:eastAsia="Calibri" w:hAnsi="Rockwell" w:cs="Calibri"/>
          <w:sz w:val="20"/>
          <w:szCs w:val="20"/>
        </w:rPr>
      </w:pPr>
    </w:p>
    <w:p w14:paraId="702D7197" w14:textId="77777777" w:rsidR="00B53054" w:rsidRPr="00266783" w:rsidRDefault="00B53054" w:rsidP="00B53054">
      <w:pPr>
        <w:rPr>
          <w:rFonts w:ascii="Rockwell" w:eastAsia="Calibri" w:hAnsi="Rockwell" w:cs="Calibri"/>
          <w:sz w:val="20"/>
          <w:szCs w:val="20"/>
        </w:rPr>
      </w:pPr>
    </w:p>
    <w:p w14:paraId="2DCDE08C" w14:textId="77777777" w:rsidR="00B53054" w:rsidRPr="00266783" w:rsidRDefault="00B53054" w:rsidP="00B53054">
      <w:pPr>
        <w:rPr>
          <w:rFonts w:ascii="Rockwell" w:eastAsia="Calibri" w:hAnsi="Rockwell" w:cs="Calibri"/>
          <w:sz w:val="20"/>
          <w:szCs w:val="20"/>
        </w:rPr>
      </w:pPr>
    </w:p>
    <w:p w14:paraId="0C795C0C" w14:textId="77777777" w:rsidR="00B53054" w:rsidRPr="00266783" w:rsidRDefault="00B53054" w:rsidP="00B53054">
      <w:pPr>
        <w:rPr>
          <w:rFonts w:ascii="Rockwell" w:eastAsia="Calibri" w:hAnsi="Rockwell" w:cs="Calibri"/>
          <w:sz w:val="20"/>
          <w:szCs w:val="20"/>
        </w:rPr>
      </w:pPr>
    </w:p>
    <w:p w14:paraId="1C66BA9A" w14:textId="77777777" w:rsidR="00B53054" w:rsidRPr="00266783" w:rsidRDefault="00B53054" w:rsidP="00B53054">
      <w:pPr>
        <w:rPr>
          <w:rFonts w:ascii="Rockwell" w:eastAsia="Calibri" w:hAnsi="Rockwell" w:cs="Calibri"/>
          <w:sz w:val="20"/>
          <w:szCs w:val="20"/>
        </w:rPr>
      </w:pPr>
    </w:p>
    <w:p w14:paraId="311070DD" w14:textId="77777777" w:rsidR="00B53054" w:rsidRPr="00266783" w:rsidRDefault="00B53054" w:rsidP="00B53054">
      <w:pPr>
        <w:rPr>
          <w:rFonts w:ascii="Rockwell" w:eastAsia="Calibri" w:hAnsi="Rockwell" w:cs="Calibri"/>
          <w:sz w:val="20"/>
          <w:szCs w:val="20"/>
        </w:rPr>
      </w:pPr>
    </w:p>
    <w:p w14:paraId="0504929F" w14:textId="77777777" w:rsidR="00B53054" w:rsidRPr="00266783" w:rsidRDefault="00B53054" w:rsidP="00B53054">
      <w:pPr>
        <w:rPr>
          <w:rFonts w:ascii="Rockwell" w:eastAsia="Calibri" w:hAnsi="Rockwell" w:cs="Calibri"/>
          <w:sz w:val="20"/>
          <w:szCs w:val="20"/>
        </w:rPr>
      </w:pPr>
    </w:p>
    <w:p w14:paraId="22133F58" w14:textId="77777777" w:rsidR="00B53054" w:rsidRPr="00266783" w:rsidRDefault="00B53054" w:rsidP="00B53054">
      <w:pPr>
        <w:rPr>
          <w:rFonts w:ascii="Rockwell" w:eastAsia="Calibri" w:hAnsi="Rockwell" w:cs="Calibri"/>
          <w:sz w:val="20"/>
          <w:szCs w:val="20"/>
        </w:rPr>
      </w:pPr>
    </w:p>
    <w:p w14:paraId="43582F44" w14:textId="77777777" w:rsidR="00B53054" w:rsidRPr="00266783" w:rsidRDefault="00B53054" w:rsidP="00B53054">
      <w:pPr>
        <w:rPr>
          <w:rFonts w:ascii="Rockwell" w:eastAsia="Calibri" w:hAnsi="Rockwell" w:cs="Calibri"/>
          <w:sz w:val="20"/>
          <w:szCs w:val="20"/>
        </w:rPr>
      </w:pPr>
    </w:p>
    <w:p w14:paraId="2C950B60" w14:textId="77777777" w:rsidR="00B53054" w:rsidRPr="00266783" w:rsidRDefault="00B53054" w:rsidP="00B53054">
      <w:pPr>
        <w:rPr>
          <w:rFonts w:ascii="Rockwell" w:eastAsia="Calibri" w:hAnsi="Rockwell" w:cs="Calibri"/>
          <w:sz w:val="20"/>
          <w:szCs w:val="20"/>
        </w:rPr>
        <w:sectPr w:rsidR="00B53054" w:rsidRPr="00266783" w:rsidSect="000C0CAD">
          <w:headerReference w:type="default" r:id="rId21"/>
          <w:pgSz w:w="11907" w:h="16839"/>
          <w:pgMar w:top="720" w:right="720" w:bottom="720" w:left="720" w:header="737" w:footer="0" w:gutter="0"/>
          <w:cols w:space="720"/>
          <w:docGrid w:linePitch="360"/>
        </w:sectPr>
      </w:pPr>
    </w:p>
    <w:p w14:paraId="7392E829" w14:textId="77777777" w:rsidR="00B53054" w:rsidRPr="00266783" w:rsidRDefault="00B53054" w:rsidP="00B53054">
      <w:pPr>
        <w:rPr>
          <w:rFonts w:ascii="Rockwell" w:eastAsia="Calibri" w:hAnsi="Rockwell" w:cs="Calibri"/>
          <w:sz w:val="20"/>
          <w:szCs w:val="20"/>
        </w:rPr>
      </w:pPr>
    </w:p>
    <w:p w14:paraId="5E17A5D7" w14:textId="77777777" w:rsidR="00266783" w:rsidRDefault="001D4AAA" w:rsidP="001D4AAA">
      <w:pPr>
        <w:pStyle w:val="paragraph"/>
        <w:spacing w:before="0" w:beforeAutospacing="0" w:after="0" w:afterAutospacing="0"/>
        <w:textAlignment w:val="baseline"/>
        <w:rPr>
          <w:rStyle w:val="Heading1Char"/>
        </w:rPr>
      </w:pPr>
      <w:bookmarkStart w:id="8" w:name="_Toc150968574"/>
      <w:r w:rsidRPr="00266783">
        <w:rPr>
          <w:rStyle w:val="Heading1Char"/>
        </w:rPr>
        <w:t>Publisher concerns—</w:t>
      </w:r>
      <w:bookmarkEnd w:id="8"/>
    </w:p>
    <w:p w14:paraId="1B7AAF76" w14:textId="77777777" w:rsidR="00266783" w:rsidRDefault="00266783" w:rsidP="001D4AAA">
      <w:pPr>
        <w:pStyle w:val="paragraph"/>
        <w:spacing w:before="0" w:beforeAutospacing="0" w:after="0" w:afterAutospacing="0"/>
        <w:textAlignment w:val="baseline"/>
        <w:rPr>
          <w:rStyle w:val="Heading1Char"/>
        </w:rPr>
      </w:pPr>
    </w:p>
    <w:p w14:paraId="69FB7C41" w14:textId="4C420305" w:rsidR="001D4AAA" w:rsidRPr="00266783" w:rsidRDefault="001D4AAA" w:rsidP="001D4AAA">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List all potential legal, social or ethical issues not covered in other sections and how these can be mitigated.</w:t>
      </w:r>
      <w:r w:rsidRPr="00266783">
        <w:rPr>
          <w:rStyle w:val="eop"/>
          <w:rFonts w:ascii="Rockwell" w:hAnsi="Rockwell" w:cs="Calibri"/>
          <w:color w:val="000000"/>
          <w:sz w:val="20"/>
          <w:szCs w:val="20"/>
        </w:rPr>
        <w:t> </w:t>
      </w:r>
    </w:p>
    <w:p w14:paraId="6FDAB715" w14:textId="77777777" w:rsidR="001D4AAA" w:rsidRPr="00266783" w:rsidRDefault="001D4AAA" w:rsidP="00526969">
      <w:pPr>
        <w:pStyle w:val="paragraph"/>
        <w:numPr>
          <w:ilvl w:val="0"/>
          <w:numId w:val="4"/>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Is there any social stereotyping, bias, or prejudice? </w:t>
      </w:r>
      <w:r w:rsidRPr="00266783">
        <w:rPr>
          <w:rStyle w:val="normaltextrun"/>
          <w:rFonts w:ascii="Rockwell" w:hAnsi="Rockwell" w:cs="Calibri"/>
          <w:color w:val="7030A0"/>
          <w:sz w:val="20"/>
          <w:szCs w:val="20"/>
          <w:lang w:val="en-US"/>
        </w:rPr>
        <w:t>No, though we should be cautious of already existing mythology when creating the beast.</w:t>
      </w:r>
      <w:r w:rsidRPr="00266783">
        <w:rPr>
          <w:rStyle w:val="eop"/>
          <w:rFonts w:ascii="Rockwell" w:hAnsi="Rockwell" w:cs="Calibri"/>
          <w:color w:val="7030A0"/>
          <w:sz w:val="20"/>
          <w:szCs w:val="20"/>
        </w:rPr>
        <w:t> </w:t>
      </w:r>
    </w:p>
    <w:p w14:paraId="34AE88EE" w14:textId="77777777" w:rsidR="001D4AAA" w:rsidRPr="00266783" w:rsidRDefault="001D4AAA" w:rsidP="00526969">
      <w:pPr>
        <w:pStyle w:val="paragraph"/>
        <w:numPr>
          <w:ilvl w:val="0"/>
          <w:numId w:val="5"/>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Is there consideration of representation?</w:t>
      </w:r>
      <w:r w:rsidRPr="00266783">
        <w:rPr>
          <w:rStyle w:val="eop"/>
          <w:rFonts w:ascii="Rockwell" w:hAnsi="Rockwell" w:cs="Calibri"/>
          <w:color w:val="000000"/>
          <w:sz w:val="20"/>
          <w:szCs w:val="20"/>
        </w:rPr>
        <w:t> </w:t>
      </w:r>
    </w:p>
    <w:p w14:paraId="26C7E64F" w14:textId="77777777" w:rsidR="001D4AAA" w:rsidRPr="00266783" w:rsidRDefault="001D4AAA" w:rsidP="001D4AAA">
      <w:pPr>
        <w:pStyle w:val="paragraph"/>
        <w:spacing w:before="0" w:beforeAutospacing="0" w:after="0" w:afterAutospacing="0"/>
        <w:ind w:left="720"/>
        <w:textAlignment w:val="baseline"/>
        <w:rPr>
          <w:rFonts w:ascii="Rockwell" w:hAnsi="Rockwell" w:cs="Segoe UI"/>
          <w:sz w:val="20"/>
          <w:szCs w:val="20"/>
        </w:rPr>
      </w:pPr>
      <w:r w:rsidRPr="00266783">
        <w:rPr>
          <w:rStyle w:val="normaltextrun"/>
          <w:rFonts w:ascii="Rockwell" w:hAnsi="Rockwell" w:cs="Calibri"/>
          <w:color w:val="7030A0"/>
          <w:sz w:val="20"/>
          <w:szCs w:val="20"/>
          <w:lang w:val="en-US"/>
        </w:rPr>
        <w:t>There are few characters within the game, the Player Character, some lost customers, and the Beast. For this reason, we do not need to consider representation – however any human characters that are made we will attempt to diversify, without conforming to stereotypes.</w:t>
      </w:r>
      <w:r w:rsidRPr="00266783">
        <w:rPr>
          <w:rStyle w:val="eop"/>
          <w:rFonts w:ascii="Rockwell" w:hAnsi="Rockwell" w:cs="Calibri"/>
          <w:color w:val="7030A0"/>
          <w:sz w:val="20"/>
          <w:szCs w:val="20"/>
        </w:rPr>
        <w:t> </w:t>
      </w:r>
    </w:p>
    <w:p w14:paraId="5DDB21FD" w14:textId="77777777" w:rsidR="001D4AAA" w:rsidRPr="00266783" w:rsidRDefault="001D4AAA" w:rsidP="00526969">
      <w:pPr>
        <w:pStyle w:val="paragraph"/>
        <w:numPr>
          <w:ilvl w:val="0"/>
          <w:numId w:val="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Does the theme of the game generate any ethical questions?  </w:t>
      </w:r>
      <w:r w:rsidRPr="00266783">
        <w:rPr>
          <w:rStyle w:val="normaltextrun"/>
          <w:rFonts w:ascii="Rockwell" w:hAnsi="Rockwell" w:cs="Calibri"/>
          <w:color w:val="FF00FF"/>
          <w:sz w:val="20"/>
          <w:szCs w:val="20"/>
          <w:lang w:val="en-US"/>
        </w:rPr>
        <w:t>The large amount of blood and gore may make some players uncomfortable. </w:t>
      </w:r>
      <w:r w:rsidRPr="00266783">
        <w:rPr>
          <w:rStyle w:val="eop"/>
          <w:rFonts w:ascii="Rockwell" w:hAnsi="Rockwell" w:cs="Calibri"/>
          <w:color w:val="FF00FF"/>
          <w:sz w:val="20"/>
          <w:szCs w:val="20"/>
        </w:rPr>
        <w:t> </w:t>
      </w:r>
    </w:p>
    <w:p w14:paraId="3AB3D714" w14:textId="77777777" w:rsidR="001D4AAA" w:rsidRPr="00266783" w:rsidRDefault="001D4AAA" w:rsidP="00526969">
      <w:pPr>
        <w:pStyle w:val="paragraph"/>
        <w:numPr>
          <w:ilvl w:val="0"/>
          <w:numId w:val="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Are there any legal issues or concerns which </w:t>
      </w:r>
      <w:proofErr w:type="gramStart"/>
      <w:r w:rsidRPr="00266783">
        <w:rPr>
          <w:rStyle w:val="normaltextrun"/>
          <w:rFonts w:ascii="Rockwell" w:hAnsi="Rockwell" w:cs="Calibri"/>
          <w:color w:val="000000"/>
          <w:sz w:val="20"/>
          <w:szCs w:val="20"/>
          <w:lang w:val="en-US"/>
        </w:rPr>
        <w:t>need</w:t>
      </w:r>
      <w:proofErr w:type="gramEnd"/>
      <w:r w:rsidRPr="00266783">
        <w:rPr>
          <w:rStyle w:val="normaltextrun"/>
          <w:rFonts w:ascii="Rockwell" w:hAnsi="Rockwell" w:cs="Calibri"/>
          <w:color w:val="000000"/>
          <w:sz w:val="20"/>
          <w:szCs w:val="20"/>
          <w:lang w:val="en-US"/>
        </w:rPr>
        <w:t xml:space="preserve"> </w:t>
      </w:r>
    </w:p>
    <w:p w14:paraId="14AA43D4" w14:textId="77777777" w:rsidR="001D4AAA" w:rsidRPr="00266783" w:rsidRDefault="001D4AAA" w:rsidP="001D4AAA">
      <w:pPr>
        <w:rPr>
          <w:rFonts w:ascii="Rockwell" w:eastAsia="Calibri" w:hAnsi="Rockwell" w:cs="Calibri"/>
          <w:sz w:val="20"/>
          <w:szCs w:val="20"/>
        </w:rPr>
      </w:pPr>
    </w:p>
    <w:p w14:paraId="7FFA7265" w14:textId="77777777" w:rsidR="001D4AAA" w:rsidRPr="00266783" w:rsidRDefault="001D4AAA" w:rsidP="001D4AAA">
      <w:pPr>
        <w:rPr>
          <w:rFonts w:ascii="Rockwell" w:eastAsia="Calibri" w:hAnsi="Rockwell" w:cs="Calibri"/>
          <w:sz w:val="20"/>
          <w:szCs w:val="20"/>
        </w:rPr>
      </w:pPr>
    </w:p>
    <w:p w14:paraId="6CE22755" w14:textId="77777777" w:rsidR="001D4AAA" w:rsidRPr="00266783" w:rsidRDefault="001D4AAA" w:rsidP="001D4AAA">
      <w:pPr>
        <w:rPr>
          <w:rFonts w:ascii="Rockwell" w:eastAsia="Calibri" w:hAnsi="Rockwell" w:cs="Calibri"/>
          <w:sz w:val="20"/>
          <w:szCs w:val="20"/>
        </w:rPr>
        <w:sectPr w:rsidR="001D4AAA" w:rsidRPr="00266783" w:rsidSect="000C0CAD">
          <w:headerReference w:type="default" r:id="rId22"/>
          <w:pgSz w:w="11907" w:h="16839"/>
          <w:pgMar w:top="720" w:right="720" w:bottom="720" w:left="720" w:header="737" w:footer="0" w:gutter="0"/>
          <w:cols w:space="720"/>
          <w:docGrid w:linePitch="360"/>
        </w:sectPr>
      </w:pPr>
    </w:p>
    <w:p w14:paraId="63B80BA0" w14:textId="77777777" w:rsidR="00B53054" w:rsidRPr="00266783" w:rsidRDefault="00B53054" w:rsidP="00B53054">
      <w:pPr>
        <w:rPr>
          <w:rFonts w:ascii="Rockwell" w:eastAsia="Calibri" w:hAnsi="Rockwell" w:cs="Calibri"/>
          <w:sz w:val="20"/>
          <w:szCs w:val="20"/>
        </w:rPr>
      </w:pPr>
    </w:p>
    <w:p w14:paraId="7D7F28DE" w14:textId="77777777" w:rsidR="00266783" w:rsidRDefault="0051162E" w:rsidP="0051162E">
      <w:pPr>
        <w:pStyle w:val="paragraph"/>
        <w:spacing w:before="0" w:beforeAutospacing="0" w:after="0" w:afterAutospacing="0"/>
        <w:textAlignment w:val="baseline"/>
        <w:rPr>
          <w:rStyle w:val="Heading1Char"/>
        </w:rPr>
      </w:pPr>
      <w:bookmarkStart w:id="9" w:name="_Toc150968575"/>
      <w:r w:rsidRPr="00266783">
        <w:rPr>
          <w:rStyle w:val="Heading1Char"/>
        </w:rPr>
        <w:t>Game controls—</w:t>
      </w:r>
      <w:bookmarkEnd w:id="9"/>
    </w:p>
    <w:p w14:paraId="3226F913" w14:textId="77777777" w:rsidR="00266783" w:rsidRDefault="00266783" w:rsidP="0051162E">
      <w:pPr>
        <w:pStyle w:val="paragraph"/>
        <w:spacing w:before="0" w:beforeAutospacing="0" w:after="0" w:afterAutospacing="0"/>
        <w:textAlignment w:val="baseline"/>
        <w:rPr>
          <w:rStyle w:val="Heading1Char"/>
        </w:rPr>
      </w:pPr>
    </w:p>
    <w:p w14:paraId="0E6F498B" w14:textId="5CF6A75B" w:rsidR="0051162E" w:rsidRDefault="0051162E" w:rsidP="0051162E">
      <w:pPr>
        <w:pStyle w:val="paragraph"/>
        <w:spacing w:before="0" w:beforeAutospacing="0" w:after="0" w:afterAutospacing="0"/>
        <w:textAlignment w:val="baseline"/>
        <w:rPr>
          <w:rStyle w:val="eop"/>
          <w:rFonts w:ascii="Rockwell" w:hAnsi="Rockwell" w:cs="Calibri"/>
          <w:color w:val="000000"/>
          <w:sz w:val="20"/>
          <w:szCs w:val="20"/>
        </w:rPr>
      </w:pPr>
      <w:r w:rsidRPr="00266783">
        <w:rPr>
          <w:rStyle w:val="normaltextrun"/>
          <w:rFonts w:ascii="Rockwell" w:hAnsi="Rockwell" w:cs="Calibri"/>
          <w:color w:val="000000"/>
          <w:sz w:val="20"/>
          <w:szCs w:val="20"/>
          <w:lang w:val="en-US"/>
        </w:rPr>
        <w:t>Provide an overview of the controls. List specific moves the player will be doing, but don’t go into detail on the actual moves … yet.</w:t>
      </w:r>
      <w:r w:rsidRPr="00266783">
        <w:rPr>
          <w:rStyle w:val="eop"/>
          <w:rFonts w:ascii="Rockwell" w:hAnsi="Rockwell" w:cs="Calibri"/>
          <w:color w:val="000000"/>
          <w:sz w:val="20"/>
          <w:szCs w:val="20"/>
        </w:rPr>
        <w:t> </w:t>
      </w:r>
    </w:p>
    <w:p w14:paraId="1B4D0F1E" w14:textId="77777777" w:rsidR="00266783" w:rsidRPr="00266783" w:rsidRDefault="00266783" w:rsidP="0051162E">
      <w:pPr>
        <w:pStyle w:val="paragraph"/>
        <w:spacing w:before="0" w:beforeAutospacing="0" w:after="0" w:afterAutospacing="0"/>
        <w:textAlignment w:val="baseline"/>
        <w:rPr>
          <w:rFonts w:ascii="Rockwell" w:hAnsi="Rockwell" w:cs="Segoe UI"/>
          <w:sz w:val="20"/>
          <w:szCs w:val="20"/>
        </w:rPr>
      </w:pPr>
    </w:p>
    <w:p w14:paraId="5E65197C" w14:textId="77777777" w:rsidR="0051162E" w:rsidRPr="00266783" w:rsidRDefault="0051162E" w:rsidP="0051162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b/>
          <w:bCs/>
          <w:color w:val="0070C0"/>
          <w:sz w:val="20"/>
          <w:szCs w:val="20"/>
          <w:lang w:val="en-US"/>
        </w:rPr>
        <w:t xml:space="preserve">The controls – </w:t>
      </w:r>
      <w:r w:rsidRPr="00266783">
        <w:rPr>
          <w:rStyle w:val="normaltextrun"/>
          <w:rFonts w:ascii="Rockwell" w:hAnsi="Rockwell" w:cs="Calibri"/>
          <w:color w:val="0070C0"/>
          <w:sz w:val="20"/>
          <w:szCs w:val="20"/>
          <w:lang w:val="en-US"/>
        </w:rPr>
        <w:t>Keyboard and mouse.</w:t>
      </w:r>
      <w:r w:rsidRPr="00266783">
        <w:rPr>
          <w:rStyle w:val="eop"/>
          <w:rFonts w:ascii="Rockwell" w:hAnsi="Rockwell" w:cs="Calibri"/>
          <w:color w:val="0070C0"/>
          <w:sz w:val="20"/>
          <w:szCs w:val="20"/>
        </w:rPr>
        <w:t> </w:t>
      </w:r>
    </w:p>
    <w:p w14:paraId="678F8888"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0070C0"/>
          <w:sz w:val="20"/>
          <w:szCs w:val="20"/>
          <w:lang w:val="en-US"/>
        </w:rPr>
        <w:t>- WASD for directional movement</w:t>
      </w:r>
      <w:r w:rsidRPr="00266783">
        <w:rPr>
          <w:rStyle w:val="eop"/>
          <w:rFonts w:ascii="Rockwell" w:hAnsi="Rockwell" w:cs="Calibri"/>
          <w:color w:val="0070C0"/>
          <w:sz w:val="20"/>
          <w:szCs w:val="20"/>
        </w:rPr>
        <w:t> </w:t>
      </w:r>
    </w:p>
    <w:p w14:paraId="0875A51F"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0070C0"/>
          <w:sz w:val="20"/>
          <w:szCs w:val="20"/>
          <w:lang w:val="en-US"/>
        </w:rPr>
        <w:t>- Mouse for camera direction </w:t>
      </w:r>
      <w:r w:rsidRPr="00266783">
        <w:rPr>
          <w:rStyle w:val="eop"/>
          <w:rFonts w:ascii="Rockwell" w:hAnsi="Rockwell" w:cs="Calibri"/>
          <w:color w:val="0070C0"/>
          <w:sz w:val="20"/>
          <w:szCs w:val="20"/>
        </w:rPr>
        <w:t> </w:t>
      </w:r>
    </w:p>
    <w:p w14:paraId="244C5654"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Shift to run</w:t>
      </w:r>
      <w:r w:rsidRPr="00266783">
        <w:rPr>
          <w:rStyle w:val="eop"/>
          <w:rFonts w:ascii="Rockwell" w:hAnsi="Rockwell" w:cs="Calibri"/>
          <w:color w:val="FF00FF"/>
          <w:sz w:val="20"/>
          <w:szCs w:val="20"/>
        </w:rPr>
        <w:t> </w:t>
      </w:r>
    </w:p>
    <w:p w14:paraId="1F98939C"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Control to crouch</w:t>
      </w:r>
      <w:r w:rsidRPr="00266783">
        <w:rPr>
          <w:rStyle w:val="eop"/>
          <w:rFonts w:ascii="Rockwell" w:hAnsi="Rockwell" w:cs="Calibri"/>
          <w:color w:val="FF00FF"/>
          <w:sz w:val="20"/>
          <w:szCs w:val="20"/>
        </w:rPr>
        <w:t> </w:t>
      </w:r>
    </w:p>
    <w:p w14:paraId="3B6378E6"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FF00FF"/>
          <w:sz w:val="20"/>
          <w:szCs w:val="20"/>
          <w:lang w:val="en-US"/>
        </w:rPr>
        <w:t>- Left Mouse buttons to interact, pick up, put down, etc.</w:t>
      </w:r>
      <w:r w:rsidRPr="00266783">
        <w:rPr>
          <w:rStyle w:val="eop"/>
          <w:rFonts w:ascii="Rockwell" w:hAnsi="Rockwell" w:cs="Calibri"/>
          <w:color w:val="FF00FF"/>
          <w:sz w:val="20"/>
          <w:szCs w:val="20"/>
        </w:rPr>
        <w:t> </w:t>
      </w:r>
    </w:p>
    <w:p w14:paraId="7221F65B" w14:textId="77777777" w:rsidR="0051162E" w:rsidRPr="00266783" w:rsidRDefault="0051162E" w:rsidP="0051162E">
      <w:pPr>
        <w:pStyle w:val="paragraph"/>
        <w:spacing w:before="0" w:beforeAutospacing="0" w:after="0" w:afterAutospacing="0"/>
        <w:ind w:left="720" w:firstLine="72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scroll wheel and 1 &amp;2 to switch between inventory items</w:t>
      </w:r>
      <w:r w:rsidRPr="00266783">
        <w:rPr>
          <w:rStyle w:val="eop"/>
          <w:rFonts w:ascii="Rockwell" w:hAnsi="Rockwell" w:cs="Calibri"/>
          <w:color w:val="538135"/>
          <w:sz w:val="20"/>
          <w:szCs w:val="20"/>
        </w:rPr>
        <w:t> </w:t>
      </w:r>
    </w:p>
    <w:p w14:paraId="1BF4E2FE" w14:textId="77777777" w:rsidR="0051162E" w:rsidRPr="00266783" w:rsidRDefault="0051162E" w:rsidP="00526969">
      <w:pPr>
        <w:pStyle w:val="paragraph"/>
        <w:numPr>
          <w:ilvl w:val="0"/>
          <w:numId w:val="7"/>
        </w:numPr>
        <w:spacing w:before="0" w:beforeAutospacing="0" w:after="0" w:afterAutospacing="0"/>
        <w:ind w:left="2520" w:firstLine="0"/>
        <w:textAlignment w:val="baseline"/>
        <w:rPr>
          <w:rFonts w:ascii="Rockwell" w:hAnsi="Rockwell" w:cs="Calibri"/>
          <w:sz w:val="20"/>
          <w:szCs w:val="20"/>
        </w:rPr>
      </w:pPr>
      <w:r w:rsidRPr="00266783">
        <w:rPr>
          <w:rStyle w:val="normaltextrun"/>
          <w:rFonts w:ascii="Rockwell" w:hAnsi="Rockwell" w:cs="Calibri"/>
          <w:color w:val="4471C4"/>
          <w:sz w:val="20"/>
          <w:szCs w:val="20"/>
          <w:lang w:val="en-US"/>
        </w:rPr>
        <w:t xml:space="preserve">Left hand inventory scrolls between items, scroll wheel </w:t>
      </w:r>
      <w:proofErr w:type="gramStart"/>
      <w:r w:rsidRPr="00266783">
        <w:rPr>
          <w:rStyle w:val="normaltextrun"/>
          <w:rFonts w:ascii="Rockwell" w:hAnsi="Rockwell" w:cs="Calibri"/>
          <w:color w:val="4471C4"/>
          <w:sz w:val="20"/>
          <w:szCs w:val="20"/>
          <w:lang w:val="en-US"/>
        </w:rPr>
        <w:t>up</w:t>
      </w:r>
      <w:proofErr w:type="gramEnd"/>
      <w:r w:rsidRPr="00266783">
        <w:rPr>
          <w:rStyle w:val="eop"/>
          <w:rFonts w:ascii="Rockwell" w:hAnsi="Rockwell" w:cs="Calibri"/>
          <w:color w:val="4471C4"/>
          <w:sz w:val="20"/>
          <w:szCs w:val="20"/>
        </w:rPr>
        <w:t> </w:t>
      </w:r>
    </w:p>
    <w:p w14:paraId="1CB4ED56" w14:textId="77777777" w:rsidR="0051162E" w:rsidRPr="00266783" w:rsidRDefault="0051162E" w:rsidP="0051162E">
      <w:pPr>
        <w:pStyle w:val="paragraph"/>
        <w:spacing w:before="0" w:beforeAutospacing="0" w:after="0" w:afterAutospacing="0"/>
        <w:textAlignment w:val="baseline"/>
        <w:rPr>
          <w:rFonts w:ascii="Rockwell" w:hAnsi="Rockwell" w:cs="Segoe UI"/>
          <w:sz w:val="20"/>
          <w:szCs w:val="20"/>
        </w:rPr>
      </w:pPr>
      <w:r w:rsidRPr="00266783">
        <w:rPr>
          <w:rStyle w:val="eop"/>
          <w:rFonts w:ascii="Rockwell" w:hAnsi="Rockwell" w:cs="Calibri"/>
          <w:color w:val="538135"/>
          <w:sz w:val="20"/>
          <w:szCs w:val="20"/>
        </w:rPr>
        <w:t> </w:t>
      </w:r>
    </w:p>
    <w:p w14:paraId="6401C585" w14:textId="77777777" w:rsidR="0051162E" w:rsidRPr="00266783" w:rsidRDefault="0051162E" w:rsidP="00526969">
      <w:pPr>
        <w:pStyle w:val="paragraph"/>
        <w:numPr>
          <w:ilvl w:val="0"/>
          <w:numId w:val="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Show an image of a controller, touchscreen, or keyboard with corresponding control mapping.</w:t>
      </w:r>
      <w:r w:rsidRPr="00266783">
        <w:rPr>
          <w:rStyle w:val="eop"/>
          <w:rFonts w:ascii="Rockwell" w:hAnsi="Rockwell" w:cs="Calibri"/>
          <w:color w:val="000000"/>
          <w:sz w:val="20"/>
          <w:szCs w:val="20"/>
        </w:rPr>
        <w:t> </w:t>
      </w:r>
    </w:p>
    <w:p w14:paraId="54E22195" w14:textId="77777777" w:rsidR="0051162E" w:rsidRPr="00266783" w:rsidRDefault="0051162E" w:rsidP="0051162E">
      <w:pPr>
        <w:rPr>
          <w:rFonts w:ascii="Rockwell" w:eastAsia="Calibri" w:hAnsi="Rockwell" w:cs="Calibri"/>
          <w:sz w:val="20"/>
          <w:szCs w:val="20"/>
        </w:rPr>
      </w:pPr>
    </w:p>
    <w:p w14:paraId="6A3F1358" w14:textId="77777777" w:rsidR="0051162E" w:rsidRPr="00266783" w:rsidRDefault="0051162E" w:rsidP="0051162E">
      <w:pPr>
        <w:rPr>
          <w:rFonts w:ascii="Rockwell" w:eastAsia="Calibri" w:hAnsi="Rockwell" w:cs="Calibri"/>
          <w:sz w:val="20"/>
          <w:szCs w:val="20"/>
        </w:rPr>
      </w:pPr>
    </w:p>
    <w:p w14:paraId="3B0BD054" w14:textId="77777777" w:rsidR="0051162E" w:rsidRPr="00266783" w:rsidRDefault="0051162E" w:rsidP="0051162E">
      <w:pPr>
        <w:rPr>
          <w:rFonts w:ascii="Rockwell" w:eastAsia="Calibri" w:hAnsi="Rockwell" w:cs="Calibri"/>
          <w:sz w:val="20"/>
          <w:szCs w:val="20"/>
        </w:rPr>
        <w:sectPr w:rsidR="0051162E" w:rsidRPr="00266783" w:rsidSect="000C0CAD">
          <w:headerReference w:type="default" r:id="rId23"/>
          <w:pgSz w:w="11907" w:h="16839"/>
          <w:pgMar w:top="720" w:right="720" w:bottom="720" w:left="720" w:header="737" w:footer="0" w:gutter="0"/>
          <w:cols w:space="720"/>
          <w:docGrid w:linePitch="360"/>
        </w:sectPr>
      </w:pPr>
    </w:p>
    <w:p w14:paraId="47EE11F9" w14:textId="77777777" w:rsidR="00266783" w:rsidRDefault="007E57D3" w:rsidP="007E57D3">
      <w:pPr>
        <w:pStyle w:val="paragraph"/>
        <w:spacing w:before="0" w:beforeAutospacing="0" w:after="0" w:afterAutospacing="0"/>
        <w:textAlignment w:val="baseline"/>
        <w:rPr>
          <w:rStyle w:val="Heading1Char"/>
        </w:rPr>
      </w:pPr>
      <w:bookmarkStart w:id="10" w:name="_Toc150968576"/>
      <w:r w:rsidRPr="00266783">
        <w:rPr>
          <w:rStyle w:val="Heading1Char"/>
        </w:rPr>
        <w:lastRenderedPageBreak/>
        <w:t>Technological requirements—</w:t>
      </w:r>
      <w:bookmarkEnd w:id="10"/>
    </w:p>
    <w:p w14:paraId="023952AB" w14:textId="7D552EB7" w:rsidR="007E57D3" w:rsidRPr="00266783" w:rsidRDefault="007E57D3" w:rsidP="007E57D3">
      <w:pPr>
        <w:pStyle w:val="paragraph"/>
        <w:spacing w:before="0" w:beforeAutospacing="0" w:after="0" w:afterAutospacing="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Keep this information brief because many of these features will be included in the game’s technical design document (TDD).</w:t>
      </w:r>
      <w:r w:rsidRPr="00266783">
        <w:rPr>
          <w:rStyle w:val="eop"/>
          <w:rFonts w:ascii="Rockwell" w:hAnsi="Rockwell" w:cs="Calibri"/>
          <w:color w:val="FF0000"/>
          <w:sz w:val="20"/>
          <w:szCs w:val="20"/>
        </w:rPr>
        <w:t> </w:t>
      </w:r>
    </w:p>
    <w:p w14:paraId="6C252A68" w14:textId="77777777" w:rsidR="007E57D3" w:rsidRPr="00266783" w:rsidRDefault="007E57D3" w:rsidP="00526969">
      <w:pPr>
        <w:pStyle w:val="paragraph"/>
        <w:numPr>
          <w:ilvl w:val="0"/>
          <w:numId w:val="9"/>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 xml:space="preserve">Provide a rational for the tools, used and any scripting languages employed, are there alternatives?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will be made with the multi-platform game engine Unity, the scripting languages we will be using is C++ and 3dsMax &amp; Blender will be used to model the low-poly models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Other tools like GIMP the free to use imaging software will be used for texturing and other processes to help modeling. Alternatives tools, Photoshop for the same functionality as GIMP but arguably has more resources.</w:t>
      </w:r>
      <w:r w:rsidRPr="00266783">
        <w:rPr>
          <w:rStyle w:val="eop"/>
          <w:rFonts w:ascii="Rockwell" w:hAnsi="Rockwell" w:cs="Calibri"/>
          <w:color w:val="4471C4"/>
          <w:sz w:val="20"/>
          <w:szCs w:val="20"/>
        </w:rPr>
        <w:t> </w:t>
      </w:r>
    </w:p>
    <w:p w14:paraId="68D8D224" w14:textId="77777777" w:rsidR="007E57D3" w:rsidRPr="00266783" w:rsidRDefault="007E57D3" w:rsidP="00526969">
      <w:pPr>
        <w:pStyle w:val="paragraph"/>
        <w:numPr>
          <w:ilvl w:val="0"/>
          <w:numId w:val="1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 xml:space="preserve">What are the key technical features of the game, </w:t>
      </w:r>
      <w:proofErr w:type="gramStart"/>
      <w:r w:rsidRPr="00266783">
        <w:rPr>
          <w:rStyle w:val="normaltextrun"/>
          <w:rFonts w:ascii="Rockwell" w:hAnsi="Rockwell" w:cs="Calibri"/>
          <w:color w:val="FF0000"/>
          <w:sz w:val="20"/>
          <w:szCs w:val="20"/>
          <w:lang w:val="en-US"/>
        </w:rPr>
        <w:t>e.g.</w:t>
      </w:r>
      <w:proofErr w:type="gramEnd"/>
      <w:r w:rsidRPr="00266783">
        <w:rPr>
          <w:rStyle w:val="normaltextrun"/>
          <w:rFonts w:ascii="Rockwell" w:hAnsi="Rockwell" w:cs="Calibri"/>
          <w:color w:val="FF0000"/>
          <w:sz w:val="20"/>
          <w:szCs w:val="20"/>
          <w:lang w:val="en-US"/>
        </w:rPr>
        <w:t xml:space="preserve"> pathfinding, VR/AR, NPC AI etc. and what alternatives exist to implement them? </w:t>
      </w:r>
      <w:r w:rsidRPr="00266783">
        <w:rPr>
          <w:rStyle w:val="normaltextrun"/>
          <w:rFonts w:ascii="Rockwell" w:hAnsi="Rockwell" w:cs="Calibri"/>
          <w:color w:val="4471C4"/>
          <w:sz w:val="20"/>
          <w:szCs w:val="20"/>
          <w:lang w:val="en-US"/>
        </w:rPr>
        <w:t xml:space="preserve">The key technical features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will be the NPC pathfinding and AI that will be implemented for both the escort NPC’s and most importantly for the Beast and potential enemies.</w:t>
      </w:r>
      <w:r w:rsidRPr="00266783">
        <w:rPr>
          <w:rStyle w:val="eop"/>
          <w:rFonts w:ascii="Rockwell" w:hAnsi="Rockwell" w:cs="Calibri"/>
          <w:color w:val="4471C4"/>
          <w:sz w:val="20"/>
          <w:szCs w:val="20"/>
        </w:rPr>
        <w:t> </w:t>
      </w:r>
    </w:p>
    <w:p w14:paraId="6102914F" w14:textId="77777777" w:rsidR="007E57D3" w:rsidRPr="00266783" w:rsidRDefault="007E57D3" w:rsidP="007E57D3">
      <w:pPr>
        <w:pStyle w:val="paragraph"/>
        <w:spacing w:before="0" w:beforeAutospacing="0" w:after="0" w:afterAutospacing="0"/>
        <w:textAlignment w:val="baseline"/>
        <w:rPr>
          <w:rFonts w:ascii="Rockwell" w:hAnsi="Rockwell" w:cs="Calibri"/>
          <w:sz w:val="20"/>
          <w:szCs w:val="20"/>
        </w:rPr>
      </w:pPr>
      <w:r w:rsidRPr="00266783">
        <w:rPr>
          <w:rStyle w:val="eop"/>
          <w:rFonts w:ascii="Rockwell" w:hAnsi="Rockwell" w:cs="Calibri"/>
          <w:color w:val="4471C4"/>
          <w:sz w:val="20"/>
          <w:szCs w:val="20"/>
        </w:rPr>
        <w:t> </w:t>
      </w:r>
    </w:p>
    <w:p w14:paraId="3A8D628F" w14:textId="77777777" w:rsidR="007E57D3" w:rsidRPr="00266783" w:rsidRDefault="007E57D3" w:rsidP="00526969">
      <w:pPr>
        <w:pStyle w:val="paragraph"/>
        <w:numPr>
          <w:ilvl w:val="0"/>
          <w:numId w:val="1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What additional research / prototypes are required to identify the optimal technology in each case?</w:t>
      </w:r>
    </w:p>
    <w:p w14:paraId="4166E3BC" w14:textId="77777777" w:rsidR="00B53054" w:rsidRPr="00266783" w:rsidRDefault="00B53054" w:rsidP="00B53054">
      <w:pPr>
        <w:rPr>
          <w:rFonts w:ascii="Rockwell" w:eastAsia="Calibri" w:hAnsi="Rockwell" w:cs="Calibri"/>
          <w:sz w:val="20"/>
          <w:szCs w:val="20"/>
        </w:rPr>
      </w:pPr>
    </w:p>
    <w:p w14:paraId="4F440872" w14:textId="77777777" w:rsidR="007E57D3" w:rsidRPr="00266783" w:rsidRDefault="007E57D3" w:rsidP="007E57D3">
      <w:pPr>
        <w:rPr>
          <w:rFonts w:ascii="Rockwell" w:eastAsia="Calibri" w:hAnsi="Rockwell" w:cs="Calibri"/>
          <w:sz w:val="20"/>
          <w:szCs w:val="20"/>
        </w:rPr>
        <w:sectPr w:rsidR="007E57D3" w:rsidRPr="00266783" w:rsidSect="000C0CAD">
          <w:headerReference w:type="default" r:id="rId24"/>
          <w:pgSz w:w="11907" w:h="16839"/>
          <w:pgMar w:top="720" w:right="720" w:bottom="720" w:left="720" w:header="737" w:footer="0" w:gutter="0"/>
          <w:cols w:space="720"/>
          <w:docGrid w:linePitch="360"/>
        </w:sectPr>
      </w:pPr>
    </w:p>
    <w:p w14:paraId="31E1A522" w14:textId="77777777" w:rsidR="00266783" w:rsidRPr="00266783" w:rsidRDefault="00271EBC" w:rsidP="00266783">
      <w:pPr>
        <w:pStyle w:val="Heading1"/>
        <w:rPr>
          <w:rStyle w:val="normaltextrun"/>
        </w:rPr>
      </w:pPr>
      <w:bookmarkStart w:id="11" w:name="_Toc150968577"/>
      <w:r w:rsidRPr="00266783">
        <w:rPr>
          <w:rStyle w:val="normaltextrun"/>
        </w:rPr>
        <w:lastRenderedPageBreak/>
        <w:t>Front end of the game—</w:t>
      </w:r>
      <w:bookmarkEnd w:id="11"/>
    </w:p>
    <w:p w14:paraId="722272C7" w14:textId="77777777" w:rsidR="00266783" w:rsidRDefault="00266783" w:rsidP="00271EBC">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74B5311C" w14:textId="3888C60B" w:rsidR="00271EBC" w:rsidRPr="00266783" w:rsidRDefault="00271EBC" w:rsidP="00271EBC">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Indicate what credit screens will be shown when the game is first turned on, including the following:</w:t>
      </w:r>
      <w:r w:rsidRPr="00266783">
        <w:rPr>
          <w:rStyle w:val="eop"/>
          <w:rFonts w:ascii="Rockwell" w:hAnsi="Rockwell" w:cs="Calibri"/>
          <w:color w:val="FF0000"/>
          <w:sz w:val="20"/>
          <w:szCs w:val="20"/>
        </w:rPr>
        <w:t> </w:t>
      </w:r>
    </w:p>
    <w:p w14:paraId="6629FB2D"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Publisher: </w:t>
      </w:r>
      <w:r w:rsidRPr="00266783">
        <w:rPr>
          <w:rStyle w:val="eop"/>
          <w:rFonts w:ascii="Rockwell" w:hAnsi="Rockwell" w:cs="Calibri"/>
          <w:color w:val="FF0000"/>
          <w:sz w:val="20"/>
          <w:szCs w:val="20"/>
        </w:rPr>
        <w:t> </w:t>
      </w:r>
    </w:p>
    <w:p w14:paraId="7395DEDC"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Studio logo: </w:t>
      </w:r>
      <w:r w:rsidRPr="00266783">
        <w:rPr>
          <w:rStyle w:val="eop"/>
          <w:rFonts w:ascii="Rockwell" w:hAnsi="Rockwell" w:cs="Calibri"/>
          <w:color w:val="FF0000"/>
          <w:sz w:val="20"/>
          <w:szCs w:val="20"/>
        </w:rPr>
        <w:t> </w:t>
      </w:r>
    </w:p>
    <w:p w14:paraId="5793A53E"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Licensors:</w:t>
      </w:r>
      <w:r w:rsidRPr="00266783">
        <w:rPr>
          <w:rStyle w:val="eop"/>
          <w:rFonts w:ascii="Rockwell" w:hAnsi="Rockwell" w:cs="Calibri"/>
          <w:color w:val="FF0000"/>
          <w:sz w:val="20"/>
          <w:szCs w:val="20"/>
        </w:rPr>
        <w:t> </w:t>
      </w:r>
    </w:p>
    <w:p w14:paraId="56371729"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Third-party software manufacturers:</w:t>
      </w:r>
      <w:r w:rsidRPr="00266783">
        <w:rPr>
          <w:rStyle w:val="eop"/>
          <w:rFonts w:ascii="Rockwell" w:hAnsi="Rockwell" w:cs="Calibri"/>
          <w:color w:val="FF0000"/>
          <w:sz w:val="20"/>
          <w:szCs w:val="20"/>
        </w:rPr>
        <w:t> </w:t>
      </w:r>
    </w:p>
    <w:p w14:paraId="1A805F5B" w14:textId="77777777" w:rsidR="00271EBC" w:rsidRPr="00266783" w:rsidRDefault="00271EBC" w:rsidP="00526969">
      <w:pPr>
        <w:pStyle w:val="paragraph"/>
        <w:numPr>
          <w:ilvl w:val="0"/>
          <w:numId w:val="1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Legal screen:</w:t>
      </w:r>
      <w:r w:rsidRPr="00266783">
        <w:rPr>
          <w:rStyle w:val="eop"/>
          <w:rFonts w:ascii="Rockwell" w:hAnsi="Rockwell" w:cs="Calibri"/>
          <w:color w:val="FF0000"/>
          <w:sz w:val="20"/>
          <w:szCs w:val="20"/>
        </w:rPr>
        <w:t> </w:t>
      </w:r>
    </w:p>
    <w:p w14:paraId="49D6E945" w14:textId="77777777" w:rsidR="00271EBC" w:rsidRPr="00266783" w:rsidRDefault="00271EBC" w:rsidP="00271EBC">
      <w:pPr>
        <w:pStyle w:val="paragraph"/>
        <w:shd w:val="clear" w:color="auto" w:fill="FFFFFF"/>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sz w:val="20"/>
          <w:szCs w:val="20"/>
          <w:lang w:val="en-US"/>
        </w:rPr>
        <w:t> </w:t>
      </w:r>
      <w:r w:rsidRPr="00266783">
        <w:rPr>
          <w:rStyle w:val="eop"/>
          <w:rFonts w:ascii="Rockwell" w:hAnsi="Rockwell" w:cs="Calibri"/>
          <w:sz w:val="20"/>
          <w:szCs w:val="20"/>
        </w:rPr>
        <w:t> </w:t>
      </w:r>
    </w:p>
    <w:p w14:paraId="53C62D80" w14:textId="77777777" w:rsidR="00B53054" w:rsidRPr="00266783" w:rsidRDefault="00B53054" w:rsidP="00B53054">
      <w:pPr>
        <w:rPr>
          <w:rFonts w:ascii="Rockwell" w:eastAsia="Calibri" w:hAnsi="Rockwell" w:cs="Calibri"/>
          <w:sz w:val="20"/>
          <w:szCs w:val="20"/>
        </w:rPr>
      </w:pPr>
    </w:p>
    <w:p w14:paraId="0004E6C4" w14:textId="77777777" w:rsidR="00FA5543" w:rsidRPr="00266783" w:rsidRDefault="00FA5543" w:rsidP="00FA5543">
      <w:pPr>
        <w:rPr>
          <w:rFonts w:ascii="Rockwell" w:eastAsia="Calibri" w:hAnsi="Rockwell" w:cs="Calibri"/>
          <w:sz w:val="20"/>
          <w:szCs w:val="20"/>
        </w:rPr>
        <w:sectPr w:rsidR="00FA5543" w:rsidRPr="00266783" w:rsidSect="000C0CAD">
          <w:headerReference w:type="default" r:id="rId25"/>
          <w:pgSz w:w="11907" w:h="16839"/>
          <w:pgMar w:top="720" w:right="720" w:bottom="720" w:left="720" w:header="737" w:footer="0" w:gutter="0"/>
          <w:cols w:space="720"/>
          <w:docGrid w:linePitch="360"/>
        </w:sectPr>
      </w:pPr>
    </w:p>
    <w:p w14:paraId="7E6440FC" w14:textId="77777777" w:rsidR="00266783" w:rsidRPr="00266783" w:rsidRDefault="00D63AED" w:rsidP="00266783">
      <w:pPr>
        <w:pStyle w:val="Heading1"/>
        <w:rPr>
          <w:rStyle w:val="normaltextrun"/>
        </w:rPr>
      </w:pPr>
      <w:bookmarkStart w:id="12" w:name="_Toc150968578"/>
      <w:r w:rsidRPr="00266783">
        <w:rPr>
          <w:rStyle w:val="normaltextrun"/>
        </w:rPr>
        <w:lastRenderedPageBreak/>
        <w:t>Attract mode description (if applicable)—</w:t>
      </w:r>
      <w:bookmarkEnd w:id="12"/>
    </w:p>
    <w:p w14:paraId="7A31CB1D" w14:textId="671DF356" w:rsidR="00D63AED" w:rsidRDefault="00D63AED" w:rsidP="00D63AED">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Give a description of what in-game material will be shown if the game is left idle on the start screen.</w:t>
      </w:r>
      <w:r w:rsidRPr="00266783">
        <w:rPr>
          <w:rStyle w:val="eop"/>
          <w:rFonts w:ascii="Rockwell" w:hAnsi="Rockwell" w:cs="Calibri"/>
          <w:color w:val="FF0000"/>
          <w:sz w:val="20"/>
          <w:szCs w:val="20"/>
        </w:rPr>
        <w:t> </w:t>
      </w:r>
    </w:p>
    <w:p w14:paraId="3F5DA98B" w14:textId="77777777" w:rsidR="00266783" w:rsidRPr="00266783" w:rsidRDefault="00266783" w:rsidP="00D63AED">
      <w:pPr>
        <w:pStyle w:val="paragraph"/>
        <w:spacing w:before="0" w:beforeAutospacing="0" w:after="0" w:afterAutospacing="0"/>
        <w:textAlignment w:val="baseline"/>
        <w:rPr>
          <w:rFonts w:ascii="Rockwell" w:hAnsi="Rockwell" w:cs="Segoe UI"/>
          <w:sz w:val="20"/>
          <w:szCs w:val="20"/>
        </w:rPr>
      </w:pPr>
    </w:p>
    <w:p w14:paraId="48DD8134" w14:textId="77777777" w:rsidR="00266783" w:rsidRPr="00266783" w:rsidRDefault="00D63AED" w:rsidP="00266783">
      <w:pPr>
        <w:pStyle w:val="Heading1"/>
        <w:rPr>
          <w:rStyle w:val="normaltextrun"/>
        </w:rPr>
      </w:pPr>
      <w:bookmarkStart w:id="13" w:name="_Toc150968579"/>
      <w:r w:rsidRPr="00266783">
        <w:rPr>
          <w:rStyle w:val="normaltextrun"/>
        </w:rPr>
        <w:t>Title/start screen—</w:t>
      </w:r>
      <w:bookmarkEnd w:id="13"/>
    </w:p>
    <w:p w14:paraId="634A1A6F" w14:textId="6E0ECD0E" w:rsidR="00D63AED" w:rsidRPr="00266783" w:rsidRDefault="00D63AED" w:rsidP="00D63AED">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What is the first impression of the actual game? Include the following:</w:t>
      </w:r>
      <w:r w:rsidRPr="00266783">
        <w:rPr>
          <w:rStyle w:val="eop"/>
          <w:rFonts w:ascii="Rockwell" w:hAnsi="Rockwell" w:cs="Calibri"/>
          <w:color w:val="FF0000"/>
          <w:sz w:val="20"/>
          <w:szCs w:val="20"/>
        </w:rPr>
        <w:t> </w:t>
      </w:r>
    </w:p>
    <w:p w14:paraId="2CE4FAC1"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An image of the title/start screen and any associated animation and graphics.</w:t>
      </w:r>
      <w:r w:rsidRPr="00266783">
        <w:rPr>
          <w:rStyle w:val="eop"/>
          <w:rFonts w:ascii="Rockwell" w:hAnsi="Rockwell" w:cs="Calibri"/>
          <w:color w:val="FF0000"/>
          <w:sz w:val="20"/>
          <w:szCs w:val="20"/>
        </w:rPr>
        <w:t> </w:t>
      </w:r>
    </w:p>
    <w:p w14:paraId="67747D33"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A list of what selection options are available to the player.</w:t>
      </w:r>
      <w:r w:rsidRPr="00266783">
        <w:rPr>
          <w:rStyle w:val="eop"/>
          <w:rFonts w:ascii="Rockwell" w:hAnsi="Rockwell" w:cs="Calibri"/>
          <w:color w:val="FF0000"/>
          <w:sz w:val="20"/>
          <w:szCs w:val="20"/>
        </w:rPr>
        <w:t> </w:t>
      </w:r>
    </w:p>
    <w:p w14:paraId="7AF40B7B"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Save/load file—Describe how a game file is saved and loaded and naming conventions for the player.</w:t>
      </w:r>
      <w:r w:rsidRPr="00266783">
        <w:rPr>
          <w:rStyle w:val="eop"/>
          <w:rFonts w:ascii="Rockwell" w:hAnsi="Rockwell" w:cs="Calibri"/>
          <w:color w:val="FF0000"/>
          <w:sz w:val="20"/>
          <w:szCs w:val="20"/>
        </w:rPr>
        <w:t> </w:t>
      </w:r>
    </w:p>
    <w:p w14:paraId="7F69547B" w14:textId="77777777" w:rsidR="00D63AED" w:rsidRPr="00266783" w:rsidRDefault="00D63AED" w:rsidP="00526969">
      <w:pPr>
        <w:pStyle w:val="paragraph"/>
        <w:numPr>
          <w:ilvl w:val="0"/>
          <w:numId w:val="1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Player options—Include image, sound and music, and player interface details. Include details on connecting links to options:</w:t>
      </w:r>
      <w:r w:rsidRPr="00266783">
        <w:rPr>
          <w:rStyle w:val="eop"/>
          <w:rFonts w:ascii="Rockwell" w:hAnsi="Rockwell" w:cs="Calibri"/>
          <w:color w:val="FF0000"/>
          <w:sz w:val="20"/>
          <w:szCs w:val="20"/>
        </w:rPr>
        <w:t> </w:t>
      </w:r>
    </w:p>
    <w:p w14:paraId="06DAFAFB" w14:textId="77777777" w:rsidR="00D63AED" w:rsidRPr="00266783" w:rsidRDefault="00D63AED" w:rsidP="00526969">
      <w:pPr>
        <w:pStyle w:val="paragraph"/>
        <w:numPr>
          <w:ilvl w:val="0"/>
          <w:numId w:val="1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Video, audio, music, and subtitle settings; contrast tool; and alternate control settings (airplane controls, feedback on/off, and so on)</w:t>
      </w:r>
      <w:r w:rsidRPr="00266783">
        <w:rPr>
          <w:rStyle w:val="eop"/>
          <w:rFonts w:ascii="Rockwell" w:hAnsi="Rockwell" w:cs="Calibri"/>
          <w:color w:val="FF0000"/>
          <w:sz w:val="20"/>
          <w:szCs w:val="20"/>
        </w:rPr>
        <w:t> </w:t>
      </w:r>
    </w:p>
    <w:p w14:paraId="5715AF83" w14:textId="77777777" w:rsidR="00B53054" w:rsidRPr="00266783" w:rsidRDefault="00B53054" w:rsidP="00B53054">
      <w:pPr>
        <w:rPr>
          <w:rFonts w:ascii="Rockwell" w:eastAsia="Calibri" w:hAnsi="Rockwell" w:cs="Calibri"/>
          <w:sz w:val="20"/>
          <w:szCs w:val="20"/>
        </w:rPr>
        <w:sectPr w:rsidR="00B53054" w:rsidRPr="00266783" w:rsidSect="000C0CAD">
          <w:headerReference w:type="default" r:id="rId26"/>
          <w:pgSz w:w="11907" w:h="16839"/>
          <w:pgMar w:top="720" w:right="720" w:bottom="720" w:left="720" w:header="737" w:footer="0" w:gutter="0"/>
          <w:cols w:space="720"/>
          <w:docGrid w:linePitch="360"/>
        </w:sectPr>
      </w:pPr>
    </w:p>
    <w:p w14:paraId="63058025" w14:textId="77777777" w:rsidR="00266783" w:rsidRDefault="00F55C5E" w:rsidP="00B53054">
      <w:pPr>
        <w:rPr>
          <w:rStyle w:val="Heading1Char"/>
        </w:rPr>
      </w:pPr>
      <w:bookmarkStart w:id="14" w:name="_Toc150968580"/>
      <w:r w:rsidRPr="00266783">
        <w:rPr>
          <w:rStyle w:val="Heading1Char"/>
        </w:rPr>
        <w:lastRenderedPageBreak/>
        <w:t>Game flowchart—</w:t>
      </w:r>
      <w:bookmarkEnd w:id="14"/>
    </w:p>
    <w:p w14:paraId="196E0A0E" w14:textId="067C20DD" w:rsidR="00B53054" w:rsidRPr="00266783" w:rsidRDefault="00F55C5E" w:rsidP="00B53054">
      <w:pPr>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Show how all the screens from “title/start screen” to “game over” connect with each other.</w:t>
      </w:r>
      <w:r w:rsidRPr="00266783">
        <w:rPr>
          <w:rStyle w:val="eop"/>
          <w:rFonts w:ascii="Rockwell" w:hAnsi="Rockwell" w:cs="Calibri"/>
          <w:color w:val="000000"/>
          <w:sz w:val="20"/>
          <w:szCs w:val="20"/>
          <w:shd w:val="clear" w:color="auto" w:fill="FFFFFF"/>
        </w:rPr>
        <w:t> </w:t>
      </w:r>
    </w:p>
    <w:p w14:paraId="4BD78464" w14:textId="764F93DA" w:rsidR="00F55C5E" w:rsidRPr="00266783" w:rsidRDefault="00F55C5E" w:rsidP="00F55C5E">
      <w:pPr>
        <w:rPr>
          <w:rFonts w:ascii="Rockwell" w:eastAsia="Calibri" w:hAnsi="Rockwell" w:cs="Calibri"/>
          <w:sz w:val="20"/>
          <w:szCs w:val="20"/>
        </w:rPr>
      </w:pPr>
      <w:r w:rsidRPr="00266783">
        <w:rPr>
          <w:rFonts w:ascii="Rockwell" w:eastAsia="Calibri" w:hAnsi="Rockwell" w:cs="Calibri"/>
          <w:noProof/>
          <w:sz w:val="20"/>
          <w:szCs w:val="20"/>
        </w:rPr>
        <w:drawing>
          <wp:inline distT="0" distB="0" distL="0" distR="0" wp14:anchorId="1FE3A1B9" wp14:editId="042E1105">
            <wp:extent cx="5701030" cy="3609975"/>
            <wp:effectExtent l="0" t="0" r="0" b="9525"/>
            <wp:docPr id="71197113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71133" name="Picture 2" descr="A diagram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1030" cy="3609975"/>
                    </a:xfrm>
                    <a:prstGeom prst="rect">
                      <a:avLst/>
                    </a:prstGeom>
                    <a:noFill/>
                    <a:ln>
                      <a:noFill/>
                    </a:ln>
                  </pic:spPr>
                </pic:pic>
              </a:graphicData>
            </a:graphic>
          </wp:inline>
        </w:drawing>
      </w:r>
      <w:r w:rsidRPr="00266783">
        <w:rPr>
          <w:rFonts w:ascii="Rockwell" w:hAnsi="Rockwell" w:cs="Calibri"/>
          <w:color w:val="000000"/>
          <w:sz w:val="20"/>
          <w:szCs w:val="20"/>
          <w:shd w:val="clear" w:color="auto" w:fill="FFFFFF"/>
        </w:rPr>
        <w:br/>
      </w:r>
    </w:p>
    <w:p w14:paraId="75FB2B46" w14:textId="25FEC90C" w:rsidR="00F55C5E" w:rsidRPr="00266783" w:rsidRDefault="00F55C5E" w:rsidP="00F55C5E">
      <w:pPr>
        <w:tabs>
          <w:tab w:val="left" w:pos="877"/>
        </w:tabs>
        <w:rPr>
          <w:rFonts w:ascii="Rockwell" w:eastAsia="Calibri" w:hAnsi="Rockwell" w:cs="Calibri"/>
          <w:sz w:val="20"/>
          <w:szCs w:val="20"/>
        </w:rPr>
        <w:sectPr w:rsidR="00F55C5E" w:rsidRPr="00266783" w:rsidSect="000C0CAD">
          <w:headerReference w:type="default" r:id="rId28"/>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73666FE9" w14:textId="77777777" w:rsidR="00266783" w:rsidRPr="00266783" w:rsidRDefault="007C2898" w:rsidP="00266783">
      <w:pPr>
        <w:pStyle w:val="Heading1"/>
        <w:rPr>
          <w:rStyle w:val="normaltextrun"/>
        </w:rPr>
      </w:pPr>
      <w:bookmarkStart w:id="15" w:name="_Toc150968581"/>
      <w:r w:rsidRPr="00266783">
        <w:rPr>
          <w:rStyle w:val="normaltextrun"/>
        </w:rPr>
        <w:lastRenderedPageBreak/>
        <w:t>Loading screen—</w:t>
      </w:r>
      <w:bookmarkEnd w:id="15"/>
    </w:p>
    <w:p w14:paraId="315E0CBC" w14:textId="61D2E9F6" w:rsidR="00B53054" w:rsidRPr="00266783" w:rsidRDefault="007C2898" w:rsidP="00B53054">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Explain what the player sees when the game is loading. What images or information are presented?</w:t>
      </w:r>
      <w:r w:rsidRPr="00266783">
        <w:rPr>
          <w:rStyle w:val="eop"/>
          <w:rFonts w:ascii="Rockwell" w:hAnsi="Rockwell" w:cs="Calibri"/>
          <w:color w:val="000000"/>
          <w:sz w:val="20"/>
          <w:szCs w:val="20"/>
          <w:shd w:val="clear" w:color="auto" w:fill="FFFFFF"/>
        </w:rPr>
        <w:t> </w:t>
      </w:r>
    </w:p>
    <w:p w14:paraId="255DD78A" w14:textId="77777777" w:rsidR="007C2898" w:rsidRPr="00266783" w:rsidRDefault="007C2898" w:rsidP="00B53054">
      <w:pPr>
        <w:rPr>
          <w:rStyle w:val="eop"/>
          <w:rFonts w:ascii="Rockwell" w:hAnsi="Rockwell" w:cs="Calibri"/>
          <w:color w:val="000000"/>
          <w:sz w:val="20"/>
          <w:szCs w:val="20"/>
          <w:shd w:val="clear" w:color="auto" w:fill="FFFFFF"/>
        </w:rPr>
      </w:pPr>
    </w:p>
    <w:p w14:paraId="3FB81FB4" w14:textId="168242C6" w:rsidR="007C2898" w:rsidRPr="00266783" w:rsidRDefault="007C2898" w:rsidP="00B53054">
      <w:pPr>
        <w:rPr>
          <w:rFonts w:ascii="Rockwell" w:eastAsia="Calibri" w:hAnsi="Rockwell" w:cs="Calibri"/>
          <w:sz w:val="20"/>
          <w:szCs w:val="20"/>
        </w:rPr>
        <w:sectPr w:rsidR="007C2898" w:rsidRPr="00266783" w:rsidSect="000C0CAD">
          <w:headerReference w:type="default" r:id="rId29"/>
          <w:pgSz w:w="11907" w:h="16839"/>
          <w:pgMar w:top="720" w:right="720" w:bottom="720" w:left="720" w:header="737" w:footer="0" w:gutter="0"/>
          <w:cols w:space="720"/>
          <w:docGrid w:linePitch="360"/>
        </w:sectPr>
      </w:pPr>
      <w:r w:rsidRPr="00266783">
        <w:rPr>
          <w:rStyle w:val="normaltextrun"/>
          <w:rFonts w:ascii="Rockwell" w:hAnsi="Rockwell" w:cs="Calibri"/>
          <w:color w:val="7030A0"/>
          <w:sz w:val="20"/>
          <w:szCs w:val="20"/>
          <w:shd w:val="clear" w:color="auto" w:fill="FFFFFF"/>
        </w:rPr>
        <w:t xml:space="preserve">The loading screen displays an ad for </w:t>
      </w:r>
      <w:proofErr w:type="spellStart"/>
      <w:r w:rsidRPr="00266783">
        <w:rPr>
          <w:rStyle w:val="normaltextrun"/>
          <w:rFonts w:ascii="Rockwell" w:hAnsi="Rockwell" w:cs="Calibri"/>
          <w:color w:val="7030A0"/>
          <w:sz w:val="20"/>
          <w:szCs w:val="20"/>
          <w:shd w:val="clear" w:color="auto" w:fill="FFFFFF"/>
        </w:rPr>
        <w:t>Tezkaz</w:t>
      </w:r>
      <w:proofErr w:type="spellEnd"/>
      <w:r w:rsidRPr="00266783">
        <w:rPr>
          <w:rStyle w:val="normaltextrun"/>
          <w:rFonts w:ascii="Rockwell" w:hAnsi="Rockwell" w:cs="Calibri"/>
          <w:color w:val="7030A0"/>
          <w:sz w:val="20"/>
          <w:szCs w:val="20"/>
          <w:shd w:val="clear" w:color="auto" w:fill="FFFFFF"/>
        </w:rPr>
        <w:t>, a modified version of real billboard ads.</w:t>
      </w:r>
      <w:r w:rsidRPr="00266783">
        <w:rPr>
          <w:rStyle w:val="eop"/>
          <w:rFonts w:ascii="Rockwell" w:hAnsi="Rockwell" w:cs="Calibri"/>
          <w:color w:val="7030A0"/>
          <w:sz w:val="20"/>
          <w:szCs w:val="20"/>
          <w:shd w:val="clear" w:color="auto" w:fill="FFFFFF"/>
        </w:rPr>
        <w:t> </w:t>
      </w:r>
    </w:p>
    <w:p w14:paraId="17B8B108" w14:textId="77777777" w:rsidR="00B53054" w:rsidRPr="00266783" w:rsidRDefault="00B53054" w:rsidP="00B53054">
      <w:pPr>
        <w:rPr>
          <w:rFonts w:ascii="Rockwell" w:eastAsia="Calibri" w:hAnsi="Rockwell" w:cs="Calibri"/>
          <w:sz w:val="20"/>
          <w:szCs w:val="20"/>
        </w:rPr>
      </w:pPr>
    </w:p>
    <w:p w14:paraId="72F148F9" w14:textId="77777777" w:rsidR="00266783" w:rsidRPr="00266783" w:rsidRDefault="00C74A0F" w:rsidP="00266783">
      <w:pPr>
        <w:pStyle w:val="Heading1"/>
        <w:rPr>
          <w:rStyle w:val="normaltextrun"/>
        </w:rPr>
      </w:pPr>
      <w:bookmarkStart w:id="16" w:name="_Toc150968582"/>
      <w:r w:rsidRPr="00266783">
        <w:rPr>
          <w:rStyle w:val="normaltextrun"/>
        </w:rPr>
        <w:t>Game camera(s)—</w:t>
      </w:r>
      <w:bookmarkEnd w:id="16"/>
    </w:p>
    <w:p w14:paraId="09912F11" w14:textId="77777777" w:rsidR="00266783" w:rsidRDefault="00266783" w:rsidP="00C74A0F">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75B505EB" w14:textId="2D895BBD" w:rsidR="00C74A0F" w:rsidRPr="00266783" w:rsidRDefault="00C74A0F" w:rsidP="00C74A0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Call out any specific camera types.</w:t>
      </w:r>
      <w:r w:rsidRPr="00266783">
        <w:rPr>
          <w:rStyle w:val="eop"/>
          <w:rFonts w:ascii="Rockwell" w:hAnsi="Rockwell" w:cs="Calibri"/>
          <w:color w:val="000000"/>
          <w:sz w:val="20"/>
          <w:szCs w:val="20"/>
        </w:rPr>
        <w:t> </w:t>
      </w:r>
    </w:p>
    <w:p w14:paraId="3CB0F9D0" w14:textId="77777777" w:rsidR="00C74A0F" w:rsidRPr="00266783" w:rsidRDefault="00C74A0F" w:rsidP="00526969">
      <w:pPr>
        <w:pStyle w:val="paragraph"/>
        <w:numPr>
          <w:ilvl w:val="0"/>
          <w:numId w:val="15"/>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What kind of camera is used? (First person, third person, forced scroll, locked camera, and so on.)</w:t>
      </w:r>
      <w:r w:rsidRPr="00266783">
        <w:rPr>
          <w:rStyle w:val="eop"/>
          <w:rFonts w:ascii="Rockwell" w:hAnsi="Rockwell" w:cs="Calibri"/>
          <w:color w:val="000000"/>
          <w:sz w:val="20"/>
          <w:szCs w:val="20"/>
        </w:rPr>
        <w:t> </w:t>
      </w:r>
    </w:p>
    <w:p w14:paraId="6C6C7AB3" w14:textId="77777777" w:rsidR="00C74A0F" w:rsidRPr="00266783" w:rsidRDefault="00C74A0F" w:rsidP="00C74A0F">
      <w:pPr>
        <w:pStyle w:val="paragraph"/>
        <w:spacing w:before="0" w:beforeAutospacing="0" w:after="0" w:afterAutospacing="0"/>
        <w:ind w:left="720"/>
        <w:textAlignment w:val="baseline"/>
        <w:rPr>
          <w:rFonts w:ascii="Rockwell" w:hAnsi="Rockwell" w:cs="Segoe UI"/>
          <w:sz w:val="20"/>
          <w:szCs w:val="20"/>
        </w:rPr>
      </w:pPr>
      <w:r w:rsidRPr="00266783">
        <w:rPr>
          <w:rStyle w:val="normaltextrun"/>
          <w:rFonts w:ascii="Rockwell" w:hAnsi="Rockwell" w:cs="Calibri"/>
          <w:color w:val="7030A0"/>
          <w:sz w:val="20"/>
          <w:szCs w:val="20"/>
          <w:lang w:val="en-US"/>
        </w:rPr>
        <w:t xml:space="preserve">The game uses a first-person camera, that follows the mouse to control and explore the </w:t>
      </w:r>
      <w:proofErr w:type="gramStart"/>
      <w:r w:rsidRPr="00266783">
        <w:rPr>
          <w:rStyle w:val="normaltextrun"/>
          <w:rFonts w:ascii="Rockwell" w:hAnsi="Rockwell" w:cs="Calibri"/>
          <w:color w:val="7030A0"/>
          <w:sz w:val="20"/>
          <w:szCs w:val="20"/>
          <w:lang w:val="en-US"/>
        </w:rPr>
        <w:t>surroundings</w:t>
      </w:r>
      <w:proofErr w:type="gramEnd"/>
      <w:r w:rsidRPr="00266783">
        <w:rPr>
          <w:rStyle w:val="normaltextrun"/>
          <w:rFonts w:ascii="Rockwell" w:hAnsi="Rockwell" w:cs="Calibri"/>
          <w:color w:val="7030A0"/>
          <w:sz w:val="20"/>
          <w:szCs w:val="20"/>
          <w:lang w:val="en-US"/>
        </w:rPr>
        <w:t> </w:t>
      </w:r>
      <w:r w:rsidRPr="00266783">
        <w:rPr>
          <w:rStyle w:val="eop"/>
          <w:rFonts w:ascii="Rockwell" w:hAnsi="Rockwell" w:cs="Calibri"/>
          <w:color w:val="7030A0"/>
          <w:sz w:val="20"/>
          <w:szCs w:val="20"/>
        </w:rPr>
        <w:t> </w:t>
      </w:r>
    </w:p>
    <w:p w14:paraId="18AC1293" w14:textId="77777777" w:rsidR="00C74A0F" w:rsidRPr="00266783" w:rsidRDefault="00C74A0F" w:rsidP="00526969">
      <w:pPr>
        <w:pStyle w:val="paragraph"/>
        <w:numPr>
          <w:ilvl w:val="0"/>
          <w:numId w:val="1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What is the logic system for the camera? Include the following:</w:t>
      </w:r>
      <w:r w:rsidRPr="00266783">
        <w:rPr>
          <w:rStyle w:val="eop"/>
          <w:rFonts w:ascii="Rockwell" w:hAnsi="Rockwell" w:cs="Calibri"/>
          <w:color w:val="000000"/>
          <w:sz w:val="20"/>
          <w:szCs w:val="20"/>
        </w:rPr>
        <w:t> </w:t>
      </w:r>
    </w:p>
    <w:p w14:paraId="1C515A76" w14:textId="77777777" w:rsidR="00C74A0F" w:rsidRPr="00266783" w:rsidRDefault="00C74A0F" w:rsidP="00526969">
      <w:pPr>
        <w:pStyle w:val="paragraph"/>
        <w:numPr>
          <w:ilvl w:val="0"/>
          <w:numId w:val="17"/>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Game-specific situations requiring unique </w:t>
      </w:r>
      <w:proofErr w:type="gramStart"/>
      <w:r w:rsidRPr="00266783">
        <w:rPr>
          <w:rStyle w:val="normaltextrun"/>
          <w:rFonts w:ascii="Rockwell" w:hAnsi="Rockwell" w:cs="Calibri"/>
          <w:color w:val="000000"/>
          <w:sz w:val="20"/>
          <w:szCs w:val="20"/>
          <w:lang w:val="en-US"/>
        </w:rPr>
        <w:t>cameras</w:t>
      </w:r>
      <w:proofErr w:type="gramEnd"/>
      <w:r w:rsidRPr="00266783">
        <w:rPr>
          <w:rStyle w:val="normaltextrun"/>
          <w:rFonts w:ascii="Rockwell" w:hAnsi="Rockwell" w:cs="Calibri"/>
          <w:color w:val="000000"/>
          <w:sz w:val="20"/>
          <w:szCs w:val="20"/>
          <w:lang w:val="en-US"/>
        </w:rPr>
        <w:t> </w:t>
      </w:r>
      <w:r w:rsidRPr="00266783">
        <w:rPr>
          <w:rStyle w:val="eop"/>
          <w:rFonts w:ascii="Rockwell" w:hAnsi="Rockwell" w:cs="Calibri"/>
          <w:color w:val="000000"/>
          <w:sz w:val="20"/>
          <w:szCs w:val="20"/>
        </w:rPr>
        <w:t> </w:t>
      </w:r>
    </w:p>
    <w:p w14:paraId="78081829" w14:textId="77777777" w:rsidR="00C74A0F" w:rsidRPr="00266783" w:rsidRDefault="00C74A0F" w:rsidP="00526969">
      <w:pPr>
        <w:pStyle w:val="paragraph"/>
        <w:numPr>
          <w:ilvl w:val="0"/>
          <w:numId w:val="17"/>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000000"/>
          <w:sz w:val="20"/>
          <w:szCs w:val="20"/>
          <w:lang w:val="en-US"/>
        </w:rPr>
        <w:t xml:space="preserve">Camera troubleshooting guide with examples of what the camera will do when encountering </w:t>
      </w:r>
      <w:proofErr w:type="gramStart"/>
      <w:r w:rsidRPr="00266783">
        <w:rPr>
          <w:rStyle w:val="normaltextrun"/>
          <w:rFonts w:ascii="Rockwell" w:hAnsi="Rockwell" w:cs="Calibri"/>
          <w:color w:val="000000"/>
          <w:sz w:val="20"/>
          <w:szCs w:val="20"/>
          <w:lang w:val="en-US"/>
        </w:rPr>
        <w:t>problems</w:t>
      </w:r>
      <w:proofErr w:type="gramEnd"/>
      <w:r w:rsidRPr="00266783">
        <w:rPr>
          <w:rStyle w:val="eop"/>
          <w:rFonts w:ascii="Rockwell" w:hAnsi="Rockwell" w:cs="Calibri"/>
          <w:color w:val="000000"/>
          <w:sz w:val="20"/>
          <w:szCs w:val="20"/>
        </w:rPr>
        <w:t> </w:t>
      </w:r>
    </w:p>
    <w:p w14:paraId="15A51F39" w14:textId="77777777" w:rsidR="00C74A0F" w:rsidRPr="00266783" w:rsidRDefault="00C74A0F" w:rsidP="00C74A0F">
      <w:pPr>
        <w:rPr>
          <w:rFonts w:ascii="Rockwell" w:eastAsia="Calibri" w:hAnsi="Rockwell" w:cs="Calibri"/>
          <w:sz w:val="20"/>
          <w:szCs w:val="20"/>
        </w:rPr>
        <w:sectPr w:rsidR="00C74A0F" w:rsidRPr="00266783" w:rsidSect="000C0CAD">
          <w:headerReference w:type="default" r:id="rId30"/>
          <w:pgSz w:w="11907" w:h="16839"/>
          <w:pgMar w:top="720" w:right="720" w:bottom="720" w:left="720" w:header="737" w:footer="0" w:gutter="0"/>
          <w:cols w:space="720"/>
          <w:docGrid w:linePitch="360"/>
        </w:sectPr>
      </w:pPr>
    </w:p>
    <w:p w14:paraId="68AEAE7E" w14:textId="77777777" w:rsidR="00B53054" w:rsidRPr="00266783" w:rsidRDefault="00B53054" w:rsidP="00B53054">
      <w:pPr>
        <w:rPr>
          <w:rFonts w:ascii="Rockwell" w:eastAsia="Calibri" w:hAnsi="Rockwell" w:cs="Calibri"/>
          <w:sz w:val="20"/>
          <w:szCs w:val="20"/>
        </w:rPr>
      </w:pPr>
    </w:p>
    <w:p w14:paraId="0ECC3A9A" w14:textId="77777777" w:rsidR="00266783" w:rsidRDefault="00A9504C" w:rsidP="00A9504C">
      <w:pPr>
        <w:rPr>
          <w:rStyle w:val="Heading1Char"/>
        </w:rPr>
      </w:pPr>
      <w:bookmarkStart w:id="17" w:name="_Toc150968583"/>
      <w:r w:rsidRPr="00266783">
        <w:rPr>
          <w:rStyle w:val="Heading1Char"/>
        </w:rPr>
        <w:t>HUD system—</w:t>
      </w:r>
      <w:bookmarkEnd w:id="17"/>
    </w:p>
    <w:p w14:paraId="05546988" w14:textId="3F4947DD" w:rsidR="005B676C" w:rsidRDefault="00A9504C" w:rsidP="00A9504C">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 xml:space="preserve">Describe and/or illustrate how information will be presented on-screen to the player. Include images of all associated imagery such as health/status, power/fuel, money, timers, maps, </w:t>
      </w:r>
      <w:proofErr w:type="spellStart"/>
      <w:r w:rsidRPr="00266783">
        <w:rPr>
          <w:rStyle w:val="normaltextrun"/>
          <w:rFonts w:ascii="Rockwell" w:hAnsi="Rockwell" w:cs="Calibri"/>
          <w:color w:val="000000"/>
          <w:sz w:val="20"/>
          <w:szCs w:val="20"/>
          <w:shd w:val="clear" w:color="auto" w:fill="FFFFFF"/>
        </w:rPr>
        <w:t>plings</w:t>
      </w:r>
      <w:proofErr w:type="spellEnd"/>
      <w:r w:rsidRPr="00266783">
        <w:rPr>
          <w:rStyle w:val="normaltextrun"/>
          <w:rFonts w:ascii="Rockwell" w:hAnsi="Rockwell" w:cs="Calibri"/>
          <w:color w:val="000000"/>
          <w:sz w:val="20"/>
          <w:szCs w:val="20"/>
          <w:shd w:val="clear" w:color="auto" w:fill="FFFFFF"/>
        </w:rPr>
        <w:t>, speedometer, lives/continues, targeting, and special view like “predator vision” or bullet-time.</w:t>
      </w:r>
      <w:r w:rsidRPr="00266783">
        <w:rPr>
          <w:rStyle w:val="eop"/>
          <w:rFonts w:ascii="Rockwell" w:hAnsi="Rockwell" w:cs="Calibri"/>
          <w:color w:val="000000"/>
          <w:sz w:val="20"/>
          <w:szCs w:val="20"/>
          <w:shd w:val="clear" w:color="auto" w:fill="FFFFFF"/>
        </w:rPr>
        <w:t> </w:t>
      </w:r>
    </w:p>
    <w:p w14:paraId="7AAB9795" w14:textId="16AB9E77" w:rsidR="005B676C" w:rsidRPr="00BB7EDB" w:rsidRDefault="0092770F" w:rsidP="00A9504C">
      <w:pPr>
        <w:rPr>
          <w:rFonts w:ascii="Rockwell" w:eastAsia="Calibri" w:hAnsi="Rockwell" w:cs="Calibri"/>
          <w:sz w:val="20"/>
          <w:szCs w:val="20"/>
        </w:rPr>
        <w:sectPr w:rsidR="005B676C" w:rsidRPr="00BB7EDB" w:rsidSect="000C0CAD">
          <w:headerReference w:type="default" r:id="rId31"/>
          <w:pgSz w:w="11907" w:h="16839"/>
          <w:pgMar w:top="720" w:right="720" w:bottom="720" w:left="720" w:header="737" w:footer="0" w:gutter="0"/>
          <w:cols w:space="720"/>
          <w:docGrid w:linePitch="360"/>
        </w:sectPr>
      </w:pPr>
      <w:r w:rsidRPr="00BB7EDB">
        <w:rPr>
          <w:rStyle w:val="normaltextrun"/>
          <w:rFonts w:ascii="Rockwell" w:hAnsi="Rockwell" w:cs="Calibri"/>
          <w:color w:val="7030A0"/>
          <w:shd w:val="clear" w:color="auto" w:fill="FFFFFF"/>
        </w:rPr>
        <w:t xml:space="preserve">Important objects- Task notes and the tasks have faint outlines (Yellow, or another light </w:t>
      </w:r>
      <w:r w:rsidR="00BB7EDB" w:rsidRPr="00BB7EDB">
        <w:rPr>
          <w:rStyle w:val="normaltextrun"/>
          <w:rFonts w:ascii="Rockwell" w:hAnsi="Rockwell" w:cs="Calibri"/>
          <w:color w:val="7030A0"/>
          <w:shd w:val="clear" w:color="auto" w:fill="FFFFFF"/>
        </w:rPr>
        <w:t>color</w:t>
      </w:r>
      <w:r w:rsidRPr="00BB7EDB">
        <w:rPr>
          <w:rStyle w:val="normaltextrun"/>
          <w:rFonts w:ascii="Rockwell" w:hAnsi="Rockwell" w:cs="Calibri"/>
          <w:color w:val="7030A0"/>
          <w:shd w:val="clear" w:color="auto" w:fill="FFFFFF"/>
        </w:rPr>
        <w:t xml:space="preserve">). These outlines appear when the object is within a certain range of the player, to make sure they don’t miss Important parts of the game. Examples – Managers note (Information on your jobs from the night from your manager); Reduced Section (a job you </w:t>
      </w:r>
      <w:proofErr w:type="gramStart"/>
      <w:r w:rsidRPr="00BB7EDB">
        <w:rPr>
          <w:rStyle w:val="normaltextrun"/>
          <w:rFonts w:ascii="Rockwell" w:hAnsi="Rockwell" w:cs="Calibri"/>
          <w:color w:val="7030A0"/>
          <w:shd w:val="clear" w:color="auto" w:fill="FFFFFF"/>
        </w:rPr>
        <w:t>have to</w:t>
      </w:r>
      <w:proofErr w:type="gramEnd"/>
      <w:r w:rsidRPr="00BB7EDB">
        <w:rPr>
          <w:rStyle w:val="normaltextrun"/>
          <w:rFonts w:ascii="Rockwell" w:hAnsi="Rockwell" w:cs="Calibri"/>
          <w:color w:val="7030A0"/>
          <w:shd w:val="clear" w:color="auto" w:fill="FFFFFF"/>
        </w:rPr>
        <w:t xml:space="preserve"> complete) and a Pentagram Stain (has to be mopped up)</w:t>
      </w:r>
      <w:r w:rsidRPr="00BB7EDB">
        <w:rPr>
          <w:rStyle w:val="eop"/>
          <w:rFonts w:ascii="Rockwell" w:hAnsi="Rockwell" w:cs="Calibri"/>
          <w:color w:val="7030A0"/>
          <w:shd w:val="clear" w:color="auto" w:fill="FFFFFF"/>
        </w:rPr>
        <w:t> </w:t>
      </w:r>
    </w:p>
    <w:p w14:paraId="391575B5" w14:textId="77777777" w:rsidR="00266783" w:rsidRDefault="00B1104F" w:rsidP="00B1104F">
      <w:pPr>
        <w:tabs>
          <w:tab w:val="left" w:pos="2204"/>
        </w:tabs>
        <w:rPr>
          <w:rStyle w:val="Heading1Char"/>
        </w:rPr>
      </w:pPr>
      <w:bookmarkStart w:id="18" w:name="_Toc150968584"/>
      <w:r w:rsidRPr="00266783">
        <w:rPr>
          <w:rStyle w:val="Heading1Char"/>
        </w:rPr>
        <w:lastRenderedPageBreak/>
        <w:t>Player character(s)—</w:t>
      </w:r>
      <w:bookmarkEnd w:id="18"/>
    </w:p>
    <w:p w14:paraId="7E64BDA9" w14:textId="0A6E007D" w:rsidR="00B53054" w:rsidRPr="00266783" w:rsidRDefault="00B1104F" w:rsidP="00B1104F">
      <w:pPr>
        <w:tabs>
          <w:tab w:val="left" w:pos="2204"/>
        </w:tabs>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Provide information about the player character (if applicable) including images, names, and relationships to other characters in the game.</w:t>
      </w:r>
      <w:r w:rsidRPr="00266783">
        <w:rPr>
          <w:rStyle w:val="eop"/>
          <w:rFonts w:ascii="Rockwell" w:hAnsi="Rockwell" w:cs="Calibri"/>
          <w:color w:val="000000"/>
          <w:sz w:val="20"/>
          <w:szCs w:val="20"/>
          <w:shd w:val="clear" w:color="auto" w:fill="FFFFFF"/>
        </w:rPr>
        <w:t> </w:t>
      </w:r>
    </w:p>
    <w:p w14:paraId="3D8287FF" w14:textId="77777777" w:rsidR="00B1104F" w:rsidRPr="00266783" w:rsidRDefault="00BC60D9" w:rsidP="00BC60D9">
      <w:pPr>
        <w:tabs>
          <w:tab w:val="left" w:pos="1515"/>
          <w:tab w:val="left" w:pos="2204"/>
        </w:tabs>
        <w:rPr>
          <w:rStyle w:val="eop"/>
          <w:rFonts w:ascii="Rockwell" w:hAnsi="Rockwell" w:cs="Calibri"/>
          <w:color w:val="538135"/>
          <w:sz w:val="20"/>
          <w:szCs w:val="20"/>
          <w:shd w:val="clear" w:color="auto" w:fill="FFFFFF"/>
        </w:rPr>
      </w:pPr>
      <w:r w:rsidRPr="00266783">
        <w:rPr>
          <w:rStyle w:val="normaltextrun"/>
          <w:rFonts w:ascii="Rockwell" w:hAnsi="Rockwell" w:cs="Calibri"/>
          <w:color w:val="538135"/>
          <w:sz w:val="20"/>
          <w:szCs w:val="20"/>
          <w:shd w:val="clear" w:color="auto" w:fill="FFFFFF"/>
        </w:rPr>
        <w:t xml:space="preserve">The player character is called Alex, a </w:t>
      </w:r>
      <w:proofErr w:type="spellStart"/>
      <w:r w:rsidRPr="00266783">
        <w:rPr>
          <w:rStyle w:val="normaltextrun"/>
          <w:rFonts w:ascii="Rockwell" w:hAnsi="Rockwell" w:cs="Calibri"/>
          <w:color w:val="538135"/>
          <w:sz w:val="20"/>
          <w:szCs w:val="20"/>
          <w:shd w:val="clear" w:color="auto" w:fill="FFFFFF"/>
        </w:rPr>
        <w:t>Teskaz</w:t>
      </w:r>
      <w:proofErr w:type="spellEnd"/>
      <w:r w:rsidRPr="00266783">
        <w:rPr>
          <w:rStyle w:val="normaltextrun"/>
          <w:rFonts w:ascii="Rockwell" w:hAnsi="Rockwell" w:cs="Calibri"/>
          <w:color w:val="538135"/>
          <w:sz w:val="20"/>
          <w:szCs w:val="20"/>
          <w:shd w:val="clear" w:color="auto" w:fill="FFFFFF"/>
        </w:rPr>
        <w:t xml:space="preserve"> employee. Both Customer NPCs are strangers to Alex. Ganbold is Alex’s manager they have a friendly but strictly professional relationship. </w:t>
      </w:r>
      <w:r w:rsidRPr="00266783">
        <w:rPr>
          <w:rStyle w:val="eop"/>
          <w:rFonts w:ascii="Rockwell" w:hAnsi="Rockwell" w:cs="Calibri"/>
          <w:color w:val="538135"/>
          <w:sz w:val="20"/>
          <w:szCs w:val="20"/>
          <w:shd w:val="clear" w:color="auto" w:fill="FFFFFF"/>
        </w:rPr>
        <w:t> </w:t>
      </w:r>
      <w:r w:rsidR="00B1104F" w:rsidRPr="00266783">
        <w:rPr>
          <w:rFonts w:ascii="Rockwell" w:eastAsia="Calibri" w:hAnsi="Rockwell" w:cs="Calibri"/>
          <w:sz w:val="20"/>
          <w:szCs w:val="20"/>
        </w:rPr>
        <w:tab/>
      </w:r>
      <w:r w:rsidRPr="00266783">
        <w:rPr>
          <w:rFonts w:ascii="Rockwell" w:eastAsia="Calibri" w:hAnsi="Rockwell" w:cs="Calibri"/>
          <w:sz w:val="20"/>
          <w:szCs w:val="20"/>
        </w:rPr>
        <w:tab/>
      </w:r>
    </w:p>
    <w:p w14:paraId="567187D2" w14:textId="77777777" w:rsidR="00266783" w:rsidRDefault="00BC60D9" w:rsidP="00BC60D9">
      <w:pPr>
        <w:pStyle w:val="paragraph"/>
        <w:spacing w:before="0" w:beforeAutospacing="0" w:after="0" w:afterAutospacing="0"/>
        <w:textAlignment w:val="baseline"/>
        <w:rPr>
          <w:rStyle w:val="Heading1Char"/>
        </w:rPr>
      </w:pPr>
      <w:bookmarkStart w:id="19" w:name="_Toc150968585"/>
      <w:r w:rsidRPr="00266783">
        <w:rPr>
          <w:rStyle w:val="Heading1Char"/>
        </w:rPr>
        <w:t>Player metrics—</w:t>
      </w:r>
      <w:bookmarkEnd w:id="19"/>
    </w:p>
    <w:p w14:paraId="4DEC0101" w14:textId="37731ECE" w:rsidR="00BC60D9" w:rsidRPr="00266783" w:rsidRDefault="00BC60D9" w:rsidP="00BC60D9">
      <w:pPr>
        <w:pStyle w:val="paragraph"/>
        <w:spacing w:before="0" w:beforeAutospacing="0" w:after="0" w:afterAutospacing="0"/>
        <w:textAlignment w:val="baseline"/>
        <w:rPr>
          <w:rStyle w:val="eop"/>
          <w:rFonts w:ascii="Rockwell" w:hAnsi="Rockwell" w:cs="Calibri"/>
          <w:color w:val="000000"/>
          <w:sz w:val="20"/>
          <w:szCs w:val="20"/>
        </w:rPr>
      </w:pPr>
      <w:r w:rsidRPr="00266783">
        <w:rPr>
          <w:rStyle w:val="normaltextrun"/>
          <w:rFonts w:ascii="Rockwell" w:hAnsi="Rockwell" w:cs="Calibri"/>
          <w:color w:val="000000"/>
          <w:sz w:val="20"/>
          <w:szCs w:val="20"/>
          <w:lang w:val="en-US"/>
        </w:rPr>
        <w:t>List and detail the player character and provide metrics pertaining to movement, combat, context-sensitive moves (such as QTEs), health, player death, and idles.</w:t>
      </w:r>
      <w:r w:rsidRPr="00266783">
        <w:rPr>
          <w:rStyle w:val="eop"/>
          <w:rFonts w:ascii="Rockwell" w:hAnsi="Rockwell" w:cs="Calibri"/>
          <w:color w:val="000000"/>
          <w:sz w:val="20"/>
          <w:szCs w:val="20"/>
        </w:rPr>
        <w:t> </w:t>
      </w:r>
    </w:p>
    <w:p w14:paraId="7DE7171E" w14:textId="77777777" w:rsidR="00BC60D9" w:rsidRPr="00266783" w:rsidRDefault="00BC60D9" w:rsidP="00BC60D9">
      <w:pPr>
        <w:pStyle w:val="paragraph"/>
        <w:spacing w:before="0" w:beforeAutospacing="0" w:after="0" w:afterAutospacing="0"/>
        <w:textAlignment w:val="baseline"/>
        <w:rPr>
          <w:rFonts w:ascii="Rockwell" w:hAnsi="Rockwell" w:cs="Segoe UI"/>
          <w:sz w:val="20"/>
          <w:szCs w:val="20"/>
        </w:rPr>
      </w:pPr>
    </w:p>
    <w:p w14:paraId="33FA6FC8" w14:textId="77777777" w:rsidR="00266783" w:rsidRDefault="00BC60D9" w:rsidP="00BC60D9">
      <w:pPr>
        <w:pStyle w:val="paragraph"/>
        <w:spacing w:before="0" w:beforeAutospacing="0" w:after="0" w:afterAutospacing="0"/>
        <w:textAlignment w:val="baseline"/>
        <w:rPr>
          <w:rStyle w:val="Heading1Char"/>
        </w:rPr>
      </w:pPr>
      <w:bookmarkStart w:id="20" w:name="_Toc150968586"/>
      <w:r w:rsidRPr="00266783">
        <w:rPr>
          <w:rStyle w:val="Heading1Char"/>
        </w:rPr>
        <w:t>Player skills—</w:t>
      </w:r>
      <w:bookmarkEnd w:id="20"/>
    </w:p>
    <w:p w14:paraId="71EF539C" w14:textId="17550701" w:rsidR="00BC60D9" w:rsidRPr="00266783" w:rsidRDefault="00BC60D9" w:rsidP="00BC60D9">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7030A0"/>
          <w:sz w:val="20"/>
          <w:szCs w:val="20"/>
          <w:lang w:val="en-US"/>
        </w:rPr>
        <w:t>The player can sprint and hide to avoid the creature. Otherwise, they can do their job where applicable.</w:t>
      </w:r>
      <w:r w:rsidRPr="00266783">
        <w:rPr>
          <w:rStyle w:val="eop"/>
          <w:rFonts w:ascii="Rockwell" w:hAnsi="Rockwell" w:cs="Calibri"/>
          <w:color w:val="7030A0"/>
          <w:sz w:val="20"/>
          <w:szCs w:val="20"/>
        </w:rPr>
        <w:t> </w:t>
      </w:r>
    </w:p>
    <w:p w14:paraId="753E1174" w14:textId="623CD053" w:rsidR="00BC60D9" w:rsidRPr="00266783" w:rsidRDefault="00BC60D9" w:rsidP="00BC60D9">
      <w:pPr>
        <w:tabs>
          <w:tab w:val="left" w:pos="1515"/>
        </w:tabs>
        <w:rPr>
          <w:rStyle w:val="eop"/>
          <w:rFonts w:ascii="Rockwell" w:hAnsi="Rockwell" w:cs="Calibri"/>
          <w:color w:val="538135"/>
          <w:sz w:val="20"/>
          <w:szCs w:val="20"/>
          <w:shd w:val="clear" w:color="auto" w:fill="FFFFFF"/>
        </w:rPr>
      </w:pPr>
    </w:p>
    <w:p w14:paraId="23E33314" w14:textId="693079C3" w:rsidR="00BC60D9" w:rsidRPr="00266783" w:rsidRDefault="00BC60D9" w:rsidP="00BC60D9">
      <w:pPr>
        <w:tabs>
          <w:tab w:val="left" w:pos="1215"/>
        </w:tabs>
        <w:rPr>
          <w:rFonts w:ascii="Rockwell" w:eastAsia="Calibri" w:hAnsi="Rockwell" w:cs="Calibri"/>
          <w:sz w:val="20"/>
          <w:szCs w:val="20"/>
        </w:rPr>
        <w:sectPr w:rsidR="00BC60D9" w:rsidRPr="00266783" w:rsidSect="000C0CAD">
          <w:headerReference w:type="default" r:id="rId32"/>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3B53A0E9" w14:textId="77777777" w:rsidR="00B53054" w:rsidRPr="00266783" w:rsidRDefault="00B53054" w:rsidP="00B53054">
      <w:pPr>
        <w:rPr>
          <w:rStyle w:val="eop"/>
          <w:rFonts w:ascii="Rockwell" w:eastAsia="Times New Roman" w:hAnsi="Rockwell" w:cs="Calibri"/>
          <w:color w:val="000000"/>
          <w:sz w:val="20"/>
          <w:szCs w:val="20"/>
          <w:lang w:val="en-GB" w:eastAsia="en-GB"/>
        </w:rPr>
      </w:pPr>
    </w:p>
    <w:p w14:paraId="41ED3138" w14:textId="77777777" w:rsidR="00B435B8" w:rsidRDefault="00B435B8" w:rsidP="00266783">
      <w:pPr>
        <w:pStyle w:val="Heading1"/>
        <w:rPr>
          <w:rStyle w:val="eop"/>
        </w:rPr>
      </w:pPr>
      <w:bookmarkStart w:id="21" w:name="_Toc150968587"/>
      <w:r w:rsidRPr="00266783">
        <w:rPr>
          <w:rStyle w:val="normaltextrun"/>
        </w:rPr>
        <w:t>Player inventory tools (equipment, spells, buffs, and so on)—</w:t>
      </w:r>
      <w:bookmarkEnd w:id="21"/>
      <w:r w:rsidRPr="00266783">
        <w:rPr>
          <w:rStyle w:val="eop"/>
        </w:rPr>
        <w:t> </w:t>
      </w:r>
    </w:p>
    <w:p w14:paraId="6093DAC3" w14:textId="77777777" w:rsidR="00266783" w:rsidRPr="00266783" w:rsidRDefault="00266783" w:rsidP="00266783"/>
    <w:p w14:paraId="438603D7"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player will have two set inventory slots. The left and the right hand. Below presents the items these hands are allowed to use and what they do.</w:t>
      </w:r>
      <w:r w:rsidRPr="00266783">
        <w:rPr>
          <w:rStyle w:val="eop"/>
          <w:rFonts w:ascii="Rockwell" w:hAnsi="Rockwell" w:cs="Calibri"/>
          <w:color w:val="4471C4"/>
          <w:sz w:val="20"/>
          <w:szCs w:val="20"/>
        </w:rPr>
        <w:t> </w:t>
      </w:r>
    </w:p>
    <w:p w14:paraId="074E286C"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Left-hand (Multiple items can be stored in this inventory slot and can be scrolled to using the mouse wheel):</w:t>
      </w:r>
      <w:r w:rsidRPr="00266783">
        <w:rPr>
          <w:rStyle w:val="eop"/>
          <w:rFonts w:ascii="Rockwell" w:hAnsi="Rockwell" w:cs="Calibri"/>
          <w:color w:val="4471C4"/>
          <w:sz w:val="20"/>
          <w:szCs w:val="20"/>
        </w:rPr>
        <w:t> </w:t>
      </w:r>
    </w:p>
    <w:p w14:paraId="5C717E7D" w14:textId="77777777" w:rsidR="00B435B8" w:rsidRPr="00266783" w:rsidRDefault="00B435B8" w:rsidP="00526969">
      <w:pPr>
        <w:pStyle w:val="paragraph"/>
        <w:numPr>
          <w:ilvl w:val="0"/>
          <w:numId w:val="1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Flashlight:</w:t>
      </w:r>
      <w:r w:rsidRPr="00266783">
        <w:rPr>
          <w:rStyle w:val="normaltextrun"/>
          <w:rFonts w:ascii="Rockwell" w:hAnsi="Rockwell" w:cs="Calibri"/>
          <w:color w:val="4471C4"/>
          <w:sz w:val="20"/>
          <w:szCs w:val="20"/>
          <w:lang w:val="en-US"/>
        </w:rPr>
        <w:t xml:space="preserve"> The flashlight is used to light up the dark areas in the level.</w:t>
      </w:r>
      <w:r w:rsidRPr="00266783">
        <w:rPr>
          <w:rStyle w:val="eop"/>
          <w:rFonts w:ascii="Rockwell" w:hAnsi="Rockwell" w:cs="Calibri"/>
          <w:color w:val="4471C4"/>
          <w:sz w:val="20"/>
          <w:szCs w:val="20"/>
        </w:rPr>
        <w:t> </w:t>
      </w:r>
    </w:p>
    <w:p w14:paraId="090E77A7" w14:textId="77777777" w:rsidR="00B435B8" w:rsidRPr="00266783" w:rsidRDefault="00B435B8" w:rsidP="00526969">
      <w:pPr>
        <w:pStyle w:val="paragraph"/>
        <w:numPr>
          <w:ilvl w:val="0"/>
          <w:numId w:val="18"/>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Keys:</w:t>
      </w:r>
      <w:r w:rsidRPr="00266783">
        <w:rPr>
          <w:rStyle w:val="normaltextrun"/>
          <w:rFonts w:ascii="Rockwell" w:hAnsi="Rockwell" w:cs="Calibri"/>
          <w:color w:val="4471C4"/>
          <w:sz w:val="20"/>
          <w:szCs w:val="20"/>
          <w:lang w:val="en-US"/>
        </w:rPr>
        <w:t xml:space="preserve"> There will be several keys that open certain doors to reveal new areas.</w:t>
      </w:r>
      <w:r w:rsidRPr="00266783">
        <w:rPr>
          <w:rStyle w:val="eop"/>
          <w:rFonts w:ascii="Rockwell" w:hAnsi="Rockwell" w:cs="Calibri"/>
          <w:color w:val="4471C4"/>
          <w:sz w:val="20"/>
          <w:szCs w:val="20"/>
        </w:rPr>
        <w:t> </w:t>
      </w:r>
    </w:p>
    <w:p w14:paraId="0B10E6E9" w14:textId="77777777" w:rsidR="00B435B8" w:rsidRPr="00266783" w:rsidRDefault="00B435B8" w:rsidP="00526969">
      <w:pPr>
        <w:pStyle w:val="paragraph"/>
        <w:numPr>
          <w:ilvl w:val="0"/>
          <w:numId w:val="19"/>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Collectables:</w:t>
      </w:r>
      <w:r w:rsidRPr="00266783">
        <w:rPr>
          <w:rStyle w:val="normaltextrun"/>
          <w:rFonts w:ascii="Rockwell" w:hAnsi="Rockwell" w:cs="Calibri"/>
          <w:color w:val="4471C4"/>
          <w:sz w:val="20"/>
          <w:szCs w:val="20"/>
          <w:lang w:val="en-US"/>
        </w:rPr>
        <w:t xml:space="preserve"> There will be several collectables in the form of comics littered throughout the levels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they will give players an incentive to explore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w:t>
      </w:r>
      <w:r w:rsidRPr="00266783">
        <w:rPr>
          <w:rStyle w:val="eop"/>
          <w:rFonts w:ascii="Rockwell" w:hAnsi="Rockwell" w:cs="Calibri"/>
          <w:color w:val="4471C4"/>
          <w:sz w:val="20"/>
          <w:szCs w:val="20"/>
        </w:rPr>
        <w:t> </w:t>
      </w:r>
    </w:p>
    <w:p w14:paraId="3BDBE260" w14:textId="77777777" w:rsidR="00B435B8" w:rsidRPr="00266783" w:rsidRDefault="00B435B8" w:rsidP="00526969">
      <w:pPr>
        <w:pStyle w:val="paragraph"/>
        <w:numPr>
          <w:ilvl w:val="0"/>
          <w:numId w:val="19"/>
        </w:numPr>
        <w:spacing w:before="0" w:beforeAutospacing="0" w:after="0" w:afterAutospacing="0"/>
        <w:ind w:left="1080" w:firstLine="0"/>
        <w:textAlignment w:val="baseline"/>
        <w:rPr>
          <w:rStyle w:val="normaltextrun"/>
          <w:rFonts w:ascii="Rockwell" w:hAnsi="Rockwell" w:cs="Calibri"/>
          <w:sz w:val="20"/>
          <w:szCs w:val="20"/>
        </w:rPr>
      </w:pPr>
      <w:r w:rsidRPr="00266783">
        <w:rPr>
          <w:rStyle w:val="normaltextrun"/>
          <w:rFonts w:ascii="Rockwell" w:hAnsi="Rockwell" w:cs="Calibri"/>
          <w:b/>
          <w:bCs/>
          <w:color w:val="4471C4"/>
          <w:sz w:val="20"/>
          <w:szCs w:val="20"/>
          <w:lang w:val="en-US"/>
        </w:rPr>
        <w:t>Notes and Audio tapes:</w:t>
      </w:r>
      <w:r w:rsidRPr="00266783">
        <w:rPr>
          <w:rStyle w:val="normaltextrun"/>
          <w:rFonts w:ascii="Rockwell" w:hAnsi="Rockwell" w:cs="Calibri"/>
          <w:color w:val="4471C4"/>
          <w:sz w:val="20"/>
          <w:szCs w:val="20"/>
          <w:lang w:val="en-US"/>
        </w:rPr>
        <w:t xml:space="preserve"> These items give more of the story of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are completely optional to players who want to get more into the story/world of </w:t>
      </w:r>
      <w:proofErr w:type="spellStart"/>
      <w:proofErr w:type="gramStart"/>
      <w:r w:rsidRPr="00266783">
        <w:rPr>
          <w:rStyle w:val="normaltextrun"/>
          <w:rFonts w:ascii="Rockwell" w:hAnsi="Rockwell" w:cs="Calibri"/>
          <w:color w:val="4471C4"/>
          <w:sz w:val="20"/>
          <w:szCs w:val="20"/>
          <w:lang w:val="en-US"/>
        </w:rPr>
        <w:t>Teskaz</w:t>
      </w:r>
      <w:proofErr w:type="spellEnd"/>
      <w:proofErr w:type="gramEnd"/>
      <w:r w:rsidRPr="00266783">
        <w:rPr>
          <w:rStyle w:val="normaltextrun"/>
          <w:rFonts w:ascii="Rockwell" w:hAnsi="Rockwell" w:cs="Calibri"/>
          <w:color w:val="4471C4"/>
          <w:sz w:val="20"/>
          <w:szCs w:val="20"/>
          <w:lang w:val="en-US"/>
        </w:rPr>
        <w:t> </w:t>
      </w:r>
    </w:p>
    <w:p w14:paraId="227736B0" w14:textId="187AD8CD" w:rsidR="00B435B8" w:rsidRPr="00266783" w:rsidRDefault="00B435B8" w:rsidP="00B435B8">
      <w:pPr>
        <w:pStyle w:val="paragraph"/>
        <w:spacing w:before="0" w:beforeAutospacing="0" w:after="0" w:afterAutospacing="0"/>
        <w:ind w:left="1080"/>
        <w:textAlignment w:val="baseline"/>
        <w:rPr>
          <w:rFonts w:ascii="Rockwell" w:hAnsi="Rockwell" w:cs="Calibri"/>
          <w:sz w:val="20"/>
          <w:szCs w:val="20"/>
        </w:rPr>
      </w:pPr>
      <w:r w:rsidRPr="00266783">
        <w:rPr>
          <w:rStyle w:val="eop"/>
          <w:rFonts w:ascii="Rockwell" w:hAnsi="Rockwell" w:cs="Calibri"/>
          <w:color w:val="4471C4"/>
          <w:sz w:val="20"/>
          <w:szCs w:val="20"/>
        </w:rPr>
        <w:t> </w:t>
      </w:r>
    </w:p>
    <w:p w14:paraId="5279C0B3" w14:textId="77777777" w:rsidR="00B435B8" w:rsidRPr="00266783" w:rsidRDefault="00B435B8" w:rsidP="00B435B8">
      <w:pPr>
        <w:pStyle w:val="paragraph"/>
        <w:spacing w:before="0" w:beforeAutospacing="0" w:after="0" w:afterAutospacing="0"/>
        <w:textAlignment w:val="baseline"/>
        <w:rPr>
          <w:rStyle w:val="eop"/>
          <w:rFonts w:ascii="Rockwell" w:hAnsi="Rockwell" w:cs="Calibri"/>
          <w:color w:val="4471C4"/>
          <w:sz w:val="20"/>
          <w:szCs w:val="20"/>
        </w:rPr>
      </w:pPr>
      <w:r w:rsidRPr="00266783">
        <w:rPr>
          <w:rStyle w:val="normaltextrun"/>
          <w:rFonts w:ascii="Rockwell" w:hAnsi="Rockwell" w:cs="Calibri"/>
          <w:color w:val="4471C4"/>
          <w:sz w:val="20"/>
          <w:szCs w:val="20"/>
          <w:lang w:val="en-US"/>
        </w:rPr>
        <w:t>Right-hand (Items are stored in inventory one at a time, no multiple items):</w:t>
      </w:r>
      <w:r w:rsidRPr="00266783">
        <w:rPr>
          <w:rStyle w:val="eop"/>
          <w:rFonts w:ascii="Rockwell" w:hAnsi="Rockwell" w:cs="Calibri"/>
          <w:color w:val="4471C4"/>
          <w:sz w:val="20"/>
          <w:szCs w:val="20"/>
        </w:rPr>
        <w:t> </w:t>
      </w:r>
    </w:p>
    <w:p w14:paraId="1A1E53A0" w14:textId="77777777" w:rsidR="00B435B8" w:rsidRPr="00266783" w:rsidRDefault="00B435B8" w:rsidP="00B435B8">
      <w:pPr>
        <w:pStyle w:val="paragraph"/>
        <w:spacing w:before="0" w:beforeAutospacing="0" w:after="0" w:afterAutospacing="0"/>
        <w:textAlignment w:val="baseline"/>
        <w:rPr>
          <w:rFonts w:ascii="Rockwell" w:hAnsi="Rockwell" w:cs="Segoe UI"/>
          <w:sz w:val="20"/>
          <w:szCs w:val="20"/>
        </w:rPr>
      </w:pPr>
    </w:p>
    <w:p w14:paraId="23E266CD"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Cleaning equipment: </w:t>
      </w:r>
      <w:r w:rsidRPr="00266783">
        <w:rPr>
          <w:rStyle w:val="normaltextrun"/>
          <w:rFonts w:ascii="Rockwell" w:hAnsi="Rockwell" w:cs="Calibri"/>
          <w:color w:val="4471C4"/>
          <w:sz w:val="20"/>
          <w:szCs w:val="20"/>
          <w:lang w:val="en-US"/>
        </w:rPr>
        <w:t xml:space="preserve">Mops, brooms and chemicals are the three items that will be used to complete the cleaning tasks throughout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and defeat the horror of dirty floors and services.</w:t>
      </w:r>
      <w:r w:rsidRPr="00266783">
        <w:rPr>
          <w:rStyle w:val="eop"/>
          <w:rFonts w:ascii="Rockwell" w:hAnsi="Rockwell" w:cs="Calibri"/>
          <w:color w:val="4471C4"/>
          <w:sz w:val="20"/>
          <w:szCs w:val="20"/>
        </w:rPr>
        <w:t> </w:t>
      </w:r>
    </w:p>
    <w:p w14:paraId="3F8E7CCC"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Store products: </w:t>
      </w:r>
      <w:r w:rsidRPr="00266783">
        <w:rPr>
          <w:rStyle w:val="normaltextrun"/>
          <w:rFonts w:ascii="Rockwell" w:hAnsi="Rockwell" w:cs="Calibri"/>
          <w:color w:val="4471C4"/>
          <w:sz w:val="20"/>
          <w:szCs w:val="20"/>
          <w:lang w:val="en-US"/>
        </w:rPr>
        <w:t xml:space="preserve">Whatever is on the store shelves can be found in the stock room and </w:t>
      </w:r>
      <w:proofErr w:type="spellStart"/>
      <w:r w:rsidRPr="00266783">
        <w:rPr>
          <w:rStyle w:val="normaltextrun"/>
          <w:rFonts w:ascii="Rockwell" w:hAnsi="Rockwell" w:cs="Calibri"/>
          <w:color w:val="4471C4"/>
          <w:sz w:val="20"/>
          <w:szCs w:val="20"/>
          <w:lang w:val="en-US"/>
        </w:rPr>
        <w:t>youll</w:t>
      </w:r>
      <w:proofErr w:type="spellEnd"/>
      <w:r w:rsidRPr="00266783">
        <w:rPr>
          <w:rStyle w:val="normaltextrun"/>
          <w:rFonts w:ascii="Rockwell" w:hAnsi="Rockwell" w:cs="Calibri"/>
          <w:color w:val="4471C4"/>
          <w:sz w:val="20"/>
          <w:szCs w:val="20"/>
          <w:lang w:val="en-US"/>
        </w:rPr>
        <w:t xml:space="preserve"> need these items to be able to complete restock tasks.</w:t>
      </w:r>
      <w:r w:rsidRPr="00266783">
        <w:rPr>
          <w:rStyle w:val="eop"/>
          <w:rFonts w:ascii="Rockwell" w:hAnsi="Rockwell" w:cs="Calibri"/>
          <w:color w:val="4471C4"/>
          <w:sz w:val="20"/>
          <w:szCs w:val="20"/>
        </w:rPr>
        <w:t> </w:t>
      </w:r>
    </w:p>
    <w:p w14:paraId="58566C09" w14:textId="77777777" w:rsidR="00B435B8" w:rsidRPr="00266783" w:rsidRDefault="00B435B8" w:rsidP="00526969">
      <w:pPr>
        <w:pStyle w:val="paragraph"/>
        <w:numPr>
          <w:ilvl w:val="0"/>
          <w:numId w:val="20"/>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4471C4"/>
          <w:sz w:val="20"/>
          <w:szCs w:val="20"/>
          <w:lang w:val="en-US"/>
        </w:rPr>
        <w:t xml:space="preserve">Brooms/Mops: </w:t>
      </w:r>
      <w:r w:rsidRPr="00266783">
        <w:rPr>
          <w:rStyle w:val="normaltextrun"/>
          <w:rFonts w:ascii="Rockwell" w:hAnsi="Rockwell" w:cs="Calibri"/>
          <w:color w:val="4471C4"/>
          <w:sz w:val="20"/>
          <w:szCs w:val="20"/>
          <w:lang w:val="en-US"/>
        </w:rPr>
        <w:t>Although Brooms and Mops fall under the cleaning equipment, they are also both unique because they can be used to defend yourself against the beast that lurks through the aisles. They are used as a one-time repellent (after use it breaks) to stun the beast and run!</w:t>
      </w:r>
      <w:r w:rsidRPr="00266783">
        <w:rPr>
          <w:rStyle w:val="eop"/>
          <w:rFonts w:ascii="Rockwell" w:hAnsi="Rockwell" w:cs="Calibri"/>
          <w:color w:val="4471C4"/>
          <w:sz w:val="20"/>
          <w:szCs w:val="20"/>
        </w:rPr>
        <w:t> </w:t>
      </w:r>
    </w:p>
    <w:p w14:paraId="5E2B5B28" w14:textId="77777777" w:rsidR="00B435B8" w:rsidRPr="00266783" w:rsidRDefault="00B435B8" w:rsidP="00B435B8">
      <w:pPr>
        <w:rPr>
          <w:rFonts w:ascii="Rockwell" w:eastAsia="Calibri" w:hAnsi="Rockwell" w:cs="Calibri"/>
          <w:sz w:val="20"/>
          <w:szCs w:val="20"/>
        </w:rPr>
        <w:sectPr w:rsidR="00B435B8" w:rsidRPr="00266783" w:rsidSect="000C0CAD">
          <w:headerReference w:type="default" r:id="rId33"/>
          <w:pgSz w:w="11907" w:h="16839"/>
          <w:pgMar w:top="720" w:right="720" w:bottom="720" w:left="720" w:header="737" w:footer="0" w:gutter="0"/>
          <w:cols w:space="720"/>
          <w:docGrid w:linePitch="360"/>
        </w:sectPr>
      </w:pPr>
    </w:p>
    <w:p w14:paraId="48539DBE" w14:textId="77777777" w:rsidR="00B53054" w:rsidRPr="00266783" w:rsidRDefault="00B53054" w:rsidP="00B53054">
      <w:pPr>
        <w:rPr>
          <w:rFonts w:ascii="Rockwell" w:eastAsia="Calibri" w:hAnsi="Rockwell" w:cs="Calibri"/>
          <w:sz w:val="20"/>
          <w:szCs w:val="20"/>
        </w:rPr>
      </w:pPr>
    </w:p>
    <w:p w14:paraId="77D6CB23" w14:textId="77777777" w:rsidR="00F73A6E" w:rsidRPr="00266783" w:rsidRDefault="00F73A6E" w:rsidP="00266783">
      <w:pPr>
        <w:pStyle w:val="Heading1"/>
      </w:pPr>
      <w:bookmarkStart w:id="22" w:name="_Toc150968588"/>
      <w:r w:rsidRPr="00266783">
        <w:rPr>
          <w:rStyle w:val="normaltextrun"/>
        </w:rPr>
        <w:t>Combat—</w:t>
      </w:r>
      <w:bookmarkEnd w:id="22"/>
      <w:r w:rsidRPr="00266783">
        <w:rPr>
          <w:rStyle w:val="eop"/>
        </w:rPr>
        <w:t> </w:t>
      </w:r>
    </w:p>
    <w:p w14:paraId="063BF54E"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 xml:space="preserve">In </w:t>
      </w:r>
      <w:proofErr w:type="spellStart"/>
      <w:r w:rsidRPr="00266783">
        <w:rPr>
          <w:rStyle w:val="normaltextrun"/>
          <w:rFonts w:ascii="Rockwell" w:hAnsi="Rockwell" w:cs="Calibri"/>
          <w:color w:val="4471C4"/>
          <w:sz w:val="20"/>
          <w:szCs w:val="20"/>
          <w:lang w:val="en-US"/>
        </w:rPr>
        <w:t>Teskaz</w:t>
      </w:r>
      <w:proofErr w:type="spellEnd"/>
      <w:r w:rsidRPr="00266783">
        <w:rPr>
          <w:rStyle w:val="normaltextrun"/>
          <w:rFonts w:ascii="Rockwell" w:hAnsi="Rockwell" w:cs="Calibri"/>
          <w:color w:val="4471C4"/>
          <w:sz w:val="20"/>
          <w:szCs w:val="20"/>
          <w:lang w:val="en-US"/>
        </w:rPr>
        <w:t xml:space="preserve"> there is no true combat. There is only survival and if survival means using a broom or a mop and stunning the beasts that try to do you harm then that’s what you must do.</w:t>
      </w:r>
      <w:r w:rsidRPr="00266783">
        <w:rPr>
          <w:rStyle w:val="eop"/>
          <w:rFonts w:ascii="Rockwell" w:hAnsi="Rockwell" w:cs="Calibri"/>
          <w:color w:val="4471C4"/>
          <w:sz w:val="20"/>
          <w:szCs w:val="20"/>
        </w:rPr>
        <w:t> </w:t>
      </w:r>
    </w:p>
    <w:p w14:paraId="453E60EA"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 xml:space="preserve">Combat is extremely light in </w:t>
      </w:r>
      <w:proofErr w:type="spellStart"/>
      <w:r w:rsidRPr="00266783">
        <w:rPr>
          <w:rStyle w:val="normaltextrun"/>
          <w:rFonts w:ascii="Rockwell" w:hAnsi="Rockwell" w:cs="Calibri"/>
          <w:color w:val="4471C4"/>
          <w:sz w:val="20"/>
          <w:szCs w:val="20"/>
          <w:lang w:val="en-US"/>
        </w:rPr>
        <w:t>Tezkaz</w:t>
      </w:r>
      <w:proofErr w:type="spellEnd"/>
      <w:r w:rsidRPr="00266783">
        <w:rPr>
          <w:rStyle w:val="normaltextrun"/>
          <w:rFonts w:ascii="Rockwell" w:hAnsi="Rockwell" w:cs="Calibri"/>
          <w:color w:val="4471C4"/>
          <w:sz w:val="20"/>
          <w:szCs w:val="20"/>
          <w:lang w:val="en-US"/>
        </w:rPr>
        <w:t xml:space="preserve"> due to us deciding that we want our horror game to make you feel a sense of vulnerability since Alex (the player/protagonist) is only a human being and they are up against this other worldly entity. This will also play into the mechanics of the game since Alex only has one life and if the monster gets them then the game will end. The only way to prevent this is to use your mop/ broom to stun the monster, this will give the player the opportunity to run/hide.</w:t>
      </w:r>
      <w:r w:rsidRPr="00266783">
        <w:rPr>
          <w:rStyle w:val="eop"/>
          <w:rFonts w:ascii="Rockwell" w:hAnsi="Rockwell" w:cs="Calibri"/>
          <w:color w:val="4471C4"/>
          <w:sz w:val="20"/>
          <w:szCs w:val="20"/>
        </w:rPr>
        <w:t> </w:t>
      </w:r>
    </w:p>
    <w:p w14:paraId="0518D7F7" w14:textId="77777777" w:rsidR="00F73A6E" w:rsidRPr="00266783" w:rsidRDefault="00F73A6E" w:rsidP="00F73A6E">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“stun" will be an active decision and will require a timed attack from the player. As for the animation, it will simply be the same animation as used for the cleaning animations. Once the attack lands the broom/mop will break and not exist in the players inventory any longer freeing up the right-hand </w:t>
      </w:r>
      <w:r w:rsidRPr="00266783">
        <w:rPr>
          <w:rStyle w:val="eop"/>
          <w:rFonts w:ascii="Rockwell" w:hAnsi="Rockwell" w:cs="Calibri"/>
          <w:color w:val="4471C4"/>
          <w:sz w:val="20"/>
          <w:szCs w:val="20"/>
        </w:rPr>
        <w:t> </w:t>
      </w:r>
    </w:p>
    <w:p w14:paraId="407F1AE4" w14:textId="77777777" w:rsidR="00F73A6E" w:rsidRPr="00266783" w:rsidRDefault="00F73A6E" w:rsidP="00F73A6E">
      <w:pPr>
        <w:rPr>
          <w:rFonts w:ascii="Rockwell" w:eastAsia="Calibri" w:hAnsi="Rockwell" w:cs="Calibri"/>
          <w:sz w:val="20"/>
          <w:szCs w:val="20"/>
        </w:rPr>
      </w:pPr>
    </w:p>
    <w:p w14:paraId="68F3FA19" w14:textId="77777777" w:rsidR="00E45CFF" w:rsidRPr="00266783" w:rsidRDefault="00E45CFF" w:rsidP="00E45CFF">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b/>
          <w:bCs/>
          <w:color w:val="FF0000"/>
          <w:sz w:val="20"/>
          <w:szCs w:val="20"/>
          <w:lang w:val="en-US"/>
        </w:rPr>
        <w:t>Power-ups/state modifiers</w:t>
      </w:r>
      <w:r w:rsidRPr="00266783">
        <w:rPr>
          <w:rStyle w:val="normaltextrun"/>
          <w:rFonts w:ascii="Rockwell" w:hAnsi="Rockwell" w:cs="Calibri"/>
          <w:color w:val="FF0000"/>
          <w:sz w:val="20"/>
          <w:szCs w:val="20"/>
          <w:lang w:val="en-US"/>
        </w:rPr>
        <w:t>—List power-ups and state modifiers. Show images and list what their effect and duration are.</w:t>
      </w:r>
      <w:r w:rsidRPr="00266783">
        <w:rPr>
          <w:rStyle w:val="eop"/>
          <w:rFonts w:ascii="Rockwell" w:hAnsi="Rockwell" w:cs="Calibri"/>
          <w:color w:val="FF0000"/>
          <w:sz w:val="20"/>
          <w:szCs w:val="20"/>
        </w:rPr>
        <w:t> </w:t>
      </w:r>
    </w:p>
    <w:p w14:paraId="2FEB4442" w14:textId="77777777" w:rsidR="00E45CFF" w:rsidRPr="00266783" w:rsidRDefault="00E45CFF" w:rsidP="00E45CFF">
      <w:pPr>
        <w:pStyle w:val="paragraph"/>
        <w:spacing w:before="0" w:beforeAutospacing="0" w:after="0" w:afterAutospacing="0"/>
        <w:textAlignment w:val="baseline"/>
        <w:rPr>
          <w:rFonts w:ascii="Rockwell" w:hAnsi="Rockwell" w:cs="Segoe UI"/>
          <w:sz w:val="20"/>
          <w:szCs w:val="20"/>
        </w:rPr>
      </w:pPr>
    </w:p>
    <w:p w14:paraId="72CE7A5A" w14:textId="77777777" w:rsidR="00E45CFF" w:rsidRPr="00266783" w:rsidRDefault="00E45CFF" w:rsidP="00E45CF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The only state modifier will be the broom/mop that will allow the player to essentially have one extra “life" so the beast doesn’t instantly kill the player.</w:t>
      </w:r>
      <w:r w:rsidRPr="00266783">
        <w:rPr>
          <w:rStyle w:val="eop"/>
          <w:rFonts w:ascii="Rockwell" w:hAnsi="Rockwell" w:cs="Calibri"/>
          <w:color w:val="4471C4"/>
          <w:sz w:val="20"/>
          <w:szCs w:val="20"/>
        </w:rPr>
        <w:t> </w:t>
      </w:r>
    </w:p>
    <w:p w14:paraId="671E36B6" w14:textId="77777777" w:rsidR="00E45CFF" w:rsidRPr="00266783" w:rsidRDefault="00E45CFF" w:rsidP="00F73A6E">
      <w:pPr>
        <w:rPr>
          <w:rFonts w:ascii="Rockwell" w:eastAsia="Calibri" w:hAnsi="Rockwell" w:cs="Calibri"/>
          <w:sz w:val="20"/>
          <w:szCs w:val="20"/>
        </w:rPr>
      </w:pPr>
    </w:p>
    <w:p w14:paraId="56EA031E" w14:textId="77777777" w:rsidR="00F73A6E" w:rsidRPr="00266783" w:rsidRDefault="00F73A6E" w:rsidP="00F73A6E">
      <w:pPr>
        <w:rPr>
          <w:rFonts w:ascii="Rockwell" w:eastAsia="Calibri" w:hAnsi="Rockwell" w:cs="Calibri"/>
          <w:sz w:val="20"/>
          <w:szCs w:val="20"/>
        </w:rPr>
      </w:pPr>
    </w:p>
    <w:p w14:paraId="40550604" w14:textId="77777777" w:rsidR="00F73A6E" w:rsidRPr="00266783" w:rsidRDefault="00F73A6E" w:rsidP="00F73A6E">
      <w:pPr>
        <w:rPr>
          <w:rFonts w:ascii="Rockwell" w:eastAsia="Calibri" w:hAnsi="Rockwell" w:cs="Calibri"/>
          <w:sz w:val="20"/>
          <w:szCs w:val="20"/>
        </w:rPr>
        <w:sectPr w:rsidR="00F73A6E" w:rsidRPr="00266783" w:rsidSect="000C0CAD">
          <w:headerReference w:type="default" r:id="rId34"/>
          <w:pgSz w:w="11907" w:h="16839"/>
          <w:pgMar w:top="720" w:right="720" w:bottom="720" w:left="720" w:header="737" w:footer="0" w:gutter="0"/>
          <w:cols w:space="720"/>
          <w:docGrid w:linePitch="360"/>
        </w:sectPr>
      </w:pPr>
    </w:p>
    <w:p w14:paraId="521EE55D" w14:textId="77777777" w:rsidR="00B53054" w:rsidRPr="00266783" w:rsidRDefault="00B53054" w:rsidP="00B4730F">
      <w:pPr>
        <w:ind w:firstLine="720"/>
        <w:rPr>
          <w:rFonts w:ascii="Rockwell" w:eastAsia="Calibri" w:hAnsi="Rockwell" w:cs="Calibri"/>
          <w:sz w:val="20"/>
          <w:szCs w:val="20"/>
        </w:rPr>
      </w:pPr>
    </w:p>
    <w:p w14:paraId="61B72BAE" w14:textId="77777777" w:rsidR="00B4730F" w:rsidRPr="00266783" w:rsidRDefault="00B4730F" w:rsidP="00266783">
      <w:pPr>
        <w:pStyle w:val="Heading1"/>
      </w:pPr>
      <w:bookmarkStart w:id="23" w:name="_Toc150968589"/>
      <w:r w:rsidRPr="00266783">
        <w:rPr>
          <w:rStyle w:val="normaltextrun"/>
        </w:rPr>
        <w:t>Health—</w:t>
      </w:r>
      <w:bookmarkEnd w:id="23"/>
      <w:r w:rsidRPr="00266783">
        <w:rPr>
          <w:rStyle w:val="eop"/>
        </w:rPr>
        <w:t> </w:t>
      </w:r>
    </w:p>
    <w:p w14:paraId="4B139D22" w14:textId="77777777" w:rsidR="00B4730F" w:rsidRPr="00266783" w:rsidRDefault="00B4730F" w:rsidP="00B4730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There is no health tracking mechanic, if you are attacked by the beast you will die.</w:t>
      </w:r>
      <w:r w:rsidRPr="00266783">
        <w:rPr>
          <w:rStyle w:val="eop"/>
          <w:rFonts w:ascii="Rockwell" w:hAnsi="Rockwell" w:cs="Calibri"/>
          <w:color w:val="538135"/>
          <w:sz w:val="20"/>
          <w:szCs w:val="20"/>
        </w:rPr>
        <w:t> </w:t>
      </w:r>
    </w:p>
    <w:p w14:paraId="4A8002E8" w14:textId="77777777" w:rsidR="00B4730F" w:rsidRPr="00266783" w:rsidRDefault="00B4730F" w:rsidP="00526969">
      <w:pPr>
        <w:pStyle w:val="paragraph"/>
        <w:numPr>
          <w:ilvl w:val="0"/>
          <w:numId w:val="2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Lives –</w:t>
      </w:r>
      <w:r w:rsidRPr="00266783">
        <w:rPr>
          <w:rStyle w:val="normaltextrun"/>
          <w:rFonts w:ascii="Rockwell" w:hAnsi="Rockwell" w:cs="Calibri"/>
          <w:b/>
          <w:bCs/>
          <w:color w:val="538135"/>
          <w:sz w:val="20"/>
          <w:szCs w:val="20"/>
          <w:lang w:val="en-US"/>
        </w:rPr>
        <w:t xml:space="preserve"> </w:t>
      </w:r>
      <w:r w:rsidRPr="00266783">
        <w:rPr>
          <w:rStyle w:val="normaltextrun"/>
          <w:rFonts w:ascii="Rockwell" w:hAnsi="Rockwell" w:cs="Calibri"/>
          <w:color w:val="538135"/>
          <w:sz w:val="20"/>
          <w:szCs w:val="20"/>
          <w:lang w:val="en-US"/>
        </w:rPr>
        <w:t xml:space="preserve">The player has one life. Unless the broom or mop is equipped. </w:t>
      </w:r>
      <w:r w:rsidRPr="00266783">
        <w:rPr>
          <w:rStyle w:val="eop"/>
          <w:rFonts w:ascii="Rockwell" w:hAnsi="Rockwell" w:cs="Calibri"/>
          <w:color w:val="538135"/>
          <w:sz w:val="20"/>
          <w:szCs w:val="20"/>
        </w:rPr>
        <w:t> </w:t>
      </w:r>
    </w:p>
    <w:p w14:paraId="2BFC6B27" w14:textId="77777777" w:rsidR="00B4730F" w:rsidRPr="00266783" w:rsidRDefault="00B4730F" w:rsidP="00526969">
      <w:pPr>
        <w:pStyle w:val="paragraph"/>
        <w:numPr>
          <w:ilvl w:val="0"/>
          <w:numId w:val="21"/>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 xml:space="preserve">Death – </w:t>
      </w:r>
      <w:r w:rsidRPr="00266783">
        <w:rPr>
          <w:rStyle w:val="normaltextrun"/>
          <w:rFonts w:ascii="Rockwell" w:hAnsi="Rockwell" w:cs="Calibri"/>
          <w:color w:val="538135"/>
          <w:sz w:val="20"/>
          <w:szCs w:val="20"/>
          <w:lang w:val="en-US"/>
        </w:rPr>
        <w:t>When the player is attacked by the beast there will be a death animation. There is only one possible way to die therefore there is only one type of death animation. The screen will fade to black and display a game over screen. The game over scene allows the player to continue from last checkpoint or re-start the game. </w:t>
      </w:r>
      <w:r w:rsidRPr="00266783">
        <w:rPr>
          <w:rStyle w:val="eop"/>
          <w:rFonts w:ascii="Rockwell" w:hAnsi="Rockwell" w:cs="Calibri"/>
          <w:color w:val="538135"/>
          <w:sz w:val="20"/>
          <w:szCs w:val="20"/>
        </w:rPr>
        <w:t> </w:t>
      </w:r>
    </w:p>
    <w:p w14:paraId="0DA78E17" w14:textId="77777777" w:rsidR="00B4730F" w:rsidRPr="00266783" w:rsidRDefault="00B4730F" w:rsidP="00B4730F">
      <w:pPr>
        <w:pStyle w:val="paragraph"/>
        <w:spacing w:before="0" w:beforeAutospacing="0" w:after="0" w:afterAutospacing="0"/>
        <w:ind w:left="72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w:t>
      </w:r>
      <w:r w:rsidRPr="00266783">
        <w:rPr>
          <w:rStyle w:val="eop"/>
          <w:rFonts w:ascii="Rockwell" w:hAnsi="Rockwell" w:cs="Calibri"/>
          <w:color w:val="538135"/>
          <w:sz w:val="20"/>
          <w:szCs w:val="20"/>
        </w:rPr>
        <w:t> </w:t>
      </w:r>
    </w:p>
    <w:p w14:paraId="7002B071" w14:textId="77777777" w:rsidR="00B4730F" w:rsidRPr="00266783" w:rsidRDefault="00B4730F" w:rsidP="00526969">
      <w:pPr>
        <w:pStyle w:val="paragraph"/>
        <w:numPr>
          <w:ilvl w:val="0"/>
          <w:numId w:val="22"/>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Checkpoint system</w:t>
      </w:r>
      <w:r w:rsidRPr="00266783">
        <w:rPr>
          <w:rStyle w:val="normaltextrun"/>
          <w:rFonts w:ascii="Rockwell" w:hAnsi="Rockwell" w:cs="Calibri"/>
          <w:color w:val="000000"/>
          <w:sz w:val="20"/>
          <w:szCs w:val="20"/>
          <w:lang w:val="en-US"/>
        </w:rPr>
        <w:t xml:space="preserve">— </w:t>
      </w:r>
      <w:r w:rsidRPr="00266783">
        <w:rPr>
          <w:rStyle w:val="normaltextrun"/>
          <w:rFonts w:ascii="Rockwell" w:hAnsi="Rockwell" w:cs="Calibri"/>
          <w:color w:val="538135"/>
          <w:sz w:val="20"/>
          <w:szCs w:val="20"/>
          <w:lang w:val="en-US"/>
        </w:rPr>
        <w:t>There will be an autosave feature. The game will have a milestone save system where it will save after each task is completed. </w:t>
      </w:r>
      <w:r w:rsidRPr="00266783">
        <w:rPr>
          <w:rStyle w:val="eop"/>
          <w:rFonts w:ascii="Rockwell" w:hAnsi="Rockwell" w:cs="Calibri"/>
          <w:color w:val="538135"/>
          <w:sz w:val="20"/>
          <w:szCs w:val="20"/>
        </w:rPr>
        <w:t> </w:t>
      </w:r>
    </w:p>
    <w:p w14:paraId="18D4A44B" w14:textId="0651F2D6" w:rsidR="00B4730F" w:rsidRPr="00266783" w:rsidRDefault="00B4730F" w:rsidP="00B4730F">
      <w:pPr>
        <w:tabs>
          <w:tab w:val="left" w:pos="689"/>
        </w:tabs>
        <w:rPr>
          <w:rFonts w:ascii="Rockwell" w:eastAsia="Calibri" w:hAnsi="Rockwell" w:cs="Calibri"/>
          <w:sz w:val="20"/>
          <w:szCs w:val="20"/>
        </w:rPr>
        <w:sectPr w:rsidR="00B4730F" w:rsidRPr="00266783" w:rsidSect="000C0CAD">
          <w:headerReference w:type="default" r:id="rId35"/>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465BF1A2" w14:textId="77777777" w:rsidR="00266783" w:rsidRPr="00266783" w:rsidRDefault="00330157" w:rsidP="00266783">
      <w:pPr>
        <w:pStyle w:val="Heading1"/>
        <w:rPr>
          <w:rStyle w:val="normaltextrun"/>
        </w:rPr>
      </w:pPr>
      <w:bookmarkStart w:id="24" w:name="_Toc150968590"/>
      <w:r w:rsidRPr="00266783">
        <w:rPr>
          <w:rStyle w:val="normaltextrun"/>
        </w:rPr>
        <w:lastRenderedPageBreak/>
        <w:t>Scoring (if applicable)—</w:t>
      </w:r>
      <w:bookmarkEnd w:id="24"/>
    </w:p>
    <w:p w14:paraId="6B6F6F37" w14:textId="77777777" w:rsidR="00266783" w:rsidRDefault="00266783" w:rsidP="00330157">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36414059" w14:textId="5051C13F"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Assign point values to actions and explain what happens when players reach them. How do players earn bonuses in the game (like chaining or combos)?</w:t>
      </w:r>
      <w:r w:rsidRPr="00266783">
        <w:rPr>
          <w:rStyle w:val="eop"/>
          <w:rFonts w:ascii="Rockwell" w:hAnsi="Rockwell" w:cs="Calibri"/>
          <w:color w:val="000000"/>
          <w:sz w:val="20"/>
          <w:szCs w:val="20"/>
        </w:rPr>
        <w:t> </w:t>
      </w:r>
    </w:p>
    <w:p w14:paraId="004E677C" w14:textId="77777777" w:rsidR="00330157" w:rsidRPr="00266783" w:rsidRDefault="00330157" w:rsidP="00526969">
      <w:pPr>
        <w:pStyle w:val="paragraph"/>
        <w:numPr>
          <w:ilvl w:val="0"/>
          <w:numId w:val="2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FF0000"/>
          <w:sz w:val="20"/>
          <w:szCs w:val="20"/>
          <w:lang w:val="en-US"/>
        </w:rPr>
        <w:t>Leaderboard setup</w:t>
      </w:r>
      <w:r w:rsidRPr="00266783">
        <w:rPr>
          <w:rStyle w:val="normaltextrun"/>
          <w:rFonts w:ascii="Rockwell" w:hAnsi="Rockwell" w:cs="Calibri"/>
          <w:color w:val="FF0000"/>
          <w:sz w:val="20"/>
          <w:szCs w:val="20"/>
          <w:lang w:val="en-US"/>
        </w:rPr>
        <w:t>—What does it look like? What stats are being tracked?</w:t>
      </w:r>
      <w:r w:rsidRPr="00266783">
        <w:rPr>
          <w:rStyle w:val="eop"/>
          <w:rFonts w:ascii="Rockwell" w:hAnsi="Rockwell" w:cs="Calibri"/>
          <w:color w:val="FF0000"/>
          <w:sz w:val="20"/>
          <w:szCs w:val="20"/>
        </w:rPr>
        <w:t> </w:t>
      </w:r>
    </w:p>
    <w:p w14:paraId="5AE4A8A8" w14:textId="77777777" w:rsidR="00330157" w:rsidRPr="00266783" w:rsidRDefault="00330157" w:rsidP="00526969">
      <w:pPr>
        <w:pStyle w:val="paragraph"/>
        <w:numPr>
          <w:ilvl w:val="0"/>
          <w:numId w:val="23"/>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sz w:val="20"/>
          <w:szCs w:val="20"/>
          <w:lang w:val="en-US"/>
        </w:rPr>
        <w:t>Achievements</w:t>
      </w:r>
      <w:r w:rsidRPr="00266783">
        <w:rPr>
          <w:rStyle w:val="normaltextrun"/>
          <w:rFonts w:ascii="Rockwell" w:hAnsi="Rockwell" w:cs="Calibri"/>
          <w:sz w:val="20"/>
          <w:szCs w:val="20"/>
          <w:lang w:val="en-US"/>
        </w:rPr>
        <w:t>—</w:t>
      </w:r>
      <w:r w:rsidRPr="00266783">
        <w:rPr>
          <w:rStyle w:val="eop"/>
          <w:rFonts w:ascii="Rockwell" w:hAnsi="Rockwell" w:cs="Calibri"/>
          <w:sz w:val="20"/>
          <w:szCs w:val="20"/>
        </w:rPr>
        <w:t> </w:t>
      </w:r>
    </w:p>
    <w:p w14:paraId="1127201C"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One achievement for each ending</w:t>
      </w:r>
      <w:r w:rsidRPr="00266783">
        <w:rPr>
          <w:rStyle w:val="eop"/>
          <w:rFonts w:ascii="Rockwell" w:hAnsi="Rockwell" w:cs="Calibri"/>
          <w:color w:val="FF00FF"/>
          <w:sz w:val="20"/>
          <w:szCs w:val="20"/>
        </w:rPr>
        <w:t> </w:t>
      </w:r>
    </w:p>
    <w:p w14:paraId="25078354"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 xml:space="preserve">Achievements for finding secrets and easter </w:t>
      </w:r>
      <w:proofErr w:type="gramStart"/>
      <w:r w:rsidRPr="00266783">
        <w:rPr>
          <w:rStyle w:val="normaltextrun"/>
          <w:rFonts w:ascii="Rockwell" w:hAnsi="Rockwell" w:cs="Calibri"/>
          <w:color w:val="FF00FF"/>
          <w:sz w:val="20"/>
          <w:szCs w:val="20"/>
          <w:lang w:val="en-US"/>
        </w:rPr>
        <w:t>eggs</w:t>
      </w:r>
      <w:proofErr w:type="gramEnd"/>
      <w:r w:rsidRPr="00266783">
        <w:rPr>
          <w:rStyle w:val="eop"/>
          <w:rFonts w:ascii="Rockwell" w:hAnsi="Rockwell" w:cs="Calibri"/>
          <w:color w:val="FF00FF"/>
          <w:sz w:val="20"/>
          <w:szCs w:val="20"/>
        </w:rPr>
        <w:t> </w:t>
      </w:r>
    </w:p>
    <w:p w14:paraId="2C45E6FD" w14:textId="77777777" w:rsidR="00330157" w:rsidRPr="00266783" w:rsidRDefault="00330157" w:rsidP="00526969">
      <w:pPr>
        <w:pStyle w:val="paragraph"/>
        <w:numPr>
          <w:ilvl w:val="0"/>
          <w:numId w:val="24"/>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FF"/>
          <w:sz w:val="20"/>
          <w:szCs w:val="20"/>
          <w:lang w:val="en-US"/>
        </w:rPr>
        <w:t xml:space="preserve">Achievement for beating the game </w:t>
      </w:r>
      <w:proofErr w:type="gramStart"/>
      <w:r w:rsidRPr="00266783">
        <w:rPr>
          <w:rStyle w:val="normaltextrun"/>
          <w:rFonts w:ascii="Rockwell" w:hAnsi="Rockwell" w:cs="Calibri"/>
          <w:color w:val="FF00FF"/>
          <w:sz w:val="20"/>
          <w:szCs w:val="20"/>
          <w:lang w:val="en-US"/>
        </w:rPr>
        <w:t>deathless</w:t>
      </w:r>
      <w:proofErr w:type="gramEnd"/>
      <w:r w:rsidRPr="00266783">
        <w:rPr>
          <w:rStyle w:val="eop"/>
          <w:rFonts w:ascii="Rockwell" w:hAnsi="Rockwell" w:cs="Calibri"/>
          <w:color w:val="FF00FF"/>
          <w:sz w:val="20"/>
          <w:szCs w:val="20"/>
        </w:rPr>
        <w:t> </w:t>
      </w:r>
    </w:p>
    <w:p w14:paraId="10BB379A" w14:textId="77777777"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 </w:t>
      </w:r>
      <w:r w:rsidRPr="00266783">
        <w:rPr>
          <w:rStyle w:val="eop"/>
          <w:rFonts w:ascii="Rockwell" w:hAnsi="Rockwell" w:cs="Calibri"/>
          <w:color w:val="FF0000"/>
          <w:sz w:val="20"/>
          <w:szCs w:val="20"/>
        </w:rPr>
        <w:t> </w:t>
      </w:r>
    </w:p>
    <w:p w14:paraId="40200677" w14:textId="77777777" w:rsidR="00266783" w:rsidRPr="00266783" w:rsidRDefault="00330157" w:rsidP="00266783">
      <w:pPr>
        <w:pStyle w:val="Heading1"/>
        <w:rPr>
          <w:rStyle w:val="normaltextrun"/>
        </w:rPr>
      </w:pPr>
      <w:bookmarkStart w:id="25" w:name="_Toc150968591"/>
      <w:r w:rsidRPr="00266783">
        <w:rPr>
          <w:rStyle w:val="normaltextrun"/>
        </w:rPr>
        <w:t>Collectibles/object sets—</w:t>
      </w:r>
      <w:bookmarkEnd w:id="25"/>
    </w:p>
    <w:p w14:paraId="7A771092" w14:textId="77777777" w:rsidR="00266783" w:rsidRDefault="00266783" w:rsidP="00330157">
      <w:pPr>
        <w:pStyle w:val="paragraph"/>
        <w:spacing w:before="0" w:beforeAutospacing="0" w:after="0" w:afterAutospacing="0"/>
        <w:textAlignment w:val="baseline"/>
        <w:rPr>
          <w:rStyle w:val="normaltextrun"/>
          <w:rFonts w:ascii="Rockwell" w:hAnsi="Rockwell" w:cs="Calibri"/>
          <w:color w:val="000000"/>
          <w:sz w:val="20"/>
          <w:szCs w:val="20"/>
          <w:lang w:val="en-US"/>
        </w:rPr>
      </w:pPr>
    </w:p>
    <w:p w14:paraId="7950D18E" w14:textId="27A4DB20"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Provide a list of all items in the game, where they can be found, and what they do. Provide images.</w:t>
      </w:r>
      <w:r w:rsidRPr="00266783">
        <w:rPr>
          <w:rStyle w:val="eop"/>
          <w:rFonts w:ascii="Rockwell" w:hAnsi="Rockwell" w:cs="Calibri"/>
          <w:color w:val="000000"/>
          <w:sz w:val="20"/>
          <w:szCs w:val="20"/>
        </w:rPr>
        <w:t> </w:t>
      </w:r>
    </w:p>
    <w:p w14:paraId="2C8420C9" w14:textId="77777777" w:rsidR="00330157" w:rsidRPr="00266783" w:rsidRDefault="00330157" w:rsidP="00330157">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4471C4"/>
          <w:sz w:val="20"/>
          <w:szCs w:val="20"/>
          <w:lang w:val="en-US"/>
        </w:rPr>
        <w:t>Collectibles come in the form of comic books which are going to be horror themed comic books which the player can optionally read if they want to.</w:t>
      </w:r>
      <w:r w:rsidRPr="00266783">
        <w:rPr>
          <w:rStyle w:val="eop"/>
          <w:rFonts w:ascii="Rockwell" w:hAnsi="Rockwell" w:cs="Calibri"/>
          <w:color w:val="4471C4"/>
          <w:sz w:val="20"/>
          <w:szCs w:val="20"/>
        </w:rPr>
        <w:t> </w:t>
      </w:r>
    </w:p>
    <w:p w14:paraId="6ACF44F3" w14:textId="77777777" w:rsidR="00B53054" w:rsidRPr="00266783" w:rsidRDefault="00B53054" w:rsidP="00B53054">
      <w:pPr>
        <w:rPr>
          <w:rFonts w:ascii="Rockwell" w:eastAsia="Calibri" w:hAnsi="Rockwell" w:cs="Calibri"/>
          <w:sz w:val="20"/>
          <w:szCs w:val="20"/>
        </w:rPr>
      </w:pPr>
    </w:p>
    <w:p w14:paraId="407BE543" w14:textId="77777777" w:rsidR="00B4730F" w:rsidRPr="00266783" w:rsidRDefault="00B4730F" w:rsidP="00B53054">
      <w:pPr>
        <w:rPr>
          <w:rFonts w:ascii="Rockwell" w:eastAsia="Calibri" w:hAnsi="Rockwell" w:cs="Calibri"/>
          <w:sz w:val="20"/>
          <w:szCs w:val="20"/>
        </w:rPr>
      </w:pPr>
    </w:p>
    <w:p w14:paraId="0F5C4915" w14:textId="77777777" w:rsidR="00D20BF3" w:rsidRPr="00266783" w:rsidRDefault="00D20BF3" w:rsidP="00B53054">
      <w:pPr>
        <w:rPr>
          <w:rFonts w:ascii="Rockwell" w:eastAsia="Calibri" w:hAnsi="Rockwell" w:cs="Calibri"/>
          <w:sz w:val="20"/>
          <w:szCs w:val="20"/>
        </w:rPr>
        <w:sectPr w:rsidR="00D20BF3" w:rsidRPr="00266783" w:rsidSect="000C0CAD">
          <w:headerReference w:type="default" r:id="rId36"/>
          <w:pgSz w:w="11907" w:h="16839"/>
          <w:pgMar w:top="720" w:right="720" w:bottom="720" w:left="720" w:header="737" w:footer="0" w:gutter="0"/>
          <w:cols w:space="720"/>
          <w:docGrid w:linePitch="360"/>
        </w:sectPr>
      </w:pPr>
    </w:p>
    <w:p w14:paraId="10226AA9" w14:textId="77777777" w:rsidR="00266783" w:rsidRPr="00266783" w:rsidRDefault="006B6802" w:rsidP="00266783">
      <w:pPr>
        <w:pStyle w:val="Heading1"/>
        <w:rPr>
          <w:rStyle w:val="normaltextrun"/>
        </w:rPr>
      </w:pPr>
      <w:bookmarkStart w:id="26" w:name="_Toc150968592"/>
      <w:r w:rsidRPr="00266783">
        <w:rPr>
          <w:rStyle w:val="normaltextrun"/>
        </w:rPr>
        <w:lastRenderedPageBreak/>
        <w:t>Game progression outline—</w:t>
      </w:r>
      <w:bookmarkEnd w:id="26"/>
    </w:p>
    <w:p w14:paraId="6E903CEE" w14:textId="64B85F07" w:rsidR="00D20BF3" w:rsidRPr="00266783" w:rsidRDefault="006B6802" w:rsidP="006B6802">
      <w:pPr>
        <w:tabs>
          <w:tab w:val="left" w:pos="1603"/>
        </w:tabs>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Provide an overview of all game levels. Insert a beat chart here. Show how gameplay and story intertwines. Indicate introduction of major elements such as enemies, bosses, rewards, items, puzzles, or twists to the story.</w:t>
      </w:r>
      <w:r w:rsidRPr="00266783">
        <w:rPr>
          <w:rStyle w:val="eop"/>
          <w:rFonts w:ascii="Rockwell" w:hAnsi="Rockwell" w:cs="Calibri"/>
          <w:color w:val="000000"/>
          <w:sz w:val="20"/>
          <w:szCs w:val="20"/>
          <w:shd w:val="clear" w:color="auto" w:fill="FFFFFF"/>
        </w:rPr>
        <w:t> </w:t>
      </w:r>
      <w:r w:rsidRPr="00266783">
        <w:rPr>
          <w:rFonts w:ascii="Rockwell" w:eastAsia="Calibri" w:hAnsi="Rockwell" w:cs="Calibri"/>
          <w:sz w:val="20"/>
          <w:szCs w:val="20"/>
        </w:rPr>
        <w:tab/>
      </w:r>
    </w:p>
    <w:p w14:paraId="7F33DF5F" w14:textId="2E7E5B9E" w:rsidR="006B6802" w:rsidRPr="00266783" w:rsidRDefault="006B6802" w:rsidP="006B6802">
      <w:pPr>
        <w:tabs>
          <w:tab w:val="left" w:pos="1603"/>
        </w:tabs>
        <w:rPr>
          <w:rFonts w:ascii="Rockwell" w:eastAsia="Calibri" w:hAnsi="Rockwell" w:cs="Calibri"/>
          <w:sz w:val="20"/>
          <w:szCs w:val="20"/>
        </w:rPr>
        <w:sectPr w:rsidR="006B6802" w:rsidRPr="00266783" w:rsidSect="000C0CAD">
          <w:headerReference w:type="default" r:id="rId37"/>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1DB0730B" w14:textId="77777777" w:rsidR="00266783" w:rsidRPr="00266783" w:rsidRDefault="00077FEA" w:rsidP="00266783">
      <w:pPr>
        <w:pStyle w:val="Heading1"/>
        <w:rPr>
          <w:rStyle w:val="normaltextrun"/>
        </w:rPr>
      </w:pPr>
      <w:bookmarkStart w:id="27" w:name="_Toc150968593"/>
      <w:r w:rsidRPr="00266783">
        <w:rPr>
          <w:rStyle w:val="normaltextrun"/>
        </w:rPr>
        <w:lastRenderedPageBreak/>
        <w:t>World overview/level select/navigation screen—</w:t>
      </w:r>
      <w:bookmarkEnd w:id="27"/>
    </w:p>
    <w:p w14:paraId="738C2D27" w14:textId="77777777" w:rsidR="00266783" w:rsidRDefault="00266783" w:rsidP="00077FEA">
      <w:pPr>
        <w:tabs>
          <w:tab w:val="left" w:pos="1089"/>
        </w:tabs>
        <w:rPr>
          <w:rStyle w:val="normaltextrun"/>
          <w:rFonts w:ascii="Rockwell" w:hAnsi="Rockwell" w:cs="Calibri"/>
          <w:color w:val="000000"/>
          <w:sz w:val="20"/>
          <w:szCs w:val="20"/>
          <w:shd w:val="clear" w:color="auto" w:fill="FFFFFF"/>
        </w:rPr>
      </w:pPr>
    </w:p>
    <w:p w14:paraId="01073961" w14:textId="153A2AE4" w:rsidR="00D20BF3" w:rsidRPr="00266783" w:rsidRDefault="00077FEA" w:rsidP="00077FEA">
      <w:pPr>
        <w:tabs>
          <w:tab w:val="left" w:pos="1089"/>
        </w:tabs>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Provide images and a control scheme showing how the player will navigate. List locations and where they lead to. Provide sound and music requirements.</w:t>
      </w:r>
      <w:r w:rsidRPr="00266783">
        <w:rPr>
          <w:rStyle w:val="eop"/>
          <w:rFonts w:ascii="Rockwell" w:hAnsi="Rockwell" w:cs="Calibri"/>
          <w:color w:val="000000"/>
          <w:sz w:val="20"/>
          <w:szCs w:val="20"/>
          <w:shd w:val="clear" w:color="auto" w:fill="FFFFFF"/>
        </w:rPr>
        <w:t> </w:t>
      </w:r>
    </w:p>
    <w:p w14:paraId="1DEE5744" w14:textId="762A31FB" w:rsidR="00077FEA" w:rsidRPr="00266783" w:rsidRDefault="00077FEA" w:rsidP="00077FEA">
      <w:pPr>
        <w:tabs>
          <w:tab w:val="left" w:pos="1089"/>
        </w:tabs>
        <w:rPr>
          <w:rFonts w:ascii="Rockwell" w:eastAsia="Calibri" w:hAnsi="Rockwell" w:cs="Calibri"/>
          <w:sz w:val="20"/>
          <w:szCs w:val="20"/>
        </w:rPr>
      </w:pPr>
      <w:r w:rsidRPr="00266783">
        <w:rPr>
          <w:rFonts w:ascii="Rockwell" w:eastAsia="Calibri" w:hAnsi="Rockwell" w:cs="Calibri"/>
          <w:noProof/>
          <w:sz w:val="20"/>
          <w:szCs w:val="20"/>
        </w:rPr>
        <w:drawing>
          <wp:inline distT="0" distB="0" distL="0" distR="0" wp14:anchorId="52D23C3B" wp14:editId="3B0A1175">
            <wp:extent cx="4913906" cy="2728539"/>
            <wp:effectExtent l="0" t="0" r="1270" b="0"/>
            <wp:docPr id="717263563" name="Picture 3"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diagram of a building&#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26811" cy="2735705"/>
                    </a:xfrm>
                    <a:prstGeom prst="rect">
                      <a:avLst/>
                    </a:prstGeom>
                    <a:noFill/>
                    <a:ln>
                      <a:noFill/>
                    </a:ln>
                  </pic:spPr>
                </pic:pic>
              </a:graphicData>
            </a:graphic>
          </wp:inline>
        </w:drawing>
      </w:r>
      <w:r w:rsidRPr="00266783">
        <w:rPr>
          <w:rFonts w:ascii="Rockwell" w:hAnsi="Rockwell"/>
          <w:color w:val="000000"/>
          <w:sz w:val="20"/>
          <w:szCs w:val="20"/>
          <w:shd w:val="clear" w:color="auto" w:fill="FFFFFF"/>
        </w:rPr>
        <w:br/>
      </w:r>
    </w:p>
    <w:p w14:paraId="040D306F" w14:textId="7FCB999D" w:rsidR="00077FEA" w:rsidRPr="00266783" w:rsidRDefault="00077FEA" w:rsidP="00077FEA">
      <w:pPr>
        <w:tabs>
          <w:tab w:val="left" w:pos="513"/>
          <w:tab w:val="left" w:pos="1089"/>
        </w:tabs>
        <w:rPr>
          <w:rFonts w:ascii="Rockwell" w:eastAsia="Calibri" w:hAnsi="Rockwell" w:cs="Calibri"/>
          <w:sz w:val="20"/>
          <w:szCs w:val="20"/>
        </w:rPr>
        <w:sectPr w:rsidR="00077FEA" w:rsidRPr="00266783" w:rsidSect="000C0CAD">
          <w:headerReference w:type="default" r:id="rId39"/>
          <w:pgSz w:w="11907" w:h="16839"/>
          <w:pgMar w:top="720" w:right="720" w:bottom="720" w:left="720" w:header="737" w:footer="0" w:gutter="0"/>
          <w:cols w:space="720"/>
          <w:docGrid w:linePitch="360"/>
        </w:sectPr>
      </w:pPr>
      <w:r w:rsidRPr="00266783">
        <w:rPr>
          <w:rStyle w:val="normaltextrun"/>
          <w:rFonts w:ascii="Rockwell" w:hAnsi="Rockwell" w:cs="Calibri"/>
          <w:color w:val="538135"/>
          <w:sz w:val="20"/>
          <w:szCs w:val="20"/>
          <w:shd w:val="clear" w:color="auto" w:fill="FFFFFF"/>
        </w:rPr>
        <w:t>Players will navigate the game using WASD and the mouse.  The map's main area is the supermarket floor, where most of the gameplay will take place. There is a small hallway connected to the supermarket floor marked with an employee-only sign, connected to this is the office, where the player can collect and drop off their cleaning equipment, and the stock room, which contains any stock that will need to be replaced throughout the game.  At the end of the hallway is a locked door, the key to which can be found hidden on the supermarket floor, this room contains the secret origins of the beast.</w:t>
      </w:r>
      <w:r w:rsidRPr="00266783">
        <w:rPr>
          <w:rStyle w:val="eop"/>
          <w:rFonts w:ascii="Rockwell" w:hAnsi="Rockwell" w:cs="Calibri"/>
          <w:color w:val="538135"/>
          <w:sz w:val="20"/>
          <w:szCs w:val="20"/>
          <w:shd w:val="clear" w:color="auto" w:fill="FFFFFF"/>
        </w:rPr>
        <w:t> </w:t>
      </w:r>
      <w:r w:rsidRPr="00266783">
        <w:rPr>
          <w:rFonts w:ascii="Rockwell" w:eastAsia="Calibri" w:hAnsi="Rockwell" w:cs="Calibri"/>
          <w:sz w:val="20"/>
          <w:szCs w:val="20"/>
        </w:rPr>
        <w:tab/>
      </w:r>
    </w:p>
    <w:p w14:paraId="0B5004F6" w14:textId="77777777" w:rsidR="00266783" w:rsidRPr="00266783" w:rsidRDefault="00DD00BC" w:rsidP="00266783">
      <w:pPr>
        <w:pStyle w:val="Heading1"/>
        <w:rPr>
          <w:rStyle w:val="normaltextrun"/>
        </w:rPr>
      </w:pPr>
      <w:bookmarkStart w:id="28" w:name="_Toc150968594"/>
      <w:r w:rsidRPr="00266783">
        <w:rPr>
          <w:rStyle w:val="normaltextrun"/>
        </w:rPr>
        <w:lastRenderedPageBreak/>
        <w:t>Game levels—</w:t>
      </w:r>
      <w:bookmarkEnd w:id="28"/>
    </w:p>
    <w:p w14:paraId="4109D435" w14:textId="565B6574" w:rsidR="00DD00BC" w:rsidRPr="00266783" w:rsidRDefault="00DD00BC" w:rsidP="00DD00BC">
      <w:pPr>
        <w:rPr>
          <w:rFonts w:ascii="Rockwell" w:eastAsia="Calibri" w:hAnsi="Rockwell" w:cs="Calibri"/>
          <w:sz w:val="20"/>
          <w:szCs w:val="20"/>
        </w:rPr>
      </w:pPr>
      <w:r w:rsidRPr="00266783">
        <w:rPr>
          <w:rStyle w:val="normaltextrun"/>
          <w:rFonts w:ascii="Rockwell" w:hAnsi="Rockwell" w:cs="Calibri"/>
          <w:color w:val="000000"/>
          <w:sz w:val="20"/>
          <w:szCs w:val="20"/>
          <w:shd w:val="clear" w:color="auto" w:fill="FFFFFF"/>
        </w:rPr>
        <w:t xml:space="preserve">List each of the levels mentioned in the world overview including name, short description, major gameplay, enemies, and items found in the level. Describe how the level relates to the story if applicable. Include a list of time of day, </w:t>
      </w:r>
      <w:r w:rsidRPr="00266783">
        <w:rPr>
          <w:rStyle w:val="normaltextrun"/>
          <w:rFonts w:ascii="Rockwell" w:hAnsi="Rockwell" w:cs="Calibri"/>
          <w:color w:val="000000"/>
          <w:sz w:val="20"/>
          <w:szCs w:val="20"/>
          <w:shd w:val="clear" w:color="auto" w:fill="FFFFFF"/>
        </w:rPr>
        <w:t>color</w:t>
      </w:r>
      <w:r w:rsidRPr="00266783">
        <w:rPr>
          <w:rStyle w:val="normaltextrun"/>
          <w:rFonts w:ascii="Rockwell" w:hAnsi="Rockwell" w:cs="Calibri"/>
          <w:color w:val="000000"/>
          <w:sz w:val="20"/>
          <w:szCs w:val="20"/>
          <w:shd w:val="clear" w:color="auto" w:fill="FFFFFF"/>
        </w:rPr>
        <w:t xml:space="preserve"> guide, and music needs.</w:t>
      </w:r>
      <w:r w:rsidRPr="00266783">
        <w:rPr>
          <w:rStyle w:val="eop"/>
          <w:rFonts w:ascii="Rockwell" w:hAnsi="Rockwell" w:cs="Calibri"/>
          <w:color w:val="000000"/>
          <w:sz w:val="20"/>
          <w:szCs w:val="20"/>
          <w:shd w:val="clear" w:color="auto" w:fill="FFFFFF"/>
        </w:rPr>
        <w:t> </w:t>
      </w:r>
    </w:p>
    <w:p w14:paraId="655B9F32" w14:textId="311ED982" w:rsidR="00DD00BC" w:rsidRPr="00266783" w:rsidRDefault="00DD00BC" w:rsidP="00DD00BC">
      <w:pPr>
        <w:tabs>
          <w:tab w:val="left" w:pos="851"/>
        </w:tabs>
        <w:rPr>
          <w:rFonts w:ascii="Rockwell" w:eastAsia="Calibri" w:hAnsi="Rockwell" w:cs="Calibri"/>
          <w:sz w:val="20"/>
          <w:szCs w:val="20"/>
        </w:rPr>
        <w:sectPr w:rsidR="00DD00BC" w:rsidRPr="00266783" w:rsidSect="000C0CAD">
          <w:headerReference w:type="default" r:id="rId40"/>
          <w:pgSz w:w="11907" w:h="16839"/>
          <w:pgMar w:top="720" w:right="720" w:bottom="720" w:left="720" w:header="737" w:footer="0" w:gutter="0"/>
          <w:cols w:space="720"/>
          <w:docGrid w:linePitch="360"/>
        </w:sectPr>
      </w:pPr>
      <w:r w:rsidRPr="00266783">
        <w:rPr>
          <w:rFonts w:ascii="Rockwell" w:eastAsia="Calibri" w:hAnsi="Rockwell" w:cs="Calibri"/>
          <w:sz w:val="20"/>
          <w:szCs w:val="20"/>
        </w:rPr>
        <w:tab/>
      </w:r>
    </w:p>
    <w:p w14:paraId="514EBBAE" w14:textId="77777777" w:rsidR="00BC6643" w:rsidRPr="00266783" w:rsidRDefault="00BB2C18" w:rsidP="00266783">
      <w:pPr>
        <w:pStyle w:val="Heading1"/>
        <w:rPr>
          <w:rStyle w:val="Heading1Char"/>
        </w:rPr>
      </w:pPr>
      <w:bookmarkStart w:id="29" w:name="_Toc150968595"/>
      <w:r w:rsidRPr="00266783">
        <w:rPr>
          <w:rStyle w:val="Heading1Char"/>
        </w:rPr>
        <w:lastRenderedPageBreak/>
        <w:t>General enemy rules—</w:t>
      </w:r>
      <w:bookmarkEnd w:id="29"/>
    </w:p>
    <w:p w14:paraId="49D41711" w14:textId="53F3F6C5" w:rsidR="00B4730F" w:rsidRPr="00266783" w:rsidRDefault="00BB2C18" w:rsidP="00B53054">
      <w:pPr>
        <w:rPr>
          <w:rStyle w:val="eop"/>
          <w:rFonts w:ascii="Rockwell" w:hAnsi="Rockwell" w:cs="Calibri"/>
          <w:color w:val="000000"/>
          <w:sz w:val="20"/>
          <w:szCs w:val="20"/>
          <w:shd w:val="clear" w:color="auto" w:fill="FFFFFF"/>
        </w:rPr>
      </w:pPr>
      <w:r w:rsidRPr="00266783">
        <w:rPr>
          <w:rStyle w:val="normaltextrun"/>
          <w:rFonts w:ascii="Rockwell" w:hAnsi="Rockwell" w:cs="Calibri"/>
          <w:color w:val="000000"/>
          <w:sz w:val="20"/>
          <w:szCs w:val="20"/>
          <w:shd w:val="clear" w:color="auto" w:fill="FFFFFF"/>
        </w:rPr>
        <w:t xml:space="preserve">List </w:t>
      </w:r>
      <w:proofErr w:type="spellStart"/>
      <w:r w:rsidRPr="00266783">
        <w:rPr>
          <w:rStyle w:val="normaltextrun"/>
          <w:rFonts w:ascii="Rockwell" w:hAnsi="Rockwell" w:cs="Calibri"/>
          <w:color w:val="000000"/>
          <w:sz w:val="20"/>
          <w:szCs w:val="20"/>
          <w:shd w:val="clear" w:color="auto" w:fill="FFFFFF"/>
        </w:rPr>
        <w:t>behaviour</w:t>
      </w:r>
      <w:proofErr w:type="spellEnd"/>
      <w:r w:rsidRPr="00266783">
        <w:rPr>
          <w:rStyle w:val="normaltextrun"/>
          <w:rFonts w:ascii="Rockwell" w:hAnsi="Rockwell" w:cs="Calibri"/>
          <w:color w:val="000000"/>
          <w:sz w:val="20"/>
          <w:szCs w:val="20"/>
          <w:shd w:val="clear" w:color="auto" w:fill="FFFFFF"/>
        </w:rPr>
        <w:t xml:space="preserve"> types (patroller, flyer, and so on) and how the </w:t>
      </w:r>
      <w:proofErr w:type="spellStart"/>
      <w:r w:rsidRPr="00266783">
        <w:rPr>
          <w:rStyle w:val="normaltextrun"/>
          <w:rFonts w:ascii="Rockwell" w:hAnsi="Rockwell" w:cs="Calibri"/>
          <w:color w:val="000000"/>
          <w:sz w:val="20"/>
          <w:szCs w:val="20"/>
          <w:shd w:val="clear" w:color="auto" w:fill="FFFFFF"/>
        </w:rPr>
        <w:t>behaviour</w:t>
      </w:r>
      <w:proofErr w:type="spellEnd"/>
      <w:r w:rsidRPr="00266783">
        <w:rPr>
          <w:rStyle w:val="normaltextrun"/>
          <w:rFonts w:ascii="Rockwell" w:hAnsi="Rockwell" w:cs="Calibri"/>
          <w:color w:val="000000"/>
          <w:sz w:val="20"/>
          <w:szCs w:val="20"/>
          <w:shd w:val="clear" w:color="auto" w:fill="FFFFFF"/>
        </w:rPr>
        <w:t xml:space="preserve"> type AI operates. Describe spawn and defeat parameters. List reward rules.</w:t>
      </w:r>
      <w:r w:rsidRPr="00266783">
        <w:rPr>
          <w:rStyle w:val="eop"/>
          <w:rFonts w:ascii="Rockwell" w:hAnsi="Rockwell" w:cs="Calibri"/>
          <w:color w:val="000000"/>
          <w:sz w:val="20"/>
          <w:szCs w:val="20"/>
          <w:shd w:val="clear" w:color="auto" w:fill="FFFFFF"/>
        </w:rPr>
        <w:t> </w:t>
      </w:r>
    </w:p>
    <w:p w14:paraId="04783CBB" w14:textId="77777777" w:rsidR="003E1B65" w:rsidRPr="00266783" w:rsidRDefault="003E1B65" w:rsidP="00B53054">
      <w:pPr>
        <w:rPr>
          <w:rStyle w:val="eop"/>
          <w:rFonts w:ascii="Rockwell" w:hAnsi="Rockwell" w:cs="Calibri"/>
          <w:color w:val="000000"/>
          <w:sz w:val="20"/>
          <w:szCs w:val="20"/>
          <w:shd w:val="clear" w:color="auto" w:fill="FFFFFF"/>
        </w:rPr>
      </w:pPr>
    </w:p>
    <w:p w14:paraId="30302505" w14:textId="77777777" w:rsidR="00BC6643" w:rsidRPr="00266783" w:rsidRDefault="003E1B65" w:rsidP="00266783">
      <w:pPr>
        <w:pStyle w:val="Heading1"/>
        <w:rPr>
          <w:rStyle w:val="normaltextrun"/>
        </w:rPr>
      </w:pPr>
      <w:bookmarkStart w:id="30" w:name="_Toc150968596"/>
      <w:r w:rsidRPr="00266783">
        <w:rPr>
          <w:rStyle w:val="normaltextrun"/>
        </w:rPr>
        <w:t>Level-specific enemies—</w:t>
      </w:r>
      <w:bookmarkEnd w:id="30"/>
    </w:p>
    <w:p w14:paraId="10C8AB08" w14:textId="4F4BF62E" w:rsidR="003E1B65" w:rsidRPr="00266783" w:rsidRDefault="003E1B65" w:rsidP="00B53054">
      <w:pPr>
        <w:rPr>
          <w:rStyle w:val="eop"/>
          <w:rFonts w:ascii="Rockwell" w:hAnsi="Rockwell" w:cs="Calibri"/>
          <w:color w:val="FF0000"/>
          <w:sz w:val="20"/>
          <w:szCs w:val="20"/>
          <w:shd w:val="clear" w:color="auto" w:fill="FFFFFF"/>
        </w:rPr>
      </w:pPr>
      <w:r w:rsidRPr="00266783">
        <w:rPr>
          <w:rStyle w:val="normaltextrun"/>
          <w:rFonts w:ascii="Rockwell" w:hAnsi="Rockwell" w:cs="Calibri"/>
          <w:color w:val="FF0000"/>
          <w:sz w:val="20"/>
          <w:szCs w:val="20"/>
          <w:shd w:val="clear" w:color="auto" w:fill="FFFFFF"/>
        </w:rPr>
        <w:t>Provide an image and description of the enemy and where it appears in the game. List all movement and attack patterns and ways the player can defeat the enemy. Describe any combination attacks or encounters between different types of enemies. Describe what happens when the enemy is defeated and what the player gets for doing so.</w:t>
      </w:r>
      <w:r w:rsidRPr="00266783">
        <w:rPr>
          <w:rStyle w:val="eop"/>
          <w:rFonts w:ascii="Rockwell" w:hAnsi="Rockwell" w:cs="Calibri"/>
          <w:color w:val="FF0000"/>
          <w:sz w:val="20"/>
          <w:szCs w:val="20"/>
          <w:shd w:val="clear" w:color="auto" w:fill="FFFFFF"/>
        </w:rPr>
        <w:t> </w:t>
      </w:r>
    </w:p>
    <w:p w14:paraId="7FE6F06C" w14:textId="77777777" w:rsidR="001307BA" w:rsidRPr="00266783" w:rsidRDefault="001307BA" w:rsidP="00B53054">
      <w:pPr>
        <w:rPr>
          <w:rStyle w:val="eop"/>
          <w:rFonts w:ascii="Rockwell" w:hAnsi="Rockwell" w:cs="Calibri"/>
          <w:color w:val="FF0000"/>
          <w:sz w:val="20"/>
          <w:szCs w:val="20"/>
          <w:shd w:val="clear" w:color="auto" w:fill="FFFFFF"/>
        </w:rPr>
      </w:pPr>
    </w:p>
    <w:p w14:paraId="17B32981" w14:textId="77777777" w:rsidR="00BC6643" w:rsidRPr="00266783" w:rsidRDefault="001307BA" w:rsidP="00266783">
      <w:pPr>
        <w:pStyle w:val="Heading1"/>
        <w:rPr>
          <w:rStyle w:val="normaltextrun"/>
        </w:rPr>
      </w:pPr>
      <w:bookmarkStart w:id="31" w:name="_Toc150968597"/>
      <w:r w:rsidRPr="00266783">
        <w:rPr>
          <w:rStyle w:val="normaltextrun"/>
        </w:rPr>
        <w:t>Bosses—</w:t>
      </w:r>
      <w:bookmarkEnd w:id="31"/>
    </w:p>
    <w:p w14:paraId="4384F0D5" w14:textId="5AA8C5A5" w:rsidR="001307BA" w:rsidRPr="00266783" w:rsidRDefault="001307BA" w:rsidP="00B53054">
      <w:pPr>
        <w:rPr>
          <w:rStyle w:val="eop"/>
          <w:rFonts w:ascii="Rockwell" w:hAnsi="Rockwell" w:cs="Calibri"/>
          <w:sz w:val="20"/>
          <w:szCs w:val="20"/>
          <w:shd w:val="clear" w:color="auto" w:fill="FFFFFF"/>
        </w:rPr>
      </w:pPr>
      <w:r w:rsidRPr="00266783">
        <w:rPr>
          <w:rStyle w:val="normaltextrun"/>
          <w:rFonts w:ascii="Rockwell" w:hAnsi="Rockwell" w:cs="Calibri"/>
          <w:sz w:val="20"/>
          <w:szCs w:val="20"/>
        </w:rPr>
        <w:t>Provide an image and description of each boss and its environment. Describe the encounter and what it will be like to play it. List all movement, attack patterns, and ways the player can defeat the boss. Describe what happens when the boss is defeated and what the player gets for doing so.</w:t>
      </w:r>
      <w:r w:rsidRPr="00266783">
        <w:rPr>
          <w:rStyle w:val="eop"/>
          <w:rFonts w:ascii="Rockwell" w:hAnsi="Rockwell" w:cs="Calibri"/>
          <w:sz w:val="20"/>
          <w:szCs w:val="20"/>
          <w:shd w:val="clear" w:color="auto" w:fill="FFFFFF"/>
        </w:rPr>
        <w:t> </w:t>
      </w:r>
    </w:p>
    <w:p w14:paraId="5A121D6B" w14:textId="77777777" w:rsidR="00F553DC" w:rsidRPr="00266783" w:rsidRDefault="001307BA" w:rsidP="00B53054">
      <w:pPr>
        <w:rPr>
          <w:rStyle w:val="eop"/>
          <w:rFonts w:ascii="Rockwell" w:hAnsi="Rockwell" w:cs="Calibri"/>
          <w:color w:val="7030A0"/>
          <w:sz w:val="20"/>
          <w:szCs w:val="20"/>
          <w:shd w:val="clear" w:color="auto" w:fill="FFFFFF"/>
        </w:rPr>
        <w:sectPr w:rsidR="00F553DC" w:rsidRPr="00266783" w:rsidSect="000C0CAD">
          <w:headerReference w:type="default" r:id="rId41"/>
          <w:pgSz w:w="11907" w:h="16839"/>
          <w:pgMar w:top="720" w:right="720" w:bottom="720" w:left="720" w:header="737" w:footer="0" w:gutter="0"/>
          <w:cols w:space="720"/>
          <w:docGrid w:linePitch="360"/>
        </w:sectPr>
      </w:pPr>
      <w:r w:rsidRPr="00266783">
        <w:rPr>
          <w:rStyle w:val="normaltextrun"/>
          <w:rFonts w:ascii="Rockwell" w:hAnsi="Rockwell" w:cs="Calibri"/>
          <w:color w:val="7030A0"/>
          <w:sz w:val="20"/>
          <w:szCs w:val="20"/>
        </w:rPr>
        <w:t xml:space="preserve">The Beast- The main Enemy and ‘Boss’ of the game [Image of </w:t>
      </w:r>
      <w:proofErr w:type="spellStart"/>
      <w:r w:rsidRPr="00266783">
        <w:rPr>
          <w:rStyle w:val="normaltextrun"/>
          <w:rFonts w:ascii="Rockwell" w:hAnsi="Rockwell" w:cs="Calibri"/>
          <w:color w:val="7030A0"/>
          <w:sz w:val="20"/>
          <w:szCs w:val="20"/>
        </w:rPr>
        <w:t>Tezkas</w:t>
      </w:r>
      <w:proofErr w:type="spellEnd"/>
      <w:r w:rsidRPr="00266783">
        <w:rPr>
          <w:rStyle w:val="normaltextrun"/>
          <w:rFonts w:ascii="Rockwell" w:hAnsi="Rockwell" w:cs="Calibri"/>
          <w:color w:val="7030A0"/>
          <w:sz w:val="20"/>
          <w:szCs w:val="20"/>
        </w:rPr>
        <w:t xml:space="preserve"> here]. Its environment is most of the game, any of the ‘Public’ parts of </w:t>
      </w:r>
      <w:proofErr w:type="spellStart"/>
      <w:r w:rsidRPr="00266783">
        <w:rPr>
          <w:rStyle w:val="normaltextrun"/>
          <w:rFonts w:ascii="Rockwell" w:hAnsi="Rockwell" w:cs="Calibri"/>
          <w:color w:val="7030A0"/>
          <w:sz w:val="20"/>
          <w:szCs w:val="20"/>
        </w:rPr>
        <w:t>Tezkas</w:t>
      </w:r>
      <w:proofErr w:type="spellEnd"/>
      <w:r w:rsidRPr="00266783">
        <w:rPr>
          <w:rStyle w:val="normaltextrun"/>
          <w:rFonts w:ascii="Rockwell" w:hAnsi="Rockwell" w:cs="Calibri"/>
          <w:color w:val="7030A0"/>
          <w:sz w:val="20"/>
          <w:szCs w:val="20"/>
        </w:rPr>
        <w:t>. The boss is present for most of the latter parts of the game, however there are some more specific times where it will encounter you – however, in all of these, its behavior (and the gameplay) remains the same. Fighting the Beast is about stealth, avoiding the beast rather than confronting it.</w:t>
      </w:r>
      <w:r w:rsidRPr="00266783">
        <w:rPr>
          <w:rStyle w:val="eop"/>
          <w:rFonts w:ascii="Rockwell" w:hAnsi="Rockwell" w:cs="Calibri"/>
          <w:color w:val="7030A0"/>
          <w:sz w:val="20"/>
          <w:szCs w:val="20"/>
          <w:shd w:val="clear" w:color="auto" w:fill="FFFFFF"/>
        </w:rPr>
        <w:t> </w:t>
      </w:r>
    </w:p>
    <w:p w14:paraId="05DF301C" w14:textId="77777777" w:rsidR="00BC6643" w:rsidRPr="00266783" w:rsidRDefault="00CC11C8" w:rsidP="00266783">
      <w:pPr>
        <w:pStyle w:val="Heading1"/>
        <w:rPr>
          <w:rStyle w:val="normaltextrun"/>
        </w:rPr>
      </w:pPr>
      <w:bookmarkStart w:id="32" w:name="_Toc150968598"/>
      <w:r w:rsidRPr="00266783">
        <w:rPr>
          <w:rStyle w:val="normaltextrun"/>
        </w:rPr>
        <w:lastRenderedPageBreak/>
        <w:t>NPCs—</w:t>
      </w:r>
      <w:bookmarkEnd w:id="32"/>
    </w:p>
    <w:p w14:paraId="58D9EB19" w14:textId="3CB84FEE"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000000"/>
          <w:sz w:val="20"/>
          <w:szCs w:val="20"/>
          <w:lang w:val="en-US"/>
        </w:rPr>
        <w:t>List characters in the game. Provide descriptions, images, and where they appear. List what function they serve in the overall context of the game. List what rewards or items they are associated with.</w:t>
      </w:r>
      <w:r w:rsidRPr="00266783">
        <w:rPr>
          <w:rStyle w:val="eop"/>
          <w:rFonts w:ascii="Rockwell" w:hAnsi="Rockwell" w:cs="Calibri"/>
          <w:color w:val="000000"/>
          <w:sz w:val="20"/>
          <w:szCs w:val="20"/>
        </w:rPr>
        <w:t> </w:t>
      </w:r>
    </w:p>
    <w:p w14:paraId="3B1D12E5"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7030A0"/>
          <w:sz w:val="20"/>
          <w:szCs w:val="20"/>
          <w:lang w:val="en-US"/>
        </w:rPr>
        <w:t xml:space="preserve">-Grandma, an old lady who got lost during the day and remained after closing. She </w:t>
      </w:r>
      <w:proofErr w:type="spellStart"/>
      <w:r w:rsidRPr="00266783">
        <w:rPr>
          <w:rStyle w:val="normaltextrun"/>
          <w:rFonts w:ascii="Rockwell" w:hAnsi="Rockwell" w:cs="Calibri"/>
          <w:color w:val="7030A0"/>
          <w:sz w:val="20"/>
          <w:szCs w:val="20"/>
          <w:lang w:val="en-US"/>
        </w:rPr>
        <w:t>jumpscares</w:t>
      </w:r>
      <w:proofErr w:type="spellEnd"/>
      <w:r w:rsidRPr="00266783">
        <w:rPr>
          <w:rStyle w:val="normaltextrun"/>
          <w:rFonts w:ascii="Rockwell" w:hAnsi="Rockwell" w:cs="Calibri"/>
          <w:color w:val="7030A0"/>
          <w:sz w:val="20"/>
          <w:szCs w:val="20"/>
          <w:lang w:val="en-US"/>
        </w:rPr>
        <w:t xml:space="preserve"> you accidentally, and then you </w:t>
      </w:r>
      <w:proofErr w:type="gramStart"/>
      <w:r w:rsidRPr="00266783">
        <w:rPr>
          <w:rStyle w:val="normaltextrun"/>
          <w:rFonts w:ascii="Rockwell" w:hAnsi="Rockwell" w:cs="Calibri"/>
          <w:color w:val="7030A0"/>
          <w:sz w:val="20"/>
          <w:szCs w:val="20"/>
          <w:lang w:val="en-US"/>
        </w:rPr>
        <w:t>have to</w:t>
      </w:r>
      <w:proofErr w:type="gramEnd"/>
      <w:r w:rsidRPr="00266783">
        <w:rPr>
          <w:rStyle w:val="normaltextrun"/>
          <w:rFonts w:ascii="Rockwell" w:hAnsi="Rockwell" w:cs="Calibri"/>
          <w:color w:val="7030A0"/>
          <w:sz w:val="20"/>
          <w:szCs w:val="20"/>
          <w:lang w:val="en-US"/>
        </w:rPr>
        <w:t xml:space="preserve"> escort her out of the store as part of your job.</w:t>
      </w:r>
      <w:r w:rsidRPr="00266783">
        <w:rPr>
          <w:rStyle w:val="eop"/>
          <w:rFonts w:ascii="Rockwell" w:hAnsi="Rockwell" w:cs="Calibri"/>
          <w:color w:val="7030A0"/>
          <w:sz w:val="20"/>
          <w:szCs w:val="20"/>
        </w:rPr>
        <w:t> </w:t>
      </w:r>
    </w:p>
    <w:p w14:paraId="656ABBD9" w14:textId="77777777" w:rsidR="00CC11C8" w:rsidRPr="00266783" w:rsidRDefault="00CC11C8" w:rsidP="00CC11C8">
      <w:pPr>
        <w:pStyle w:val="paragraph"/>
        <w:spacing w:before="0" w:beforeAutospacing="0" w:after="0" w:afterAutospacing="0"/>
        <w:textAlignment w:val="baseline"/>
        <w:rPr>
          <w:rStyle w:val="eop"/>
          <w:rFonts w:ascii="Rockwell" w:hAnsi="Rockwell" w:cs="Calibri"/>
          <w:color w:val="7030A0"/>
          <w:sz w:val="20"/>
          <w:szCs w:val="20"/>
        </w:rPr>
      </w:pPr>
      <w:r w:rsidRPr="00266783">
        <w:rPr>
          <w:rStyle w:val="normaltextrun"/>
          <w:rFonts w:ascii="Rockwell" w:hAnsi="Rockwell" w:cs="Calibri"/>
          <w:color w:val="7030A0"/>
          <w:sz w:val="20"/>
          <w:szCs w:val="20"/>
          <w:lang w:val="en-US"/>
        </w:rPr>
        <w:t>-The Beast, a hostile creature that wants you dead. You must avoid it whilst completing your tasks to beat the game. </w:t>
      </w:r>
      <w:r w:rsidRPr="00266783">
        <w:rPr>
          <w:rStyle w:val="eop"/>
          <w:rFonts w:ascii="Rockwell" w:hAnsi="Rockwell" w:cs="Calibri"/>
          <w:color w:val="7030A0"/>
          <w:sz w:val="20"/>
          <w:szCs w:val="20"/>
        </w:rPr>
        <w:t> </w:t>
      </w:r>
    </w:p>
    <w:p w14:paraId="2434D1F9"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p>
    <w:p w14:paraId="4AB559CF"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 Middle-aged man, A middle-aged man that accidentally got locked in after closing. He attempts to find you and asks you to escort him out. </w:t>
      </w:r>
      <w:r w:rsidRPr="00266783">
        <w:rPr>
          <w:rStyle w:val="eop"/>
          <w:rFonts w:ascii="Rockwell" w:hAnsi="Rockwell" w:cs="Calibri"/>
          <w:color w:val="538135"/>
          <w:sz w:val="20"/>
          <w:szCs w:val="20"/>
        </w:rPr>
        <w:t> </w:t>
      </w:r>
    </w:p>
    <w:p w14:paraId="2A433C35" w14:textId="77777777" w:rsidR="00CC11C8" w:rsidRPr="00266783" w:rsidRDefault="00CC11C8" w:rsidP="00CC11C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538135"/>
          <w:sz w:val="20"/>
          <w:szCs w:val="20"/>
          <w:lang w:val="en-US"/>
        </w:rPr>
        <w:t>-Manager Ganbold, he is your manager. He leaves you a list of tasks and was the one who allowed you to take up the night shift.  </w:t>
      </w:r>
      <w:r w:rsidRPr="00266783">
        <w:rPr>
          <w:rStyle w:val="eop"/>
          <w:rFonts w:ascii="Rockwell" w:hAnsi="Rockwell" w:cs="Calibri"/>
          <w:color w:val="538135"/>
          <w:sz w:val="20"/>
          <w:szCs w:val="20"/>
        </w:rPr>
        <w:t> </w:t>
      </w:r>
    </w:p>
    <w:p w14:paraId="6F4CAB55" w14:textId="77777777" w:rsidR="00F553DC" w:rsidRPr="00266783" w:rsidRDefault="00F553DC" w:rsidP="00CC11C8">
      <w:pPr>
        <w:rPr>
          <w:rFonts w:ascii="Rockwell" w:eastAsia="Calibri" w:hAnsi="Rockwell" w:cs="Calibri"/>
          <w:sz w:val="20"/>
          <w:szCs w:val="20"/>
        </w:rPr>
      </w:pPr>
    </w:p>
    <w:p w14:paraId="2A87F079" w14:textId="2C9BF204" w:rsidR="00CC11C8" w:rsidRPr="00266783" w:rsidRDefault="00CC11C8" w:rsidP="00CC11C8">
      <w:pPr>
        <w:tabs>
          <w:tab w:val="left" w:pos="751"/>
        </w:tabs>
        <w:rPr>
          <w:rFonts w:ascii="Rockwell" w:eastAsia="Calibri" w:hAnsi="Rockwell" w:cs="Calibri"/>
          <w:sz w:val="20"/>
          <w:szCs w:val="20"/>
        </w:rPr>
        <w:sectPr w:rsidR="00CC11C8" w:rsidRPr="00266783" w:rsidSect="000C0CAD">
          <w:headerReference w:type="default" r:id="rId42"/>
          <w:pgSz w:w="11907" w:h="16839"/>
          <w:pgMar w:top="720" w:right="720" w:bottom="720" w:left="720" w:header="737" w:footer="0" w:gutter="0"/>
          <w:cols w:space="720"/>
          <w:docGrid w:linePitch="360"/>
        </w:sectPr>
      </w:pPr>
    </w:p>
    <w:p w14:paraId="5A502D40" w14:textId="77777777" w:rsidR="00EA4C50" w:rsidRPr="00266783" w:rsidRDefault="00EA4C50" w:rsidP="00B53054">
      <w:pPr>
        <w:rPr>
          <w:rFonts w:ascii="Rockwell" w:eastAsia="Calibri" w:hAnsi="Rockwell" w:cs="Calibri"/>
          <w:sz w:val="20"/>
          <w:szCs w:val="20"/>
        </w:rPr>
        <w:sectPr w:rsidR="00EA4C50" w:rsidRPr="00266783" w:rsidSect="000C0CAD">
          <w:headerReference w:type="default" r:id="rId43"/>
          <w:pgSz w:w="11907" w:h="16839"/>
          <w:pgMar w:top="720" w:right="720" w:bottom="720" w:left="720" w:header="737" w:footer="0" w:gutter="0"/>
          <w:cols w:space="720"/>
          <w:docGrid w:linePitch="360"/>
        </w:sectPr>
      </w:pPr>
    </w:p>
    <w:p w14:paraId="5EE4D174" w14:textId="77777777" w:rsidR="00EA4C50" w:rsidRPr="00266783" w:rsidRDefault="00EA4C50" w:rsidP="00B53054">
      <w:pPr>
        <w:rPr>
          <w:rFonts w:ascii="Rockwell" w:eastAsia="Calibri" w:hAnsi="Rockwell" w:cs="Calibri"/>
          <w:sz w:val="20"/>
          <w:szCs w:val="20"/>
        </w:rPr>
      </w:pPr>
    </w:p>
    <w:p w14:paraId="39207B9F" w14:textId="77777777" w:rsidR="00BC6643" w:rsidRPr="00266783" w:rsidRDefault="002C3738" w:rsidP="00266783">
      <w:pPr>
        <w:pStyle w:val="Heading1"/>
        <w:rPr>
          <w:rStyle w:val="normaltextrun"/>
        </w:rPr>
      </w:pPr>
      <w:bookmarkStart w:id="33" w:name="_Toc150968599"/>
      <w:r w:rsidRPr="00266783">
        <w:rPr>
          <w:rStyle w:val="normaltextrun"/>
        </w:rPr>
        <w:t>Minigames—</w:t>
      </w:r>
      <w:bookmarkEnd w:id="33"/>
    </w:p>
    <w:p w14:paraId="5E879BF5" w14:textId="76ABD53D" w:rsidR="002C3738" w:rsidRPr="00266783" w:rsidRDefault="002C3738" w:rsidP="002C3738">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List the types of minigames and provide illustrations showing each game type. Describe how to play and use control schemes. List what original and repurposed game elements the minigames require. List what levels the games are found on and what rewards they yield.</w:t>
      </w:r>
      <w:r w:rsidRPr="00266783">
        <w:rPr>
          <w:rStyle w:val="eop"/>
          <w:rFonts w:ascii="Rockwell" w:hAnsi="Rockwell" w:cs="Calibri"/>
          <w:color w:val="FF0000"/>
          <w:sz w:val="20"/>
          <w:szCs w:val="20"/>
        </w:rPr>
        <w:t> </w:t>
      </w:r>
    </w:p>
    <w:p w14:paraId="11488CDC" w14:textId="77777777" w:rsidR="00BC6643" w:rsidRPr="00266783" w:rsidRDefault="00BC6643" w:rsidP="002C3738">
      <w:pPr>
        <w:pStyle w:val="paragraph"/>
        <w:spacing w:before="0" w:beforeAutospacing="0" w:after="0" w:afterAutospacing="0"/>
        <w:textAlignment w:val="baseline"/>
        <w:rPr>
          <w:rFonts w:ascii="Rockwell" w:hAnsi="Rockwell" w:cs="Segoe UI"/>
          <w:sz w:val="20"/>
          <w:szCs w:val="20"/>
        </w:rPr>
      </w:pPr>
    </w:p>
    <w:p w14:paraId="047705FB" w14:textId="77777777" w:rsidR="00BC6643" w:rsidRPr="00266783" w:rsidRDefault="002C3738" w:rsidP="00266783">
      <w:pPr>
        <w:pStyle w:val="Heading1"/>
        <w:rPr>
          <w:rStyle w:val="normaltextrun"/>
        </w:rPr>
      </w:pPr>
      <w:bookmarkStart w:id="34" w:name="_Toc150968600"/>
      <w:r w:rsidRPr="00266783">
        <w:rPr>
          <w:rStyle w:val="normaltextrun"/>
        </w:rPr>
        <w:t>Monetization—</w:t>
      </w:r>
      <w:bookmarkEnd w:id="34"/>
    </w:p>
    <w:p w14:paraId="137701B7" w14:textId="2E336358" w:rsidR="002C3738" w:rsidRPr="00266783" w:rsidRDefault="002C3738" w:rsidP="002C3738">
      <w:pPr>
        <w:pStyle w:val="paragraph"/>
        <w:spacing w:before="0" w:beforeAutospacing="0" w:after="0" w:afterAutospacing="0"/>
        <w:textAlignment w:val="baseline"/>
        <w:rPr>
          <w:rStyle w:val="eop"/>
          <w:rFonts w:ascii="Rockwell" w:hAnsi="Rockwell" w:cs="Calibri"/>
          <w:color w:val="FF0000"/>
          <w:sz w:val="20"/>
          <w:szCs w:val="20"/>
        </w:rPr>
      </w:pPr>
      <w:r w:rsidRPr="00266783">
        <w:rPr>
          <w:rStyle w:val="normaltextrun"/>
          <w:rFonts w:ascii="Rockwell" w:hAnsi="Rockwell" w:cs="Calibri"/>
          <w:color w:val="FF0000"/>
          <w:sz w:val="20"/>
          <w:szCs w:val="20"/>
          <w:lang w:val="en-US"/>
        </w:rPr>
        <w:t>Describe how monetization will work over the course of the game. Show the interface for purchasing content. List purchasable items and estimated cost.</w:t>
      </w:r>
      <w:r w:rsidRPr="00266783">
        <w:rPr>
          <w:rStyle w:val="eop"/>
          <w:rFonts w:ascii="Rockwell" w:hAnsi="Rockwell" w:cs="Calibri"/>
          <w:color w:val="FF0000"/>
          <w:sz w:val="20"/>
          <w:szCs w:val="20"/>
        </w:rPr>
        <w:t> </w:t>
      </w:r>
    </w:p>
    <w:p w14:paraId="59894D27" w14:textId="77777777" w:rsidR="00BC6643" w:rsidRPr="00266783" w:rsidRDefault="00BC6643" w:rsidP="002C3738">
      <w:pPr>
        <w:pStyle w:val="paragraph"/>
        <w:spacing w:before="0" w:beforeAutospacing="0" w:after="0" w:afterAutospacing="0"/>
        <w:textAlignment w:val="baseline"/>
        <w:rPr>
          <w:rFonts w:ascii="Rockwell" w:hAnsi="Rockwell" w:cs="Segoe UI"/>
          <w:sz w:val="20"/>
          <w:szCs w:val="20"/>
        </w:rPr>
      </w:pPr>
    </w:p>
    <w:p w14:paraId="583D171E" w14:textId="77777777" w:rsidR="00BC6643" w:rsidRPr="00266783" w:rsidRDefault="002C3738" w:rsidP="00266783">
      <w:pPr>
        <w:pStyle w:val="Heading1"/>
        <w:rPr>
          <w:rStyle w:val="normaltextrun"/>
        </w:rPr>
      </w:pPr>
      <w:bookmarkStart w:id="35" w:name="_Toc150968601"/>
      <w:r w:rsidRPr="00266783">
        <w:rPr>
          <w:rStyle w:val="normaltextrun"/>
        </w:rPr>
        <w:t>Downloadable content—</w:t>
      </w:r>
      <w:bookmarkEnd w:id="35"/>
    </w:p>
    <w:p w14:paraId="578978AF" w14:textId="0361C131" w:rsidR="002C3738" w:rsidRPr="00266783" w:rsidRDefault="002C3738" w:rsidP="002C3738">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List the DLC. Give estimated time frame for content release.</w:t>
      </w:r>
      <w:r w:rsidRPr="00266783">
        <w:rPr>
          <w:rStyle w:val="eop"/>
          <w:rFonts w:ascii="Rockwell" w:hAnsi="Rockwell" w:cs="Calibri"/>
          <w:color w:val="FF0000"/>
          <w:sz w:val="20"/>
          <w:szCs w:val="20"/>
        </w:rPr>
        <w:t> </w:t>
      </w:r>
    </w:p>
    <w:p w14:paraId="50E4CCB6" w14:textId="77777777" w:rsidR="002C3738" w:rsidRPr="00266783" w:rsidRDefault="002C3738" w:rsidP="002C3738">
      <w:pPr>
        <w:rPr>
          <w:rFonts w:ascii="Rockwell" w:eastAsia="Calibri" w:hAnsi="Rockwell" w:cs="Calibri"/>
          <w:sz w:val="20"/>
          <w:szCs w:val="20"/>
        </w:rPr>
        <w:sectPr w:rsidR="002C3738" w:rsidRPr="00266783" w:rsidSect="00EA4C50">
          <w:type w:val="continuous"/>
          <w:pgSz w:w="11907" w:h="16839"/>
          <w:pgMar w:top="720" w:right="720" w:bottom="720" w:left="720" w:header="737" w:footer="0" w:gutter="0"/>
          <w:cols w:space="720"/>
          <w:docGrid w:linePitch="360"/>
        </w:sectPr>
      </w:pPr>
    </w:p>
    <w:p w14:paraId="41016E9A" w14:textId="77777777" w:rsidR="004B3FAC" w:rsidRPr="00266783" w:rsidRDefault="0050318D" w:rsidP="00266783">
      <w:pPr>
        <w:pStyle w:val="Heading1"/>
        <w:rPr>
          <w:rStyle w:val="Heading1Char"/>
        </w:rPr>
      </w:pPr>
      <w:bookmarkStart w:id="36" w:name="_Toc150968602"/>
      <w:r w:rsidRPr="00266783">
        <w:rPr>
          <w:rStyle w:val="Heading1Char"/>
        </w:rPr>
        <w:lastRenderedPageBreak/>
        <w:t>Music and SFX</w:t>
      </w:r>
      <w:bookmarkEnd w:id="36"/>
    </w:p>
    <w:p w14:paraId="32BA111D" w14:textId="322498AA" w:rsidR="0050318D" w:rsidRPr="00266783" w:rsidRDefault="0050318D" w:rsidP="0050318D">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—List all music needs. Describe the tone or feeling of each piece. List on what level the music is needed, and don’t forget the title, pause, and option screens as well as end credits.</w:t>
      </w:r>
      <w:r w:rsidRPr="00266783">
        <w:rPr>
          <w:rStyle w:val="eop"/>
          <w:rFonts w:ascii="Rockwell" w:hAnsi="Rockwell" w:cs="Calibri"/>
          <w:color w:val="FF0000"/>
          <w:sz w:val="20"/>
          <w:szCs w:val="20"/>
        </w:rPr>
        <w:t> </w:t>
      </w:r>
    </w:p>
    <w:p w14:paraId="272F672B"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Footsteps</w:t>
      </w:r>
      <w:r w:rsidRPr="00266783">
        <w:rPr>
          <w:rStyle w:val="eop"/>
          <w:rFonts w:ascii="Rockwell" w:hAnsi="Rockwell" w:cs="Calibri"/>
          <w:color w:val="FF00FF"/>
          <w:sz w:val="20"/>
          <w:szCs w:val="20"/>
          <w:lang w:val="en-US"/>
        </w:rPr>
        <w:t> </w:t>
      </w:r>
    </w:p>
    <w:p w14:paraId="6095AA18"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Ambience (AC whirring, fridges and freezers buzzing, etc.)</w:t>
      </w:r>
      <w:r w:rsidRPr="00266783">
        <w:rPr>
          <w:rStyle w:val="eop"/>
          <w:rFonts w:ascii="Rockwell" w:hAnsi="Rockwell" w:cs="Calibri"/>
          <w:color w:val="FF00FF"/>
          <w:sz w:val="20"/>
          <w:szCs w:val="20"/>
          <w:lang w:val="en-US"/>
        </w:rPr>
        <w:t> </w:t>
      </w:r>
    </w:p>
    <w:p w14:paraId="68AB53E0"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When picking up or putting down items</w:t>
      </w:r>
      <w:r w:rsidRPr="00266783">
        <w:rPr>
          <w:rStyle w:val="eop"/>
          <w:rFonts w:ascii="Rockwell" w:hAnsi="Rockwell" w:cs="Calibri"/>
          <w:color w:val="FF00FF"/>
          <w:sz w:val="20"/>
          <w:szCs w:val="20"/>
          <w:lang w:val="en-US"/>
        </w:rPr>
        <w:t> </w:t>
      </w:r>
    </w:p>
    <w:p w14:paraId="0FBDAD91" w14:textId="4CEBCAD5"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proofErr w:type="gramStart"/>
      <w:r w:rsidRPr="00266783">
        <w:rPr>
          <w:rStyle w:val="normaltextrun"/>
          <w:rFonts w:ascii="Rockwell" w:hAnsi="Rockwell" w:cs="Calibri"/>
          <w:color w:val="FF00FF"/>
          <w:sz w:val="20"/>
          <w:szCs w:val="20"/>
          <w:lang w:val="en-US"/>
        </w:rPr>
        <w:t>Beast</w:t>
      </w:r>
      <w:proofErr w:type="gramEnd"/>
      <w:r w:rsidRPr="00266783">
        <w:rPr>
          <w:rStyle w:val="normaltextrun"/>
          <w:rFonts w:ascii="Rockwell" w:hAnsi="Rockwell" w:cs="Calibri"/>
          <w:color w:val="FF00FF"/>
          <w:sz w:val="20"/>
          <w:szCs w:val="20"/>
          <w:lang w:val="en-US"/>
        </w:rPr>
        <w:t xml:space="preserve"> </w:t>
      </w:r>
      <w:r w:rsidR="00362DD0" w:rsidRPr="00266783">
        <w:rPr>
          <w:rStyle w:val="normaltextrun"/>
          <w:rFonts w:ascii="Rockwell" w:hAnsi="Rockwell" w:cs="Calibri"/>
          <w:color w:val="FF00FF"/>
          <w:sz w:val="20"/>
          <w:szCs w:val="20"/>
          <w:lang w:val="en-US"/>
        </w:rPr>
        <w:t>jump scare</w:t>
      </w:r>
      <w:r w:rsidRPr="00266783">
        <w:rPr>
          <w:rStyle w:val="eop"/>
          <w:rFonts w:ascii="Rockwell" w:hAnsi="Rockwell" w:cs="Calibri"/>
          <w:color w:val="FF00FF"/>
          <w:sz w:val="20"/>
          <w:szCs w:val="20"/>
          <w:lang w:val="en-US"/>
        </w:rPr>
        <w:t> </w:t>
      </w:r>
    </w:p>
    <w:p w14:paraId="7AB84A72"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Cleaning</w:t>
      </w:r>
      <w:r w:rsidRPr="00266783">
        <w:rPr>
          <w:rStyle w:val="eop"/>
          <w:rFonts w:ascii="Rockwell" w:hAnsi="Rockwell" w:cs="Calibri"/>
          <w:color w:val="FF00FF"/>
          <w:sz w:val="20"/>
          <w:szCs w:val="20"/>
          <w:lang w:val="en-US"/>
        </w:rPr>
        <w:t> </w:t>
      </w:r>
    </w:p>
    <w:p w14:paraId="0B0CEF27"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Fonts w:ascii="Rockwell" w:hAnsi="Rockwell" w:cs="Calibri"/>
          <w:sz w:val="20"/>
          <w:szCs w:val="20"/>
          <w:lang w:val="en-US"/>
        </w:rPr>
      </w:pPr>
      <w:r w:rsidRPr="00266783">
        <w:rPr>
          <w:rStyle w:val="normaltextrun"/>
          <w:rFonts w:ascii="Rockwell" w:hAnsi="Rockwell" w:cs="Calibri"/>
          <w:color w:val="FF00FF"/>
          <w:sz w:val="20"/>
          <w:szCs w:val="20"/>
          <w:lang w:val="en-US"/>
        </w:rPr>
        <w:t>Light switches</w:t>
      </w:r>
      <w:r w:rsidRPr="00266783">
        <w:rPr>
          <w:rStyle w:val="eop"/>
          <w:rFonts w:ascii="Rockwell" w:hAnsi="Rockwell" w:cs="Calibri"/>
          <w:color w:val="FF00FF"/>
          <w:sz w:val="20"/>
          <w:szCs w:val="20"/>
          <w:lang w:val="en-US"/>
        </w:rPr>
        <w:t> </w:t>
      </w:r>
    </w:p>
    <w:p w14:paraId="0A3F68D6" w14:textId="77777777" w:rsidR="0050318D" w:rsidRPr="00266783" w:rsidRDefault="0050318D" w:rsidP="00526969">
      <w:pPr>
        <w:pStyle w:val="paragraph"/>
        <w:numPr>
          <w:ilvl w:val="0"/>
          <w:numId w:val="25"/>
        </w:numPr>
        <w:spacing w:before="0" w:beforeAutospacing="0" w:after="0" w:afterAutospacing="0"/>
        <w:ind w:left="1080" w:firstLine="0"/>
        <w:textAlignment w:val="baseline"/>
        <w:rPr>
          <w:rStyle w:val="eop"/>
          <w:rFonts w:ascii="Rockwell" w:hAnsi="Rockwell" w:cs="Calibri"/>
          <w:sz w:val="20"/>
          <w:szCs w:val="20"/>
          <w:lang w:val="en-US"/>
        </w:rPr>
      </w:pPr>
      <w:r w:rsidRPr="00266783">
        <w:rPr>
          <w:rStyle w:val="normaltextrun"/>
          <w:rFonts w:ascii="Rockwell" w:hAnsi="Rockwell" w:cs="Calibri"/>
          <w:color w:val="FF00FF"/>
          <w:sz w:val="20"/>
          <w:szCs w:val="20"/>
          <w:lang w:val="en-US"/>
        </w:rPr>
        <w:t xml:space="preserve">Doors opening and </w:t>
      </w:r>
      <w:proofErr w:type="gramStart"/>
      <w:r w:rsidRPr="00266783">
        <w:rPr>
          <w:rStyle w:val="normaltextrun"/>
          <w:rFonts w:ascii="Rockwell" w:hAnsi="Rockwell" w:cs="Calibri"/>
          <w:color w:val="FF00FF"/>
          <w:sz w:val="20"/>
          <w:szCs w:val="20"/>
          <w:lang w:val="en-US"/>
        </w:rPr>
        <w:t>closing</w:t>
      </w:r>
      <w:proofErr w:type="gramEnd"/>
      <w:r w:rsidRPr="00266783">
        <w:rPr>
          <w:rStyle w:val="eop"/>
          <w:rFonts w:ascii="Rockwell" w:hAnsi="Rockwell" w:cs="Calibri"/>
          <w:color w:val="FF00FF"/>
          <w:sz w:val="20"/>
          <w:szCs w:val="20"/>
          <w:lang w:val="en-US"/>
        </w:rPr>
        <w:t> </w:t>
      </w:r>
    </w:p>
    <w:p w14:paraId="6416411E" w14:textId="77777777" w:rsidR="004B3FAC" w:rsidRPr="00266783" w:rsidRDefault="004B3FAC" w:rsidP="004B3FAC">
      <w:pPr>
        <w:pStyle w:val="paragraph"/>
        <w:spacing w:before="0" w:beforeAutospacing="0" w:after="0" w:afterAutospacing="0"/>
        <w:ind w:left="1080"/>
        <w:textAlignment w:val="baseline"/>
        <w:rPr>
          <w:rFonts w:ascii="Rockwell" w:hAnsi="Rockwell" w:cs="Calibri"/>
          <w:sz w:val="20"/>
          <w:szCs w:val="20"/>
          <w:lang w:val="en-US"/>
        </w:rPr>
      </w:pPr>
    </w:p>
    <w:p w14:paraId="5E141449" w14:textId="77777777" w:rsidR="00311BCF" w:rsidRPr="00266783" w:rsidRDefault="00311BCF" w:rsidP="00311BCF">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37718FED" w14:textId="77777777" w:rsidR="004B3FAC" w:rsidRPr="00266783" w:rsidRDefault="004B3FAC" w:rsidP="00311BCF">
      <w:pPr>
        <w:pStyle w:val="paragraph"/>
        <w:spacing w:before="0" w:beforeAutospacing="0" w:after="0" w:afterAutospacing="0"/>
        <w:textAlignment w:val="baseline"/>
        <w:rPr>
          <w:rStyle w:val="normaltextrun"/>
          <w:rFonts w:ascii="Rockwell" w:hAnsi="Rockwell" w:cs="Calibri"/>
          <w:b/>
          <w:bCs/>
          <w:color w:val="FF0000"/>
          <w:sz w:val="20"/>
          <w:szCs w:val="20"/>
          <w:lang w:val="en-US"/>
        </w:rPr>
      </w:pPr>
    </w:p>
    <w:p w14:paraId="1DCEE18B" w14:textId="77777777" w:rsidR="00DE0239" w:rsidRPr="00266783" w:rsidRDefault="00311BCF" w:rsidP="00266783">
      <w:pPr>
        <w:pStyle w:val="Heading1"/>
        <w:rPr>
          <w:rStyle w:val="normaltextrun"/>
        </w:rPr>
      </w:pPr>
      <w:bookmarkStart w:id="37" w:name="_Toc150968603"/>
      <w:r w:rsidRPr="00266783">
        <w:rPr>
          <w:rStyle w:val="normaltextrun"/>
        </w:rPr>
        <w:t>Other screens—</w:t>
      </w:r>
      <w:bookmarkEnd w:id="37"/>
    </w:p>
    <w:p w14:paraId="0B64E1A2" w14:textId="021C96B9" w:rsidR="00311BCF" w:rsidRPr="00266783" w:rsidRDefault="00311BCF" w:rsidP="00311BC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color w:val="FF0000"/>
          <w:sz w:val="20"/>
          <w:szCs w:val="20"/>
          <w:lang w:val="en-US"/>
        </w:rPr>
        <w:t xml:space="preserve">Describe this unlockable content accessed from the title screen. Make sure to include image, sound and music, and player interface details. Possible screens </w:t>
      </w:r>
      <w:proofErr w:type="gramStart"/>
      <w:r w:rsidRPr="00266783">
        <w:rPr>
          <w:rStyle w:val="normaltextrun"/>
          <w:rFonts w:ascii="Rockwell" w:hAnsi="Rockwell" w:cs="Calibri"/>
          <w:color w:val="FF0000"/>
          <w:sz w:val="20"/>
          <w:szCs w:val="20"/>
          <w:lang w:val="en-US"/>
        </w:rPr>
        <w:t>include</w:t>
      </w:r>
      <w:proofErr w:type="gramEnd"/>
      <w:r w:rsidRPr="00266783">
        <w:rPr>
          <w:rStyle w:val="eop"/>
          <w:rFonts w:ascii="Rockwell" w:hAnsi="Rockwell" w:cs="Calibri"/>
          <w:color w:val="FF0000"/>
          <w:sz w:val="20"/>
          <w:szCs w:val="20"/>
        </w:rPr>
        <w:t> </w:t>
      </w:r>
    </w:p>
    <w:p w14:paraId="3830C7AA" w14:textId="77777777" w:rsidR="00311BCF" w:rsidRPr="00266783" w:rsidRDefault="00311BCF" w:rsidP="00526969">
      <w:pPr>
        <w:pStyle w:val="paragraph"/>
        <w:numPr>
          <w:ilvl w:val="0"/>
          <w:numId w:val="26"/>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000000"/>
          <w:sz w:val="20"/>
          <w:szCs w:val="20"/>
          <w:lang w:val="en-US"/>
        </w:rPr>
        <w:t>Credits</w:t>
      </w:r>
      <w:r w:rsidRPr="00266783">
        <w:rPr>
          <w:rStyle w:val="normaltextrun"/>
          <w:rFonts w:ascii="Rockwell" w:hAnsi="Rockwell" w:cs="Calibri"/>
          <w:color w:val="000000"/>
          <w:sz w:val="20"/>
          <w:szCs w:val="20"/>
          <w:lang w:val="en-US"/>
        </w:rPr>
        <w:t>—Include names, job titles, a team photo, or images of the studio at work.</w:t>
      </w:r>
      <w:r w:rsidRPr="00266783">
        <w:rPr>
          <w:rStyle w:val="eop"/>
          <w:rFonts w:ascii="Rockwell" w:hAnsi="Rockwell" w:cs="Calibri"/>
          <w:color w:val="000000"/>
          <w:sz w:val="20"/>
          <w:szCs w:val="20"/>
        </w:rPr>
        <w:t> </w:t>
      </w:r>
    </w:p>
    <w:p w14:paraId="426886FF" w14:textId="77777777" w:rsidR="00311BCF" w:rsidRPr="00266783" w:rsidRDefault="00311BCF" w:rsidP="00311BCF">
      <w:pPr>
        <w:pStyle w:val="paragraph"/>
        <w:spacing w:before="0" w:beforeAutospacing="0" w:after="0" w:afterAutospacing="0"/>
        <w:textAlignment w:val="baseline"/>
        <w:rPr>
          <w:rFonts w:ascii="Rockwell" w:hAnsi="Rockwell" w:cs="Segoe UI"/>
          <w:sz w:val="20"/>
          <w:szCs w:val="20"/>
        </w:rPr>
      </w:pPr>
      <w:r w:rsidRPr="00266783">
        <w:rPr>
          <w:rStyle w:val="normaltextrun"/>
          <w:rFonts w:ascii="Rockwell" w:hAnsi="Rockwell" w:cs="Calibri"/>
          <w:sz w:val="20"/>
          <w:szCs w:val="20"/>
          <w:lang w:val="en-US"/>
        </w:rPr>
        <w:t> </w:t>
      </w:r>
      <w:r w:rsidRPr="00266783">
        <w:rPr>
          <w:rStyle w:val="eop"/>
          <w:rFonts w:ascii="Rockwell" w:hAnsi="Rockwell" w:cs="Calibri"/>
          <w:sz w:val="20"/>
          <w:szCs w:val="20"/>
        </w:rPr>
        <w:t> </w:t>
      </w:r>
    </w:p>
    <w:p w14:paraId="3F0FADFE" w14:textId="77777777" w:rsidR="00311BCF" w:rsidRPr="00266783" w:rsidRDefault="00311BCF" w:rsidP="00526969">
      <w:pPr>
        <w:pStyle w:val="paragraph"/>
        <w:numPr>
          <w:ilvl w:val="0"/>
          <w:numId w:val="27"/>
        </w:numPr>
        <w:spacing w:before="0" w:beforeAutospacing="0" w:after="0" w:afterAutospacing="0"/>
        <w:ind w:left="1080" w:firstLine="0"/>
        <w:textAlignment w:val="baseline"/>
        <w:rPr>
          <w:rFonts w:ascii="Rockwell" w:hAnsi="Rockwell" w:cs="Calibri"/>
          <w:sz w:val="20"/>
          <w:szCs w:val="20"/>
        </w:rPr>
      </w:pPr>
      <w:r w:rsidRPr="00266783">
        <w:rPr>
          <w:rStyle w:val="normaltextrun"/>
          <w:rFonts w:ascii="Rockwell" w:hAnsi="Rockwell" w:cs="Calibri"/>
          <w:b/>
          <w:bCs/>
          <w:color w:val="FF0000"/>
          <w:sz w:val="20"/>
          <w:szCs w:val="20"/>
          <w:lang w:val="en-US"/>
        </w:rPr>
        <w:t>Bonus material</w:t>
      </w:r>
      <w:r w:rsidRPr="00266783">
        <w:rPr>
          <w:rStyle w:val="normaltextrun"/>
          <w:rFonts w:ascii="Rockwell" w:hAnsi="Rockwell" w:cs="Calibri"/>
          <w:color w:val="FF0000"/>
          <w:sz w:val="20"/>
          <w:szCs w:val="20"/>
          <w:lang w:val="en-US"/>
        </w:rPr>
        <w:t>—Include images of screens. Explain how the player will interact with the interface and activate this material (unlockable, Easter eggs, and so on).</w:t>
      </w:r>
      <w:r w:rsidRPr="00266783">
        <w:rPr>
          <w:rStyle w:val="eop"/>
          <w:rFonts w:ascii="Rockwell" w:hAnsi="Rockwell" w:cs="Calibri"/>
          <w:color w:val="FF0000"/>
          <w:sz w:val="20"/>
          <w:szCs w:val="20"/>
        </w:rPr>
        <w:t> </w:t>
      </w:r>
    </w:p>
    <w:p w14:paraId="5792BC71" w14:textId="77777777" w:rsidR="00311BCF" w:rsidRPr="00266783" w:rsidRDefault="00311BCF" w:rsidP="00526969">
      <w:pPr>
        <w:pStyle w:val="paragraph"/>
        <w:numPr>
          <w:ilvl w:val="0"/>
          <w:numId w:val="28"/>
        </w:numPr>
        <w:spacing w:before="0" w:beforeAutospacing="0" w:after="0" w:afterAutospacing="0"/>
        <w:ind w:left="1800" w:firstLine="0"/>
        <w:textAlignment w:val="baseline"/>
        <w:rPr>
          <w:rFonts w:ascii="Rockwell" w:hAnsi="Rockwell" w:cs="Calibri"/>
          <w:sz w:val="20"/>
          <w:szCs w:val="20"/>
        </w:rPr>
      </w:pPr>
      <w:r w:rsidRPr="00266783">
        <w:rPr>
          <w:rStyle w:val="normaltextrun"/>
          <w:rFonts w:ascii="Rockwell" w:hAnsi="Rockwell" w:cs="Calibri"/>
          <w:color w:val="FF0000"/>
          <w:sz w:val="20"/>
          <w:szCs w:val="20"/>
          <w:lang w:val="en-US"/>
        </w:rPr>
        <w:t>List all alternate costumes or weapons, cheats, art galleries, video players, and special features such as commentary, interviews, deleted material, documentaries, and gag reels.</w:t>
      </w:r>
      <w:r w:rsidRPr="00266783">
        <w:rPr>
          <w:rStyle w:val="eop"/>
          <w:rFonts w:ascii="Rockwell" w:hAnsi="Rockwell" w:cs="Calibri"/>
          <w:color w:val="FF0000"/>
          <w:sz w:val="20"/>
          <w:szCs w:val="20"/>
        </w:rPr>
        <w:t> </w:t>
      </w:r>
    </w:p>
    <w:p w14:paraId="748E417F" w14:textId="77777777" w:rsidR="00EA4C50" w:rsidRPr="00266783" w:rsidRDefault="00EA4C50" w:rsidP="00B53054">
      <w:pPr>
        <w:rPr>
          <w:rFonts w:ascii="Rockwell" w:eastAsia="Calibri" w:hAnsi="Rockwell" w:cs="Calibri"/>
          <w:sz w:val="20"/>
          <w:szCs w:val="20"/>
        </w:rPr>
        <w:sectPr w:rsidR="00EA4C50" w:rsidRPr="00266783" w:rsidSect="00EA4C50">
          <w:headerReference w:type="default" r:id="rId44"/>
          <w:pgSz w:w="11907" w:h="16839"/>
          <w:pgMar w:top="720" w:right="720" w:bottom="720" w:left="720" w:header="737" w:footer="0" w:gutter="0"/>
          <w:cols w:space="720"/>
          <w:docGrid w:linePitch="360"/>
        </w:sectPr>
      </w:pPr>
    </w:p>
    <w:p w14:paraId="51561576" w14:textId="77777777" w:rsidR="00BE2137" w:rsidRPr="00266783" w:rsidRDefault="00BE2137" w:rsidP="00B53054">
      <w:pPr>
        <w:rPr>
          <w:rFonts w:ascii="Rockwell" w:eastAsia="Calibri" w:hAnsi="Rockwell" w:cs="Calibri"/>
          <w:sz w:val="20"/>
          <w:szCs w:val="20"/>
        </w:rPr>
      </w:pPr>
    </w:p>
    <w:p w14:paraId="63B3510E" w14:textId="71397E1E" w:rsidR="00362DD0" w:rsidRPr="00266783" w:rsidRDefault="00362DD0" w:rsidP="00266783">
      <w:pPr>
        <w:pStyle w:val="Heading1"/>
        <w:rPr>
          <w:rStyle w:val="normaltextrun"/>
        </w:rPr>
      </w:pPr>
      <w:bookmarkStart w:id="38" w:name="_Toc150968604"/>
      <w:r w:rsidRPr="00266783">
        <w:rPr>
          <w:rStyle w:val="normaltextrun"/>
        </w:rPr>
        <w:t>Appendix(es)</w:t>
      </w:r>
      <w:bookmarkEnd w:id="38"/>
    </w:p>
    <w:p w14:paraId="14C89C6F" w14:textId="2C737098" w:rsidR="00362DD0" w:rsidRPr="00266783" w:rsidRDefault="00362DD0" w:rsidP="00DE0239">
      <w:pPr>
        <w:pStyle w:val="BOT"/>
        <w:rPr>
          <w:sz w:val="20"/>
          <w:szCs w:val="20"/>
        </w:rPr>
      </w:pPr>
      <w:r w:rsidRPr="00266783">
        <w:rPr>
          <w:rStyle w:val="normaltextrun"/>
          <w:sz w:val="20"/>
          <w:szCs w:val="20"/>
        </w:rPr>
        <w:t>This is the place where long lists go, including player animation, enemy animation, sound effects, music, cutscene scripts, in-game text, and VO scripts.</w:t>
      </w:r>
      <w:r w:rsidRPr="00266783">
        <w:rPr>
          <w:rStyle w:val="eop"/>
          <w:sz w:val="20"/>
          <w:szCs w:val="20"/>
        </w:rPr>
        <w:t> </w:t>
      </w:r>
    </w:p>
    <w:p w14:paraId="226A4CC4" w14:textId="77777777" w:rsidR="00362DD0" w:rsidRPr="00266783" w:rsidRDefault="00362DD0" w:rsidP="00362DD0">
      <w:pPr>
        <w:rPr>
          <w:rFonts w:ascii="Rockwell" w:eastAsia="Calibri" w:hAnsi="Rockwell" w:cs="Calibri"/>
          <w:sz w:val="20"/>
          <w:szCs w:val="20"/>
        </w:rPr>
      </w:pPr>
    </w:p>
    <w:p w14:paraId="6197D544" w14:textId="77777777" w:rsidR="00362DD0" w:rsidRPr="00266783" w:rsidRDefault="00362DD0" w:rsidP="00362DD0">
      <w:pPr>
        <w:rPr>
          <w:rFonts w:ascii="Rockwell" w:eastAsia="Calibri" w:hAnsi="Rockwell" w:cs="Calibri"/>
          <w:sz w:val="20"/>
          <w:szCs w:val="20"/>
        </w:rPr>
        <w:sectPr w:rsidR="00362DD0" w:rsidRPr="00266783" w:rsidSect="00EA4C50">
          <w:headerReference w:type="default" r:id="rId45"/>
          <w:pgSz w:w="11907" w:h="16839"/>
          <w:pgMar w:top="720" w:right="720" w:bottom="720" w:left="720" w:header="737" w:footer="0" w:gutter="0"/>
          <w:cols w:space="720"/>
          <w:docGrid w:linePitch="360"/>
        </w:sectPr>
      </w:pPr>
    </w:p>
    <w:p w14:paraId="4F1C76BF" w14:textId="2126F2B6" w:rsidR="001307BA" w:rsidRPr="00266783" w:rsidRDefault="001307BA" w:rsidP="00B53054">
      <w:pPr>
        <w:rPr>
          <w:rFonts w:ascii="Rockwell" w:eastAsia="Calibri" w:hAnsi="Rockwell" w:cs="Calibri"/>
          <w:sz w:val="20"/>
          <w:szCs w:val="20"/>
        </w:rPr>
      </w:pPr>
    </w:p>
    <w:sectPr w:rsidR="001307BA" w:rsidRPr="00266783" w:rsidSect="00EA4C50">
      <w:headerReference w:type="default" r:id="rId46"/>
      <w:pgSz w:w="11907" w:h="16839"/>
      <w:pgMar w:top="720" w:right="720" w:bottom="720" w:left="720" w:header="73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EB6E6" w14:textId="77777777" w:rsidR="0050728F" w:rsidRDefault="0050728F">
      <w:pPr>
        <w:spacing w:after="0" w:line="240" w:lineRule="auto"/>
      </w:pPr>
      <w:r>
        <w:separator/>
      </w:r>
    </w:p>
  </w:endnote>
  <w:endnote w:type="continuationSeparator" w:id="0">
    <w:p w14:paraId="20352862" w14:textId="77777777" w:rsidR="0050728F" w:rsidRDefault="0050728F">
      <w:pPr>
        <w:spacing w:after="0" w:line="240" w:lineRule="auto"/>
      </w:pPr>
      <w:r>
        <w:continuationSeparator/>
      </w:r>
    </w:p>
  </w:endnote>
  <w:endnote w:type="continuationNotice" w:id="1">
    <w:p w14:paraId="68D8E351" w14:textId="77777777" w:rsidR="0050728F" w:rsidRDefault="005072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Melted Monster">
    <w:panose1 w:val="02000500000000000000"/>
    <w:charset w:val="00"/>
    <w:family w:val="auto"/>
    <w:pitch w:val="variable"/>
    <w:sig w:usb0="00000003" w:usb1="00000000" w:usb2="00000000" w:usb3="00000000" w:csb0="00000001" w:csb1="00000000"/>
  </w:font>
  <w:font w:name="Bloody">
    <w:panose1 w:val="00000000000000000000"/>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cstheme="minorBidi"/>
        <w:sz w:val="22"/>
        <w:szCs w:val="22"/>
        <w:lang w:val="en-US" w:eastAsia="en-US"/>
      </w:rPr>
      <w:id w:val="35165347"/>
      <w:docPartObj>
        <w:docPartGallery w:val="Page Numbers (Bottom of Page)"/>
        <w:docPartUnique/>
      </w:docPartObj>
    </w:sdtPr>
    <w:sdtEndPr>
      <w:rPr>
        <w:noProof/>
      </w:rPr>
    </w:sdtEndPr>
    <w:sdtContent>
      <w:p w14:paraId="48478A15" w14:textId="038F5D7B" w:rsidR="00DA4EBA" w:rsidRPr="009C03BD" w:rsidRDefault="00DA4EBA" w:rsidP="00DA4EBA">
        <w:pPr>
          <w:pStyle w:val="Normal1"/>
          <w:shd w:val="clear" w:color="auto" w:fill="FFFFFF" w:themeFill="background1"/>
          <w:spacing w:before="0" w:beforeAutospacing="0" w:after="150" w:afterAutospacing="0"/>
          <w:ind w:left="375"/>
          <w:rPr>
            <w:rFonts w:ascii="Rockwell" w:hAnsi="Rockwell"/>
            <w:color w:val="E7E6E6" w:themeColor="background2"/>
          </w:rPr>
        </w:pPr>
        <w:r w:rsidRPr="009C03BD">
          <w:rPr>
            <w:rStyle w:val="Emphasis"/>
            <w:rFonts w:ascii="Rockwell" w:eastAsiaTheme="majorEastAsia" w:hAnsi="Rockwell" w:cstheme="minorBidi"/>
            <w:color w:val="E7E6E6" w:themeColor="background2"/>
          </w:rPr>
          <w:t xml:space="preserve">Copyright © Disciples of </w:t>
        </w:r>
        <w:proofErr w:type="spellStart"/>
        <w:r w:rsidRPr="009C03BD">
          <w:rPr>
            <w:rStyle w:val="Emphasis"/>
            <w:rFonts w:ascii="Rockwell" w:eastAsiaTheme="majorEastAsia" w:hAnsi="Rockwell" w:cstheme="minorBidi"/>
            <w:color w:val="E7E6E6" w:themeColor="background2"/>
          </w:rPr>
          <w:t>Teskaz</w:t>
        </w:r>
        <w:proofErr w:type="spellEnd"/>
        <w:r w:rsidRPr="009C03BD">
          <w:rPr>
            <w:rStyle w:val="Emphasis"/>
            <w:rFonts w:ascii="Rockwell" w:eastAsiaTheme="majorEastAsia" w:hAnsi="Rockwell" w:cstheme="minorBidi"/>
            <w:color w:val="E7E6E6" w:themeColor="background2"/>
          </w:rPr>
          <w:t xml:space="preserve">          </w:t>
        </w:r>
        <w:r w:rsidR="009C03BD" w:rsidRPr="009C03BD">
          <w:rPr>
            <w:rStyle w:val="Emphasis"/>
            <w:rFonts w:ascii="Rockwell" w:eastAsiaTheme="majorEastAsia" w:hAnsi="Rockwell" w:cstheme="minorBidi"/>
            <w:color w:val="E7E6E6" w:themeColor="background2"/>
          </w:rPr>
          <w:t>Date:</w:t>
        </w:r>
        <w:r w:rsidR="008660C0" w:rsidRPr="009C03BD">
          <w:rPr>
            <w:rStyle w:val="Emphasis"/>
            <w:rFonts w:ascii="Rockwell" w:eastAsiaTheme="majorEastAsia" w:hAnsi="Rockwell" w:cstheme="minorBidi"/>
            <w:color w:val="E7E6E6" w:themeColor="background2"/>
          </w:rPr>
          <w:t>02/11/2023</w:t>
        </w:r>
        <w:r w:rsidRPr="009C03BD">
          <w:rPr>
            <w:rFonts w:ascii="Rockwell" w:hAnsi="Rockwell"/>
            <w:color w:val="E7E6E6" w:themeColor="background2"/>
          </w:rPr>
          <w:tab/>
        </w:r>
        <w:r w:rsidRPr="009C03BD">
          <w:rPr>
            <w:rFonts w:ascii="Rockwell" w:hAnsi="Rockwell"/>
            <w:color w:val="E7E6E6" w:themeColor="background2"/>
          </w:rPr>
          <w:tab/>
        </w:r>
        <w:r w:rsidR="009C03BD" w:rsidRPr="009C03BD">
          <w:rPr>
            <w:rFonts w:ascii="Rockwell" w:hAnsi="Rockwell"/>
            <w:i/>
            <w:iCs/>
            <w:color w:val="E7E6E6" w:themeColor="background2"/>
          </w:rPr>
          <w:t>Current date</w:t>
        </w:r>
        <w:r w:rsidR="009C03BD" w:rsidRPr="009C03BD">
          <w:rPr>
            <w:rFonts w:ascii="Rockwell" w:hAnsi="Rockwell"/>
            <w:color w:val="E7E6E6" w:themeColor="background2"/>
          </w:rPr>
          <w:t>:</w:t>
        </w:r>
        <w:r w:rsidR="009C03BD" w:rsidRPr="009C03BD">
          <w:rPr>
            <w:rStyle w:val="Emphasis"/>
            <w:rFonts w:ascii="Rockwell" w:eastAsiaTheme="majorEastAsia" w:hAnsi="Rockwell" w:cstheme="minorBidi"/>
            <w:color w:val="E7E6E6" w:themeColor="background2"/>
          </w:rPr>
          <w:t>15/11/2023</w:t>
        </w:r>
      </w:p>
      <w:p w14:paraId="5336707D" w14:textId="7B891806" w:rsidR="00DA4EBA" w:rsidRDefault="00DA4E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1DD30D" w14:textId="77777777" w:rsidR="00DA4EBA" w:rsidRDefault="00DA4E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196252"/>
      <w:docPartObj>
        <w:docPartGallery w:val="Page Numbers (Bottom of Page)"/>
        <w:docPartUnique/>
      </w:docPartObj>
    </w:sdtPr>
    <w:sdtEndPr>
      <w:rPr>
        <w:noProof/>
      </w:rPr>
    </w:sdtEndPr>
    <w:sdtContent>
      <w:p w14:paraId="7B41BB0F" w14:textId="54AB5759" w:rsidR="009C03BD" w:rsidRPr="009C03BD" w:rsidRDefault="009C03BD" w:rsidP="009C03BD">
        <w:pPr>
          <w:pStyle w:val="Normal1"/>
          <w:shd w:val="clear" w:color="auto" w:fill="FFFFFF" w:themeFill="background1"/>
          <w:spacing w:before="0" w:beforeAutospacing="0" w:after="150" w:afterAutospacing="0"/>
          <w:ind w:left="375"/>
          <w:rPr>
            <w:rFonts w:ascii="Rockwell" w:hAnsi="Rockwell"/>
            <w:color w:val="E7E6E6" w:themeColor="background2"/>
          </w:rPr>
        </w:pPr>
        <w:r w:rsidRPr="009C03BD">
          <w:rPr>
            <w:rStyle w:val="Emphasis"/>
            <w:rFonts w:ascii="Rockwell" w:eastAsiaTheme="majorEastAsia" w:hAnsi="Rockwell" w:cstheme="minorBidi"/>
            <w:color w:val="E7E6E6" w:themeColor="background2"/>
          </w:rPr>
          <w:t xml:space="preserve">Copyright © Disciples of </w:t>
        </w:r>
        <w:proofErr w:type="spellStart"/>
        <w:r w:rsidRPr="009C03BD">
          <w:rPr>
            <w:rStyle w:val="Emphasis"/>
            <w:rFonts w:ascii="Rockwell" w:eastAsiaTheme="majorEastAsia" w:hAnsi="Rockwell" w:cstheme="minorBidi"/>
            <w:color w:val="E7E6E6" w:themeColor="background2"/>
          </w:rPr>
          <w:t>Teskaz</w:t>
        </w:r>
        <w:proofErr w:type="spellEnd"/>
        <w:r w:rsidRPr="009C03BD">
          <w:rPr>
            <w:rStyle w:val="Emphasis"/>
            <w:rFonts w:ascii="Rockwell" w:eastAsiaTheme="majorEastAsia" w:hAnsi="Rockwell" w:cstheme="minorBidi"/>
            <w:color w:val="E7E6E6" w:themeColor="background2"/>
          </w:rPr>
          <w:t xml:space="preserve">          Date:02/11/2023</w:t>
        </w:r>
        <w:r w:rsidRPr="009C03BD">
          <w:rPr>
            <w:rFonts w:ascii="Rockwell" w:hAnsi="Rockwell"/>
            <w:color w:val="E7E6E6" w:themeColor="background2"/>
          </w:rPr>
          <w:tab/>
        </w:r>
        <w:r w:rsidRPr="009C03BD">
          <w:rPr>
            <w:rFonts w:ascii="Rockwell" w:hAnsi="Rockwell"/>
            <w:color w:val="E7E6E6" w:themeColor="background2"/>
          </w:rPr>
          <w:tab/>
        </w:r>
        <w:r w:rsidRPr="009C03BD">
          <w:rPr>
            <w:rFonts w:ascii="Rockwell" w:hAnsi="Rockwell"/>
            <w:i/>
            <w:iCs/>
            <w:color w:val="E7E6E6" w:themeColor="background2"/>
          </w:rPr>
          <w:t>Current date</w:t>
        </w:r>
        <w:r w:rsidRPr="009C03BD">
          <w:rPr>
            <w:rFonts w:ascii="Rockwell" w:hAnsi="Rockwell"/>
            <w:color w:val="E7E6E6" w:themeColor="background2"/>
          </w:rPr>
          <w:t>:</w:t>
        </w:r>
        <w:r w:rsidRPr="009C03BD">
          <w:rPr>
            <w:rStyle w:val="Emphasis"/>
            <w:rFonts w:ascii="Rockwell" w:eastAsiaTheme="majorEastAsia" w:hAnsi="Rockwell" w:cstheme="minorBidi"/>
            <w:color w:val="E7E6E6" w:themeColor="background2"/>
          </w:rPr>
          <w:t>15/11/2023</w:t>
        </w:r>
      </w:p>
      <w:p w14:paraId="14DCBA73" w14:textId="23B2353F" w:rsidR="00DA4EBA" w:rsidRDefault="00E51403" w:rsidP="009C03BD">
        <w:pPr>
          <w:pStyle w:val="Normal1"/>
          <w:shd w:val="clear" w:color="auto" w:fill="FFFFFF" w:themeFill="background1"/>
          <w:spacing w:before="0" w:beforeAutospacing="0" w:after="150" w:afterAutospacing="0"/>
          <w:ind w:left="375"/>
        </w:pPr>
      </w:p>
    </w:sdtContent>
  </w:sdt>
  <w:p w14:paraId="477C3A0C" w14:textId="77777777" w:rsidR="00946B75" w:rsidRDefault="00946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6C09E" w14:textId="77777777" w:rsidR="0050728F" w:rsidRDefault="0050728F">
      <w:pPr>
        <w:spacing w:after="0" w:line="240" w:lineRule="auto"/>
      </w:pPr>
      <w:r>
        <w:separator/>
      </w:r>
    </w:p>
  </w:footnote>
  <w:footnote w:type="continuationSeparator" w:id="0">
    <w:p w14:paraId="7AE97E63" w14:textId="77777777" w:rsidR="0050728F" w:rsidRDefault="0050728F">
      <w:pPr>
        <w:spacing w:after="0" w:line="240" w:lineRule="auto"/>
      </w:pPr>
      <w:r>
        <w:continuationSeparator/>
      </w:r>
    </w:p>
  </w:footnote>
  <w:footnote w:type="continuationNotice" w:id="1">
    <w:p w14:paraId="7C002759" w14:textId="77777777" w:rsidR="0050728F" w:rsidRDefault="0050728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2DAAC683" w14:textId="77777777" w:rsidTr="0023769E">
      <w:trPr>
        <w:trHeight w:val="300"/>
      </w:trPr>
      <w:tc>
        <w:tcPr>
          <w:tcW w:w="3485" w:type="dxa"/>
        </w:tcPr>
        <w:p w14:paraId="7CA2DB65" w14:textId="77777777" w:rsidR="0023769E" w:rsidRDefault="0023769E" w:rsidP="69008D5A">
          <w:pPr>
            <w:pStyle w:val="Header"/>
            <w:ind w:left="-115"/>
          </w:pPr>
        </w:p>
      </w:tc>
      <w:tc>
        <w:tcPr>
          <w:tcW w:w="3485" w:type="dxa"/>
        </w:tcPr>
        <w:p w14:paraId="328F6B31" w14:textId="77777777" w:rsidR="0023769E" w:rsidRDefault="0023769E" w:rsidP="69008D5A">
          <w:pPr>
            <w:pStyle w:val="Header"/>
            <w:jc w:val="center"/>
          </w:pPr>
        </w:p>
      </w:tc>
      <w:tc>
        <w:tcPr>
          <w:tcW w:w="3485" w:type="dxa"/>
        </w:tcPr>
        <w:p w14:paraId="0EC7A6F5" w14:textId="2F7B91A6" w:rsidR="0023769E" w:rsidRDefault="0023769E" w:rsidP="69008D5A">
          <w:pPr>
            <w:pStyle w:val="Header"/>
            <w:jc w:val="center"/>
          </w:pPr>
        </w:p>
      </w:tc>
      <w:tc>
        <w:tcPr>
          <w:tcW w:w="3485" w:type="dxa"/>
        </w:tcPr>
        <w:p w14:paraId="1C5CC2D2" w14:textId="77777777" w:rsidR="0023769E" w:rsidRDefault="0023769E" w:rsidP="69008D5A">
          <w:pPr>
            <w:pStyle w:val="Header"/>
            <w:ind w:right="-115"/>
            <w:jc w:val="right"/>
          </w:pPr>
        </w:p>
      </w:tc>
    </w:tr>
  </w:tbl>
  <w:p w14:paraId="0B8E495D" w14:textId="77777777" w:rsidR="0023769E" w:rsidRDefault="0023769E" w:rsidP="69008D5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680BA80D" w14:textId="77777777" w:rsidTr="0023769E">
      <w:trPr>
        <w:trHeight w:val="300"/>
      </w:trPr>
      <w:tc>
        <w:tcPr>
          <w:tcW w:w="3485" w:type="dxa"/>
        </w:tcPr>
        <w:p w14:paraId="0756B96E" w14:textId="77777777" w:rsidR="0023769E" w:rsidRDefault="0023769E" w:rsidP="69008D5A">
          <w:pPr>
            <w:pStyle w:val="Header"/>
            <w:ind w:left="-115"/>
          </w:pPr>
        </w:p>
      </w:tc>
      <w:tc>
        <w:tcPr>
          <w:tcW w:w="3485" w:type="dxa"/>
        </w:tcPr>
        <w:p w14:paraId="251460D8" w14:textId="416A954E" w:rsidR="0023769E" w:rsidRDefault="000C0CAD" w:rsidP="000C0CAD">
          <w:pPr>
            <w:pStyle w:val="Header"/>
            <w:tabs>
              <w:tab w:val="left" w:pos="816"/>
            </w:tabs>
          </w:pPr>
          <w:r>
            <w:tab/>
          </w:r>
        </w:p>
      </w:tc>
      <w:tc>
        <w:tcPr>
          <w:tcW w:w="3485" w:type="dxa"/>
        </w:tcPr>
        <w:p w14:paraId="19D3F492" w14:textId="77777777" w:rsidR="0023769E" w:rsidRDefault="0023769E" w:rsidP="69008D5A">
          <w:pPr>
            <w:pStyle w:val="Header"/>
            <w:jc w:val="center"/>
          </w:pPr>
        </w:p>
      </w:tc>
      <w:tc>
        <w:tcPr>
          <w:tcW w:w="3485" w:type="dxa"/>
        </w:tcPr>
        <w:p w14:paraId="735A3E0F" w14:textId="77777777" w:rsidR="0023769E" w:rsidRDefault="0023769E" w:rsidP="69008D5A">
          <w:pPr>
            <w:pStyle w:val="Header"/>
            <w:ind w:right="-115"/>
            <w:jc w:val="right"/>
          </w:pPr>
        </w:p>
      </w:tc>
    </w:tr>
  </w:tbl>
  <w:p w14:paraId="223AFC6D" w14:textId="77777777" w:rsidR="0023769E" w:rsidRDefault="0023769E" w:rsidP="69008D5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05A" w14:textId="4D9FC3FF"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4</w:t>
    </w:r>
    <w:r w:rsidRPr="00FF3EB7">
      <w:rPr>
        <w:rStyle w:val="TeskazGDD"/>
        <w:rFonts w:ascii="Bloody" w:hAnsi="Bloody"/>
        <w:sz w:val="32"/>
        <w:szCs w:val="20"/>
      </w:rPr>
      <w:t xml:space="preserve"> </w:t>
    </w:r>
  </w:p>
  <w:p w14:paraId="0CCB3067" w14:textId="6B9E3DE0" w:rsidR="000C0CAD" w:rsidRDefault="000C0CA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1EA30" w14:textId="6F5D1B60" w:rsidR="00B467D0" w:rsidRPr="00FF3EB7" w:rsidRDefault="00B467D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5</w:t>
    </w:r>
    <w:r w:rsidRPr="00FF3EB7">
      <w:rPr>
        <w:rStyle w:val="TeskazGDD"/>
        <w:rFonts w:ascii="Bloody" w:hAnsi="Bloody"/>
        <w:sz w:val="32"/>
        <w:szCs w:val="20"/>
      </w:rPr>
      <w:t xml:space="preserve"> </w:t>
    </w:r>
  </w:p>
  <w:p w14:paraId="3FC1FC91" w14:textId="77777777" w:rsidR="00B467D0" w:rsidRDefault="00B467D0">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69642" w14:textId="69D067D8" w:rsidR="004B6EF7" w:rsidRPr="00FF3EB7" w:rsidRDefault="004B6EF7"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6</w:t>
    </w:r>
    <w:r w:rsidRPr="00FF3EB7">
      <w:rPr>
        <w:rStyle w:val="TeskazGDD"/>
        <w:rFonts w:ascii="Bloody" w:hAnsi="Bloody"/>
        <w:sz w:val="32"/>
        <w:szCs w:val="20"/>
      </w:rPr>
      <w:t xml:space="preserve"> </w:t>
    </w:r>
  </w:p>
  <w:p w14:paraId="2CCF66E7" w14:textId="77777777" w:rsidR="004B6EF7" w:rsidRDefault="004B6EF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7882" w14:textId="3496E312" w:rsidR="0051162E" w:rsidRPr="00FF3EB7" w:rsidRDefault="0051162E"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Aisle </w:t>
    </w:r>
    <w:r w:rsidR="006423EF">
      <w:rPr>
        <w:rStyle w:val="TeskazGDD"/>
        <w:rFonts w:ascii="Bloody" w:hAnsi="Bloody"/>
        <w:sz w:val="32"/>
        <w:szCs w:val="20"/>
      </w:rPr>
      <w:t>7</w:t>
    </w:r>
    <w:r w:rsidRPr="00FF3EB7">
      <w:rPr>
        <w:rStyle w:val="TeskazGDD"/>
        <w:rFonts w:ascii="Bloody" w:hAnsi="Bloody"/>
        <w:sz w:val="32"/>
        <w:szCs w:val="20"/>
      </w:rPr>
      <w:t xml:space="preserve"> </w:t>
    </w:r>
  </w:p>
  <w:p w14:paraId="71F0DFBA" w14:textId="77777777" w:rsidR="0051162E" w:rsidRDefault="0051162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8C983" w14:textId="4AE35A0F"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8</w:t>
    </w:r>
    <w:r w:rsidRPr="00FF3EB7">
      <w:rPr>
        <w:rStyle w:val="TeskazGDD"/>
        <w:rFonts w:ascii="Bloody" w:hAnsi="Bloody"/>
        <w:sz w:val="32"/>
        <w:szCs w:val="20"/>
      </w:rPr>
      <w:t xml:space="preserve"> </w:t>
    </w:r>
  </w:p>
  <w:p w14:paraId="7CB75DA9" w14:textId="77777777" w:rsidR="006423EF" w:rsidRDefault="006423E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7DAB3" w14:textId="52DB990E"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9</w:t>
    </w:r>
    <w:r w:rsidRPr="00FF3EB7">
      <w:rPr>
        <w:rStyle w:val="TeskazGDD"/>
        <w:rFonts w:ascii="Bloody" w:hAnsi="Bloody"/>
        <w:sz w:val="32"/>
        <w:szCs w:val="20"/>
      </w:rPr>
      <w:t xml:space="preserve"> </w:t>
    </w:r>
  </w:p>
  <w:p w14:paraId="431DE310" w14:textId="77777777" w:rsidR="006423EF" w:rsidRDefault="006423E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E84DB" w14:textId="292C8188"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10</w:t>
    </w:r>
    <w:r w:rsidRPr="00FF3EB7">
      <w:rPr>
        <w:rStyle w:val="TeskazGDD"/>
        <w:rFonts w:ascii="Bloody" w:hAnsi="Bloody"/>
        <w:sz w:val="32"/>
        <w:szCs w:val="20"/>
      </w:rPr>
      <w:t xml:space="preserve"> </w:t>
    </w:r>
  </w:p>
  <w:p w14:paraId="023B828E" w14:textId="77777777" w:rsidR="006423EF" w:rsidRDefault="006423E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3F1AA" w14:textId="7D8901B2" w:rsidR="006423EF" w:rsidRPr="00FF3EB7" w:rsidRDefault="006423E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11</w:t>
    </w:r>
    <w:r w:rsidRPr="00FF3EB7">
      <w:rPr>
        <w:rStyle w:val="TeskazGDD"/>
        <w:rFonts w:ascii="Bloody" w:hAnsi="Bloody"/>
        <w:sz w:val="32"/>
        <w:szCs w:val="20"/>
      </w:rPr>
      <w:t xml:space="preserve"> </w:t>
    </w:r>
  </w:p>
  <w:p w14:paraId="176AB7B0" w14:textId="77777777" w:rsidR="006423EF" w:rsidRDefault="006423E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DEF49" w14:textId="7FFD8997" w:rsidR="00044548" w:rsidRPr="00FF3EB7" w:rsidRDefault="0004454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12</w:t>
    </w:r>
    <w:r w:rsidRPr="00FF3EB7">
      <w:rPr>
        <w:rStyle w:val="TeskazGDD"/>
        <w:rFonts w:ascii="Bloody" w:hAnsi="Bloody"/>
        <w:sz w:val="32"/>
        <w:szCs w:val="20"/>
      </w:rPr>
      <w:t xml:space="preserve"> </w:t>
    </w:r>
  </w:p>
  <w:p w14:paraId="5DC19F15" w14:textId="77777777" w:rsidR="00044548" w:rsidRDefault="000445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BCAE6" w14:textId="4CE81448"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Contents</w:t>
    </w:r>
    <w:r w:rsidRPr="00FF3EB7">
      <w:rPr>
        <w:rStyle w:val="TeskazGDD"/>
        <w:rFonts w:ascii="Bloody" w:hAnsi="Bloody"/>
        <w:sz w:val="32"/>
        <w:szCs w:val="20"/>
      </w:rPr>
      <w:t xml:space="preserve"> </w:t>
    </w:r>
  </w:p>
  <w:p w14:paraId="619E8806" w14:textId="77777777" w:rsidR="00B3789C" w:rsidRDefault="00B3789C">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CC479" w14:textId="5BABCAF9" w:rsidR="00C80470" w:rsidRPr="00FF3EB7" w:rsidRDefault="00C8047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13</w:t>
    </w:r>
    <w:r w:rsidRPr="00FF3EB7">
      <w:rPr>
        <w:rStyle w:val="TeskazGDD"/>
        <w:rFonts w:ascii="Bloody" w:hAnsi="Bloody"/>
        <w:sz w:val="32"/>
        <w:szCs w:val="20"/>
      </w:rPr>
      <w:t xml:space="preserve"> </w:t>
    </w:r>
  </w:p>
  <w:p w14:paraId="2659FDD2" w14:textId="77777777" w:rsidR="00C80470" w:rsidRDefault="00C80470">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2CC38" w14:textId="5CEB5A63" w:rsidR="00C80470" w:rsidRPr="00FF3EB7" w:rsidRDefault="00C80470"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14</w:t>
    </w:r>
    <w:r w:rsidRPr="00FF3EB7">
      <w:rPr>
        <w:rStyle w:val="TeskazGDD"/>
        <w:rFonts w:ascii="Bloody" w:hAnsi="Bloody"/>
        <w:sz w:val="32"/>
        <w:szCs w:val="20"/>
      </w:rPr>
      <w:t xml:space="preserve"> </w:t>
    </w:r>
  </w:p>
  <w:p w14:paraId="5441614D" w14:textId="77777777" w:rsidR="00C80470" w:rsidRDefault="00C80470">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635BB" w14:textId="657C999F" w:rsidR="00B435B8" w:rsidRPr="00FF3EB7" w:rsidRDefault="00B435B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15</w:t>
    </w:r>
    <w:r w:rsidRPr="00FF3EB7">
      <w:rPr>
        <w:rStyle w:val="TeskazGDD"/>
        <w:rFonts w:ascii="Bloody" w:hAnsi="Bloody"/>
        <w:sz w:val="32"/>
        <w:szCs w:val="20"/>
      </w:rPr>
      <w:t xml:space="preserve"> </w:t>
    </w:r>
  </w:p>
  <w:p w14:paraId="3E68371A" w14:textId="77777777" w:rsidR="00B435B8" w:rsidRDefault="00B435B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0CC42" w14:textId="4D75537F" w:rsidR="00B435B8" w:rsidRPr="00FF3EB7" w:rsidRDefault="00B435B8"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16</w:t>
    </w:r>
    <w:r w:rsidRPr="00FF3EB7">
      <w:rPr>
        <w:rStyle w:val="TeskazGDD"/>
        <w:rFonts w:ascii="Bloody" w:hAnsi="Bloody"/>
        <w:sz w:val="32"/>
        <w:szCs w:val="20"/>
      </w:rPr>
      <w:t xml:space="preserve"> </w:t>
    </w:r>
  </w:p>
  <w:p w14:paraId="6B78D6D1" w14:textId="77777777" w:rsidR="00B435B8" w:rsidRDefault="00B435B8">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58A2" w14:textId="257ABFC1" w:rsidR="00B4730F" w:rsidRPr="00FF3EB7" w:rsidRDefault="00B4730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17</w:t>
    </w:r>
    <w:r w:rsidRPr="00FF3EB7">
      <w:rPr>
        <w:rStyle w:val="TeskazGDD"/>
        <w:rFonts w:ascii="Bloody" w:hAnsi="Bloody"/>
        <w:sz w:val="32"/>
        <w:szCs w:val="20"/>
      </w:rPr>
      <w:t xml:space="preserve"> </w:t>
    </w:r>
  </w:p>
  <w:p w14:paraId="31C11971" w14:textId="77777777" w:rsidR="00B4730F" w:rsidRDefault="00B4730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5A2F3" w14:textId="0AA24F3A" w:rsidR="00B4730F" w:rsidRPr="00FF3EB7" w:rsidRDefault="00B4730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18</w:t>
    </w:r>
    <w:r w:rsidRPr="00FF3EB7">
      <w:rPr>
        <w:rStyle w:val="TeskazGDD"/>
        <w:rFonts w:ascii="Bloody" w:hAnsi="Bloody"/>
        <w:sz w:val="32"/>
        <w:szCs w:val="20"/>
      </w:rPr>
      <w:t xml:space="preserve"> </w:t>
    </w:r>
  </w:p>
  <w:p w14:paraId="13C8FE0D" w14:textId="77777777" w:rsidR="00B4730F" w:rsidRDefault="00B4730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99295" w14:textId="17FE74FD" w:rsidR="00D20BF3" w:rsidRPr="00FF3EB7" w:rsidRDefault="00D20BF3"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19</w:t>
    </w:r>
    <w:r w:rsidRPr="00FF3EB7">
      <w:rPr>
        <w:rStyle w:val="TeskazGDD"/>
        <w:rFonts w:ascii="Bloody" w:hAnsi="Bloody"/>
        <w:sz w:val="32"/>
        <w:szCs w:val="20"/>
      </w:rPr>
      <w:t xml:space="preserve"> </w:t>
    </w:r>
  </w:p>
  <w:p w14:paraId="6D59248F" w14:textId="77777777" w:rsidR="00D20BF3" w:rsidRDefault="00D20BF3">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D6ED5" w14:textId="656B5835" w:rsidR="00D20BF3" w:rsidRPr="00FF3EB7" w:rsidRDefault="00D20BF3"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 xml:space="preserve">Aisle </w:t>
    </w:r>
    <w:r w:rsidR="00330CAB">
      <w:rPr>
        <w:rStyle w:val="TeskazGDD"/>
        <w:rFonts w:ascii="Bloody" w:hAnsi="Bloody"/>
        <w:sz w:val="32"/>
        <w:szCs w:val="20"/>
      </w:rPr>
      <w:t>20</w:t>
    </w:r>
    <w:r w:rsidRPr="00FF3EB7">
      <w:rPr>
        <w:rStyle w:val="TeskazGDD"/>
        <w:rFonts w:ascii="Bloody" w:hAnsi="Bloody"/>
        <w:sz w:val="32"/>
        <w:szCs w:val="20"/>
      </w:rPr>
      <w:t xml:space="preserve"> </w:t>
    </w:r>
  </w:p>
  <w:p w14:paraId="66119C92" w14:textId="77777777" w:rsidR="00D20BF3" w:rsidRDefault="00D20BF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06E9" w14:textId="153910C4" w:rsidR="00330CAB" w:rsidRPr="00FF3EB7" w:rsidRDefault="00330CAB"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21</w:t>
    </w:r>
    <w:r w:rsidRPr="00FF3EB7">
      <w:rPr>
        <w:rStyle w:val="TeskazGDD"/>
        <w:rFonts w:ascii="Bloody" w:hAnsi="Bloody"/>
        <w:sz w:val="32"/>
        <w:szCs w:val="20"/>
      </w:rPr>
      <w:t xml:space="preserve"> </w:t>
    </w:r>
  </w:p>
  <w:p w14:paraId="31D8E36D" w14:textId="77777777" w:rsidR="00330CAB" w:rsidRDefault="00330CAB">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F0734" w14:textId="7628974E" w:rsidR="00330CAB" w:rsidRPr="00FF3EB7" w:rsidRDefault="00330CAB"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22</w:t>
    </w:r>
    <w:r w:rsidRPr="00FF3EB7">
      <w:rPr>
        <w:rStyle w:val="TeskazGDD"/>
        <w:rFonts w:ascii="Bloody" w:hAnsi="Bloody"/>
        <w:sz w:val="32"/>
        <w:szCs w:val="20"/>
      </w:rPr>
      <w:t xml:space="preserve"> </w:t>
    </w:r>
  </w:p>
  <w:p w14:paraId="3753FC08" w14:textId="77777777" w:rsidR="00330CAB" w:rsidRDefault="00330C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AC720" w14:textId="4113E57F" w:rsidR="00605F38" w:rsidRPr="00271D7E" w:rsidRDefault="00BE030E" w:rsidP="00BE030E">
    <w:pPr>
      <w:pStyle w:val="Header"/>
      <w:rPr>
        <w:rFonts w:ascii="Bloody" w:hAnsi="Bloody"/>
      </w:rPr>
    </w:pPr>
    <w:r w:rsidRPr="00271D7E">
      <w:rPr>
        <w:rStyle w:val="TeskazGDD"/>
        <w:rFonts w:ascii="Bloody" w:hAnsi="Bloody"/>
      </w:rPr>
      <w:t>Apocrypha of TESKAZ</w:t>
    </w:r>
    <w:r w:rsidRPr="00271D7E">
      <w:rPr>
        <w:rStyle w:val="TeskazGDD"/>
        <w:rFonts w:ascii="Bloody" w:hAnsi="Bloody"/>
      </w:rPr>
      <w:ptab w:relativeTo="margin" w:alignment="center" w:leader="none"/>
    </w:r>
    <w:r w:rsidRPr="00271D7E">
      <w:rPr>
        <w:rStyle w:val="TeskazGDD"/>
        <w:rFonts w:ascii="Bloody" w:hAnsi="Bloody"/>
      </w:rPr>
      <w:ptab w:relativeTo="margin" w:alignment="right" w:leader="none"/>
    </w:r>
    <w:r w:rsidR="00B3789C">
      <w:rPr>
        <w:rStyle w:val="TeskazGDD"/>
        <w:rFonts w:ascii="Bloody" w:hAnsi="Bloody"/>
      </w:rPr>
      <w:t>Content</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97002" w14:textId="485E485E" w:rsidR="00F553DC" w:rsidRPr="00FF3EB7" w:rsidRDefault="00F553DC"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23</w:t>
    </w:r>
    <w:r w:rsidRPr="00FF3EB7">
      <w:rPr>
        <w:rStyle w:val="TeskazGDD"/>
        <w:rFonts w:ascii="Bloody" w:hAnsi="Bloody"/>
        <w:sz w:val="32"/>
        <w:szCs w:val="20"/>
      </w:rPr>
      <w:t xml:space="preserve"> </w:t>
    </w:r>
  </w:p>
  <w:p w14:paraId="21CAE3D4" w14:textId="77777777" w:rsidR="00F553DC" w:rsidRDefault="00F553DC">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7291D" w14:textId="3D3566A4" w:rsidR="00F553DC" w:rsidRPr="00FF3EB7" w:rsidRDefault="00F553DC"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w:t>
    </w:r>
    <w:r w:rsidR="00BE2137">
      <w:rPr>
        <w:rStyle w:val="TeskazGDD"/>
        <w:rFonts w:ascii="Bloody" w:hAnsi="Bloody"/>
        <w:sz w:val="32"/>
        <w:szCs w:val="20"/>
      </w:rPr>
      <w:t>4</w:t>
    </w:r>
    <w:r w:rsidRPr="00FF3EB7">
      <w:rPr>
        <w:rStyle w:val="TeskazGDD"/>
        <w:rFonts w:ascii="Bloody" w:hAnsi="Bloody"/>
        <w:sz w:val="32"/>
        <w:szCs w:val="20"/>
      </w:rPr>
      <w:t xml:space="preserve"> </w:t>
    </w:r>
  </w:p>
  <w:p w14:paraId="1A90FFD9" w14:textId="77777777" w:rsidR="00F553DC" w:rsidRDefault="00F553DC">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84599" w14:textId="390EFF89" w:rsidR="00BE2137" w:rsidRPr="00FF3EB7" w:rsidRDefault="00BE2137"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25</w:t>
    </w:r>
    <w:r w:rsidRPr="00FF3EB7">
      <w:rPr>
        <w:rStyle w:val="TeskazGDD"/>
        <w:rFonts w:ascii="Bloody" w:hAnsi="Bloody"/>
        <w:sz w:val="32"/>
        <w:szCs w:val="20"/>
      </w:rPr>
      <w:t xml:space="preserve"> </w:t>
    </w:r>
  </w:p>
  <w:p w14:paraId="1122AC24" w14:textId="77777777" w:rsidR="00BE2137" w:rsidRDefault="00BE2137">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203A5" w14:textId="28DAB5E5" w:rsidR="00BE2137" w:rsidRPr="00FF3EB7" w:rsidRDefault="00BE2137"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26</w:t>
    </w:r>
    <w:r w:rsidRPr="00FF3EB7">
      <w:rPr>
        <w:rStyle w:val="TeskazGDD"/>
        <w:rFonts w:ascii="Bloody" w:hAnsi="Bloody"/>
        <w:sz w:val="32"/>
        <w:szCs w:val="20"/>
      </w:rPr>
      <w:t xml:space="preserve"> </w:t>
    </w:r>
  </w:p>
  <w:p w14:paraId="140294C1" w14:textId="77777777" w:rsidR="00BE2137" w:rsidRDefault="00BE2137">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B439" w14:textId="7E4CDCBC" w:rsidR="00AB53F7" w:rsidRPr="00FF3EB7" w:rsidRDefault="00AB53F7" w:rsidP="006C547F">
    <w:pPr>
      <w:pStyle w:val="Headers"/>
      <w:pBdr>
        <w:bottom w:val="single" w:sz="12" w:space="1" w:color="auto"/>
      </w:pBdr>
      <w:rPr>
        <w:rStyle w:val="TeskazGDD"/>
        <w:rFonts w:ascii="Bloody" w:hAnsi="Bloody"/>
        <w:sz w:val="32"/>
        <w:szCs w:val="20"/>
      </w:rPr>
    </w:pPr>
    <w:r>
      <w:rPr>
        <w:rStyle w:val="TeskazGDD"/>
        <w:rFonts w:ascii="Bloody" w:hAnsi="Bloody"/>
        <w:sz w:val="32"/>
        <w:szCs w:val="20"/>
      </w:rPr>
      <w:t>6</w:t>
    </w: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27</w:t>
    </w:r>
    <w:r w:rsidRPr="00FF3EB7">
      <w:rPr>
        <w:rStyle w:val="TeskazGDD"/>
        <w:rFonts w:ascii="Bloody" w:hAnsi="Bloody"/>
        <w:sz w:val="32"/>
        <w:szCs w:val="20"/>
      </w:rPr>
      <w:t xml:space="preserve"> </w:t>
    </w:r>
  </w:p>
  <w:p w14:paraId="6AD3A3AE" w14:textId="77777777" w:rsidR="00AB53F7" w:rsidRDefault="00AB53F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ADF2A" w14:textId="329D857E" w:rsidR="000C0CAD" w:rsidRPr="00FF3EB7" w:rsidRDefault="001A33BF" w:rsidP="001A33B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sidR="00B467D0">
      <w:rPr>
        <w:rStyle w:val="TeskazGDD"/>
        <w:rFonts w:ascii="Bloody" w:hAnsi="Bloody"/>
        <w:sz w:val="32"/>
        <w:szCs w:val="20"/>
      </w:rPr>
      <w:t>Revision</w:t>
    </w:r>
    <w:r w:rsidRPr="00FF3EB7">
      <w:rPr>
        <w:rStyle w:val="TeskazGDD"/>
        <w:rFonts w:ascii="Bloody" w:hAnsi="Bloody"/>
        <w:sz w:val="32"/>
        <w:szCs w:val="20"/>
      </w:rPr>
      <w:t xml:space="preserve"> </w:t>
    </w:r>
  </w:p>
  <w:p w14:paraId="706CB08C" w14:textId="77777777" w:rsidR="001A33BF" w:rsidRDefault="001A33BF" w:rsidP="001A33BF">
    <w:pPr>
      <w:pStyle w:val="Headers"/>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7A857" w14:textId="57004025" w:rsidR="00B467D0" w:rsidRPr="00FF3EB7" w:rsidRDefault="00B467D0" w:rsidP="001A33B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Research</w:t>
    </w:r>
    <w:r w:rsidRPr="00FF3EB7">
      <w:rPr>
        <w:rStyle w:val="TeskazGDD"/>
        <w:rFonts w:ascii="Bloody" w:hAnsi="Bloody"/>
        <w:sz w:val="32"/>
        <w:szCs w:val="20"/>
      </w:rPr>
      <w:t xml:space="preserve"> </w:t>
    </w:r>
  </w:p>
  <w:p w14:paraId="25D1EC0C" w14:textId="77777777" w:rsidR="00B467D0" w:rsidRDefault="00B467D0" w:rsidP="001A33BF">
    <w:pPr>
      <w:pStyle w:val="Header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CF8A7" w14:textId="133A8951"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1</w:t>
    </w:r>
    <w:r w:rsidRPr="00FF3EB7">
      <w:rPr>
        <w:rStyle w:val="TeskazGDD"/>
        <w:rFonts w:ascii="Bloody" w:hAnsi="Bloody"/>
        <w:sz w:val="32"/>
        <w:szCs w:val="20"/>
      </w:rPr>
      <w:t xml:space="preserve"> </w:t>
    </w:r>
  </w:p>
  <w:p w14:paraId="32B398BB" w14:textId="77777777" w:rsidR="000C0CAD" w:rsidRDefault="000C0CA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82DB4" w14:textId="33122D90"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2</w:t>
    </w:r>
    <w:r w:rsidRPr="00FF3EB7">
      <w:rPr>
        <w:rStyle w:val="TeskazGDD"/>
        <w:rFonts w:ascii="Bloody" w:hAnsi="Bloody"/>
        <w:sz w:val="32"/>
        <w:szCs w:val="20"/>
      </w:rPr>
      <w:t xml:space="preserve"> </w:t>
    </w:r>
  </w:p>
  <w:p w14:paraId="07862448" w14:textId="77777777" w:rsidR="000C0CAD" w:rsidRDefault="000C0CA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gridCol w:w="3485"/>
    </w:tblGrid>
    <w:tr w:rsidR="0023769E" w14:paraId="5E210F5C" w14:textId="77777777" w:rsidTr="0023769E">
      <w:trPr>
        <w:trHeight w:val="300"/>
      </w:trPr>
      <w:tc>
        <w:tcPr>
          <w:tcW w:w="3485" w:type="dxa"/>
        </w:tcPr>
        <w:p w14:paraId="0786C8B0" w14:textId="77777777" w:rsidR="0023769E" w:rsidRDefault="0023769E" w:rsidP="69008D5A">
          <w:pPr>
            <w:pStyle w:val="Header"/>
            <w:ind w:left="-115"/>
          </w:pPr>
        </w:p>
      </w:tc>
      <w:tc>
        <w:tcPr>
          <w:tcW w:w="3485" w:type="dxa"/>
        </w:tcPr>
        <w:p w14:paraId="58CDADA0" w14:textId="77777777" w:rsidR="0023769E" w:rsidRDefault="0023769E" w:rsidP="69008D5A">
          <w:pPr>
            <w:pStyle w:val="Header"/>
            <w:jc w:val="center"/>
          </w:pPr>
        </w:p>
      </w:tc>
      <w:tc>
        <w:tcPr>
          <w:tcW w:w="3485" w:type="dxa"/>
        </w:tcPr>
        <w:p w14:paraId="658ABAF9" w14:textId="77777777" w:rsidR="0023769E" w:rsidRDefault="0023769E" w:rsidP="69008D5A">
          <w:pPr>
            <w:pStyle w:val="Header"/>
            <w:jc w:val="center"/>
          </w:pPr>
        </w:p>
      </w:tc>
      <w:tc>
        <w:tcPr>
          <w:tcW w:w="3485" w:type="dxa"/>
        </w:tcPr>
        <w:p w14:paraId="1633D939" w14:textId="77777777" w:rsidR="0023769E" w:rsidRDefault="0023769E" w:rsidP="69008D5A">
          <w:pPr>
            <w:pStyle w:val="Header"/>
            <w:ind w:right="-115"/>
            <w:jc w:val="right"/>
          </w:pPr>
        </w:p>
      </w:tc>
    </w:tr>
  </w:tbl>
  <w:p w14:paraId="35572A58" w14:textId="77777777" w:rsidR="0023769E" w:rsidRDefault="0023769E" w:rsidP="69008D5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31828" w14:textId="73A5B8AC" w:rsidR="006C547F" w:rsidRPr="00FF3EB7" w:rsidRDefault="006C547F" w:rsidP="006C547F">
    <w:pPr>
      <w:pStyle w:val="Headers"/>
      <w:pBdr>
        <w:bottom w:val="single" w:sz="12" w:space="1" w:color="auto"/>
      </w:pBdr>
      <w:rPr>
        <w:rStyle w:val="TeskazGDD"/>
        <w:rFonts w:ascii="Bloody" w:hAnsi="Bloody"/>
        <w:sz w:val="32"/>
        <w:szCs w:val="20"/>
      </w:rPr>
    </w:pPr>
    <w:r w:rsidRPr="00FF3EB7">
      <w:rPr>
        <w:rStyle w:val="TeskazGDD"/>
        <w:rFonts w:ascii="Bloody" w:hAnsi="Bloody"/>
        <w:sz w:val="32"/>
        <w:szCs w:val="20"/>
      </w:rPr>
      <w:t>Apocrypha of TESKAZ</w:t>
    </w:r>
    <w:r w:rsidRPr="00FF3EB7">
      <w:rPr>
        <w:rStyle w:val="TeskazGDD"/>
        <w:rFonts w:ascii="Bloody" w:hAnsi="Bloody"/>
        <w:sz w:val="32"/>
        <w:szCs w:val="20"/>
      </w:rPr>
      <w:ptab w:relativeTo="margin" w:alignment="center" w:leader="none"/>
    </w:r>
    <w:r w:rsidRPr="00FF3EB7">
      <w:rPr>
        <w:rStyle w:val="TeskazGDD"/>
        <w:rFonts w:ascii="Bloody" w:hAnsi="Bloody"/>
        <w:sz w:val="32"/>
        <w:szCs w:val="20"/>
      </w:rPr>
      <w:ptab w:relativeTo="margin" w:alignment="right" w:leader="none"/>
    </w:r>
    <w:r>
      <w:rPr>
        <w:rStyle w:val="TeskazGDD"/>
        <w:rFonts w:ascii="Bloody" w:hAnsi="Bloody"/>
        <w:sz w:val="32"/>
        <w:szCs w:val="20"/>
      </w:rPr>
      <w:t>Aisle 3</w:t>
    </w:r>
    <w:r w:rsidRPr="00FF3EB7">
      <w:rPr>
        <w:rStyle w:val="TeskazGDD"/>
        <w:rFonts w:ascii="Bloody" w:hAnsi="Bloody"/>
        <w:sz w:val="32"/>
        <w:szCs w:val="20"/>
      </w:rPr>
      <w:t xml:space="preserve"> </w:t>
    </w:r>
  </w:p>
  <w:p w14:paraId="0F228A19" w14:textId="2A304EBD" w:rsidR="000C0CAD" w:rsidRDefault="000C0CAD">
    <w:pPr>
      <w:pStyle w:val="Header"/>
    </w:pPr>
  </w:p>
</w:hdr>
</file>

<file path=word/intelligence2.xml><?xml version="1.0" encoding="utf-8"?>
<int2:intelligence xmlns:int2="http://schemas.microsoft.com/office/intelligence/2020/intelligence" xmlns:oel="http://schemas.microsoft.com/office/2019/extlst">
  <int2:observations>
    <int2:textHash int2:hashCode="tyZ0ngwHFNkMps" int2:id="DQvePeSd">
      <int2:state int2:value="Rejected" int2:type="AugLoop_Text_Critique"/>
    </int2:textHash>
    <int2:textHash int2:hashCode="QazDFI0iYewuEh" int2:id="C81HCQrz">
      <int2:state int2:value="Rejected" int2:type="AugLoop_Text_Critique"/>
    </int2:textHash>
    <int2:textHash int2:hashCode="lWyfuAHvjYGSc+" int2:id="gZhDeVe5">
      <int2:state int2:value="Rejected" int2:type="AugLoop_Text_Critique"/>
    </int2:textHash>
    <int2:textHash int2:hashCode="8IMKVX16Zmqypp" int2:id="gpxVLcoM">
      <int2:state int2:value="Rejected" int2:type="AugLoop_Text_Critique"/>
    </int2:textHash>
    <int2:textHash int2:hashCode="wLFNIKo30N2lsR" int2:id="zMfog9SF">
      <int2:state int2:value="Rejected" int2:type="AugLoop_Text_Critique"/>
    </int2:textHash>
    <int2:textHash int2:hashCode="nZJrelEBPwTQbd" int2:id="E8IXDiwl">
      <int2:state int2:value="Rejected" int2:type="AugLoop_Text_Critique"/>
    </int2:textHash>
    <int2:textHash int2:hashCode="v3jXqOAVqWKVSe" int2:id="jkqDz0pk">
      <int2:state int2:value="Rejected" int2:type="AugLoop_Text_Critique"/>
    </int2:textHash>
    <int2:textHash int2:hashCode="iiJtOm/xiSiMKP" int2:id="lCUYyicD">
      <int2:state int2:value="Rejected" int2:type="AugLoop_Text_Critique"/>
    </int2:textHash>
    <int2:textHash int2:hashCode="edQaR+j+xVhWpq" int2:id="wQOUBFb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16C73"/>
    <w:multiLevelType w:val="multilevel"/>
    <w:tmpl w:val="7BD29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E35004"/>
    <w:multiLevelType w:val="multilevel"/>
    <w:tmpl w:val="E7D200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3D6DED"/>
    <w:multiLevelType w:val="multilevel"/>
    <w:tmpl w:val="DAB4C6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F2A7F"/>
    <w:multiLevelType w:val="hybridMultilevel"/>
    <w:tmpl w:val="9F529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7614AD"/>
    <w:multiLevelType w:val="multilevel"/>
    <w:tmpl w:val="AB64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4411C6"/>
    <w:multiLevelType w:val="multilevel"/>
    <w:tmpl w:val="F6BAC0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2F608F1"/>
    <w:multiLevelType w:val="multilevel"/>
    <w:tmpl w:val="8B326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A22EF5"/>
    <w:multiLevelType w:val="multilevel"/>
    <w:tmpl w:val="559E1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BC778A"/>
    <w:multiLevelType w:val="multilevel"/>
    <w:tmpl w:val="5526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BB720F"/>
    <w:multiLevelType w:val="multilevel"/>
    <w:tmpl w:val="D9A0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FBE000C"/>
    <w:multiLevelType w:val="multilevel"/>
    <w:tmpl w:val="D1E03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022658"/>
    <w:multiLevelType w:val="multilevel"/>
    <w:tmpl w:val="7C74E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B945CD"/>
    <w:multiLevelType w:val="hybridMultilevel"/>
    <w:tmpl w:val="FFFFFFFF"/>
    <w:lvl w:ilvl="0" w:tplc="F1AE51E4">
      <w:start w:val="1"/>
      <w:numFmt w:val="bullet"/>
      <w:lvlText w:val="-"/>
      <w:lvlJc w:val="left"/>
      <w:pPr>
        <w:ind w:left="720" w:hanging="360"/>
      </w:pPr>
      <w:rPr>
        <w:rFonts w:ascii="Calibri" w:hAnsi="Calibri" w:hint="default"/>
      </w:rPr>
    </w:lvl>
    <w:lvl w:ilvl="1" w:tplc="16C2978E">
      <w:start w:val="1"/>
      <w:numFmt w:val="bullet"/>
      <w:lvlText w:val="o"/>
      <w:lvlJc w:val="left"/>
      <w:pPr>
        <w:ind w:left="1440" w:hanging="360"/>
      </w:pPr>
      <w:rPr>
        <w:rFonts w:ascii="Courier New" w:hAnsi="Courier New" w:hint="default"/>
      </w:rPr>
    </w:lvl>
    <w:lvl w:ilvl="2" w:tplc="AA38CC9E">
      <w:start w:val="1"/>
      <w:numFmt w:val="bullet"/>
      <w:lvlText w:val=""/>
      <w:lvlJc w:val="left"/>
      <w:pPr>
        <w:ind w:left="2160" w:hanging="360"/>
      </w:pPr>
      <w:rPr>
        <w:rFonts w:ascii="Wingdings" w:hAnsi="Wingdings" w:hint="default"/>
      </w:rPr>
    </w:lvl>
    <w:lvl w:ilvl="3" w:tplc="673E2A06">
      <w:start w:val="1"/>
      <w:numFmt w:val="bullet"/>
      <w:lvlText w:val=""/>
      <w:lvlJc w:val="left"/>
      <w:pPr>
        <w:ind w:left="2880" w:hanging="360"/>
      </w:pPr>
      <w:rPr>
        <w:rFonts w:ascii="Symbol" w:hAnsi="Symbol" w:hint="default"/>
      </w:rPr>
    </w:lvl>
    <w:lvl w:ilvl="4" w:tplc="6EF4FD0A">
      <w:start w:val="1"/>
      <w:numFmt w:val="bullet"/>
      <w:lvlText w:val="o"/>
      <w:lvlJc w:val="left"/>
      <w:pPr>
        <w:ind w:left="3600" w:hanging="360"/>
      </w:pPr>
      <w:rPr>
        <w:rFonts w:ascii="Courier New" w:hAnsi="Courier New" w:hint="default"/>
      </w:rPr>
    </w:lvl>
    <w:lvl w:ilvl="5" w:tplc="F65E2314">
      <w:start w:val="1"/>
      <w:numFmt w:val="bullet"/>
      <w:lvlText w:val=""/>
      <w:lvlJc w:val="left"/>
      <w:pPr>
        <w:ind w:left="4320" w:hanging="360"/>
      </w:pPr>
      <w:rPr>
        <w:rFonts w:ascii="Wingdings" w:hAnsi="Wingdings" w:hint="default"/>
      </w:rPr>
    </w:lvl>
    <w:lvl w:ilvl="6" w:tplc="0B7CD726">
      <w:start w:val="1"/>
      <w:numFmt w:val="bullet"/>
      <w:lvlText w:val=""/>
      <w:lvlJc w:val="left"/>
      <w:pPr>
        <w:ind w:left="5040" w:hanging="360"/>
      </w:pPr>
      <w:rPr>
        <w:rFonts w:ascii="Symbol" w:hAnsi="Symbol" w:hint="default"/>
      </w:rPr>
    </w:lvl>
    <w:lvl w:ilvl="7" w:tplc="83DC2746">
      <w:start w:val="1"/>
      <w:numFmt w:val="bullet"/>
      <w:lvlText w:val="o"/>
      <w:lvlJc w:val="left"/>
      <w:pPr>
        <w:ind w:left="5760" w:hanging="360"/>
      </w:pPr>
      <w:rPr>
        <w:rFonts w:ascii="Courier New" w:hAnsi="Courier New" w:hint="default"/>
      </w:rPr>
    </w:lvl>
    <w:lvl w:ilvl="8" w:tplc="219A593A">
      <w:start w:val="1"/>
      <w:numFmt w:val="bullet"/>
      <w:lvlText w:val=""/>
      <w:lvlJc w:val="left"/>
      <w:pPr>
        <w:ind w:left="6480" w:hanging="360"/>
      </w:pPr>
      <w:rPr>
        <w:rFonts w:ascii="Wingdings" w:hAnsi="Wingdings" w:hint="default"/>
      </w:rPr>
    </w:lvl>
  </w:abstractNum>
  <w:abstractNum w:abstractNumId="13" w15:restartNumberingAfterBreak="0">
    <w:nsid w:val="27B87703"/>
    <w:multiLevelType w:val="hybridMultilevel"/>
    <w:tmpl w:val="E5B0221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BB1FDE"/>
    <w:multiLevelType w:val="multilevel"/>
    <w:tmpl w:val="81481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8FD544A"/>
    <w:multiLevelType w:val="multilevel"/>
    <w:tmpl w:val="B952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95035B7"/>
    <w:multiLevelType w:val="multilevel"/>
    <w:tmpl w:val="F830FA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C6D44D2"/>
    <w:multiLevelType w:val="multilevel"/>
    <w:tmpl w:val="CEF42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090E59"/>
    <w:multiLevelType w:val="multilevel"/>
    <w:tmpl w:val="4DBEC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7E230F8"/>
    <w:multiLevelType w:val="multilevel"/>
    <w:tmpl w:val="C3FE8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B1D2252"/>
    <w:multiLevelType w:val="multilevel"/>
    <w:tmpl w:val="9828C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6C398C"/>
    <w:multiLevelType w:val="multilevel"/>
    <w:tmpl w:val="F182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1B65976"/>
    <w:multiLevelType w:val="multilevel"/>
    <w:tmpl w:val="78C2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521BBB"/>
    <w:multiLevelType w:val="multilevel"/>
    <w:tmpl w:val="2C480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C5D0052"/>
    <w:multiLevelType w:val="multilevel"/>
    <w:tmpl w:val="FF9CA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DFF1255"/>
    <w:multiLevelType w:val="multilevel"/>
    <w:tmpl w:val="FFF6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DEA46C3"/>
    <w:multiLevelType w:val="multilevel"/>
    <w:tmpl w:val="E37A73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E1A0064"/>
    <w:multiLevelType w:val="multilevel"/>
    <w:tmpl w:val="6CE4C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1167437">
    <w:abstractNumId w:val="12"/>
  </w:num>
  <w:num w:numId="2" w16cid:durableId="1218006372">
    <w:abstractNumId w:val="13"/>
  </w:num>
  <w:num w:numId="3" w16cid:durableId="1232275325">
    <w:abstractNumId w:val="3"/>
  </w:num>
  <w:num w:numId="4" w16cid:durableId="1103112226">
    <w:abstractNumId w:val="14"/>
  </w:num>
  <w:num w:numId="5" w16cid:durableId="1704404382">
    <w:abstractNumId w:val="21"/>
  </w:num>
  <w:num w:numId="6" w16cid:durableId="1486317358">
    <w:abstractNumId w:val="17"/>
  </w:num>
  <w:num w:numId="7" w16cid:durableId="1283343893">
    <w:abstractNumId w:val="2"/>
  </w:num>
  <w:num w:numId="8" w16cid:durableId="1360858603">
    <w:abstractNumId w:val="24"/>
  </w:num>
  <w:num w:numId="9" w16cid:durableId="132217890">
    <w:abstractNumId w:val="6"/>
  </w:num>
  <w:num w:numId="10" w16cid:durableId="1824160603">
    <w:abstractNumId w:val="22"/>
  </w:num>
  <w:num w:numId="11" w16cid:durableId="437139571">
    <w:abstractNumId w:val="19"/>
  </w:num>
  <w:num w:numId="12" w16cid:durableId="586813554">
    <w:abstractNumId w:val="15"/>
  </w:num>
  <w:num w:numId="13" w16cid:durableId="227495743">
    <w:abstractNumId w:val="27"/>
  </w:num>
  <w:num w:numId="14" w16cid:durableId="1995451983">
    <w:abstractNumId w:val="16"/>
  </w:num>
  <w:num w:numId="15" w16cid:durableId="1685747017">
    <w:abstractNumId w:val="10"/>
  </w:num>
  <w:num w:numId="16" w16cid:durableId="976647655">
    <w:abstractNumId w:val="9"/>
  </w:num>
  <w:num w:numId="17" w16cid:durableId="1772703188">
    <w:abstractNumId w:val="5"/>
  </w:num>
  <w:num w:numId="18" w16cid:durableId="1753622047">
    <w:abstractNumId w:val="25"/>
  </w:num>
  <w:num w:numId="19" w16cid:durableId="561865958">
    <w:abstractNumId w:val="20"/>
  </w:num>
  <w:num w:numId="20" w16cid:durableId="646865217">
    <w:abstractNumId w:val="8"/>
  </w:num>
  <w:num w:numId="21" w16cid:durableId="1407873282">
    <w:abstractNumId w:val="7"/>
  </w:num>
  <w:num w:numId="22" w16cid:durableId="992444062">
    <w:abstractNumId w:val="0"/>
  </w:num>
  <w:num w:numId="23" w16cid:durableId="387413834">
    <w:abstractNumId w:val="4"/>
  </w:num>
  <w:num w:numId="24" w16cid:durableId="650328236">
    <w:abstractNumId w:val="1"/>
  </w:num>
  <w:num w:numId="25" w16cid:durableId="1824004380">
    <w:abstractNumId w:val="23"/>
  </w:num>
  <w:num w:numId="26" w16cid:durableId="1499073483">
    <w:abstractNumId w:val="18"/>
  </w:num>
  <w:num w:numId="27" w16cid:durableId="539972393">
    <w:abstractNumId w:val="11"/>
  </w:num>
  <w:num w:numId="28" w16cid:durableId="337735693">
    <w:abstractNumId w:val="2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59DDEB"/>
    <w:rsid w:val="000004DD"/>
    <w:rsid w:val="00005631"/>
    <w:rsid w:val="000134EC"/>
    <w:rsid w:val="00021DF1"/>
    <w:rsid w:val="00021E28"/>
    <w:rsid w:val="000236CD"/>
    <w:rsid w:val="00041750"/>
    <w:rsid w:val="00041A39"/>
    <w:rsid w:val="00044548"/>
    <w:rsid w:val="00044837"/>
    <w:rsid w:val="00054EB7"/>
    <w:rsid w:val="00056400"/>
    <w:rsid w:val="0005676D"/>
    <w:rsid w:val="00061077"/>
    <w:rsid w:val="0006235D"/>
    <w:rsid w:val="00063B0B"/>
    <w:rsid w:val="00077FEA"/>
    <w:rsid w:val="0008003F"/>
    <w:rsid w:val="000831C4"/>
    <w:rsid w:val="000877EC"/>
    <w:rsid w:val="00094A7B"/>
    <w:rsid w:val="000A69F0"/>
    <w:rsid w:val="000A7DC2"/>
    <w:rsid w:val="000B13C5"/>
    <w:rsid w:val="000B249F"/>
    <w:rsid w:val="000C0CAD"/>
    <w:rsid w:val="000C1ACF"/>
    <w:rsid w:val="000D6AF8"/>
    <w:rsid w:val="000D779A"/>
    <w:rsid w:val="000E4AD8"/>
    <w:rsid w:val="000E7197"/>
    <w:rsid w:val="000F1020"/>
    <w:rsid w:val="000F5B18"/>
    <w:rsid w:val="00100902"/>
    <w:rsid w:val="00101568"/>
    <w:rsid w:val="00104646"/>
    <w:rsid w:val="001046AD"/>
    <w:rsid w:val="001052D9"/>
    <w:rsid w:val="00106DCD"/>
    <w:rsid w:val="00114128"/>
    <w:rsid w:val="001146BD"/>
    <w:rsid w:val="00117118"/>
    <w:rsid w:val="001270C2"/>
    <w:rsid w:val="001307BA"/>
    <w:rsid w:val="001376C9"/>
    <w:rsid w:val="0013770B"/>
    <w:rsid w:val="0014169B"/>
    <w:rsid w:val="00146D3D"/>
    <w:rsid w:val="00157703"/>
    <w:rsid w:val="00157F8D"/>
    <w:rsid w:val="00162DA3"/>
    <w:rsid w:val="0016633C"/>
    <w:rsid w:val="001701F0"/>
    <w:rsid w:val="00183A21"/>
    <w:rsid w:val="00192CE0"/>
    <w:rsid w:val="001A33BF"/>
    <w:rsid w:val="001A4AAE"/>
    <w:rsid w:val="001B3BB1"/>
    <w:rsid w:val="001B5544"/>
    <w:rsid w:val="001B6999"/>
    <w:rsid w:val="001C3328"/>
    <w:rsid w:val="001D4AAA"/>
    <w:rsid w:val="001E4376"/>
    <w:rsid w:val="001E627F"/>
    <w:rsid w:val="001F02C0"/>
    <w:rsid w:val="001F0EB5"/>
    <w:rsid w:val="001F1A7A"/>
    <w:rsid w:val="001F448C"/>
    <w:rsid w:val="001F5203"/>
    <w:rsid w:val="001F72ED"/>
    <w:rsid w:val="00205758"/>
    <w:rsid w:val="00207431"/>
    <w:rsid w:val="002074BE"/>
    <w:rsid w:val="00210CD3"/>
    <w:rsid w:val="00214DE9"/>
    <w:rsid w:val="0021780A"/>
    <w:rsid w:val="002210BB"/>
    <w:rsid w:val="00225B49"/>
    <w:rsid w:val="00231147"/>
    <w:rsid w:val="0023389E"/>
    <w:rsid w:val="0023769E"/>
    <w:rsid w:val="00244D39"/>
    <w:rsid w:val="00252765"/>
    <w:rsid w:val="002565DE"/>
    <w:rsid w:val="00256A24"/>
    <w:rsid w:val="00261C0C"/>
    <w:rsid w:val="00266783"/>
    <w:rsid w:val="002673BD"/>
    <w:rsid w:val="00271D7E"/>
    <w:rsid w:val="00271EBC"/>
    <w:rsid w:val="00275448"/>
    <w:rsid w:val="00280120"/>
    <w:rsid w:val="002824A9"/>
    <w:rsid w:val="00282EF1"/>
    <w:rsid w:val="00284018"/>
    <w:rsid w:val="00284873"/>
    <w:rsid w:val="0029090F"/>
    <w:rsid w:val="00294FB3"/>
    <w:rsid w:val="002A2415"/>
    <w:rsid w:val="002A6675"/>
    <w:rsid w:val="002B469D"/>
    <w:rsid w:val="002C3738"/>
    <w:rsid w:val="002D1C03"/>
    <w:rsid w:val="002D5769"/>
    <w:rsid w:val="002D5FE4"/>
    <w:rsid w:val="002D7116"/>
    <w:rsid w:val="002E105F"/>
    <w:rsid w:val="002E1B32"/>
    <w:rsid w:val="002E6DE2"/>
    <w:rsid w:val="002F0057"/>
    <w:rsid w:val="002F70E6"/>
    <w:rsid w:val="002F7B78"/>
    <w:rsid w:val="00302157"/>
    <w:rsid w:val="00303E15"/>
    <w:rsid w:val="00311BCF"/>
    <w:rsid w:val="00311E9E"/>
    <w:rsid w:val="00312089"/>
    <w:rsid w:val="00312886"/>
    <w:rsid w:val="003155A6"/>
    <w:rsid w:val="003162DA"/>
    <w:rsid w:val="00321B7B"/>
    <w:rsid w:val="00327A80"/>
    <w:rsid w:val="00330157"/>
    <w:rsid w:val="00330CAB"/>
    <w:rsid w:val="00331194"/>
    <w:rsid w:val="00331AEE"/>
    <w:rsid w:val="00332497"/>
    <w:rsid w:val="003354E5"/>
    <w:rsid w:val="0034215D"/>
    <w:rsid w:val="00353541"/>
    <w:rsid w:val="00362DD0"/>
    <w:rsid w:val="00372987"/>
    <w:rsid w:val="00374ED8"/>
    <w:rsid w:val="0037562F"/>
    <w:rsid w:val="0037707C"/>
    <w:rsid w:val="00377DB8"/>
    <w:rsid w:val="00383935"/>
    <w:rsid w:val="00384EE9"/>
    <w:rsid w:val="00395D5D"/>
    <w:rsid w:val="00395F3C"/>
    <w:rsid w:val="003A2A84"/>
    <w:rsid w:val="003D1318"/>
    <w:rsid w:val="003D3712"/>
    <w:rsid w:val="003D6C12"/>
    <w:rsid w:val="003D7E6A"/>
    <w:rsid w:val="003E1B65"/>
    <w:rsid w:val="003E398A"/>
    <w:rsid w:val="003E5771"/>
    <w:rsid w:val="003F01A7"/>
    <w:rsid w:val="0040381E"/>
    <w:rsid w:val="00414BA3"/>
    <w:rsid w:val="0042262A"/>
    <w:rsid w:val="00422E0A"/>
    <w:rsid w:val="00426B11"/>
    <w:rsid w:val="004370FF"/>
    <w:rsid w:val="004374E7"/>
    <w:rsid w:val="00444CAC"/>
    <w:rsid w:val="00445908"/>
    <w:rsid w:val="00445C3D"/>
    <w:rsid w:val="0045035C"/>
    <w:rsid w:val="00471D58"/>
    <w:rsid w:val="00473818"/>
    <w:rsid w:val="004775C4"/>
    <w:rsid w:val="00477825"/>
    <w:rsid w:val="00482FF8"/>
    <w:rsid w:val="00486977"/>
    <w:rsid w:val="00487B15"/>
    <w:rsid w:val="004975BE"/>
    <w:rsid w:val="00497FEA"/>
    <w:rsid w:val="004A0347"/>
    <w:rsid w:val="004A0E58"/>
    <w:rsid w:val="004A17EE"/>
    <w:rsid w:val="004A2833"/>
    <w:rsid w:val="004A3751"/>
    <w:rsid w:val="004A4044"/>
    <w:rsid w:val="004A4F6A"/>
    <w:rsid w:val="004A56CD"/>
    <w:rsid w:val="004B156E"/>
    <w:rsid w:val="004B3FAC"/>
    <w:rsid w:val="004B6EF7"/>
    <w:rsid w:val="004C0E4A"/>
    <w:rsid w:val="004C1EFE"/>
    <w:rsid w:val="004C2CA4"/>
    <w:rsid w:val="004C3467"/>
    <w:rsid w:val="004C425F"/>
    <w:rsid w:val="004C633D"/>
    <w:rsid w:val="004D1056"/>
    <w:rsid w:val="004D65E5"/>
    <w:rsid w:val="004E0AD2"/>
    <w:rsid w:val="004E3022"/>
    <w:rsid w:val="004E71CD"/>
    <w:rsid w:val="0050318D"/>
    <w:rsid w:val="0050728F"/>
    <w:rsid w:val="0051162E"/>
    <w:rsid w:val="005153B9"/>
    <w:rsid w:val="00517B77"/>
    <w:rsid w:val="00522F10"/>
    <w:rsid w:val="00526969"/>
    <w:rsid w:val="00530158"/>
    <w:rsid w:val="00532FE2"/>
    <w:rsid w:val="00542CEC"/>
    <w:rsid w:val="00544921"/>
    <w:rsid w:val="00545987"/>
    <w:rsid w:val="005674AA"/>
    <w:rsid w:val="00576A2C"/>
    <w:rsid w:val="005870C4"/>
    <w:rsid w:val="005944F9"/>
    <w:rsid w:val="005A1B61"/>
    <w:rsid w:val="005A25CE"/>
    <w:rsid w:val="005A37CA"/>
    <w:rsid w:val="005A436C"/>
    <w:rsid w:val="005A4B5A"/>
    <w:rsid w:val="005A6D1B"/>
    <w:rsid w:val="005B2521"/>
    <w:rsid w:val="005B376E"/>
    <w:rsid w:val="005B676C"/>
    <w:rsid w:val="005B75B6"/>
    <w:rsid w:val="005C38EA"/>
    <w:rsid w:val="005E112B"/>
    <w:rsid w:val="005F11B5"/>
    <w:rsid w:val="005F4771"/>
    <w:rsid w:val="0060158C"/>
    <w:rsid w:val="006039F5"/>
    <w:rsid w:val="00604A67"/>
    <w:rsid w:val="00605F38"/>
    <w:rsid w:val="006066A8"/>
    <w:rsid w:val="0060ED18"/>
    <w:rsid w:val="00617867"/>
    <w:rsid w:val="0062602A"/>
    <w:rsid w:val="00632E23"/>
    <w:rsid w:val="00632E5F"/>
    <w:rsid w:val="006344E5"/>
    <w:rsid w:val="0063520A"/>
    <w:rsid w:val="00641AF0"/>
    <w:rsid w:val="006423EF"/>
    <w:rsid w:val="00646FB5"/>
    <w:rsid w:val="00654506"/>
    <w:rsid w:val="006623A5"/>
    <w:rsid w:val="006626A2"/>
    <w:rsid w:val="0066606B"/>
    <w:rsid w:val="00667EB6"/>
    <w:rsid w:val="00675C13"/>
    <w:rsid w:val="0067648D"/>
    <w:rsid w:val="00677E50"/>
    <w:rsid w:val="006826A1"/>
    <w:rsid w:val="00683D84"/>
    <w:rsid w:val="00691082"/>
    <w:rsid w:val="00692F88"/>
    <w:rsid w:val="00695CAC"/>
    <w:rsid w:val="006A128D"/>
    <w:rsid w:val="006A1D50"/>
    <w:rsid w:val="006A648D"/>
    <w:rsid w:val="006B6802"/>
    <w:rsid w:val="006C389F"/>
    <w:rsid w:val="006C547F"/>
    <w:rsid w:val="006C59F1"/>
    <w:rsid w:val="006E198B"/>
    <w:rsid w:val="006E2531"/>
    <w:rsid w:val="006E25E6"/>
    <w:rsid w:val="006E2E29"/>
    <w:rsid w:val="006E58B6"/>
    <w:rsid w:val="006F333E"/>
    <w:rsid w:val="006F7A59"/>
    <w:rsid w:val="006F7C60"/>
    <w:rsid w:val="007005E7"/>
    <w:rsid w:val="007167E8"/>
    <w:rsid w:val="0071732A"/>
    <w:rsid w:val="00717647"/>
    <w:rsid w:val="00724B74"/>
    <w:rsid w:val="00724F7B"/>
    <w:rsid w:val="00726FD5"/>
    <w:rsid w:val="00731BAA"/>
    <w:rsid w:val="00731FC3"/>
    <w:rsid w:val="00735A91"/>
    <w:rsid w:val="007416FE"/>
    <w:rsid w:val="00742E92"/>
    <w:rsid w:val="007645FF"/>
    <w:rsid w:val="007676AD"/>
    <w:rsid w:val="007701A3"/>
    <w:rsid w:val="0077189E"/>
    <w:rsid w:val="0077219D"/>
    <w:rsid w:val="00772F26"/>
    <w:rsid w:val="00776593"/>
    <w:rsid w:val="007769FE"/>
    <w:rsid w:val="007817C4"/>
    <w:rsid w:val="00782147"/>
    <w:rsid w:val="00783383"/>
    <w:rsid w:val="007912FB"/>
    <w:rsid w:val="007968CF"/>
    <w:rsid w:val="007A0F34"/>
    <w:rsid w:val="007A174B"/>
    <w:rsid w:val="007A452F"/>
    <w:rsid w:val="007B5D72"/>
    <w:rsid w:val="007C1699"/>
    <w:rsid w:val="007C1702"/>
    <w:rsid w:val="007C18BC"/>
    <w:rsid w:val="007C2898"/>
    <w:rsid w:val="007C3A0E"/>
    <w:rsid w:val="007C7C19"/>
    <w:rsid w:val="007D3882"/>
    <w:rsid w:val="007E1CD4"/>
    <w:rsid w:val="007E504D"/>
    <w:rsid w:val="007E57D3"/>
    <w:rsid w:val="007F02FC"/>
    <w:rsid w:val="007F1083"/>
    <w:rsid w:val="007F1D25"/>
    <w:rsid w:val="007F2343"/>
    <w:rsid w:val="00800C47"/>
    <w:rsid w:val="0080293B"/>
    <w:rsid w:val="00806BBE"/>
    <w:rsid w:val="00815E56"/>
    <w:rsid w:val="008219C7"/>
    <w:rsid w:val="0082468D"/>
    <w:rsid w:val="00825E4C"/>
    <w:rsid w:val="00836DFF"/>
    <w:rsid w:val="00837287"/>
    <w:rsid w:val="00844788"/>
    <w:rsid w:val="00847A08"/>
    <w:rsid w:val="00850AC7"/>
    <w:rsid w:val="00853CFA"/>
    <w:rsid w:val="0085559C"/>
    <w:rsid w:val="00856246"/>
    <w:rsid w:val="00860773"/>
    <w:rsid w:val="0086092D"/>
    <w:rsid w:val="008611A5"/>
    <w:rsid w:val="00861BF1"/>
    <w:rsid w:val="00863891"/>
    <w:rsid w:val="008660C0"/>
    <w:rsid w:val="0087224F"/>
    <w:rsid w:val="008735D6"/>
    <w:rsid w:val="00873AAF"/>
    <w:rsid w:val="00876D67"/>
    <w:rsid w:val="008808E0"/>
    <w:rsid w:val="00880DCC"/>
    <w:rsid w:val="00880E52"/>
    <w:rsid w:val="008932AC"/>
    <w:rsid w:val="00893A9A"/>
    <w:rsid w:val="008A23E3"/>
    <w:rsid w:val="008A64E0"/>
    <w:rsid w:val="008B0E68"/>
    <w:rsid w:val="008B284B"/>
    <w:rsid w:val="008B3786"/>
    <w:rsid w:val="008C23C6"/>
    <w:rsid w:val="008C30A9"/>
    <w:rsid w:val="008C40AA"/>
    <w:rsid w:val="008C675D"/>
    <w:rsid w:val="008D58A0"/>
    <w:rsid w:val="008E7DB3"/>
    <w:rsid w:val="008F3287"/>
    <w:rsid w:val="00900943"/>
    <w:rsid w:val="0090643A"/>
    <w:rsid w:val="00914DE5"/>
    <w:rsid w:val="00925618"/>
    <w:rsid w:val="0092770F"/>
    <w:rsid w:val="00931A43"/>
    <w:rsid w:val="00936012"/>
    <w:rsid w:val="00941152"/>
    <w:rsid w:val="009414B9"/>
    <w:rsid w:val="00945B77"/>
    <w:rsid w:val="00946B75"/>
    <w:rsid w:val="00953E58"/>
    <w:rsid w:val="00976D8A"/>
    <w:rsid w:val="0098027C"/>
    <w:rsid w:val="00991DBB"/>
    <w:rsid w:val="0099590B"/>
    <w:rsid w:val="009A033A"/>
    <w:rsid w:val="009A19FB"/>
    <w:rsid w:val="009B121D"/>
    <w:rsid w:val="009B26B2"/>
    <w:rsid w:val="009B317E"/>
    <w:rsid w:val="009C03BD"/>
    <w:rsid w:val="009C05CF"/>
    <w:rsid w:val="009D71A8"/>
    <w:rsid w:val="009F064F"/>
    <w:rsid w:val="009F11A1"/>
    <w:rsid w:val="009F2233"/>
    <w:rsid w:val="009F4201"/>
    <w:rsid w:val="009F7B9A"/>
    <w:rsid w:val="009F7FF4"/>
    <w:rsid w:val="00A04564"/>
    <w:rsid w:val="00A06FA8"/>
    <w:rsid w:val="00A07D0E"/>
    <w:rsid w:val="00A10F69"/>
    <w:rsid w:val="00A31DDF"/>
    <w:rsid w:val="00A328B6"/>
    <w:rsid w:val="00A33BC5"/>
    <w:rsid w:val="00A3419F"/>
    <w:rsid w:val="00A4107B"/>
    <w:rsid w:val="00A544DA"/>
    <w:rsid w:val="00A64DA3"/>
    <w:rsid w:val="00A689B6"/>
    <w:rsid w:val="00A700C1"/>
    <w:rsid w:val="00A856F7"/>
    <w:rsid w:val="00A869BB"/>
    <w:rsid w:val="00A9504C"/>
    <w:rsid w:val="00A96A0D"/>
    <w:rsid w:val="00AA2BBA"/>
    <w:rsid w:val="00AA3271"/>
    <w:rsid w:val="00AB014C"/>
    <w:rsid w:val="00AB02D8"/>
    <w:rsid w:val="00AB53F7"/>
    <w:rsid w:val="00AC113D"/>
    <w:rsid w:val="00AD0F20"/>
    <w:rsid w:val="00AE13CF"/>
    <w:rsid w:val="00AE2EE2"/>
    <w:rsid w:val="00AE4E24"/>
    <w:rsid w:val="00AE7D7A"/>
    <w:rsid w:val="00AF3005"/>
    <w:rsid w:val="00AF3C00"/>
    <w:rsid w:val="00AF58C0"/>
    <w:rsid w:val="00B03F4E"/>
    <w:rsid w:val="00B06C14"/>
    <w:rsid w:val="00B10FF0"/>
    <w:rsid w:val="00B1104F"/>
    <w:rsid w:val="00B1168C"/>
    <w:rsid w:val="00B21B51"/>
    <w:rsid w:val="00B3700B"/>
    <w:rsid w:val="00B3758E"/>
    <w:rsid w:val="00B3789C"/>
    <w:rsid w:val="00B42434"/>
    <w:rsid w:val="00B435B8"/>
    <w:rsid w:val="00B44F61"/>
    <w:rsid w:val="00B467D0"/>
    <w:rsid w:val="00B4730F"/>
    <w:rsid w:val="00B53054"/>
    <w:rsid w:val="00B603A1"/>
    <w:rsid w:val="00B7082B"/>
    <w:rsid w:val="00B73480"/>
    <w:rsid w:val="00B80674"/>
    <w:rsid w:val="00B8704D"/>
    <w:rsid w:val="00B920FD"/>
    <w:rsid w:val="00B927CF"/>
    <w:rsid w:val="00B9385A"/>
    <w:rsid w:val="00B94B27"/>
    <w:rsid w:val="00B957E7"/>
    <w:rsid w:val="00BB2C18"/>
    <w:rsid w:val="00BB6B63"/>
    <w:rsid w:val="00BB7EDB"/>
    <w:rsid w:val="00BC1433"/>
    <w:rsid w:val="00BC3820"/>
    <w:rsid w:val="00BC60D9"/>
    <w:rsid w:val="00BC630C"/>
    <w:rsid w:val="00BC6643"/>
    <w:rsid w:val="00BC6FAA"/>
    <w:rsid w:val="00BD005C"/>
    <w:rsid w:val="00BD02E0"/>
    <w:rsid w:val="00BD576D"/>
    <w:rsid w:val="00BD5E75"/>
    <w:rsid w:val="00BE030E"/>
    <w:rsid w:val="00BE2137"/>
    <w:rsid w:val="00BE485C"/>
    <w:rsid w:val="00BE6E09"/>
    <w:rsid w:val="00C01140"/>
    <w:rsid w:val="00C02433"/>
    <w:rsid w:val="00C12007"/>
    <w:rsid w:val="00C1332A"/>
    <w:rsid w:val="00C14E9F"/>
    <w:rsid w:val="00C40F0F"/>
    <w:rsid w:val="00C46010"/>
    <w:rsid w:val="00C50A4E"/>
    <w:rsid w:val="00C650EA"/>
    <w:rsid w:val="00C74A0F"/>
    <w:rsid w:val="00C7629C"/>
    <w:rsid w:val="00C80470"/>
    <w:rsid w:val="00C806D4"/>
    <w:rsid w:val="00C82A66"/>
    <w:rsid w:val="00C915FE"/>
    <w:rsid w:val="00CB652A"/>
    <w:rsid w:val="00CB774E"/>
    <w:rsid w:val="00CC11C8"/>
    <w:rsid w:val="00CC3C99"/>
    <w:rsid w:val="00CC646F"/>
    <w:rsid w:val="00CC6B36"/>
    <w:rsid w:val="00CD037F"/>
    <w:rsid w:val="00CD2EA3"/>
    <w:rsid w:val="00CD73CF"/>
    <w:rsid w:val="00CD7CC9"/>
    <w:rsid w:val="00CE334C"/>
    <w:rsid w:val="00CE3EAF"/>
    <w:rsid w:val="00CF1023"/>
    <w:rsid w:val="00D04146"/>
    <w:rsid w:val="00D07C19"/>
    <w:rsid w:val="00D10228"/>
    <w:rsid w:val="00D135FD"/>
    <w:rsid w:val="00D16D53"/>
    <w:rsid w:val="00D17B64"/>
    <w:rsid w:val="00D1B8A5"/>
    <w:rsid w:val="00D2099E"/>
    <w:rsid w:val="00D20BF3"/>
    <w:rsid w:val="00D230E3"/>
    <w:rsid w:val="00D2490D"/>
    <w:rsid w:val="00D2704B"/>
    <w:rsid w:val="00D40AE2"/>
    <w:rsid w:val="00D41277"/>
    <w:rsid w:val="00D4497B"/>
    <w:rsid w:val="00D47244"/>
    <w:rsid w:val="00D4771C"/>
    <w:rsid w:val="00D57C22"/>
    <w:rsid w:val="00D6186C"/>
    <w:rsid w:val="00D63AED"/>
    <w:rsid w:val="00D75C1D"/>
    <w:rsid w:val="00D77B3B"/>
    <w:rsid w:val="00D8490D"/>
    <w:rsid w:val="00D85398"/>
    <w:rsid w:val="00D94B47"/>
    <w:rsid w:val="00DA2C2D"/>
    <w:rsid w:val="00DA4EBA"/>
    <w:rsid w:val="00DA5C1E"/>
    <w:rsid w:val="00DA657B"/>
    <w:rsid w:val="00DB0F2F"/>
    <w:rsid w:val="00DB23F6"/>
    <w:rsid w:val="00DB55D3"/>
    <w:rsid w:val="00DB5AAA"/>
    <w:rsid w:val="00DC4236"/>
    <w:rsid w:val="00DD00BC"/>
    <w:rsid w:val="00DD3607"/>
    <w:rsid w:val="00DD3DD5"/>
    <w:rsid w:val="00DD6AC0"/>
    <w:rsid w:val="00DD7115"/>
    <w:rsid w:val="00DE0239"/>
    <w:rsid w:val="00DE12F2"/>
    <w:rsid w:val="00DE51DC"/>
    <w:rsid w:val="00DF1557"/>
    <w:rsid w:val="00DF4F97"/>
    <w:rsid w:val="00DF7DE4"/>
    <w:rsid w:val="00E02526"/>
    <w:rsid w:val="00E06089"/>
    <w:rsid w:val="00E1045E"/>
    <w:rsid w:val="00E109D3"/>
    <w:rsid w:val="00E14F37"/>
    <w:rsid w:val="00E35143"/>
    <w:rsid w:val="00E44278"/>
    <w:rsid w:val="00E44DB4"/>
    <w:rsid w:val="00E45CFF"/>
    <w:rsid w:val="00E46C66"/>
    <w:rsid w:val="00E50335"/>
    <w:rsid w:val="00E50E16"/>
    <w:rsid w:val="00E51F8D"/>
    <w:rsid w:val="00E603DC"/>
    <w:rsid w:val="00E628D5"/>
    <w:rsid w:val="00E64F6F"/>
    <w:rsid w:val="00E6612A"/>
    <w:rsid w:val="00E70037"/>
    <w:rsid w:val="00E74101"/>
    <w:rsid w:val="00E80BA1"/>
    <w:rsid w:val="00E8119D"/>
    <w:rsid w:val="00E84721"/>
    <w:rsid w:val="00E90130"/>
    <w:rsid w:val="00E936D2"/>
    <w:rsid w:val="00EA3FEB"/>
    <w:rsid w:val="00EA4627"/>
    <w:rsid w:val="00EA4C50"/>
    <w:rsid w:val="00EB52F9"/>
    <w:rsid w:val="00EB6F98"/>
    <w:rsid w:val="00EB71E7"/>
    <w:rsid w:val="00EC743C"/>
    <w:rsid w:val="00ED4E96"/>
    <w:rsid w:val="00ED4F20"/>
    <w:rsid w:val="00ED55F1"/>
    <w:rsid w:val="00EF0062"/>
    <w:rsid w:val="00EF3CFD"/>
    <w:rsid w:val="00F148BC"/>
    <w:rsid w:val="00F235D3"/>
    <w:rsid w:val="00F36676"/>
    <w:rsid w:val="00F50835"/>
    <w:rsid w:val="00F50E8F"/>
    <w:rsid w:val="00F53B90"/>
    <w:rsid w:val="00F553DC"/>
    <w:rsid w:val="00F55C5E"/>
    <w:rsid w:val="00F61916"/>
    <w:rsid w:val="00F66AA0"/>
    <w:rsid w:val="00F73A6E"/>
    <w:rsid w:val="00F935D0"/>
    <w:rsid w:val="00F95E32"/>
    <w:rsid w:val="00F9702B"/>
    <w:rsid w:val="00FA5543"/>
    <w:rsid w:val="00FA59AE"/>
    <w:rsid w:val="00FB558A"/>
    <w:rsid w:val="00FB6773"/>
    <w:rsid w:val="00FC4AB4"/>
    <w:rsid w:val="00FD6B7C"/>
    <w:rsid w:val="00FE16A3"/>
    <w:rsid w:val="00FE2928"/>
    <w:rsid w:val="00FE720A"/>
    <w:rsid w:val="00FF1FEE"/>
    <w:rsid w:val="00FF3EB7"/>
    <w:rsid w:val="00FF67C4"/>
    <w:rsid w:val="00FF764E"/>
    <w:rsid w:val="0101D7A3"/>
    <w:rsid w:val="011E908C"/>
    <w:rsid w:val="0121366D"/>
    <w:rsid w:val="0126458F"/>
    <w:rsid w:val="01594A09"/>
    <w:rsid w:val="01C1F8B9"/>
    <w:rsid w:val="0223B5DA"/>
    <w:rsid w:val="0245B3DE"/>
    <w:rsid w:val="025315DC"/>
    <w:rsid w:val="02D54905"/>
    <w:rsid w:val="02E94F76"/>
    <w:rsid w:val="02EBAEDB"/>
    <w:rsid w:val="031429CD"/>
    <w:rsid w:val="03380DBC"/>
    <w:rsid w:val="0349FFFD"/>
    <w:rsid w:val="03977D0A"/>
    <w:rsid w:val="03ADAB5C"/>
    <w:rsid w:val="03CF4360"/>
    <w:rsid w:val="03DC8809"/>
    <w:rsid w:val="03E86BBD"/>
    <w:rsid w:val="041B0FD9"/>
    <w:rsid w:val="0458F5EE"/>
    <w:rsid w:val="046401DC"/>
    <w:rsid w:val="049032E1"/>
    <w:rsid w:val="04C62313"/>
    <w:rsid w:val="04F7D57E"/>
    <w:rsid w:val="04FF232D"/>
    <w:rsid w:val="04FF40BC"/>
    <w:rsid w:val="05150A5E"/>
    <w:rsid w:val="054280B3"/>
    <w:rsid w:val="05478492"/>
    <w:rsid w:val="054B2817"/>
    <w:rsid w:val="05519FCC"/>
    <w:rsid w:val="058CE1AD"/>
    <w:rsid w:val="05A529C8"/>
    <w:rsid w:val="05AE8E0D"/>
    <w:rsid w:val="05DBC8F8"/>
    <w:rsid w:val="060ACA4B"/>
    <w:rsid w:val="063303B5"/>
    <w:rsid w:val="064571E9"/>
    <w:rsid w:val="067F297F"/>
    <w:rsid w:val="0689C01B"/>
    <w:rsid w:val="0690081E"/>
    <w:rsid w:val="07200C7F"/>
    <w:rsid w:val="0740FA29"/>
    <w:rsid w:val="0779A762"/>
    <w:rsid w:val="07C17182"/>
    <w:rsid w:val="07DCA981"/>
    <w:rsid w:val="07E07CE7"/>
    <w:rsid w:val="0819EBBC"/>
    <w:rsid w:val="083D3A72"/>
    <w:rsid w:val="084A8168"/>
    <w:rsid w:val="084B061A"/>
    <w:rsid w:val="08701711"/>
    <w:rsid w:val="08C67A91"/>
    <w:rsid w:val="090A6B1E"/>
    <w:rsid w:val="097C6EE9"/>
    <w:rsid w:val="0984D7F8"/>
    <w:rsid w:val="0984F984"/>
    <w:rsid w:val="09A4B83E"/>
    <w:rsid w:val="09AAA1F3"/>
    <w:rsid w:val="09FEA300"/>
    <w:rsid w:val="09FFABB0"/>
    <w:rsid w:val="0A63EA38"/>
    <w:rsid w:val="0AA1A99C"/>
    <w:rsid w:val="0B160F40"/>
    <w:rsid w:val="0B421105"/>
    <w:rsid w:val="0BDC3F06"/>
    <w:rsid w:val="0BEA6AC3"/>
    <w:rsid w:val="0C061B77"/>
    <w:rsid w:val="0C79A728"/>
    <w:rsid w:val="0CB48B34"/>
    <w:rsid w:val="0CED239D"/>
    <w:rsid w:val="0CFB0B22"/>
    <w:rsid w:val="0D10C1C9"/>
    <w:rsid w:val="0D20E82F"/>
    <w:rsid w:val="0D8F4E03"/>
    <w:rsid w:val="0D979CE1"/>
    <w:rsid w:val="0D9F8623"/>
    <w:rsid w:val="0DD3AF71"/>
    <w:rsid w:val="0DFE6AD1"/>
    <w:rsid w:val="0E1BEF2E"/>
    <w:rsid w:val="0E38A08C"/>
    <w:rsid w:val="0E505B95"/>
    <w:rsid w:val="0E5083CE"/>
    <w:rsid w:val="0E573BB7"/>
    <w:rsid w:val="0E96DB83"/>
    <w:rsid w:val="0EBC5114"/>
    <w:rsid w:val="0EDF95FE"/>
    <w:rsid w:val="0EE19C1F"/>
    <w:rsid w:val="0EE33DB0"/>
    <w:rsid w:val="0F26525A"/>
    <w:rsid w:val="0F2B1E64"/>
    <w:rsid w:val="0F79E9D2"/>
    <w:rsid w:val="0F876603"/>
    <w:rsid w:val="0FA03451"/>
    <w:rsid w:val="0FB9C45E"/>
    <w:rsid w:val="0FBEC2DB"/>
    <w:rsid w:val="0FDF025D"/>
    <w:rsid w:val="0FEC542F"/>
    <w:rsid w:val="101153E1"/>
    <w:rsid w:val="1058BDE0"/>
    <w:rsid w:val="105D34F9"/>
    <w:rsid w:val="107D9C06"/>
    <w:rsid w:val="10925539"/>
    <w:rsid w:val="10A480D9"/>
    <w:rsid w:val="10A7FF9F"/>
    <w:rsid w:val="10C6EEC5"/>
    <w:rsid w:val="10DFCD47"/>
    <w:rsid w:val="111A5E8D"/>
    <w:rsid w:val="1136D136"/>
    <w:rsid w:val="113CA1DC"/>
    <w:rsid w:val="1170414E"/>
    <w:rsid w:val="11791036"/>
    <w:rsid w:val="118E0206"/>
    <w:rsid w:val="118F9B2F"/>
    <w:rsid w:val="11C1F8DF"/>
    <w:rsid w:val="11CC4FF5"/>
    <w:rsid w:val="11DC302D"/>
    <w:rsid w:val="11F0F6D9"/>
    <w:rsid w:val="12199F38"/>
    <w:rsid w:val="124F538E"/>
    <w:rsid w:val="1256F91E"/>
    <w:rsid w:val="126DEA41"/>
    <w:rsid w:val="1283ACD0"/>
    <w:rsid w:val="12A77D92"/>
    <w:rsid w:val="130C11AF"/>
    <w:rsid w:val="1319F560"/>
    <w:rsid w:val="1329C097"/>
    <w:rsid w:val="135716C4"/>
    <w:rsid w:val="135E4766"/>
    <w:rsid w:val="13921B92"/>
    <w:rsid w:val="139B9A94"/>
    <w:rsid w:val="13AB6A13"/>
    <w:rsid w:val="13D4BE19"/>
    <w:rsid w:val="14299F37"/>
    <w:rsid w:val="145714A9"/>
    <w:rsid w:val="145D3F9E"/>
    <w:rsid w:val="1476E87F"/>
    <w:rsid w:val="14F744F6"/>
    <w:rsid w:val="1549209E"/>
    <w:rsid w:val="156606A6"/>
    <w:rsid w:val="156D83F2"/>
    <w:rsid w:val="159867AA"/>
    <w:rsid w:val="1598E080"/>
    <w:rsid w:val="159A5FE8"/>
    <w:rsid w:val="15B79823"/>
    <w:rsid w:val="15FFC9C3"/>
    <w:rsid w:val="1628C570"/>
    <w:rsid w:val="1635DCFA"/>
    <w:rsid w:val="16416B85"/>
    <w:rsid w:val="166CABB5"/>
    <w:rsid w:val="167C41A5"/>
    <w:rsid w:val="16892F93"/>
    <w:rsid w:val="1695E828"/>
    <w:rsid w:val="16D5E42F"/>
    <w:rsid w:val="16DEF1EB"/>
    <w:rsid w:val="16E5B567"/>
    <w:rsid w:val="1718E7A7"/>
    <w:rsid w:val="171B5C98"/>
    <w:rsid w:val="17363049"/>
    <w:rsid w:val="177864B1"/>
    <w:rsid w:val="17AE8941"/>
    <w:rsid w:val="1824687C"/>
    <w:rsid w:val="18401717"/>
    <w:rsid w:val="1862F04C"/>
    <w:rsid w:val="18C130DA"/>
    <w:rsid w:val="18C9D009"/>
    <w:rsid w:val="18D1FAF8"/>
    <w:rsid w:val="18D200AA"/>
    <w:rsid w:val="194E119B"/>
    <w:rsid w:val="1959DDEB"/>
    <w:rsid w:val="19881C0F"/>
    <w:rsid w:val="1A1959AA"/>
    <w:rsid w:val="1A42D0AD"/>
    <w:rsid w:val="1A465689"/>
    <w:rsid w:val="1A55C457"/>
    <w:rsid w:val="1AAA9E30"/>
    <w:rsid w:val="1AB5E272"/>
    <w:rsid w:val="1AB9EA04"/>
    <w:rsid w:val="1AF7ADA4"/>
    <w:rsid w:val="1B19B34A"/>
    <w:rsid w:val="1B498448"/>
    <w:rsid w:val="1B4A2A18"/>
    <w:rsid w:val="1B72AEDF"/>
    <w:rsid w:val="1C0C54C9"/>
    <w:rsid w:val="1C20F447"/>
    <w:rsid w:val="1C48F7C5"/>
    <w:rsid w:val="1CA1FE3B"/>
    <w:rsid w:val="1CD29C84"/>
    <w:rsid w:val="1CD2E769"/>
    <w:rsid w:val="1D106A84"/>
    <w:rsid w:val="1D1B1F71"/>
    <w:rsid w:val="1D3A036F"/>
    <w:rsid w:val="1D3A712D"/>
    <w:rsid w:val="1D7ACB7E"/>
    <w:rsid w:val="1DBB8157"/>
    <w:rsid w:val="1E25CE44"/>
    <w:rsid w:val="1E3317A4"/>
    <w:rsid w:val="1E9E5307"/>
    <w:rsid w:val="1F4B497E"/>
    <w:rsid w:val="1F7AE369"/>
    <w:rsid w:val="1F8885B8"/>
    <w:rsid w:val="1FD4086C"/>
    <w:rsid w:val="202E4B71"/>
    <w:rsid w:val="205E34D3"/>
    <w:rsid w:val="2074988E"/>
    <w:rsid w:val="208C5AE9"/>
    <w:rsid w:val="20D28FA1"/>
    <w:rsid w:val="216E4751"/>
    <w:rsid w:val="21736702"/>
    <w:rsid w:val="218D70D8"/>
    <w:rsid w:val="21A09F8D"/>
    <w:rsid w:val="21B7AD25"/>
    <w:rsid w:val="21BE3338"/>
    <w:rsid w:val="21BEF44C"/>
    <w:rsid w:val="21DAD26A"/>
    <w:rsid w:val="220BB3F3"/>
    <w:rsid w:val="22256DFF"/>
    <w:rsid w:val="223B0664"/>
    <w:rsid w:val="22432563"/>
    <w:rsid w:val="224F9F82"/>
    <w:rsid w:val="22617B49"/>
    <w:rsid w:val="22BDC89A"/>
    <w:rsid w:val="22D3FB9F"/>
    <w:rsid w:val="22E67B91"/>
    <w:rsid w:val="22EE5E36"/>
    <w:rsid w:val="231AF65F"/>
    <w:rsid w:val="23537D86"/>
    <w:rsid w:val="2398FCC3"/>
    <w:rsid w:val="23A88E06"/>
    <w:rsid w:val="23B91402"/>
    <w:rsid w:val="23FB333A"/>
    <w:rsid w:val="2421BF1E"/>
    <w:rsid w:val="245B0B06"/>
    <w:rsid w:val="2467EA0D"/>
    <w:rsid w:val="246D3DF8"/>
    <w:rsid w:val="24B0FBCC"/>
    <w:rsid w:val="24F4457C"/>
    <w:rsid w:val="253CC567"/>
    <w:rsid w:val="253DC048"/>
    <w:rsid w:val="255EB2B8"/>
    <w:rsid w:val="257B23B9"/>
    <w:rsid w:val="25BFE7D7"/>
    <w:rsid w:val="25D69D10"/>
    <w:rsid w:val="25ECE559"/>
    <w:rsid w:val="2612B63E"/>
    <w:rsid w:val="26275F0C"/>
    <w:rsid w:val="264D127A"/>
    <w:rsid w:val="26A188A3"/>
    <w:rsid w:val="26DF1F4D"/>
    <w:rsid w:val="26E3DC2D"/>
    <w:rsid w:val="2728451C"/>
    <w:rsid w:val="27316097"/>
    <w:rsid w:val="2757C6C1"/>
    <w:rsid w:val="275965EB"/>
    <w:rsid w:val="277753A5"/>
    <w:rsid w:val="2790041D"/>
    <w:rsid w:val="27BD36AC"/>
    <w:rsid w:val="27BE4D6A"/>
    <w:rsid w:val="27E74EDD"/>
    <w:rsid w:val="2824F66B"/>
    <w:rsid w:val="282EB3F6"/>
    <w:rsid w:val="283CA112"/>
    <w:rsid w:val="2896E52A"/>
    <w:rsid w:val="28AA3F7D"/>
    <w:rsid w:val="28D04132"/>
    <w:rsid w:val="28D148B2"/>
    <w:rsid w:val="28DEC5DE"/>
    <w:rsid w:val="28E4F794"/>
    <w:rsid w:val="28EFE9C1"/>
    <w:rsid w:val="292740C0"/>
    <w:rsid w:val="295D115B"/>
    <w:rsid w:val="29ADE719"/>
    <w:rsid w:val="29DADF06"/>
    <w:rsid w:val="29F72AAE"/>
    <w:rsid w:val="2A06B62A"/>
    <w:rsid w:val="2A83F4D5"/>
    <w:rsid w:val="2AA843AF"/>
    <w:rsid w:val="2AC3571F"/>
    <w:rsid w:val="2B23EBC0"/>
    <w:rsid w:val="2B3148EE"/>
    <w:rsid w:val="2B36D26E"/>
    <w:rsid w:val="2B6143D1"/>
    <w:rsid w:val="2BA7DE8D"/>
    <w:rsid w:val="2BAC2C65"/>
    <w:rsid w:val="2BE9037C"/>
    <w:rsid w:val="2BFFA885"/>
    <w:rsid w:val="2C13C58A"/>
    <w:rsid w:val="2C2B647D"/>
    <w:rsid w:val="2C5F2780"/>
    <w:rsid w:val="2CAEC637"/>
    <w:rsid w:val="2CFA5FCC"/>
    <w:rsid w:val="2D022519"/>
    <w:rsid w:val="2D192329"/>
    <w:rsid w:val="2DA363A7"/>
    <w:rsid w:val="2DBB9597"/>
    <w:rsid w:val="2DF60998"/>
    <w:rsid w:val="2DFAF7E1"/>
    <w:rsid w:val="2E4C2E3E"/>
    <w:rsid w:val="2E689581"/>
    <w:rsid w:val="2E97269A"/>
    <w:rsid w:val="2EA83A33"/>
    <w:rsid w:val="2EAD1C36"/>
    <w:rsid w:val="2EDA7311"/>
    <w:rsid w:val="2EDED867"/>
    <w:rsid w:val="2F3FFE51"/>
    <w:rsid w:val="2F69DE7B"/>
    <w:rsid w:val="2FDBFBE7"/>
    <w:rsid w:val="2FE17562"/>
    <w:rsid w:val="2FF393A5"/>
    <w:rsid w:val="2FF75CE3"/>
    <w:rsid w:val="3039EE14"/>
    <w:rsid w:val="303C945D"/>
    <w:rsid w:val="30432B1B"/>
    <w:rsid w:val="306C5042"/>
    <w:rsid w:val="307BA1F8"/>
    <w:rsid w:val="30ADACD8"/>
    <w:rsid w:val="3113E24B"/>
    <w:rsid w:val="314C4C37"/>
    <w:rsid w:val="315D6A63"/>
    <w:rsid w:val="3191808A"/>
    <w:rsid w:val="31A30362"/>
    <w:rsid w:val="31A91455"/>
    <w:rsid w:val="31C8F579"/>
    <w:rsid w:val="31E795AA"/>
    <w:rsid w:val="32201418"/>
    <w:rsid w:val="322EB7A8"/>
    <w:rsid w:val="324CCCA0"/>
    <w:rsid w:val="32772378"/>
    <w:rsid w:val="3287AAFA"/>
    <w:rsid w:val="328FC48D"/>
    <w:rsid w:val="32AFB2AC"/>
    <w:rsid w:val="32BE0821"/>
    <w:rsid w:val="32CBFFD9"/>
    <w:rsid w:val="3371669D"/>
    <w:rsid w:val="33718ED6"/>
    <w:rsid w:val="3390384A"/>
    <w:rsid w:val="33A4F9F4"/>
    <w:rsid w:val="33B799FF"/>
    <w:rsid w:val="33E1FA48"/>
    <w:rsid w:val="340A4E7E"/>
    <w:rsid w:val="3412F3D9"/>
    <w:rsid w:val="34329C68"/>
    <w:rsid w:val="3466A821"/>
    <w:rsid w:val="3488F640"/>
    <w:rsid w:val="34B8EC45"/>
    <w:rsid w:val="34BF08B7"/>
    <w:rsid w:val="34D0A756"/>
    <w:rsid w:val="350571B1"/>
    <w:rsid w:val="350D36FE"/>
    <w:rsid w:val="35718B14"/>
    <w:rsid w:val="35804A15"/>
    <w:rsid w:val="35875AFD"/>
    <w:rsid w:val="35A2010D"/>
    <w:rsid w:val="35BC8A30"/>
    <w:rsid w:val="35F8FAFE"/>
    <w:rsid w:val="36146B72"/>
    <w:rsid w:val="363F2C98"/>
    <w:rsid w:val="36457AAF"/>
    <w:rsid w:val="366293CD"/>
    <w:rsid w:val="366A1DCC"/>
    <w:rsid w:val="367042CF"/>
    <w:rsid w:val="36BB2373"/>
    <w:rsid w:val="36D94303"/>
    <w:rsid w:val="374F44C8"/>
    <w:rsid w:val="3753F063"/>
    <w:rsid w:val="37621674"/>
    <w:rsid w:val="3777D04F"/>
    <w:rsid w:val="3797ED63"/>
    <w:rsid w:val="37D02E6D"/>
    <w:rsid w:val="37D53249"/>
    <w:rsid w:val="380625B1"/>
    <w:rsid w:val="3806DFDA"/>
    <w:rsid w:val="381837E9"/>
    <w:rsid w:val="3836BE65"/>
    <w:rsid w:val="383701AD"/>
    <w:rsid w:val="383C9C87"/>
    <w:rsid w:val="386844D6"/>
    <w:rsid w:val="38F76A5D"/>
    <w:rsid w:val="38FCA384"/>
    <w:rsid w:val="3903D232"/>
    <w:rsid w:val="3909C7B5"/>
    <w:rsid w:val="3910106D"/>
    <w:rsid w:val="393B1A1F"/>
    <w:rsid w:val="3956A9F9"/>
    <w:rsid w:val="3969E8A1"/>
    <w:rsid w:val="3980FE9F"/>
    <w:rsid w:val="39814D8E"/>
    <w:rsid w:val="39D8E2D4"/>
    <w:rsid w:val="3A2DD7AF"/>
    <w:rsid w:val="3A88D802"/>
    <w:rsid w:val="3AA526A6"/>
    <w:rsid w:val="3AD11ED5"/>
    <w:rsid w:val="3B08DF33"/>
    <w:rsid w:val="3B2132B1"/>
    <w:rsid w:val="3B767E83"/>
    <w:rsid w:val="3BABD065"/>
    <w:rsid w:val="3BB50653"/>
    <w:rsid w:val="3C04F455"/>
    <w:rsid w:val="3C1BBED2"/>
    <w:rsid w:val="3C546880"/>
    <w:rsid w:val="3C5694F2"/>
    <w:rsid w:val="3C7D38D0"/>
    <w:rsid w:val="3CA0BF1A"/>
    <w:rsid w:val="3CA89675"/>
    <w:rsid w:val="3CF7ECFF"/>
    <w:rsid w:val="3D108396"/>
    <w:rsid w:val="3D1848E3"/>
    <w:rsid w:val="3DD78B4D"/>
    <w:rsid w:val="3DD97EAE"/>
    <w:rsid w:val="3E12290B"/>
    <w:rsid w:val="3E190931"/>
    <w:rsid w:val="3E86686D"/>
    <w:rsid w:val="3E8FE98A"/>
    <w:rsid w:val="3E91335C"/>
    <w:rsid w:val="3EAC53F7"/>
    <w:rsid w:val="3EDACA37"/>
    <w:rsid w:val="3EDB84BF"/>
    <w:rsid w:val="3F0F64C4"/>
    <w:rsid w:val="3F754F0F"/>
    <w:rsid w:val="3F7E276F"/>
    <w:rsid w:val="3F84B74B"/>
    <w:rsid w:val="3F9CC329"/>
    <w:rsid w:val="3FD1B34D"/>
    <w:rsid w:val="405011DE"/>
    <w:rsid w:val="40E5B600"/>
    <w:rsid w:val="40EBF675"/>
    <w:rsid w:val="4100F7AC"/>
    <w:rsid w:val="41412D6E"/>
    <w:rsid w:val="41531B55"/>
    <w:rsid w:val="415C8F0D"/>
    <w:rsid w:val="417E1BB3"/>
    <w:rsid w:val="41B69189"/>
    <w:rsid w:val="41BC07E6"/>
    <w:rsid w:val="4241FED9"/>
    <w:rsid w:val="42514C1A"/>
    <w:rsid w:val="4275979A"/>
    <w:rsid w:val="42943F4D"/>
    <w:rsid w:val="42ACEFD1"/>
    <w:rsid w:val="42D1FB16"/>
    <w:rsid w:val="43276686"/>
    <w:rsid w:val="4364F142"/>
    <w:rsid w:val="436AEF44"/>
    <w:rsid w:val="43786A55"/>
    <w:rsid w:val="43B9EF8F"/>
    <w:rsid w:val="43C9E708"/>
    <w:rsid w:val="444670F9"/>
    <w:rsid w:val="44492708"/>
    <w:rsid w:val="44AC0369"/>
    <w:rsid w:val="44CA0E30"/>
    <w:rsid w:val="44CA4221"/>
    <w:rsid w:val="44F12285"/>
    <w:rsid w:val="4502FEE4"/>
    <w:rsid w:val="45235AC8"/>
    <w:rsid w:val="45351D80"/>
    <w:rsid w:val="4539E22A"/>
    <w:rsid w:val="453CCE0A"/>
    <w:rsid w:val="455331C5"/>
    <w:rsid w:val="45663D69"/>
    <w:rsid w:val="45B3AD2D"/>
    <w:rsid w:val="463BB8C6"/>
    <w:rsid w:val="465F0748"/>
    <w:rsid w:val="466BE328"/>
    <w:rsid w:val="4698F495"/>
    <w:rsid w:val="46BF2B29"/>
    <w:rsid w:val="46D7B65C"/>
    <w:rsid w:val="46E7B306"/>
    <w:rsid w:val="4726D2D9"/>
    <w:rsid w:val="4734367E"/>
    <w:rsid w:val="47360671"/>
    <w:rsid w:val="474C51D5"/>
    <w:rsid w:val="47511C86"/>
    <w:rsid w:val="4762FA68"/>
    <w:rsid w:val="4768573D"/>
    <w:rsid w:val="476C478D"/>
    <w:rsid w:val="47860261"/>
    <w:rsid w:val="4801E2E3"/>
    <w:rsid w:val="485AFB8A"/>
    <w:rsid w:val="485B23C3"/>
    <w:rsid w:val="486F5262"/>
    <w:rsid w:val="48B0C2F7"/>
    <w:rsid w:val="48BE8826"/>
    <w:rsid w:val="48CF5D6B"/>
    <w:rsid w:val="490B22A2"/>
    <w:rsid w:val="49310D36"/>
    <w:rsid w:val="493D0580"/>
    <w:rsid w:val="49595E0E"/>
    <w:rsid w:val="49936722"/>
    <w:rsid w:val="4999B895"/>
    <w:rsid w:val="49C240D3"/>
    <w:rsid w:val="49D36096"/>
    <w:rsid w:val="49ECE3BB"/>
    <w:rsid w:val="49EF069E"/>
    <w:rsid w:val="49F3E130"/>
    <w:rsid w:val="49F6CBEB"/>
    <w:rsid w:val="4A2A0E6A"/>
    <w:rsid w:val="4A625623"/>
    <w:rsid w:val="4AE8EAFD"/>
    <w:rsid w:val="4B1AB1CF"/>
    <w:rsid w:val="4B1D982E"/>
    <w:rsid w:val="4B2495B5"/>
    <w:rsid w:val="4B3B0C11"/>
    <w:rsid w:val="4B8AD6FF"/>
    <w:rsid w:val="4BC4AB4E"/>
    <w:rsid w:val="4BEB8AE7"/>
    <w:rsid w:val="4BFC5584"/>
    <w:rsid w:val="4C1B24DA"/>
    <w:rsid w:val="4C21F9A5"/>
    <w:rsid w:val="4C4EAB0F"/>
    <w:rsid w:val="4C5436BE"/>
    <w:rsid w:val="4C74A642"/>
    <w:rsid w:val="4CB68230"/>
    <w:rsid w:val="4CC95A4D"/>
    <w:rsid w:val="4CD6BB90"/>
    <w:rsid w:val="4D175F15"/>
    <w:rsid w:val="4D9DFAB0"/>
    <w:rsid w:val="4DCB7D56"/>
    <w:rsid w:val="4DF1F9AB"/>
    <w:rsid w:val="4DF7CC6C"/>
    <w:rsid w:val="4E0BDA3B"/>
    <w:rsid w:val="4E1076A3"/>
    <w:rsid w:val="4E10F4C9"/>
    <w:rsid w:val="4E18A6C7"/>
    <w:rsid w:val="4E1F5357"/>
    <w:rsid w:val="4E30002E"/>
    <w:rsid w:val="4E53DAF9"/>
    <w:rsid w:val="4ED6F160"/>
    <w:rsid w:val="4F0F93D6"/>
    <w:rsid w:val="4F3A8426"/>
    <w:rsid w:val="4F4E8AFC"/>
    <w:rsid w:val="4F519E8C"/>
    <w:rsid w:val="4FBB23B8"/>
    <w:rsid w:val="4FBF43BE"/>
    <w:rsid w:val="4FEE22F2"/>
    <w:rsid w:val="500C2D1E"/>
    <w:rsid w:val="503278BB"/>
    <w:rsid w:val="5034C147"/>
    <w:rsid w:val="50476653"/>
    <w:rsid w:val="50476F76"/>
    <w:rsid w:val="505AB69B"/>
    <w:rsid w:val="5064BF53"/>
    <w:rsid w:val="50660D6F"/>
    <w:rsid w:val="50883B2E"/>
    <w:rsid w:val="508C797A"/>
    <w:rsid w:val="50A472E7"/>
    <w:rsid w:val="5148958B"/>
    <w:rsid w:val="5157AC79"/>
    <w:rsid w:val="515B5E47"/>
    <w:rsid w:val="5184A2CA"/>
    <w:rsid w:val="518BBB7A"/>
    <w:rsid w:val="51F0A2F9"/>
    <w:rsid w:val="521FB1C8"/>
    <w:rsid w:val="526CF8C9"/>
    <w:rsid w:val="529E9E4E"/>
    <w:rsid w:val="52C37842"/>
    <w:rsid w:val="52C42A6E"/>
    <w:rsid w:val="52CE8744"/>
    <w:rsid w:val="5322D84F"/>
    <w:rsid w:val="535E9B45"/>
    <w:rsid w:val="5364E1EC"/>
    <w:rsid w:val="536EF8EE"/>
    <w:rsid w:val="537F1038"/>
    <w:rsid w:val="53D2D8D3"/>
    <w:rsid w:val="53FFC2DF"/>
    <w:rsid w:val="54460C4E"/>
    <w:rsid w:val="544C9129"/>
    <w:rsid w:val="546D7C2E"/>
    <w:rsid w:val="547678C2"/>
    <w:rsid w:val="547F7918"/>
    <w:rsid w:val="5498855A"/>
    <w:rsid w:val="5498C75B"/>
    <w:rsid w:val="549F68F0"/>
    <w:rsid w:val="54EE2417"/>
    <w:rsid w:val="5501B83C"/>
    <w:rsid w:val="5525D7D0"/>
    <w:rsid w:val="55779539"/>
    <w:rsid w:val="5583D71C"/>
    <w:rsid w:val="559EE2A7"/>
    <w:rsid w:val="55DCC63B"/>
    <w:rsid w:val="55DD7342"/>
    <w:rsid w:val="55E04CC6"/>
    <w:rsid w:val="55F21B39"/>
    <w:rsid w:val="55FAABA0"/>
    <w:rsid w:val="56062806"/>
    <w:rsid w:val="5633BD00"/>
    <w:rsid w:val="564D21CB"/>
    <w:rsid w:val="5662D9FE"/>
    <w:rsid w:val="5689F478"/>
    <w:rsid w:val="56C33989"/>
    <w:rsid w:val="56C662D2"/>
    <w:rsid w:val="56CF1070"/>
    <w:rsid w:val="5719A8B8"/>
    <w:rsid w:val="572CEA7D"/>
    <w:rsid w:val="573F3AFC"/>
    <w:rsid w:val="575A592B"/>
    <w:rsid w:val="576C06A8"/>
    <w:rsid w:val="57AE1984"/>
    <w:rsid w:val="580EC1D9"/>
    <w:rsid w:val="58BBC775"/>
    <w:rsid w:val="59041863"/>
    <w:rsid w:val="591AC581"/>
    <w:rsid w:val="59363551"/>
    <w:rsid w:val="59534B38"/>
    <w:rsid w:val="59AE1286"/>
    <w:rsid w:val="59E23651"/>
    <w:rsid w:val="59FE0394"/>
    <w:rsid w:val="5A192137"/>
    <w:rsid w:val="5A704FF9"/>
    <w:rsid w:val="5A7723BF"/>
    <w:rsid w:val="5A7F1147"/>
    <w:rsid w:val="5AAD0ED9"/>
    <w:rsid w:val="5AB9D38B"/>
    <w:rsid w:val="5AE5BA46"/>
    <w:rsid w:val="5AF9D930"/>
    <w:rsid w:val="5B2CAD03"/>
    <w:rsid w:val="5B6E351E"/>
    <w:rsid w:val="5B91433F"/>
    <w:rsid w:val="5BA6D270"/>
    <w:rsid w:val="5BBE0DF0"/>
    <w:rsid w:val="5BC004A2"/>
    <w:rsid w:val="5BDBAFF6"/>
    <w:rsid w:val="5BEA6D80"/>
    <w:rsid w:val="5C07FD0D"/>
    <w:rsid w:val="5C0B243B"/>
    <w:rsid w:val="5C972082"/>
    <w:rsid w:val="5CD65A14"/>
    <w:rsid w:val="5CFBBCEF"/>
    <w:rsid w:val="5D032CF1"/>
    <w:rsid w:val="5D44B8B0"/>
    <w:rsid w:val="5D54FC4E"/>
    <w:rsid w:val="5D57F0AB"/>
    <w:rsid w:val="5D6A51F5"/>
    <w:rsid w:val="5DC4981C"/>
    <w:rsid w:val="5DF02503"/>
    <w:rsid w:val="5DF8428D"/>
    <w:rsid w:val="5E062AE9"/>
    <w:rsid w:val="5E271893"/>
    <w:rsid w:val="5E3B1689"/>
    <w:rsid w:val="5E5B5ADE"/>
    <w:rsid w:val="5EA0A31D"/>
    <w:rsid w:val="5EFF77D0"/>
    <w:rsid w:val="5F01B329"/>
    <w:rsid w:val="5F356261"/>
    <w:rsid w:val="5F807FFC"/>
    <w:rsid w:val="5F8E8C64"/>
    <w:rsid w:val="5FB8256C"/>
    <w:rsid w:val="5FB92B69"/>
    <w:rsid w:val="5FBED568"/>
    <w:rsid w:val="5FDA4D11"/>
    <w:rsid w:val="6044CD6F"/>
    <w:rsid w:val="608D1C4D"/>
    <w:rsid w:val="609D838A"/>
    <w:rsid w:val="60AEB59B"/>
    <w:rsid w:val="60D91050"/>
    <w:rsid w:val="60F465D7"/>
    <w:rsid w:val="61256720"/>
    <w:rsid w:val="612C6FDC"/>
    <w:rsid w:val="614CE39F"/>
    <w:rsid w:val="615F67C1"/>
    <w:rsid w:val="61750569"/>
    <w:rsid w:val="61B14759"/>
    <w:rsid w:val="61B24A83"/>
    <w:rsid w:val="61F0460B"/>
    <w:rsid w:val="6206B1A7"/>
    <w:rsid w:val="622E2FFE"/>
    <w:rsid w:val="623953EB"/>
    <w:rsid w:val="62472FF7"/>
    <w:rsid w:val="624BAA80"/>
    <w:rsid w:val="62B820BE"/>
    <w:rsid w:val="62C8159D"/>
    <w:rsid w:val="62FBACF0"/>
    <w:rsid w:val="631EC4FD"/>
    <w:rsid w:val="632821B1"/>
    <w:rsid w:val="633428D6"/>
    <w:rsid w:val="6335ED38"/>
    <w:rsid w:val="6351F504"/>
    <w:rsid w:val="63583DAE"/>
    <w:rsid w:val="63594988"/>
    <w:rsid w:val="635E4EA1"/>
    <w:rsid w:val="6374F354"/>
    <w:rsid w:val="63A9CB27"/>
    <w:rsid w:val="63D51402"/>
    <w:rsid w:val="6453F11F"/>
    <w:rsid w:val="64C83F7D"/>
    <w:rsid w:val="64CCAA2F"/>
    <w:rsid w:val="64EDC565"/>
    <w:rsid w:val="64F440E0"/>
    <w:rsid w:val="654C5F51"/>
    <w:rsid w:val="654C8EC5"/>
    <w:rsid w:val="655D72EA"/>
    <w:rsid w:val="657563DA"/>
    <w:rsid w:val="65B33571"/>
    <w:rsid w:val="65DCE1FA"/>
    <w:rsid w:val="66322A78"/>
    <w:rsid w:val="663A60C8"/>
    <w:rsid w:val="664810EA"/>
    <w:rsid w:val="667798AB"/>
    <w:rsid w:val="66811F3F"/>
    <w:rsid w:val="66C09074"/>
    <w:rsid w:val="66F36043"/>
    <w:rsid w:val="674E22D6"/>
    <w:rsid w:val="674FDAB3"/>
    <w:rsid w:val="675C1100"/>
    <w:rsid w:val="675F4430"/>
    <w:rsid w:val="67726984"/>
    <w:rsid w:val="67A71DC8"/>
    <w:rsid w:val="67BFD351"/>
    <w:rsid w:val="67CDFAD9"/>
    <w:rsid w:val="67D948BB"/>
    <w:rsid w:val="67E3E14B"/>
    <w:rsid w:val="6801F68C"/>
    <w:rsid w:val="68565FB8"/>
    <w:rsid w:val="6878E3DD"/>
    <w:rsid w:val="689D2DF1"/>
    <w:rsid w:val="68BB6772"/>
    <w:rsid w:val="68C6A4B5"/>
    <w:rsid w:val="68CA8A99"/>
    <w:rsid w:val="69008D5A"/>
    <w:rsid w:val="69051591"/>
    <w:rsid w:val="6917B70F"/>
    <w:rsid w:val="693D53EB"/>
    <w:rsid w:val="6946F23A"/>
    <w:rsid w:val="694807F7"/>
    <w:rsid w:val="695106A1"/>
    <w:rsid w:val="695A6CC4"/>
    <w:rsid w:val="696205ED"/>
    <w:rsid w:val="69B66101"/>
    <w:rsid w:val="69C40DF3"/>
    <w:rsid w:val="69F23019"/>
    <w:rsid w:val="69F3D7EE"/>
    <w:rsid w:val="6A062902"/>
    <w:rsid w:val="6A8C0369"/>
    <w:rsid w:val="6AA315E7"/>
    <w:rsid w:val="6AC5E7BF"/>
    <w:rsid w:val="6AE7614E"/>
    <w:rsid w:val="6B0B7F9E"/>
    <w:rsid w:val="6B26E259"/>
    <w:rsid w:val="6B588E0F"/>
    <w:rsid w:val="6B5D06E9"/>
    <w:rsid w:val="6B692DB5"/>
    <w:rsid w:val="6B8E0317"/>
    <w:rsid w:val="6B996890"/>
    <w:rsid w:val="6BABF995"/>
    <w:rsid w:val="6BCE8717"/>
    <w:rsid w:val="6BF91FC1"/>
    <w:rsid w:val="6C18054C"/>
    <w:rsid w:val="6C45DAA7"/>
    <w:rsid w:val="6C527EFF"/>
    <w:rsid w:val="6C7B3F58"/>
    <w:rsid w:val="6CC8B241"/>
    <w:rsid w:val="6D03E551"/>
    <w:rsid w:val="6D149882"/>
    <w:rsid w:val="6D4332C5"/>
    <w:rsid w:val="6D7C0692"/>
    <w:rsid w:val="6D8C88C1"/>
    <w:rsid w:val="6DE0C084"/>
    <w:rsid w:val="6DE1ADF9"/>
    <w:rsid w:val="6E03219F"/>
    <w:rsid w:val="6E0EC3AC"/>
    <w:rsid w:val="6E245DC5"/>
    <w:rsid w:val="6E357BF6"/>
    <w:rsid w:val="6E3D3C5D"/>
    <w:rsid w:val="6E94A7AB"/>
    <w:rsid w:val="6EA2CE71"/>
    <w:rsid w:val="6EAAD8C5"/>
    <w:rsid w:val="6EB840D9"/>
    <w:rsid w:val="6EFE7228"/>
    <w:rsid w:val="6F9958E2"/>
    <w:rsid w:val="6F9AF244"/>
    <w:rsid w:val="6FA01FF5"/>
    <w:rsid w:val="6FA0F6F4"/>
    <w:rsid w:val="6FD66BC3"/>
    <w:rsid w:val="6FF8BA6D"/>
    <w:rsid w:val="70742FF8"/>
    <w:rsid w:val="7094BF97"/>
    <w:rsid w:val="709E88E5"/>
    <w:rsid w:val="710762B6"/>
    <w:rsid w:val="7117FC2C"/>
    <w:rsid w:val="71251B41"/>
    <w:rsid w:val="7138C5CB"/>
    <w:rsid w:val="7142FE2B"/>
    <w:rsid w:val="7174DD1F"/>
    <w:rsid w:val="720EE8AB"/>
    <w:rsid w:val="72351D7B"/>
    <w:rsid w:val="7257653B"/>
    <w:rsid w:val="72A7734A"/>
    <w:rsid w:val="72BD657F"/>
    <w:rsid w:val="72DACD00"/>
    <w:rsid w:val="72FD9BF7"/>
    <w:rsid w:val="7308E833"/>
    <w:rsid w:val="730909BF"/>
    <w:rsid w:val="735627A9"/>
    <w:rsid w:val="737B2EE6"/>
    <w:rsid w:val="739F49B5"/>
    <w:rsid w:val="73FEEFF4"/>
    <w:rsid w:val="748231A1"/>
    <w:rsid w:val="749DE02F"/>
    <w:rsid w:val="74E619F1"/>
    <w:rsid w:val="75871877"/>
    <w:rsid w:val="760F7D56"/>
    <w:rsid w:val="760FEE59"/>
    <w:rsid w:val="76401309"/>
    <w:rsid w:val="764077B0"/>
    <w:rsid w:val="764E246A"/>
    <w:rsid w:val="7659E27C"/>
    <w:rsid w:val="768AD2AE"/>
    <w:rsid w:val="76EDBBB0"/>
    <w:rsid w:val="772B8FAD"/>
    <w:rsid w:val="7755FD2E"/>
    <w:rsid w:val="7783B51A"/>
    <w:rsid w:val="778B3F9E"/>
    <w:rsid w:val="77A01E21"/>
    <w:rsid w:val="77A5979C"/>
    <w:rsid w:val="77CAF646"/>
    <w:rsid w:val="77F0F312"/>
    <w:rsid w:val="7801F29B"/>
    <w:rsid w:val="783A90C2"/>
    <w:rsid w:val="784E79EB"/>
    <w:rsid w:val="789E0A68"/>
    <w:rsid w:val="78B81197"/>
    <w:rsid w:val="78BD3142"/>
    <w:rsid w:val="792404CD"/>
    <w:rsid w:val="79403B28"/>
    <w:rsid w:val="797CA67D"/>
    <w:rsid w:val="797FEF04"/>
    <w:rsid w:val="799DC2FC"/>
    <w:rsid w:val="79C21322"/>
    <w:rsid w:val="79E21CB8"/>
    <w:rsid w:val="7A072DAF"/>
    <w:rsid w:val="7A38FFC1"/>
    <w:rsid w:val="7A793BB5"/>
    <w:rsid w:val="7AC8943A"/>
    <w:rsid w:val="7B52C265"/>
    <w:rsid w:val="7B7366DF"/>
    <w:rsid w:val="7B8FBF1E"/>
    <w:rsid w:val="7BB4C0DF"/>
    <w:rsid w:val="7BC6555D"/>
    <w:rsid w:val="7BDD59D7"/>
    <w:rsid w:val="7C1F0DBB"/>
    <w:rsid w:val="7C3A547C"/>
    <w:rsid w:val="7C579777"/>
    <w:rsid w:val="7C5E6C8C"/>
    <w:rsid w:val="7C8E7491"/>
    <w:rsid w:val="7C94715B"/>
    <w:rsid w:val="7D0DF3EF"/>
    <w:rsid w:val="7D6F4474"/>
    <w:rsid w:val="7D792A38"/>
    <w:rsid w:val="7D807999"/>
    <w:rsid w:val="7DD4AAA4"/>
    <w:rsid w:val="7E0B9DFB"/>
    <w:rsid w:val="7E4279AD"/>
    <w:rsid w:val="7E6D7DF6"/>
    <w:rsid w:val="7E8952C0"/>
    <w:rsid w:val="7EB95130"/>
    <w:rsid w:val="7EEEFFA4"/>
    <w:rsid w:val="7F14FA99"/>
    <w:rsid w:val="7F1A9A16"/>
    <w:rsid w:val="7F946250"/>
    <w:rsid w:val="7FB65F9C"/>
    <w:rsid w:val="7FB88F2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959DDEB"/>
  <w15:chartTrackingRefBased/>
  <w15:docId w15:val="{2ED336F8-FC90-45E3-99B9-C87E63DB5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Teskaz Heading"/>
    <w:basedOn w:val="Normal"/>
    <w:next w:val="Normal"/>
    <w:link w:val="Heading1Char"/>
    <w:uiPriority w:val="9"/>
    <w:qFormat/>
    <w:rsid w:val="00EB71E7"/>
    <w:pPr>
      <w:keepNext/>
      <w:keepLines/>
      <w:spacing w:after="120"/>
      <w:outlineLvl w:val="0"/>
    </w:pPr>
    <w:rPr>
      <w:rFonts w:ascii="Rockwell" w:eastAsiaTheme="majorEastAsia" w:hAnsi="Rockwell" w:cstheme="majorBidi"/>
      <w:color w:val="000000" w:themeColor="text1"/>
      <w:sz w:val="32"/>
      <w:szCs w:val="32"/>
    </w:rPr>
  </w:style>
  <w:style w:type="paragraph" w:styleId="Heading2">
    <w:name w:val="heading 2"/>
    <w:aliases w:val="Teskaz H2"/>
    <w:basedOn w:val="Normal"/>
    <w:next w:val="Normal"/>
    <w:link w:val="Heading2Char"/>
    <w:uiPriority w:val="9"/>
    <w:unhideWhenUsed/>
    <w:qFormat/>
    <w:rsid w:val="00266783"/>
    <w:pPr>
      <w:keepNext/>
      <w:keepLines/>
      <w:spacing w:before="40" w:after="0"/>
      <w:outlineLvl w:val="1"/>
    </w:pPr>
    <w:rPr>
      <w:rFonts w:ascii="Rockwell" w:eastAsiaTheme="majorEastAsia" w:hAnsi="Rockwell" w:cstheme="majorBidi"/>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eskaz H2 Char"/>
    <w:basedOn w:val="DefaultParagraphFont"/>
    <w:link w:val="Heading2"/>
    <w:uiPriority w:val="9"/>
    <w:rsid w:val="00266783"/>
    <w:rPr>
      <w:rFonts w:ascii="Rockwell" w:eastAsiaTheme="majorEastAsia" w:hAnsi="Rockwell" w:cstheme="majorBidi"/>
      <w:color w:val="000000" w:themeColor="text1"/>
      <w:sz w:val="28"/>
      <w:szCs w:val="26"/>
    </w:rPr>
  </w:style>
  <w:style w:type="paragraph" w:styleId="ListParagraph">
    <w:name w:val="List Paragraph"/>
    <w:basedOn w:val="Normal"/>
    <w:uiPriority w:val="34"/>
    <w:qFormat/>
    <w:pPr>
      <w:ind w:left="720"/>
      <w:contextualSpacing/>
    </w:pPr>
  </w:style>
  <w:style w:type="character" w:customStyle="1" w:styleId="Heading1Char">
    <w:name w:val="Heading 1 Char"/>
    <w:aliases w:val="Teskaz Heading Char"/>
    <w:basedOn w:val="DefaultParagraphFont"/>
    <w:link w:val="Heading1"/>
    <w:uiPriority w:val="9"/>
    <w:rsid w:val="00EB71E7"/>
    <w:rPr>
      <w:rFonts w:ascii="Rockwell" w:eastAsiaTheme="majorEastAsia" w:hAnsi="Rockwell" w:cstheme="majorBidi"/>
      <w:color w:val="000000" w:themeColor="text1"/>
      <w:sz w:val="32"/>
      <w:szCs w:val="32"/>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laceholderText">
    <w:name w:val="Placeholder Text"/>
    <w:basedOn w:val="DefaultParagraphFont"/>
    <w:uiPriority w:val="99"/>
    <w:semiHidden/>
    <w:rsid w:val="00544921"/>
    <w:rPr>
      <w:color w:val="808080"/>
    </w:rPr>
  </w:style>
  <w:style w:type="paragraph" w:customStyle="1" w:styleId="Normal1">
    <w:name w:val="Normal1"/>
    <w:basedOn w:val="Normal"/>
    <w:qFormat/>
    <w:rsid w:val="00946B75"/>
    <w:pPr>
      <w:suppressAutoHyphens/>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Emphasis">
    <w:name w:val="Emphasis"/>
    <w:basedOn w:val="DefaultParagraphFont"/>
    <w:uiPriority w:val="20"/>
    <w:qFormat/>
    <w:rsid w:val="00946B75"/>
    <w:rPr>
      <w:i/>
      <w:iCs/>
    </w:rPr>
  </w:style>
  <w:style w:type="character" w:customStyle="1" w:styleId="TeskazGDD">
    <w:name w:val="Teskaz GDD"/>
    <w:basedOn w:val="Heading1Char"/>
    <w:uiPriority w:val="1"/>
    <w:rsid w:val="00C915FE"/>
    <w:rPr>
      <w:rFonts w:ascii="Melted Monster" w:eastAsiaTheme="majorEastAsia" w:hAnsi="Melted Monster" w:cstheme="majorBidi"/>
      <w:color w:val="000000" w:themeColor="text1"/>
      <w:sz w:val="48"/>
      <w:szCs w:val="32"/>
    </w:rPr>
  </w:style>
  <w:style w:type="paragraph" w:customStyle="1" w:styleId="BOT">
    <w:name w:val="BOT"/>
    <w:basedOn w:val="Normal"/>
    <w:link w:val="BOTChar"/>
    <w:qFormat/>
    <w:rsid w:val="005870C4"/>
    <w:pPr>
      <w:spacing w:after="150" w:line="240" w:lineRule="auto"/>
    </w:pPr>
    <w:rPr>
      <w:rFonts w:ascii="Rockwell" w:eastAsia="Calibri" w:hAnsi="Rockwell" w:cs="Calibri"/>
      <w:color w:val="000000" w:themeColor="text1"/>
    </w:rPr>
  </w:style>
  <w:style w:type="character" w:customStyle="1" w:styleId="BOTChar">
    <w:name w:val="BOT Char"/>
    <w:basedOn w:val="DefaultParagraphFont"/>
    <w:link w:val="BOT"/>
    <w:rsid w:val="005870C4"/>
    <w:rPr>
      <w:rFonts w:ascii="Rockwell" w:eastAsia="Calibri" w:hAnsi="Rockwell" w:cs="Calibri"/>
      <w:color w:val="000000" w:themeColor="text1"/>
    </w:rPr>
  </w:style>
  <w:style w:type="paragraph" w:customStyle="1" w:styleId="Style1">
    <w:name w:val="Style1"/>
    <w:basedOn w:val="BOT"/>
    <w:next w:val="Heading1"/>
    <w:link w:val="Style1Char"/>
    <w:autoRedefine/>
    <w:rsid w:val="00162DA3"/>
    <w:pPr>
      <w:jc w:val="right"/>
    </w:pPr>
    <w:rPr>
      <w:sz w:val="40"/>
    </w:rPr>
  </w:style>
  <w:style w:type="character" w:customStyle="1" w:styleId="Style1Char">
    <w:name w:val="Style1 Char"/>
    <w:basedOn w:val="BOTChar"/>
    <w:link w:val="Style1"/>
    <w:rsid w:val="00162DA3"/>
    <w:rPr>
      <w:rFonts w:ascii="Rockwell" w:eastAsia="Calibri" w:hAnsi="Rockwell" w:cs="Calibri"/>
      <w:color w:val="000000" w:themeColor="text1"/>
      <w:sz w:val="40"/>
    </w:rPr>
  </w:style>
  <w:style w:type="paragraph" w:styleId="TOCHeading">
    <w:name w:val="TOC Heading"/>
    <w:basedOn w:val="Heading1"/>
    <w:next w:val="Normal"/>
    <w:uiPriority w:val="39"/>
    <w:unhideWhenUsed/>
    <w:qFormat/>
    <w:rsid w:val="00836DFF"/>
    <w:pPr>
      <w:outlineLvl w:val="9"/>
    </w:pPr>
  </w:style>
  <w:style w:type="paragraph" w:styleId="TOC1">
    <w:name w:val="toc 1"/>
    <w:basedOn w:val="Normal"/>
    <w:next w:val="Normal"/>
    <w:autoRedefine/>
    <w:uiPriority w:val="39"/>
    <w:unhideWhenUsed/>
    <w:rsid w:val="00836DFF"/>
    <w:pPr>
      <w:spacing w:after="100"/>
    </w:pPr>
  </w:style>
  <w:style w:type="paragraph" w:customStyle="1" w:styleId="Headers">
    <w:name w:val="Headers"/>
    <w:basedOn w:val="Header"/>
    <w:link w:val="HeadersChar"/>
    <w:qFormat/>
    <w:rsid w:val="001A33BF"/>
    <w:rPr>
      <w:rFonts w:ascii="Bloody" w:hAnsi="Bloody"/>
      <w:sz w:val="16"/>
    </w:rPr>
  </w:style>
  <w:style w:type="character" w:customStyle="1" w:styleId="HeadersChar">
    <w:name w:val="Headers Char"/>
    <w:basedOn w:val="HeaderChar"/>
    <w:link w:val="Headers"/>
    <w:rsid w:val="001A33BF"/>
    <w:rPr>
      <w:rFonts w:ascii="Bloody" w:hAnsi="Bloody"/>
      <w:sz w:val="16"/>
    </w:rPr>
  </w:style>
  <w:style w:type="character" w:customStyle="1" w:styleId="normaltextrun">
    <w:name w:val="normaltextrun"/>
    <w:basedOn w:val="DefaultParagraphFont"/>
    <w:rsid w:val="00742E92"/>
  </w:style>
  <w:style w:type="character" w:customStyle="1" w:styleId="eop">
    <w:name w:val="eop"/>
    <w:basedOn w:val="DefaultParagraphFont"/>
    <w:rsid w:val="00742E92"/>
  </w:style>
  <w:style w:type="paragraph" w:customStyle="1" w:styleId="paragraph">
    <w:name w:val="paragraph"/>
    <w:basedOn w:val="Normal"/>
    <w:rsid w:val="00BC630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2">
    <w:name w:val="toc 2"/>
    <w:basedOn w:val="Normal"/>
    <w:next w:val="Normal"/>
    <w:autoRedefine/>
    <w:uiPriority w:val="39"/>
    <w:unhideWhenUsed/>
    <w:rsid w:val="00526969"/>
    <w:pPr>
      <w:spacing w:after="100"/>
      <w:ind w:left="220"/>
    </w:pPr>
  </w:style>
  <w:style w:type="paragraph" w:styleId="TOC3">
    <w:name w:val="toc 3"/>
    <w:basedOn w:val="Normal"/>
    <w:next w:val="Normal"/>
    <w:autoRedefine/>
    <w:uiPriority w:val="39"/>
    <w:unhideWhenUsed/>
    <w:rsid w:val="006E198B"/>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5350">
      <w:bodyDiv w:val="1"/>
      <w:marLeft w:val="0"/>
      <w:marRight w:val="0"/>
      <w:marTop w:val="0"/>
      <w:marBottom w:val="0"/>
      <w:divBdr>
        <w:top w:val="none" w:sz="0" w:space="0" w:color="auto"/>
        <w:left w:val="none" w:sz="0" w:space="0" w:color="auto"/>
        <w:bottom w:val="none" w:sz="0" w:space="0" w:color="auto"/>
        <w:right w:val="none" w:sz="0" w:space="0" w:color="auto"/>
      </w:divBdr>
      <w:divsChild>
        <w:div w:id="817234786">
          <w:marLeft w:val="0"/>
          <w:marRight w:val="0"/>
          <w:marTop w:val="0"/>
          <w:marBottom w:val="0"/>
          <w:divBdr>
            <w:top w:val="none" w:sz="0" w:space="0" w:color="auto"/>
            <w:left w:val="none" w:sz="0" w:space="0" w:color="auto"/>
            <w:bottom w:val="none" w:sz="0" w:space="0" w:color="auto"/>
            <w:right w:val="none" w:sz="0" w:space="0" w:color="auto"/>
          </w:divBdr>
        </w:div>
        <w:div w:id="1211960652">
          <w:marLeft w:val="0"/>
          <w:marRight w:val="0"/>
          <w:marTop w:val="0"/>
          <w:marBottom w:val="0"/>
          <w:divBdr>
            <w:top w:val="none" w:sz="0" w:space="0" w:color="auto"/>
            <w:left w:val="none" w:sz="0" w:space="0" w:color="auto"/>
            <w:bottom w:val="none" w:sz="0" w:space="0" w:color="auto"/>
            <w:right w:val="none" w:sz="0" w:space="0" w:color="auto"/>
          </w:divBdr>
        </w:div>
        <w:div w:id="661272448">
          <w:marLeft w:val="0"/>
          <w:marRight w:val="0"/>
          <w:marTop w:val="0"/>
          <w:marBottom w:val="0"/>
          <w:divBdr>
            <w:top w:val="none" w:sz="0" w:space="0" w:color="auto"/>
            <w:left w:val="none" w:sz="0" w:space="0" w:color="auto"/>
            <w:bottom w:val="none" w:sz="0" w:space="0" w:color="auto"/>
            <w:right w:val="none" w:sz="0" w:space="0" w:color="auto"/>
          </w:divBdr>
        </w:div>
        <w:div w:id="814377888">
          <w:marLeft w:val="0"/>
          <w:marRight w:val="0"/>
          <w:marTop w:val="0"/>
          <w:marBottom w:val="0"/>
          <w:divBdr>
            <w:top w:val="none" w:sz="0" w:space="0" w:color="auto"/>
            <w:left w:val="none" w:sz="0" w:space="0" w:color="auto"/>
            <w:bottom w:val="none" w:sz="0" w:space="0" w:color="auto"/>
            <w:right w:val="none" w:sz="0" w:space="0" w:color="auto"/>
          </w:divBdr>
        </w:div>
        <w:div w:id="297998685">
          <w:marLeft w:val="0"/>
          <w:marRight w:val="0"/>
          <w:marTop w:val="0"/>
          <w:marBottom w:val="0"/>
          <w:divBdr>
            <w:top w:val="none" w:sz="0" w:space="0" w:color="auto"/>
            <w:left w:val="none" w:sz="0" w:space="0" w:color="auto"/>
            <w:bottom w:val="none" w:sz="0" w:space="0" w:color="auto"/>
            <w:right w:val="none" w:sz="0" w:space="0" w:color="auto"/>
          </w:divBdr>
        </w:div>
      </w:divsChild>
    </w:div>
    <w:div w:id="31855159">
      <w:bodyDiv w:val="1"/>
      <w:marLeft w:val="0"/>
      <w:marRight w:val="0"/>
      <w:marTop w:val="0"/>
      <w:marBottom w:val="0"/>
      <w:divBdr>
        <w:top w:val="none" w:sz="0" w:space="0" w:color="auto"/>
        <w:left w:val="none" w:sz="0" w:space="0" w:color="auto"/>
        <w:bottom w:val="none" w:sz="0" w:space="0" w:color="auto"/>
        <w:right w:val="none" w:sz="0" w:space="0" w:color="auto"/>
      </w:divBdr>
      <w:divsChild>
        <w:div w:id="1014183873">
          <w:marLeft w:val="0"/>
          <w:marRight w:val="0"/>
          <w:marTop w:val="0"/>
          <w:marBottom w:val="0"/>
          <w:divBdr>
            <w:top w:val="none" w:sz="0" w:space="0" w:color="auto"/>
            <w:left w:val="none" w:sz="0" w:space="0" w:color="auto"/>
            <w:bottom w:val="none" w:sz="0" w:space="0" w:color="auto"/>
            <w:right w:val="none" w:sz="0" w:space="0" w:color="auto"/>
          </w:divBdr>
        </w:div>
        <w:div w:id="2055346729">
          <w:marLeft w:val="0"/>
          <w:marRight w:val="0"/>
          <w:marTop w:val="0"/>
          <w:marBottom w:val="0"/>
          <w:divBdr>
            <w:top w:val="none" w:sz="0" w:space="0" w:color="auto"/>
            <w:left w:val="none" w:sz="0" w:space="0" w:color="auto"/>
            <w:bottom w:val="none" w:sz="0" w:space="0" w:color="auto"/>
            <w:right w:val="none" w:sz="0" w:space="0" w:color="auto"/>
          </w:divBdr>
        </w:div>
        <w:div w:id="1711420040">
          <w:marLeft w:val="0"/>
          <w:marRight w:val="0"/>
          <w:marTop w:val="0"/>
          <w:marBottom w:val="0"/>
          <w:divBdr>
            <w:top w:val="none" w:sz="0" w:space="0" w:color="auto"/>
            <w:left w:val="none" w:sz="0" w:space="0" w:color="auto"/>
            <w:bottom w:val="none" w:sz="0" w:space="0" w:color="auto"/>
            <w:right w:val="none" w:sz="0" w:space="0" w:color="auto"/>
          </w:divBdr>
        </w:div>
        <w:div w:id="308441313">
          <w:marLeft w:val="0"/>
          <w:marRight w:val="0"/>
          <w:marTop w:val="0"/>
          <w:marBottom w:val="0"/>
          <w:divBdr>
            <w:top w:val="none" w:sz="0" w:space="0" w:color="auto"/>
            <w:left w:val="none" w:sz="0" w:space="0" w:color="auto"/>
            <w:bottom w:val="none" w:sz="0" w:space="0" w:color="auto"/>
            <w:right w:val="none" w:sz="0" w:space="0" w:color="auto"/>
          </w:divBdr>
        </w:div>
        <w:div w:id="67774757">
          <w:marLeft w:val="0"/>
          <w:marRight w:val="0"/>
          <w:marTop w:val="0"/>
          <w:marBottom w:val="0"/>
          <w:divBdr>
            <w:top w:val="none" w:sz="0" w:space="0" w:color="auto"/>
            <w:left w:val="none" w:sz="0" w:space="0" w:color="auto"/>
            <w:bottom w:val="none" w:sz="0" w:space="0" w:color="auto"/>
            <w:right w:val="none" w:sz="0" w:space="0" w:color="auto"/>
          </w:divBdr>
        </w:div>
      </w:divsChild>
    </w:div>
    <w:div w:id="35205372">
      <w:bodyDiv w:val="1"/>
      <w:marLeft w:val="0"/>
      <w:marRight w:val="0"/>
      <w:marTop w:val="0"/>
      <w:marBottom w:val="0"/>
      <w:divBdr>
        <w:top w:val="none" w:sz="0" w:space="0" w:color="auto"/>
        <w:left w:val="none" w:sz="0" w:space="0" w:color="auto"/>
        <w:bottom w:val="none" w:sz="0" w:space="0" w:color="auto"/>
        <w:right w:val="none" w:sz="0" w:space="0" w:color="auto"/>
      </w:divBdr>
      <w:divsChild>
        <w:div w:id="1666207458">
          <w:marLeft w:val="0"/>
          <w:marRight w:val="0"/>
          <w:marTop w:val="0"/>
          <w:marBottom w:val="0"/>
          <w:divBdr>
            <w:top w:val="none" w:sz="0" w:space="0" w:color="auto"/>
            <w:left w:val="none" w:sz="0" w:space="0" w:color="auto"/>
            <w:bottom w:val="none" w:sz="0" w:space="0" w:color="auto"/>
            <w:right w:val="none" w:sz="0" w:space="0" w:color="auto"/>
          </w:divBdr>
        </w:div>
        <w:div w:id="1307709026">
          <w:marLeft w:val="0"/>
          <w:marRight w:val="0"/>
          <w:marTop w:val="0"/>
          <w:marBottom w:val="0"/>
          <w:divBdr>
            <w:top w:val="none" w:sz="0" w:space="0" w:color="auto"/>
            <w:left w:val="none" w:sz="0" w:space="0" w:color="auto"/>
            <w:bottom w:val="none" w:sz="0" w:space="0" w:color="auto"/>
            <w:right w:val="none" w:sz="0" w:space="0" w:color="auto"/>
          </w:divBdr>
        </w:div>
        <w:div w:id="1136996123">
          <w:marLeft w:val="0"/>
          <w:marRight w:val="0"/>
          <w:marTop w:val="0"/>
          <w:marBottom w:val="0"/>
          <w:divBdr>
            <w:top w:val="none" w:sz="0" w:space="0" w:color="auto"/>
            <w:left w:val="none" w:sz="0" w:space="0" w:color="auto"/>
            <w:bottom w:val="none" w:sz="0" w:space="0" w:color="auto"/>
            <w:right w:val="none" w:sz="0" w:space="0" w:color="auto"/>
          </w:divBdr>
        </w:div>
        <w:div w:id="729884341">
          <w:marLeft w:val="0"/>
          <w:marRight w:val="0"/>
          <w:marTop w:val="0"/>
          <w:marBottom w:val="0"/>
          <w:divBdr>
            <w:top w:val="none" w:sz="0" w:space="0" w:color="auto"/>
            <w:left w:val="none" w:sz="0" w:space="0" w:color="auto"/>
            <w:bottom w:val="none" w:sz="0" w:space="0" w:color="auto"/>
            <w:right w:val="none" w:sz="0" w:space="0" w:color="auto"/>
          </w:divBdr>
        </w:div>
      </w:divsChild>
    </w:div>
    <w:div w:id="110439874">
      <w:bodyDiv w:val="1"/>
      <w:marLeft w:val="0"/>
      <w:marRight w:val="0"/>
      <w:marTop w:val="0"/>
      <w:marBottom w:val="0"/>
      <w:divBdr>
        <w:top w:val="none" w:sz="0" w:space="0" w:color="auto"/>
        <w:left w:val="none" w:sz="0" w:space="0" w:color="auto"/>
        <w:bottom w:val="none" w:sz="0" w:space="0" w:color="auto"/>
        <w:right w:val="none" w:sz="0" w:space="0" w:color="auto"/>
      </w:divBdr>
      <w:divsChild>
        <w:div w:id="1791582588">
          <w:marLeft w:val="0"/>
          <w:marRight w:val="0"/>
          <w:marTop w:val="0"/>
          <w:marBottom w:val="0"/>
          <w:divBdr>
            <w:top w:val="none" w:sz="0" w:space="0" w:color="auto"/>
            <w:left w:val="none" w:sz="0" w:space="0" w:color="auto"/>
            <w:bottom w:val="none" w:sz="0" w:space="0" w:color="auto"/>
            <w:right w:val="none" w:sz="0" w:space="0" w:color="auto"/>
          </w:divBdr>
        </w:div>
        <w:div w:id="1919704114">
          <w:marLeft w:val="0"/>
          <w:marRight w:val="0"/>
          <w:marTop w:val="0"/>
          <w:marBottom w:val="0"/>
          <w:divBdr>
            <w:top w:val="none" w:sz="0" w:space="0" w:color="auto"/>
            <w:left w:val="none" w:sz="0" w:space="0" w:color="auto"/>
            <w:bottom w:val="none" w:sz="0" w:space="0" w:color="auto"/>
            <w:right w:val="none" w:sz="0" w:space="0" w:color="auto"/>
          </w:divBdr>
        </w:div>
      </w:divsChild>
    </w:div>
    <w:div w:id="146291707">
      <w:bodyDiv w:val="1"/>
      <w:marLeft w:val="0"/>
      <w:marRight w:val="0"/>
      <w:marTop w:val="0"/>
      <w:marBottom w:val="0"/>
      <w:divBdr>
        <w:top w:val="none" w:sz="0" w:space="0" w:color="auto"/>
        <w:left w:val="none" w:sz="0" w:space="0" w:color="auto"/>
        <w:bottom w:val="none" w:sz="0" w:space="0" w:color="auto"/>
        <w:right w:val="none" w:sz="0" w:space="0" w:color="auto"/>
      </w:divBdr>
      <w:divsChild>
        <w:div w:id="1949920940">
          <w:marLeft w:val="0"/>
          <w:marRight w:val="0"/>
          <w:marTop w:val="0"/>
          <w:marBottom w:val="0"/>
          <w:divBdr>
            <w:top w:val="none" w:sz="0" w:space="0" w:color="auto"/>
            <w:left w:val="none" w:sz="0" w:space="0" w:color="auto"/>
            <w:bottom w:val="none" w:sz="0" w:space="0" w:color="auto"/>
            <w:right w:val="none" w:sz="0" w:space="0" w:color="auto"/>
          </w:divBdr>
        </w:div>
        <w:div w:id="1628319897">
          <w:marLeft w:val="0"/>
          <w:marRight w:val="0"/>
          <w:marTop w:val="0"/>
          <w:marBottom w:val="0"/>
          <w:divBdr>
            <w:top w:val="none" w:sz="0" w:space="0" w:color="auto"/>
            <w:left w:val="none" w:sz="0" w:space="0" w:color="auto"/>
            <w:bottom w:val="none" w:sz="0" w:space="0" w:color="auto"/>
            <w:right w:val="none" w:sz="0" w:space="0" w:color="auto"/>
          </w:divBdr>
        </w:div>
        <w:div w:id="1103964461">
          <w:marLeft w:val="0"/>
          <w:marRight w:val="0"/>
          <w:marTop w:val="0"/>
          <w:marBottom w:val="0"/>
          <w:divBdr>
            <w:top w:val="none" w:sz="0" w:space="0" w:color="auto"/>
            <w:left w:val="none" w:sz="0" w:space="0" w:color="auto"/>
            <w:bottom w:val="none" w:sz="0" w:space="0" w:color="auto"/>
            <w:right w:val="none" w:sz="0" w:space="0" w:color="auto"/>
          </w:divBdr>
        </w:div>
        <w:div w:id="504125089">
          <w:marLeft w:val="0"/>
          <w:marRight w:val="0"/>
          <w:marTop w:val="0"/>
          <w:marBottom w:val="0"/>
          <w:divBdr>
            <w:top w:val="none" w:sz="0" w:space="0" w:color="auto"/>
            <w:left w:val="none" w:sz="0" w:space="0" w:color="auto"/>
            <w:bottom w:val="none" w:sz="0" w:space="0" w:color="auto"/>
            <w:right w:val="none" w:sz="0" w:space="0" w:color="auto"/>
          </w:divBdr>
        </w:div>
        <w:div w:id="1850023338">
          <w:marLeft w:val="0"/>
          <w:marRight w:val="0"/>
          <w:marTop w:val="0"/>
          <w:marBottom w:val="0"/>
          <w:divBdr>
            <w:top w:val="none" w:sz="0" w:space="0" w:color="auto"/>
            <w:left w:val="none" w:sz="0" w:space="0" w:color="auto"/>
            <w:bottom w:val="none" w:sz="0" w:space="0" w:color="auto"/>
            <w:right w:val="none" w:sz="0" w:space="0" w:color="auto"/>
          </w:divBdr>
        </w:div>
      </w:divsChild>
    </w:div>
    <w:div w:id="199629251">
      <w:bodyDiv w:val="1"/>
      <w:marLeft w:val="0"/>
      <w:marRight w:val="0"/>
      <w:marTop w:val="0"/>
      <w:marBottom w:val="0"/>
      <w:divBdr>
        <w:top w:val="none" w:sz="0" w:space="0" w:color="auto"/>
        <w:left w:val="none" w:sz="0" w:space="0" w:color="auto"/>
        <w:bottom w:val="none" w:sz="0" w:space="0" w:color="auto"/>
        <w:right w:val="none" w:sz="0" w:space="0" w:color="auto"/>
      </w:divBdr>
      <w:divsChild>
        <w:div w:id="861554578">
          <w:marLeft w:val="0"/>
          <w:marRight w:val="0"/>
          <w:marTop w:val="0"/>
          <w:marBottom w:val="0"/>
          <w:divBdr>
            <w:top w:val="none" w:sz="0" w:space="0" w:color="auto"/>
            <w:left w:val="none" w:sz="0" w:space="0" w:color="auto"/>
            <w:bottom w:val="none" w:sz="0" w:space="0" w:color="auto"/>
            <w:right w:val="none" w:sz="0" w:space="0" w:color="auto"/>
          </w:divBdr>
        </w:div>
        <w:div w:id="1418942099">
          <w:marLeft w:val="0"/>
          <w:marRight w:val="0"/>
          <w:marTop w:val="0"/>
          <w:marBottom w:val="0"/>
          <w:divBdr>
            <w:top w:val="none" w:sz="0" w:space="0" w:color="auto"/>
            <w:left w:val="none" w:sz="0" w:space="0" w:color="auto"/>
            <w:bottom w:val="none" w:sz="0" w:space="0" w:color="auto"/>
            <w:right w:val="none" w:sz="0" w:space="0" w:color="auto"/>
          </w:divBdr>
        </w:div>
        <w:div w:id="1969629334">
          <w:marLeft w:val="0"/>
          <w:marRight w:val="0"/>
          <w:marTop w:val="0"/>
          <w:marBottom w:val="0"/>
          <w:divBdr>
            <w:top w:val="none" w:sz="0" w:space="0" w:color="auto"/>
            <w:left w:val="none" w:sz="0" w:space="0" w:color="auto"/>
            <w:bottom w:val="none" w:sz="0" w:space="0" w:color="auto"/>
            <w:right w:val="none" w:sz="0" w:space="0" w:color="auto"/>
          </w:divBdr>
        </w:div>
      </w:divsChild>
    </w:div>
    <w:div w:id="297997371">
      <w:bodyDiv w:val="1"/>
      <w:marLeft w:val="0"/>
      <w:marRight w:val="0"/>
      <w:marTop w:val="0"/>
      <w:marBottom w:val="0"/>
      <w:divBdr>
        <w:top w:val="none" w:sz="0" w:space="0" w:color="auto"/>
        <w:left w:val="none" w:sz="0" w:space="0" w:color="auto"/>
        <w:bottom w:val="none" w:sz="0" w:space="0" w:color="auto"/>
        <w:right w:val="none" w:sz="0" w:space="0" w:color="auto"/>
      </w:divBdr>
      <w:divsChild>
        <w:div w:id="1640568936">
          <w:marLeft w:val="0"/>
          <w:marRight w:val="0"/>
          <w:marTop w:val="0"/>
          <w:marBottom w:val="0"/>
          <w:divBdr>
            <w:top w:val="none" w:sz="0" w:space="0" w:color="auto"/>
            <w:left w:val="none" w:sz="0" w:space="0" w:color="auto"/>
            <w:bottom w:val="none" w:sz="0" w:space="0" w:color="auto"/>
            <w:right w:val="none" w:sz="0" w:space="0" w:color="auto"/>
          </w:divBdr>
          <w:divsChild>
            <w:div w:id="871187507">
              <w:marLeft w:val="0"/>
              <w:marRight w:val="0"/>
              <w:marTop w:val="0"/>
              <w:marBottom w:val="0"/>
              <w:divBdr>
                <w:top w:val="none" w:sz="0" w:space="0" w:color="auto"/>
                <w:left w:val="none" w:sz="0" w:space="0" w:color="auto"/>
                <w:bottom w:val="none" w:sz="0" w:space="0" w:color="auto"/>
                <w:right w:val="none" w:sz="0" w:space="0" w:color="auto"/>
              </w:divBdr>
            </w:div>
            <w:div w:id="92283691">
              <w:marLeft w:val="0"/>
              <w:marRight w:val="0"/>
              <w:marTop w:val="0"/>
              <w:marBottom w:val="0"/>
              <w:divBdr>
                <w:top w:val="none" w:sz="0" w:space="0" w:color="auto"/>
                <w:left w:val="none" w:sz="0" w:space="0" w:color="auto"/>
                <w:bottom w:val="none" w:sz="0" w:space="0" w:color="auto"/>
                <w:right w:val="none" w:sz="0" w:space="0" w:color="auto"/>
              </w:divBdr>
            </w:div>
            <w:div w:id="1249073157">
              <w:marLeft w:val="0"/>
              <w:marRight w:val="0"/>
              <w:marTop w:val="0"/>
              <w:marBottom w:val="0"/>
              <w:divBdr>
                <w:top w:val="none" w:sz="0" w:space="0" w:color="auto"/>
                <w:left w:val="none" w:sz="0" w:space="0" w:color="auto"/>
                <w:bottom w:val="none" w:sz="0" w:space="0" w:color="auto"/>
                <w:right w:val="none" w:sz="0" w:space="0" w:color="auto"/>
              </w:divBdr>
            </w:div>
          </w:divsChild>
        </w:div>
        <w:div w:id="1345784189">
          <w:marLeft w:val="0"/>
          <w:marRight w:val="0"/>
          <w:marTop w:val="0"/>
          <w:marBottom w:val="0"/>
          <w:divBdr>
            <w:top w:val="none" w:sz="0" w:space="0" w:color="auto"/>
            <w:left w:val="none" w:sz="0" w:space="0" w:color="auto"/>
            <w:bottom w:val="none" w:sz="0" w:space="0" w:color="auto"/>
            <w:right w:val="none" w:sz="0" w:space="0" w:color="auto"/>
          </w:divBdr>
          <w:divsChild>
            <w:div w:id="1488745957">
              <w:marLeft w:val="0"/>
              <w:marRight w:val="0"/>
              <w:marTop w:val="0"/>
              <w:marBottom w:val="0"/>
              <w:divBdr>
                <w:top w:val="none" w:sz="0" w:space="0" w:color="auto"/>
                <w:left w:val="none" w:sz="0" w:space="0" w:color="auto"/>
                <w:bottom w:val="none" w:sz="0" w:space="0" w:color="auto"/>
                <w:right w:val="none" w:sz="0" w:space="0" w:color="auto"/>
              </w:divBdr>
            </w:div>
            <w:div w:id="2017031473">
              <w:marLeft w:val="0"/>
              <w:marRight w:val="0"/>
              <w:marTop w:val="0"/>
              <w:marBottom w:val="0"/>
              <w:divBdr>
                <w:top w:val="none" w:sz="0" w:space="0" w:color="auto"/>
                <w:left w:val="none" w:sz="0" w:space="0" w:color="auto"/>
                <w:bottom w:val="none" w:sz="0" w:space="0" w:color="auto"/>
                <w:right w:val="none" w:sz="0" w:space="0" w:color="auto"/>
              </w:divBdr>
            </w:div>
            <w:div w:id="103719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3299">
      <w:bodyDiv w:val="1"/>
      <w:marLeft w:val="0"/>
      <w:marRight w:val="0"/>
      <w:marTop w:val="0"/>
      <w:marBottom w:val="0"/>
      <w:divBdr>
        <w:top w:val="none" w:sz="0" w:space="0" w:color="auto"/>
        <w:left w:val="none" w:sz="0" w:space="0" w:color="auto"/>
        <w:bottom w:val="none" w:sz="0" w:space="0" w:color="auto"/>
        <w:right w:val="none" w:sz="0" w:space="0" w:color="auto"/>
      </w:divBdr>
    </w:div>
    <w:div w:id="468548966">
      <w:bodyDiv w:val="1"/>
      <w:marLeft w:val="0"/>
      <w:marRight w:val="0"/>
      <w:marTop w:val="0"/>
      <w:marBottom w:val="0"/>
      <w:divBdr>
        <w:top w:val="none" w:sz="0" w:space="0" w:color="auto"/>
        <w:left w:val="none" w:sz="0" w:space="0" w:color="auto"/>
        <w:bottom w:val="none" w:sz="0" w:space="0" w:color="auto"/>
        <w:right w:val="none" w:sz="0" w:space="0" w:color="auto"/>
      </w:divBdr>
    </w:div>
    <w:div w:id="717558977">
      <w:bodyDiv w:val="1"/>
      <w:marLeft w:val="0"/>
      <w:marRight w:val="0"/>
      <w:marTop w:val="0"/>
      <w:marBottom w:val="0"/>
      <w:divBdr>
        <w:top w:val="none" w:sz="0" w:space="0" w:color="auto"/>
        <w:left w:val="none" w:sz="0" w:space="0" w:color="auto"/>
        <w:bottom w:val="none" w:sz="0" w:space="0" w:color="auto"/>
        <w:right w:val="none" w:sz="0" w:space="0" w:color="auto"/>
      </w:divBdr>
      <w:divsChild>
        <w:div w:id="1672175982">
          <w:marLeft w:val="0"/>
          <w:marRight w:val="0"/>
          <w:marTop w:val="0"/>
          <w:marBottom w:val="0"/>
          <w:divBdr>
            <w:top w:val="none" w:sz="0" w:space="0" w:color="auto"/>
            <w:left w:val="none" w:sz="0" w:space="0" w:color="auto"/>
            <w:bottom w:val="none" w:sz="0" w:space="0" w:color="auto"/>
            <w:right w:val="none" w:sz="0" w:space="0" w:color="auto"/>
          </w:divBdr>
        </w:div>
        <w:div w:id="1388260814">
          <w:marLeft w:val="0"/>
          <w:marRight w:val="0"/>
          <w:marTop w:val="0"/>
          <w:marBottom w:val="0"/>
          <w:divBdr>
            <w:top w:val="none" w:sz="0" w:space="0" w:color="auto"/>
            <w:left w:val="none" w:sz="0" w:space="0" w:color="auto"/>
            <w:bottom w:val="none" w:sz="0" w:space="0" w:color="auto"/>
            <w:right w:val="none" w:sz="0" w:space="0" w:color="auto"/>
          </w:divBdr>
        </w:div>
        <w:div w:id="1454403262">
          <w:marLeft w:val="0"/>
          <w:marRight w:val="0"/>
          <w:marTop w:val="0"/>
          <w:marBottom w:val="0"/>
          <w:divBdr>
            <w:top w:val="none" w:sz="0" w:space="0" w:color="auto"/>
            <w:left w:val="none" w:sz="0" w:space="0" w:color="auto"/>
            <w:bottom w:val="none" w:sz="0" w:space="0" w:color="auto"/>
            <w:right w:val="none" w:sz="0" w:space="0" w:color="auto"/>
          </w:divBdr>
        </w:div>
        <w:div w:id="604001885">
          <w:marLeft w:val="0"/>
          <w:marRight w:val="0"/>
          <w:marTop w:val="0"/>
          <w:marBottom w:val="0"/>
          <w:divBdr>
            <w:top w:val="none" w:sz="0" w:space="0" w:color="auto"/>
            <w:left w:val="none" w:sz="0" w:space="0" w:color="auto"/>
            <w:bottom w:val="none" w:sz="0" w:space="0" w:color="auto"/>
            <w:right w:val="none" w:sz="0" w:space="0" w:color="auto"/>
          </w:divBdr>
        </w:div>
        <w:div w:id="1246954838">
          <w:marLeft w:val="0"/>
          <w:marRight w:val="0"/>
          <w:marTop w:val="0"/>
          <w:marBottom w:val="0"/>
          <w:divBdr>
            <w:top w:val="none" w:sz="0" w:space="0" w:color="auto"/>
            <w:left w:val="none" w:sz="0" w:space="0" w:color="auto"/>
            <w:bottom w:val="none" w:sz="0" w:space="0" w:color="auto"/>
            <w:right w:val="none" w:sz="0" w:space="0" w:color="auto"/>
          </w:divBdr>
        </w:div>
      </w:divsChild>
    </w:div>
    <w:div w:id="727651107">
      <w:bodyDiv w:val="1"/>
      <w:marLeft w:val="0"/>
      <w:marRight w:val="0"/>
      <w:marTop w:val="0"/>
      <w:marBottom w:val="0"/>
      <w:divBdr>
        <w:top w:val="none" w:sz="0" w:space="0" w:color="auto"/>
        <w:left w:val="none" w:sz="0" w:space="0" w:color="auto"/>
        <w:bottom w:val="none" w:sz="0" w:space="0" w:color="auto"/>
        <w:right w:val="none" w:sz="0" w:space="0" w:color="auto"/>
      </w:divBdr>
    </w:div>
    <w:div w:id="833881195">
      <w:bodyDiv w:val="1"/>
      <w:marLeft w:val="0"/>
      <w:marRight w:val="0"/>
      <w:marTop w:val="0"/>
      <w:marBottom w:val="0"/>
      <w:divBdr>
        <w:top w:val="none" w:sz="0" w:space="0" w:color="auto"/>
        <w:left w:val="none" w:sz="0" w:space="0" w:color="auto"/>
        <w:bottom w:val="none" w:sz="0" w:space="0" w:color="auto"/>
        <w:right w:val="none" w:sz="0" w:space="0" w:color="auto"/>
      </w:divBdr>
      <w:divsChild>
        <w:div w:id="1963532164">
          <w:marLeft w:val="0"/>
          <w:marRight w:val="0"/>
          <w:marTop w:val="0"/>
          <w:marBottom w:val="0"/>
          <w:divBdr>
            <w:top w:val="none" w:sz="0" w:space="0" w:color="auto"/>
            <w:left w:val="none" w:sz="0" w:space="0" w:color="auto"/>
            <w:bottom w:val="none" w:sz="0" w:space="0" w:color="auto"/>
            <w:right w:val="none" w:sz="0" w:space="0" w:color="auto"/>
          </w:divBdr>
        </w:div>
        <w:div w:id="1755933352">
          <w:marLeft w:val="0"/>
          <w:marRight w:val="0"/>
          <w:marTop w:val="0"/>
          <w:marBottom w:val="0"/>
          <w:divBdr>
            <w:top w:val="none" w:sz="0" w:space="0" w:color="auto"/>
            <w:left w:val="none" w:sz="0" w:space="0" w:color="auto"/>
            <w:bottom w:val="none" w:sz="0" w:space="0" w:color="auto"/>
            <w:right w:val="none" w:sz="0" w:space="0" w:color="auto"/>
          </w:divBdr>
        </w:div>
        <w:div w:id="1671833950">
          <w:marLeft w:val="0"/>
          <w:marRight w:val="0"/>
          <w:marTop w:val="0"/>
          <w:marBottom w:val="0"/>
          <w:divBdr>
            <w:top w:val="none" w:sz="0" w:space="0" w:color="auto"/>
            <w:left w:val="none" w:sz="0" w:space="0" w:color="auto"/>
            <w:bottom w:val="none" w:sz="0" w:space="0" w:color="auto"/>
            <w:right w:val="none" w:sz="0" w:space="0" w:color="auto"/>
          </w:divBdr>
        </w:div>
        <w:div w:id="1902715259">
          <w:marLeft w:val="0"/>
          <w:marRight w:val="0"/>
          <w:marTop w:val="0"/>
          <w:marBottom w:val="0"/>
          <w:divBdr>
            <w:top w:val="none" w:sz="0" w:space="0" w:color="auto"/>
            <w:left w:val="none" w:sz="0" w:space="0" w:color="auto"/>
            <w:bottom w:val="none" w:sz="0" w:space="0" w:color="auto"/>
            <w:right w:val="none" w:sz="0" w:space="0" w:color="auto"/>
          </w:divBdr>
        </w:div>
        <w:div w:id="545336404">
          <w:marLeft w:val="0"/>
          <w:marRight w:val="0"/>
          <w:marTop w:val="0"/>
          <w:marBottom w:val="0"/>
          <w:divBdr>
            <w:top w:val="none" w:sz="0" w:space="0" w:color="auto"/>
            <w:left w:val="none" w:sz="0" w:space="0" w:color="auto"/>
            <w:bottom w:val="none" w:sz="0" w:space="0" w:color="auto"/>
            <w:right w:val="none" w:sz="0" w:space="0" w:color="auto"/>
          </w:divBdr>
        </w:div>
      </w:divsChild>
    </w:div>
    <w:div w:id="940994499">
      <w:bodyDiv w:val="1"/>
      <w:marLeft w:val="0"/>
      <w:marRight w:val="0"/>
      <w:marTop w:val="0"/>
      <w:marBottom w:val="0"/>
      <w:divBdr>
        <w:top w:val="none" w:sz="0" w:space="0" w:color="auto"/>
        <w:left w:val="none" w:sz="0" w:space="0" w:color="auto"/>
        <w:bottom w:val="none" w:sz="0" w:space="0" w:color="auto"/>
        <w:right w:val="none" w:sz="0" w:space="0" w:color="auto"/>
      </w:divBdr>
      <w:divsChild>
        <w:div w:id="830029420">
          <w:marLeft w:val="0"/>
          <w:marRight w:val="0"/>
          <w:marTop w:val="0"/>
          <w:marBottom w:val="0"/>
          <w:divBdr>
            <w:top w:val="none" w:sz="0" w:space="0" w:color="auto"/>
            <w:left w:val="none" w:sz="0" w:space="0" w:color="auto"/>
            <w:bottom w:val="none" w:sz="0" w:space="0" w:color="auto"/>
            <w:right w:val="none" w:sz="0" w:space="0" w:color="auto"/>
          </w:divBdr>
        </w:div>
        <w:div w:id="1348479755">
          <w:marLeft w:val="0"/>
          <w:marRight w:val="0"/>
          <w:marTop w:val="0"/>
          <w:marBottom w:val="0"/>
          <w:divBdr>
            <w:top w:val="none" w:sz="0" w:space="0" w:color="auto"/>
            <w:left w:val="none" w:sz="0" w:space="0" w:color="auto"/>
            <w:bottom w:val="none" w:sz="0" w:space="0" w:color="auto"/>
            <w:right w:val="none" w:sz="0" w:space="0" w:color="auto"/>
          </w:divBdr>
        </w:div>
        <w:div w:id="1684550587">
          <w:marLeft w:val="0"/>
          <w:marRight w:val="0"/>
          <w:marTop w:val="0"/>
          <w:marBottom w:val="0"/>
          <w:divBdr>
            <w:top w:val="none" w:sz="0" w:space="0" w:color="auto"/>
            <w:left w:val="none" w:sz="0" w:space="0" w:color="auto"/>
            <w:bottom w:val="none" w:sz="0" w:space="0" w:color="auto"/>
            <w:right w:val="none" w:sz="0" w:space="0" w:color="auto"/>
          </w:divBdr>
        </w:div>
        <w:div w:id="915671784">
          <w:marLeft w:val="0"/>
          <w:marRight w:val="0"/>
          <w:marTop w:val="0"/>
          <w:marBottom w:val="0"/>
          <w:divBdr>
            <w:top w:val="none" w:sz="0" w:space="0" w:color="auto"/>
            <w:left w:val="none" w:sz="0" w:space="0" w:color="auto"/>
            <w:bottom w:val="none" w:sz="0" w:space="0" w:color="auto"/>
            <w:right w:val="none" w:sz="0" w:space="0" w:color="auto"/>
          </w:divBdr>
        </w:div>
        <w:div w:id="74979234">
          <w:marLeft w:val="0"/>
          <w:marRight w:val="0"/>
          <w:marTop w:val="0"/>
          <w:marBottom w:val="0"/>
          <w:divBdr>
            <w:top w:val="none" w:sz="0" w:space="0" w:color="auto"/>
            <w:left w:val="none" w:sz="0" w:space="0" w:color="auto"/>
            <w:bottom w:val="none" w:sz="0" w:space="0" w:color="auto"/>
            <w:right w:val="none" w:sz="0" w:space="0" w:color="auto"/>
          </w:divBdr>
        </w:div>
      </w:divsChild>
    </w:div>
    <w:div w:id="956373356">
      <w:bodyDiv w:val="1"/>
      <w:marLeft w:val="0"/>
      <w:marRight w:val="0"/>
      <w:marTop w:val="0"/>
      <w:marBottom w:val="0"/>
      <w:divBdr>
        <w:top w:val="none" w:sz="0" w:space="0" w:color="auto"/>
        <w:left w:val="none" w:sz="0" w:space="0" w:color="auto"/>
        <w:bottom w:val="none" w:sz="0" w:space="0" w:color="auto"/>
        <w:right w:val="none" w:sz="0" w:space="0" w:color="auto"/>
      </w:divBdr>
    </w:div>
    <w:div w:id="1242056708">
      <w:bodyDiv w:val="1"/>
      <w:marLeft w:val="0"/>
      <w:marRight w:val="0"/>
      <w:marTop w:val="0"/>
      <w:marBottom w:val="0"/>
      <w:divBdr>
        <w:top w:val="none" w:sz="0" w:space="0" w:color="auto"/>
        <w:left w:val="none" w:sz="0" w:space="0" w:color="auto"/>
        <w:bottom w:val="none" w:sz="0" w:space="0" w:color="auto"/>
        <w:right w:val="none" w:sz="0" w:space="0" w:color="auto"/>
      </w:divBdr>
      <w:divsChild>
        <w:div w:id="1933275119">
          <w:marLeft w:val="0"/>
          <w:marRight w:val="0"/>
          <w:marTop w:val="0"/>
          <w:marBottom w:val="0"/>
          <w:divBdr>
            <w:top w:val="none" w:sz="0" w:space="0" w:color="auto"/>
            <w:left w:val="none" w:sz="0" w:space="0" w:color="auto"/>
            <w:bottom w:val="none" w:sz="0" w:space="0" w:color="auto"/>
            <w:right w:val="none" w:sz="0" w:space="0" w:color="auto"/>
          </w:divBdr>
        </w:div>
        <w:div w:id="1382096074">
          <w:marLeft w:val="0"/>
          <w:marRight w:val="0"/>
          <w:marTop w:val="0"/>
          <w:marBottom w:val="0"/>
          <w:divBdr>
            <w:top w:val="none" w:sz="0" w:space="0" w:color="auto"/>
            <w:left w:val="none" w:sz="0" w:space="0" w:color="auto"/>
            <w:bottom w:val="none" w:sz="0" w:space="0" w:color="auto"/>
            <w:right w:val="none" w:sz="0" w:space="0" w:color="auto"/>
          </w:divBdr>
        </w:div>
        <w:div w:id="1424381393">
          <w:marLeft w:val="0"/>
          <w:marRight w:val="0"/>
          <w:marTop w:val="0"/>
          <w:marBottom w:val="0"/>
          <w:divBdr>
            <w:top w:val="none" w:sz="0" w:space="0" w:color="auto"/>
            <w:left w:val="none" w:sz="0" w:space="0" w:color="auto"/>
            <w:bottom w:val="none" w:sz="0" w:space="0" w:color="auto"/>
            <w:right w:val="none" w:sz="0" w:space="0" w:color="auto"/>
          </w:divBdr>
        </w:div>
        <w:div w:id="1812821836">
          <w:marLeft w:val="0"/>
          <w:marRight w:val="0"/>
          <w:marTop w:val="0"/>
          <w:marBottom w:val="0"/>
          <w:divBdr>
            <w:top w:val="none" w:sz="0" w:space="0" w:color="auto"/>
            <w:left w:val="none" w:sz="0" w:space="0" w:color="auto"/>
            <w:bottom w:val="none" w:sz="0" w:space="0" w:color="auto"/>
            <w:right w:val="none" w:sz="0" w:space="0" w:color="auto"/>
          </w:divBdr>
        </w:div>
      </w:divsChild>
    </w:div>
    <w:div w:id="1297641399">
      <w:bodyDiv w:val="1"/>
      <w:marLeft w:val="0"/>
      <w:marRight w:val="0"/>
      <w:marTop w:val="0"/>
      <w:marBottom w:val="0"/>
      <w:divBdr>
        <w:top w:val="none" w:sz="0" w:space="0" w:color="auto"/>
        <w:left w:val="none" w:sz="0" w:space="0" w:color="auto"/>
        <w:bottom w:val="none" w:sz="0" w:space="0" w:color="auto"/>
        <w:right w:val="none" w:sz="0" w:space="0" w:color="auto"/>
      </w:divBdr>
      <w:divsChild>
        <w:div w:id="2062094894">
          <w:marLeft w:val="0"/>
          <w:marRight w:val="0"/>
          <w:marTop w:val="0"/>
          <w:marBottom w:val="0"/>
          <w:divBdr>
            <w:top w:val="none" w:sz="0" w:space="0" w:color="auto"/>
            <w:left w:val="none" w:sz="0" w:space="0" w:color="auto"/>
            <w:bottom w:val="none" w:sz="0" w:space="0" w:color="auto"/>
            <w:right w:val="none" w:sz="0" w:space="0" w:color="auto"/>
          </w:divBdr>
        </w:div>
        <w:div w:id="1074740312">
          <w:marLeft w:val="0"/>
          <w:marRight w:val="0"/>
          <w:marTop w:val="0"/>
          <w:marBottom w:val="0"/>
          <w:divBdr>
            <w:top w:val="none" w:sz="0" w:space="0" w:color="auto"/>
            <w:left w:val="none" w:sz="0" w:space="0" w:color="auto"/>
            <w:bottom w:val="none" w:sz="0" w:space="0" w:color="auto"/>
            <w:right w:val="none" w:sz="0" w:space="0" w:color="auto"/>
          </w:divBdr>
        </w:div>
        <w:div w:id="1164202416">
          <w:marLeft w:val="0"/>
          <w:marRight w:val="0"/>
          <w:marTop w:val="0"/>
          <w:marBottom w:val="0"/>
          <w:divBdr>
            <w:top w:val="none" w:sz="0" w:space="0" w:color="auto"/>
            <w:left w:val="none" w:sz="0" w:space="0" w:color="auto"/>
            <w:bottom w:val="none" w:sz="0" w:space="0" w:color="auto"/>
            <w:right w:val="none" w:sz="0" w:space="0" w:color="auto"/>
          </w:divBdr>
        </w:div>
        <w:div w:id="1976063631">
          <w:marLeft w:val="0"/>
          <w:marRight w:val="0"/>
          <w:marTop w:val="0"/>
          <w:marBottom w:val="0"/>
          <w:divBdr>
            <w:top w:val="none" w:sz="0" w:space="0" w:color="auto"/>
            <w:left w:val="none" w:sz="0" w:space="0" w:color="auto"/>
            <w:bottom w:val="none" w:sz="0" w:space="0" w:color="auto"/>
            <w:right w:val="none" w:sz="0" w:space="0" w:color="auto"/>
          </w:divBdr>
        </w:div>
        <w:div w:id="1455440704">
          <w:marLeft w:val="0"/>
          <w:marRight w:val="0"/>
          <w:marTop w:val="0"/>
          <w:marBottom w:val="0"/>
          <w:divBdr>
            <w:top w:val="none" w:sz="0" w:space="0" w:color="auto"/>
            <w:left w:val="none" w:sz="0" w:space="0" w:color="auto"/>
            <w:bottom w:val="none" w:sz="0" w:space="0" w:color="auto"/>
            <w:right w:val="none" w:sz="0" w:space="0" w:color="auto"/>
          </w:divBdr>
        </w:div>
        <w:div w:id="1514590">
          <w:marLeft w:val="0"/>
          <w:marRight w:val="0"/>
          <w:marTop w:val="0"/>
          <w:marBottom w:val="0"/>
          <w:divBdr>
            <w:top w:val="none" w:sz="0" w:space="0" w:color="auto"/>
            <w:left w:val="none" w:sz="0" w:space="0" w:color="auto"/>
            <w:bottom w:val="none" w:sz="0" w:space="0" w:color="auto"/>
            <w:right w:val="none" w:sz="0" w:space="0" w:color="auto"/>
          </w:divBdr>
        </w:div>
      </w:divsChild>
    </w:div>
    <w:div w:id="1339888759">
      <w:bodyDiv w:val="1"/>
      <w:marLeft w:val="0"/>
      <w:marRight w:val="0"/>
      <w:marTop w:val="0"/>
      <w:marBottom w:val="0"/>
      <w:divBdr>
        <w:top w:val="none" w:sz="0" w:space="0" w:color="auto"/>
        <w:left w:val="none" w:sz="0" w:space="0" w:color="auto"/>
        <w:bottom w:val="none" w:sz="0" w:space="0" w:color="auto"/>
        <w:right w:val="none" w:sz="0" w:space="0" w:color="auto"/>
      </w:divBdr>
      <w:divsChild>
        <w:div w:id="250743631">
          <w:marLeft w:val="0"/>
          <w:marRight w:val="0"/>
          <w:marTop w:val="0"/>
          <w:marBottom w:val="0"/>
          <w:divBdr>
            <w:top w:val="none" w:sz="0" w:space="0" w:color="auto"/>
            <w:left w:val="none" w:sz="0" w:space="0" w:color="auto"/>
            <w:bottom w:val="none" w:sz="0" w:space="0" w:color="auto"/>
            <w:right w:val="none" w:sz="0" w:space="0" w:color="auto"/>
          </w:divBdr>
        </w:div>
        <w:div w:id="1466699242">
          <w:marLeft w:val="0"/>
          <w:marRight w:val="0"/>
          <w:marTop w:val="0"/>
          <w:marBottom w:val="0"/>
          <w:divBdr>
            <w:top w:val="none" w:sz="0" w:space="0" w:color="auto"/>
            <w:left w:val="none" w:sz="0" w:space="0" w:color="auto"/>
            <w:bottom w:val="none" w:sz="0" w:space="0" w:color="auto"/>
            <w:right w:val="none" w:sz="0" w:space="0" w:color="auto"/>
          </w:divBdr>
        </w:div>
        <w:div w:id="1543253650">
          <w:marLeft w:val="0"/>
          <w:marRight w:val="0"/>
          <w:marTop w:val="0"/>
          <w:marBottom w:val="0"/>
          <w:divBdr>
            <w:top w:val="none" w:sz="0" w:space="0" w:color="auto"/>
            <w:left w:val="none" w:sz="0" w:space="0" w:color="auto"/>
            <w:bottom w:val="none" w:sz="0" w:space="0" w:color="auto"/>
            <w:right w:val="none" w:sz="0" w:space="0" w:color="auto"/>
          </w:divBdr>
        </w:div>
        <w:div w:id="95172884">
          <w:marLeft w:val="0"/>
          <w:marRight w:val="0"/>
          <w:marTop w:val="0"/>
          <w:marBottom w:val="0"/>
          <w:divBdr>
            <w:top w:val="none" w:sz="0" w:space="0" w:color="auto"/>
            <w:left w:val="none" w:sz="0" w:space="0" w:color="auto"/>
            <w:bottom w:val="none" w:sz="0" w:space="0" w:color="auto"/>
            <w:right w:val="none" w:sz="0" w:space="0" w:color="auto"/>
          </w:divBdr>
        </w:div>
      </w:divsChild>
    </w:div>
    <w:div w:id="1388143458">
      <w:bodyDiv w:val="1"/>
      <w:marLeft w:val="0"/>
      <w:marRight w:val="0"/>
      <w:marTop w:val="0"/>
      <w:marBottom w:val="0"/>
      <w:divBdr>
        <w:top w:val="none" w:sz="0" w:space="0" w:color="auto"/>
        <w:left w:val="none" w:sz="0" w:space="0" w:color="auto"/>
        <w:bottom w:val="none" w:sz="0" w:space="0" w:color="auto"/>
        <w:right w:val="none" w:sz="0" w:space="0" w:color="auto"/>
      </w:divBdr>
      <w:divsChild>
        <w:div w:id="2097088696">
          <w:marLeft w:val="0"/>
          <w:marRight w:val="0"/>
          <w:marTop w:val="0"/>
          <w:marBottom w:val="0"/>
          <w:divBdr>
            <w:top w:val="none" w:sz="0" w:space="0" w:color="auto"/>
            <w:left w:val="none" w:sz="0" w:space="0" w:color="auto"/>
            <w:bottom w:val="none" w:sz="0" w:space="0" w:color="auto"/>
            <w:right w:val="none" w:sz="0" w:space="0" w:color="auto"/>
          </w:divBdr>
        </w:div>
        <w:div w:id="392315917">
          <w:marLeft w:val="0"/>
          <w:marRight w:val="0"/>
          <w:marTop w:val="0"/>
          <w:marBottom w:val="0"/>
          <w:divBdr>
            <w:top w:val="none" w:sz="0" w:space="0" w:color="auto"/>
            <w:left w:val="none" w:sz="0" w:space="0" w:color="auto"/>
            <w:bottom w:val="none" w:sz="0" w:space="0" w:color="auto"/>
            <w:right w:val="none" w:sz="0" w:space="0" w:color="auto"/>
          </w:divBdr>
        </w:div>
        <w:div w:id="1289895204">
          <w:marLeft w:val="0"/>
          <w:marRight w:val="0"/>
          <w:marTop w:val="0"/>
          <w:marBottom w:val="0"/>
          <w:divBdr>
            <w:top w:val="none" w:sz="0" w:space="0" w:color="auto"/>
            <w:left w:val="none" w:sz="0" w:space="0" w:color="auto"/>
            <w:bottom w:val="none" w:sz="0" w:space="0" w:color="auto"/>
            <w:right w:val="none" w:sz="0" w:space="0" w:color="auto"/>
          </w:divBdr>
        </w:div>
        <w:div w:id="396703729">
          <w:marLeft w:val="0"/>
          <w:marRight w:val="0"/>
          <w:marTop w:val="0"/>
          <w:marBottom w:val="0"/>
          <w:divBdr>
            <w:top w:val="none" w:sz="0" w:space="0" w:color="auto"/>
            <w:left w:val="none" w:sz="0" w:space="0" w:color="auto"/>
            <w:bottom w:val="none" w:sz="0" w:space="0" w:color="auto"/>
            <w:right w:val="none" w:sz="0" w:space="0" w:color="auto"/>
          </w:divBdr>
        </w:div>
        <w:div w:id="1783916826">
          <w:marLeft w:val="0"/>
          <w:marRight w:val="0"/>
          <w:marTop w:val="0"/>
          <w:marBottom w:val="0"/>
          <w:divBdr>
            <w:top w:val="none" w:sz="0" w:space="0" w:color="auto"/>
            <w:left w:val="none" w:sz="0" w:space="0" w:color="auto"/>
            <w:bottom w:val="none" w:sz="0" w:space="0" w:color="auto"/>
            <w:right w:val="none" w:sz="0" w:space="0" w:color="auto"/>
          </w:divBdr>
        </w:div>
        <w:div w:id="771628990">
          <w:marLeft w:val="0"/>
          <w:marRight w:val="0"/>
          <w:marTop w:val="0"/>
          <w:marBottom w:val="0"/>
          <w:divBdr>
            <w:top w:val="none" w:sz="0" w:space="0" w:color="auto"/>
            <w:left w:val="none" w:sz="0" w:space="0" w:color="auto"/>
            <w:bottom w:val="none" w:sz="0" w:space="0" w:color="auto"/>
            <w:right w:val="none" w:sz="0" w:space="0" w:color="auto"/>
          </w:divBdr>
        </w:div>
        <w:div w:id="2024092658">
          <w:marLeft w:val="0"/>
          <w:marRight w:val="0"/>
          <w:marTop w:val="0"/>
          <w:marBottom w:val="0"/>
          <w:divBdr>
            <w:top w:val="none" w:sz="0" w:space="0" w:color="auto"/>
            <w:left w:val="none" w:sz="0" w:space="0" w:color="auto"/>
            <w:bottom w:val="none" w:sz="0" w:space="0" w:color="auto"/>
            <w:right w:val="none" w:sz="0" w:space="0" w:color="auto"/>
          </w:divBdr>
        </w:div>
        <w:div w:id="638000962">
          <w:marLeft w:val="0"/>
          <w:marRight w:val="0"/>
          <w:marTop w:val="0"/>
          <w:marBottom w:val="0"/>
          <w:divBdr>
            <w:top w:val="none" w:sz="0" w:space="0" w:color="auto"/>
            <w:left w:val="none" w:sz="0" w:space="0" w:color="auto"/>
            <w:bottom w:val="none" w:sz="0" w:space="0" w:color="auto"/>
            <w:right w:val="none" w:sz="0" w:space="0" w:color="auto"/>
          </w:divBdr>
        </w:div>
        <w:div w:id="1638533843">
          <w:marLeft w:val="0"/>
          <w:marRight w:val="0"/>
          <w:marTop w:val="0"/>
          <w:marBottom w:val="0"/>
          <w:divBdr>
            <w:top w:val="none" w:sz="0" w:space="0" w:color="auto"/>
            <w:left w:val="none" w:sz="0" w:space="0" w:color="auto"/>
            <w:bottom w:val="none" w:sz="0" w:space="0" w:color="auto"/>
            <w:right w:val="none" w:sz="0" w:space="0" w:color="auto"/>
          </w:divBdr>
        </w:div>
      </w:divsChild>
    </w:div>
    <w:div w:id="1483500239">
      <w:bodyDiv w:val="1"/>
      <w:marLeft w:val="0"/>
      <w:marRight w:val="0"/>
      <w:marTop w:val="0"/>
      <w:marBottom w:val="0"/>
      <w:divBdr>
        <w:top w:val="none" w:sz="0" w:space="0" w:color="auto"/>
        <w:left w:val="none" w:sz="0" w:space="0" w:color="auto"/>
        <w:bottom w:val="none" w:sz="0" w:space="0" w:color="auto"/>
        <w:right w:val="none" w:sz="0" w:space="0" w:color="auto"/>
      </w:divBdr>
      <w:divsChild>
        <w:div w:id="2141533340">
          <w:marLeft w:val="0"/>
          <w:marRight w:val="0"/>
          <w:marTop w:val="0"/>
          <w:marBottom w:val="0"/>
          <w:divBdr>
            <w:top w:val="none" w:sz="0" w:space="0" w:color="auto"/>
            <w:left w:val="none" w:sz="0" w:space="0" w:color="auto"/>
            <w:bottom w:val="none" w:sz="0" w:space="0" w:color="auto"/>
            <w:right w:val="none" w:sz="0" w:space="0" w:color="auto"/>
          </w:divBdr>
        </w:div>
        <w:div w:id="1330595225">
          <w:marLeft w:val="0"/>
          <w:marRight w:val="0"/>
          <w:marTop w:val="0"/>
          <w:marBottom w:val="0"/>
          <w:divBdr>
            <w:top w:val="none" w:sz="0" w:space="0" w:color="auto"/>
            <w:left w:val="none" w:sz="0" w:space="0" w:color="auto"/>
            <w:bottom w:val="none" w:sz="0" w:space="0" w:color="auto"/>
            <w:right w:val="none" w:sz="0" w:space="0" w:color="auto"/>
          </w:divBdr>
        </w:div>
        <w:div w:id="280307552">
          <w:marLeft w:val="0"/>
          <w:marRight w:val="0"/>
          <w:marTop w:val="0"/>
          <w:marBottom w:val="0"/>
          <w:divBdr>
            <w:top w:val="none" w:sz="0" w:space="0" w:color="auto"/>
            <w:left w:val="none" w:sz="0" w:space="0" w:color="auto"/>
            <w:bottom w:val="none" w:sz="0" w:space="0" w:color="auto"/>
            <w:right w:val="none" w:sz="0" w:space="0" w:color="auto"/>
          </w:divBdr>
        </w:div>
        <w:div w:id="671612951">
          <w:marLeft w:val="0"/>
          <w:marRight w:val="0"/>
          <w:marTop w:val="0"/>
          <w:marBottom w:val="0"/>
          <w:divBdr>
            <w:top w:val="none" w:sz="0" w:space="0" w:color="auto"/>
            <w:left w:val="none" w:sz="0" w:space="0" w:color="auto"/>
            <w:bottom w:val="none" w:sz="0" w:space="0" w:color="auto"/>
            <w:right w:val="none" w:sz="0" w:space="0" w:color="auto"/>
          </w:divBdr>
        </w:div>
        <w:div w:id="2031443609">
          <w:marLeft w:val="0"/>
          <w:marRight w:val="0"/>
          <w:marTop w:val="0"/>
          <w:marBottom w:val="0"/>
          <w:divBdr>
            <w:top w:val="none" w:sz="0" w:space="0" w:color="auto"/>
            <w:left w:val="none" w:sz="0" w:space="0" w:color="auto"/>
            <w:bottom w:val="none" w:sz="0" w:space="0" w:color="auto"/>
            <w:right w:val="none" w:sz="0" w:space="0" w:color="auto"/>
          </w:divBdr>
        </w:div>
        <w:div w:id="1024018237">
          <w:marLeft w:val="0"/>
          <w:marRight w:val="0"/>
          <w:marTop w:val="0"/>
          <w:marBottom w:val="0"/>
          <w:divBdr>
            <w:top w:val="none" w:sz="0" w:space="0" w:color="auto"/>
            <w:left w:val="none" w:sz="0" w:space="0" w:color="auto"/>
            <w:bottom w:val="none" w:sz="0" w:space="0" w:color="auto"/>
            <w:right w:val="none" w:sz="0" w:space="0" w:color="auto"/>
          </w:divBdr>
        </w:div>
        <w:div w:id="159855258">
          <w:marLeft w:val="0"/>
          <w:marRight w:val="0"/>
          <w:marTop w:val="0"/>
          <w:marBottom w:val="0"/>
          <w:divBdr>
            <w:top w:val="none" w:sz="0" w:space="0" w:color="auto"/>
            <w:left w:val="none" w:sz="0" w:space="0" w:color="auto"/>
            <w:bottom w:val="none" w:sz="0" w:space="0" w:color="auto"/>
            <w:right w:val="none" w:sz="0" w:space="0" w:color="auto"/>
          </w:divBdr>
        </w:div>
        <w:div w:id="1721128656">
          <w:marLeft w:val="0"/>
          <w:marRight w:val="0"/>
          <w:marTop w:val="0"/>
          <w:marBottom w:val="0"/>
          <w:divBdr>
            <w:top w:val="none" w:sz="0" w:space="0" w:color="auto"/>
            <w:left w:val="none" w:sz="0" w:space="0" w:color="auto"/>
            <w:bottom w:val="none" w:sz="0" w:space="0" w:color="auto"/>
            <w:right w:val="none" w:sz="0" w:space="0" w:color="auto"/>
          </w:divBdr>
        </w:div>
        <w:div w:id="787119405">
          <w:marLeft w:val="0"/>
          <w:marRight w:val="0"/>
          <w:marTop w:val="0"/>
          <w:marBottom w:val="0"/>
          <w:divBdr>
            <w:top w:val="none" w:sz="0" w:space="0" w:color="auto"/>
            <w:left w:val="none" w:sz="0" w:space="0" w:color="auto"/>
            <w:bottom w:val="none" w:sz="0" w:space="0" w:color="auto"/>
            <w:right w:val="none" w:sz="0" w:space="0" w:color="auto"/>
          </w:divBdr>
        </w:div>
        <w:div w:id="1394236495">
          <w:marLeft w:val="0"/>
          <w:marRight w:val="0"/>
          <w:marTop w:val="0"/>
          <w:marBottom w:val="0"/>
          <w:divBdr>
            <w:top w:val="none" w:sz="0" w:space="0" w:color="auto"/>
            <w:left w:val="none" w:sz="0" w:space="0" w:color="auto"/>
            <w:bottom w:val="none" w:sz="0" w:space="0" w:color="auto"/>
            <w:right w:val="none" w:sz="0" w:space="0" w:color="auto"/>
          </w:divBdr>
        </w:div>
        <w:div w:id="280768020">
          <w:marLeft w:val="0"/>
          <w:marRight w:val="0"/>
          <w:marTop w:val="0"/>
          <w:marBottom w:val="0"/>
          <w:divBdr>
            <w:top w:val="none" w:sz="0" w:space="0" w:color="auto"/>
            <w:left w:val="none" w:sz="0" w:space="0" w:color="auto"/>
            <w:bottom w:val="none" w:sz="0" w:space="0" w:color="auto"/>
            <w:right w:val="none" w:sz="0" w:space="0" w:color="auto"/>
          </w:divBdr>
        </w:div>
      </w:divsChild>
    </w:div>
    <w:div w:id="1554268616">
      <w:bodyDiv w:val="1"/>
      <w:marLeft w:val="0"/>
      <w:marRight w:val="0"/>
      <w:marTop w:val="0"/>
      <w:marBottom w:val="0"/>
      <w:divBdr>
        <w:top w:val="none" w:sz="0" w:space="0" w:color="auto"/>
        <w:left w:val="none" w:sz="0" w:space="0" w:color="auto"/>
        <w:bottom w:val="none" w:sz="0" w:space="0" w:color="auto"/>
        <w:right w:val="none" w:sz="0" w:space="0" w:color="auto"/>
      </w:divBdr>
      <w:divsChild>
        <w:div w:id="736980555">
          <w:marLeft w:val="0"/>
          <w:marRight w:val="0"/>
          <w:marTop w:val="0"/>
          <w:marBottom w:val="0"/>
          <w:divBdr>
            <w:top w:val="none" w:sz="0" w:space="0" w:color="auto"/>
            <w:left w:val="none" w:sz="0" w:space="0" w:color="auto"/>
            <w:bottom w:val="none" w:sz="0" w:space="0" w:color="auto"/>
            <w:right w:val="none" w:sz="0" w:space="0" w:color="auto"/>
          </w:divBdr>
        </w:div>
        <w:div w:id="1291934158">
          <w:marLeft w:val="0"/>
          <w:marRight w:val="0"/>
          <w:marTop w:val="0"/>
          <w:marBottom w:val="0"/>
          <w:divBdr>
            <w:top w:val="none" w:sz="0" w:space="0" w:color="auto"/>
            <w:left w:val="none" w:sz="0" w:space="0" w:color="auto"/>
            <w:bottom w:val="none" w:sz="0" w:space="0" w:color="auto"/>
            <w:right w:val="none" w:sz="0" w:space="0" w:color="auto"/>
          </w:divBdr>
        </w:div>
      </w:divsChild>
    </w:div>
    <w:div w:id="1605529569">
      <w:bodyDiv w:val="1"/>
      <w:marLeft w:val="0"/>
      <w:marRight w:val="0"/>
      <w:marTop w:val="0"/>
      <w:marBottom w:val="0"/>
      <w:divBdr>
        <w:top w:val="none" w:sz="0" w:space="0" w:color="auto"/>
        <w:left w:val="none" w:sz="0" w:space="0" w:color="auto"/>
        <w:bottom w:val="none" w:sz="0" w:space="0" w:color="auto"/>
        <w:right w:val="none" w:sz="0" w:space="0" w:color="auto"/>
      </w:divBdr>
      <w:divsChild>
        <w:div w:id="1238706596">
          <w:marLeft w:val="0"/>
          <w:marRight w:val="0"/>
          <w:marTop w:val="0"/>
          <w:marBottom w:val="0"/>
          <w:divBdr>
            <w:top w:val="none" w:sz="0" w:space="0" w:color="auto"/>
            <w:left w:val="none" w:sz="0" w:space="0" w:color="auto"/>
            <w:bottom w:val="none" w:sz="0" w:space="0" w:color="auto"/>
            <w:right w:val="none" w:sz="0" w:space="0" w:color="auto"/>
          </w:divBdr>
        </w:div>
        <w:div w:id="1073239132">
          <w:marLeft w:val="0"/>
          <w:marRight w:val="0"/>
          <w:marTop w:val="0"/>
          <w:marBottom w:val="0"/>
          <w:divBdr>
            <w:top w:val="none" w:sz="0" w:space="0" w:color="auto"/>
            <w:left w:val="none" w:sz="0" w:space="0" w:color="auto"/>
            <w:bottom w:val="none" w:sz="0" w:space="0" w:color="auto"/>
            <w:right w:val="none" w:sz="0" w:space="0" w:color="auto"/>
          </w:divBdr>
        </w:div>
        <w:div w:id="760637633">
          <w:marLeft w:val="0"/>
          <w:marRight w:val="0"/>
          <w:marTop w:val="0"/>
          <w:marBottom w:val="0"/>
          <w:divBdr>
            <w:top w:val="none" w:sz="0" w:space="0" w:color="auto"/>
            <w:left w:val="none" w:sz="0" w:space="0" w:color="auto"/>
            <w:bottom w:val="none" w:sz="0" w:space="0" w:color="auto"/>
            <w:right w:val="none" w:sz="0" w:space="0" w:color="auto"/>
          </w:divBdr>
        </w:div>
        <w:div w:id="1478836334">
          <w:marLeft w:val="0"/>
          <w:marRight w:val="0"/>
          <w:marTop w:val="0"/>
          <w:marBottom w:val="0"/>
          <w:divBdr>
            <w:top w:val="none" w:sz="0" w:space="0" w:color="auto"/>
            <w:left w:val="none" w:sz="0" w:space="0" w:color="auto"/>
            <w:bottom w:val="none" w:sz="0" w:space="0" w:color="auto"/>
            <w:right w:val="none" w:sz="0" w:space="0" w:color="auto"/>
          </w:divBdr>
        </w:div>
        <w:div w:id="967202891">
          <w:marLeft w:val="0"/>
          <w:marRight w:val="0"/>
          <w:marTop w:val="0"/>
          <w:marBottom w:val="0"/>
          <w:divBdr>
            <w:top w:val="none" w:sz="0" w:space="0" w:color="auto"/>
            <w:left w:val="none" w:sz="0" w:space="0" w:color="auto"/>
            <w:bottom w:val="none" w:sz="0" w:space="0" w:color="auto"/>
            <w:right w:val="none" w:sz="0" w:space="0" w:color="auto"/>
          </w:divBdr>
        </w:div>
      </w:divsChild>
    </w:div>
    <w:div w:id="1719814759">
      <w:bodyDiv w:val="1"/>
      <w:marLeft w:val="0"/>
      <w:marRight w:val="0"/>
      <w:marTop w:val="0"/>
      <w:marBottom w:val="0"/>
      <w:divBdr>
        <w:top w:val="none" w:sz="0" w:space="0" w:color="auto"/>
        <w:left w:val="none" w:sz="0" w:space="0" w:color="auto"/>
        <w:bottom w:val="none" w:sz="0" w:space="0" w:color="auto"/>
        <w:right w:val="none" w:sz="0" w:space="0" w:color="auto"/>
      </w:divBdr>
      <w:divsChild>
        <w:div w:id="267658689">
          <w:marLeft w:val="0"/>
          <w:marRight w:val="0"/>
          <w:marTop w:val="0"/>
          <w:marBottom w:val="0"/>
          <w:divBdr>
            <w:top w:val="none" w:sz="0" w:space="0" w:color="auto"/>
            <w:left w:val="none" w:sz="0" w:space="0" w:color="auto"/>
            <w:bottom w:val="none" w:sz="0" w:space="0" w:color="auto"/>
            <w:right w:val="none" w:sz="0" w:space="0" w:color="auto"/>
          </w:divBdr>
        </w:div>
        <w:div w:id="1364818993">
          <w:marLeft w:val="0"/>
          <w:marRight w:val="0"/>
          <w:marTop w:val="0"/>
          <w:marBottom w:val="0"/>
          <w:divBdr>
            <w:top w:val="none" w:sz="0" w:space="0" w:color="auto"/>
            <w:left w:val="none" w:sz="0" w:space="0" w:color="auto"/>
            <w:bottom w:val="none" w:sz="0" w:space="0" w:color="auto"/>
            <w:right w:val="none" w:sz="0" w:space="0" w:color="auto"/>
          </w:divBdr>
        </w:div>
        <w:div w:id="29575749">
          <w:marLeft w:val="0"/>
          <w:marRight w:val="0"/>
          <w:marTop w:val="0"/>
          <w:marBottom w:val="0"/>
          <w:divBdr>
            <w:top w:val="none" w:sz="0" w:space="0" w:color="auto"/>
            <w:left w:val="none" w:sz="0" w:space="0" w:color="auto"/>
            <w:bottom w:val="none" w:sz="0" w:space="0" w:color="auto"/>
            <w:right w:val="none" w:sz="0" w:space="0" w:color="auto"/>
          </w:divBdr>
        </w:div>
      </w:divsChild>
    </w:div>
    <w:div w:id="1729769111">
      <w:bodyDiv w:val="1"/>
      <w:marLeft w:val="0"/>
      <w:marRight w:val="0"/>
      <w:marTop w:val="0"/>
      <w:marBottom w:val="0"/>
      <w:divBdr>
        <w:top w:val="none" w:sz="0" w:space="0" w:color="auto"/>
        <w:left w:val="none" w:sz="0" w:space="0" w:color="auto"/>
        <w:bottom w:val="none" w:sz="0" w:space="0" w:color="auto"/>
        <w:right w:val="none" w:sz="0" w:space="0" w:color="auto"/>
      </w:divBdr>
      <w:divsChild>
        <w:div w:id="1106923470">
          <w:marLeft w:val="0"/>
          <w:marRight w:val="0"/>
          <w:marTop w:val="0"/>
          <w:marBottom w:val="0"/>
          <w:divBdr>
            <w:top w:val="none" w:sz="0" w:space="0" w:color="auto"/>
            <w:left w:val="none" w:sz="0" w:space="0" w:color="auto"/>
            <w:bottom w:val="none" w:sz="0" w:space="0" w:color="auto"/>
            <w:right w:val="none" w:sz="0" w:space="0" w:color="auto"/>
          </w:divBdr>
        </w:div>
        <w:div w:id="1151098099">
          <w:marLeft w:val="0"/>
          <w:marRight w:val="0"/>
          <w:marTop w:val="0"/>
          <w:marBottom w:val="0"/>
          <w:divBdr>
            <w:top w:val="none" w:sz="0" w:space="0" w:color="auto"/>
            <w:left w:val="none" w:sz="0" w:space="0" w:color="auto"/>
            <w:bottom w:val="none" w:sz="0" w:space="0" w:color="auto"/>
            <w:right w:val="none" w:sz="0" w:space="0" w:color="auto"/>
          </w:divBdr>
        </w:div>
      </w:divsChild>
    </w:div>
    <w:div w:id="1785659928">
      <w:bodyDiv w:val="1"/>
      <w:marLeft w:val="0"/>
      <w:marRight w:val="0"/>
      <w:marTop w:val="0"/>
      <w:marBottom w:val="0"/>
      <w:divBdr>
        <w:top w:val="none" w:sz="0" w:space="0" w:color="auto"/>
        <w:left w:val="none" w:sz="0" w:space="0" w:color="auto"/>
        <w:bottom w:val="none" w:sz="0" w:space="0" w:color="auto"/>
        <w:right w:val="none" w:sz="0" w:space="0" w:color="auto"/>
      </w:divBdr>
      <w:divsChild>
        <w:div w:id="1089735239">
          <w:marLeft w:val="0"/>
          <w:marRight w:val="0"/>
          <w:marTop w:val="0"/>
          <w:marBottom w:val="0"/>
          <w:divBdr>
            <w:top w:val="none" w:sz="0" w:space="0" w:color="auto"/>
            <w:left w:val="none" w:sz="0" w:space="0" w:color="auto"/>
            <w:bottom w:val="none" w:sz="0" w:space="0" w:color="auto"/>
            <w:right w:val="none" w:sz="0" w:space="0" w:color="auto"/>
          </w:divBdr>
          <w:divsChild>
            <w:div w:id="1514105512">
              <w:marLeft w:val="0"/>
              <w:marRight w:val="0"/>
              <w:marTop w:val="0"/>
              <w:marBottom w:val="0"/>
              <w:divBdr>
                <w:top w:val="none" w:sz="0" w:space="0" w:color="auto"/>
                <w:left w:val="none" w:sz="0" w:space="0" w:color="auto"/>
                <w:bottom w:val="none" w:sz="0" w:space="0" w:color="auto"/>
                <w:right w:val="none" w:sz="0" w:space="0" w:color="auto"/>
              </w:divBdr>
            </w:div>
            <w:div w:id="1504054647">
              <w:marLeft w:val="0"/>
              <w:marRight w:val="0"/>
              <w:marTop w:val="0"/>
              <w:marBottom w:val="0"/>
              <w:divBdr>
                <w:top w:val="none" w:sz="0" w:space="0" w:color="auto"/>
                <w:left w:val="none" w:sz="0" w:space="0" w:color="auto"/>
                <w:bottom w:val="none" w:sz="0" w:space="0" w:color="auto"/>
                <w:right w:val="none" w:sz="0" w:space="0" w:color="auto"/>
              </w:divBdr>
            </w:div>
            <w:div w:id="545920434">
              <w:marLeft w:val="0"/>
              <w:marRight w:val="0"/>
              <w:marTop w:val="0"/>
              <w:marBottom w:val="0"/>
              <w:divBdr>
                <w:top w:val="none" w:sz="0" w:space="0" w:color="auto"/>
                <w:left w:val="none" w:sz="0" w:space="0" w:color="auto"/>
                <w:bottom w:val="none" w:sz="0" w:space="0" w:color="auto"/>
                <w:right w:val="none" w:sz="0" w:space="0" w:color="auto"/>
              </w:divBdr>
            </w:div>
            <w:div w:id="988439190">
              <w:marLeft w:val="0"/>
              <w:marRight w:val="0"/>
              <w:marTop w:val="0"/>
              <w:marBottom w:val="0"/>
              <w:divBdr>
                <w:top w:val="none" w:sz="0" w:space="0" w:color="auto"/>
                <w:left w:val="none" w:sz="0" w:space="0" w:color="auto"/>
                <w:bottom w:val="none" w:sz="0" w:space="0" w:color="auto"/>
                <w:right w:val="none" w:sz="0" w:space="0" w:color="auto"/>
              </w:divBdr>
            </w:div>
          </w:divsChild>
        </w:div>
        <w:div w:id="951471309">
          <w:marLeft w:val="0"/>
          <w:marRight w:val="0"/>
          <w:marTop w:val="0"/>
          <w:marBottom w:val="0"/>
          <w:divBdr>
            <w:top w:val="none" w:sz="0" w:space="0" w:color="auto"/>
            <w:left w:val="none" w:sz="0" w:space="0" w:color="auto"/>
            <w:bottom w:val="none" w:sz="0" w:space="0" w:color="auto"/>
            <w:right w:val="none" w:sz="0" w:space="0" w:color="auto"/>
          </w:divBdr>
          <w:divsChild>
            <w:div w:id="129128895">
              <w:marLeft w:val="0"/>
              <w:marRight w:val="0"/>
              <w:marTop w:val="0"/>
              <w:marBottom w:val="0"/>
              <w:divBdr>
                <w:top w:val="none" w:sz="0" w:space="0" w:color="auto"/>
                <w:left w:val="none" w:sz="0" w:space="0" w:color="auto"/>
                <w:bottom w:val="none" w:sz="0" w:space="0" w:color="auto"/>
                <w:right w:val="none" w:sz="0" w:space="0" w:color="auto"/>
              </w:divBdr>
            </w:div>
            <w:div w:id="463546415">
              <w:marLeft w:val="0"/>
              <w:marRight w:val="0"/>
              <w:marTop w:val="0"/>
              <w:marBottom w:val="0"/>
              <w:divBdr>
                <w:top w:val="none" w:sz="0" w:space="0" w:color="auto"/>
                <w:left w:val="none" w:sz="0" w:space="0" w:color="auto"/>
                <w:bottom w:val="none" w:sz="0" w:space="0" w:color="auto"/>
                <w:right w:val="none" w:sz="0" w:space="0" w:color="auto"/>
              </w:divBdr>
            </w:div>
            <w:div w:id="37251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1374">
      <w:bodyDiv w:val="1"/>
      <w:marLeft w:val="0"/>
      <w:marRight w:val="0"/>
      <w:marTop w:val="0"/>
      <w:marBottom w:val="0"/>
      <w:divBdr>
        <w:top w:val="none" w:sz="0" w:space="0" w:color="auto"/>
        <w:left w:val="none" w:sz="0" w:space="0" w:color="auto"/>
        <w:bottom w:val="none" w:sz="0" w:space="0" w:color="auto"/>
        <w:right w:val="none" w:sz="0" w:space="0" w:color="auto"/>
      </w:divBdr>
      <w:divsChild>
        <w:div w:id="1444380565">
          <w:marLeft w:val="0"/>
          <w:marRight w:val="0"/>
          <w:marTop w:val="0"/>
          <w:marBottom w:val="0"/>
          <w:divBdr>
            <w:top w:val="none" w:sz="0" w:space="0" w:color="auto"/>
            <w:left w:val="none" w:sz="0" w:space="0" w:color="auto"/>
            <w:bottom w:val="none" w:sz="0" w:space="0" w:color="auto"/>
            <w:right w:val="none" w:sz="0" w:space="0" w:color="auto"/>
          </w:divBdr>
        </w:div>
        <w:div w:id="1484544220">
          <w:marLeft w:val="0"/>
          <w:marRight w:val="0"/>
          <w:marTop w:val="0"/>
          <w:marBottom w:val="0"/>
          <w:divBdr>
            <w:top w:val="none" w:sz="0" w:space="0" w:color="auto"/>
            <w:left w:val="none" w:sz="0" w:space="0" w:color="auto"/>
            <w:bottom w:val="none" w:sz="0" w:space="0" w:color="auto"/>
            <w:right w:val="none" w:sz="0" w:space="0" w:color="auto"/>
          </w:divBdr>
        </w:div>
        <w:div w:id="157424768">
          <w:marLeft w:val="0"/>
          <w:marRight w:val="0"/>
          <w:marTop w:val="0"/>
          <w:marBottom w:val="0"/>
          <w:divBdr>
            <w:top w:val="none" w:sz="0" w:space="0" w:color="auto"/>
            <w:left w:val="none" w:sz="0" w:space="0" w:color="auto"/>
            <w:bottom w:val="none" w:sz="0" w:space="0" w:color="auto"/>
            <w:right w:val="none" w:sz="0" w:space="0" w:color="auto"/>
          </w:divBdr>
        </w:div>
        <w:div w:id="570040807">
          <w:marLeft w:val="0"/>
          <w:marRight w:val="0"/>
          <w:marTop w:val="0"/>
          <w:marBottom w:val="0"/>
          <w:divBdr>
            <w:top w:val="none" w:sz="0" w:space="0" w:color="auto"/>
            <w:left w:val="none" w:sz="0" w:space="0" w:color="auto"/>
            <w:bottom w:val="none" w:sz="0" w:space="0" w:color="auto"/>
            <w:right w:val="none" w:sz="0" w:space="0" w:color="auto"/>
          </w:divBdr>
        </w:div>
        <w:div w:id="518392726">
          <w:marLeft w:val="0"/>
          <w:marRight w:val="0"/>
          <w:marTop w:val="0"/>
          <w:marBottom w:val="0"/>
          <w:divBdr>
            <w:top w:val="none" w:sz="0" w:space="0" w:color="auto"/>
            <w:left w:val="none" w:sz="0" w:space="0" w:color="auto"/>
            <w:bottom w:val="none" w:sz="0" w:space="0" w:color="auto"/>
            <w:right w:val="none" w:sz="0" w:space="0" w:color="auto"/>
          </w:divBdr>
        </w:div>
        <w:div w:id="193080966">
          <w:marLeft w:val="0"/>
          <w:marRight w:val="0"/>
          <w:marTop w:val="0"/>
          <w:marBottom w:val="0"/>
          <w:divBdr>
            <w:top w:val="none" w:sz="0" w:space="0" w:color="auto"/>
            <w:left w:val="none" w:sz="0" w:space="0" w:color="auto"/>
            <w:bottom w:val="none" w:sz="0" w:space="0" w:color="auto"/>
            <w:right w:val="none" w:sz="0" w:space="0" w:color="auto"/>
          </w:divBdr>
        </w:div>
        <w:div w:id="994451215">
          <w:marLeft w:val="0"/>
          <w:marRight w:val="0"/>
          <w:marTop w:val="0"/>
          <w:marBottom w:val="0"/>
          <w:divBdr>
            <w:top w:val="none" w:sz="0" w:space="0" w:color="auto"/>
            <w:left w:val="none" w:sz="0" w:space="0" w:color="auto"/>
            <w:bottom w:val="none" w:sz="0" w:space="0" w:color="auto"/>
            <w:right w:val="none" w:sz="0" w:space="0" w:color="auto"/>
          </w:divBdr>
        </w:div>
        <w:div w:id="1907491966">
          <w:marLeft w:val="0"/>
          <w:marRight w:val="0"/>
          <w:marTop w:val="0"/>
          <w:marBottom w:val="0"/>
          <w:divBdr>
            <w:top w:val="none" w:sz="0" w:space="0" w:color="auto"/>
            <w:left w:val="none" w:sz="0" w:space="0" w:color="auto"/>
            <w:bottom w:val="none" w:sz="0" w:space="0" w:color="auto"/>
            <w:right w:val="none" w:sz="0" w:space="0" w:color="auto"/>
          </w:divBdr>
        </w:div>
      </w:divsChild>
    </w:div>
    <w:div w:id="1936328183">
      <w:bodyDiv w:val="1"/>
      <w:marLeft w:val="0"/>
      <w:marRight w:val="0"/>
      <w:marTop w:val="0"/>
      <w:marBottom w:val="0"/>
      <w:divBdr>
        <w:top w:val="none" w:sz="0" w:space="0" w:color="auto"/>
        <w:left w:val="none" w:sz="0" w:space="0" w:color="auto"/>
        <w:bottom w:val="none" w:sz="0" w:space="0" w:color="auto"/>
        <w:right w:val="none" w:sz="0" w:space="0" w:color="auto"/>
      </w:divBdr>
      <w:divsChild>
        <w:div w:id="1961451202">
          <w:marLeft w:val="0"/>
          <w:marRight w:val="0"/>
          <w:marTop w:val="0"/>
          <w:marBottom w:val="0"/>
          <w:divBdr>
            <w:top w:val="none" w:sz="0" w:space="0" w:color="auto"/>
            <w:left w:val="none" w:sz="0" w:space="0" w:color="auto"/>
            <w:bottom w:val="none" w:sz="0" w:space="0" w:color="auto"/>
            <w:right w:val="none" w:sz="0" w:space="0" w:color="auto"/>
          </w:divBdr>
          <w:divsChild>
            <w:div w:id="185799075">
              <w:marLeft w:val="0"/>
              <w:marRight w:val="0"/>
              <w:marTop w:val="0"/>
              <w:marBottom w:val="0"/>
              <w:divBdr>
                <w:top w:val="none" w:sz="0" w:space="0" w:color="auto"/>
                <w:left w:val="none" w:sz="0" w:space="0" w:color="auto"/>
                <w:bottom w:val="none" w:sz="0" w:space="0" w:color="auto"/>
                <w:right w:val="none" w:sz="0" w:space="0" w:color="auto"/>
              </w:divBdr>
            </w:div>
            <w:div w:id="1266687898">
              <w:marLeft w:val="0"/>
              <w:marRight w:val="0"/>
              <w:marTop w:val="0"/>
              <w:marBottom w:val="0"/>
              <w:divBdr>
                <w:top w:val="none" w:sz="0" w:space="0" w:color="auto"/>
                <w:left w:val="none" w:sz="0" w:space="0" w:color="auto"/>
                <w:bottom w:val="none" w:sz="0" w:space="0" w:color="auto"/>
                <w:right w:val="none" w:sz="0" w:space="0" w:color="auto"/>
              </w:divBdr>
            </w:div>
          </w:divsChild>
        </w:div>
        <w:div w:id="916284996">
          <w:marLeft w:val="0"/>
          <w:marRight w:val="0"/>
          <w:marTop w:val="0"/>
          <w:marBottom w:val="0"/>
          <w:divBdr>
            <w:top w:val="none" w:sz="0" w:space="0" w:color="auto"/>
            <w:left w:val="none" w:sz="0" w:space="0" w:color="auto"/>
            <w:bottom w:val="none" w:sz="0" w:space="0" w:color="auto"/>
            <w:right w:val="none" w:sz="0" w:space="0" w:color="auto"/>
          </w:divBdr>
          <w:divsChild>
            <w:div w:id="1637102630">
              <w:marLeft w:val="0"/>
              <w:marRight w:val="0"/>
              <w:marTop w:val="0"/>
              <w:marBottom w:val="0"/>
              <w:divBdr>
                <w:top w:val="none" w:sz="0" w:space="0" w:color="auto"/>
                <w:left w:val="none" w:sz="0" w:space="0" w:color="auto"/>
                <w:bottom w:val="none" w:sz="0" w:space="0" w:color="auto"/>
                <w:right w:val="none" w:sz="0" w:space="0" w:color="auto"/>
              </w:divBdr>
            </w:div>
            <w:div w:id="526263277">
              <w:marLeft w:val="0"/>
              <w:marRight w:val="0"/>
              <w:marTop w:val="0"/>
              <w:marBottom w:val="0"/>
              <w:divBdr>
                <w:top w:val="none" w:sz="0" w:space="0" w:color="auto"/>
                <w:left w:val="none" w:sz="0" w:space="0" w:color="auto"/>
                <w:bottom w:val="none" w:sz="0" w:space="0" w:color="auto"/>
                <w:right w:val="none" w:sz="0" w:space="0" w:color="auto"/>
              </w:divBdr>
            </w:div>
            <w:div w:id="21062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959611">
      <w:bodyDiv w:val="1"/>
      <w:marLeft w:val="0"/>
      <w:marRight w:val="0"/>
      <w:marTop w:val="0"/>
      <w:marBottom w:val="0"/>
      <w:divBdr>
        <w:top w:val="none" w:sz="0" w:space="0" w:color="auto"/>
        <w:left w:val="none" w:sz="0" w:space="0" w:color="auto"/>
        <w:bottom w:val="none" w:sz="0" w:space="0" w:color="auto"/>
        <w:right w:val="none" w:sz="0" w:space="0" w:color="auto"/>
      </w:divBdr>
      <w:divsChild>
        <w:div w:id="1097554691">
          <w:marLeft w:val="0"/>
          <w:marRight w:val="0"/>
          <w:marTop w:val="0"/>
          <w:marBottom w:val="0"/>
          <w:divBdr>
            <w:top w:val="none" w:sz="0" w:space="0" w:color="auto"/>
            <w:left w:val="none" w:sz="0" w:space="0" w:color="auto"/>
            <w:bottom w:val="none" w:sz="0" w:space="0" w:color="auto"/>
            <w:right w:val="none" w:sz="0" w:space="0" w:color="auto"/>
          </w:divBdr>
        </w:div>
        <w:div w:id="1387677647">
          <w:marLeft w:val="0"/>
          <w:marRight w:val="0"/>
          <w:marTop w:val="0"/>
          <w:marBottom w:val="0"/>
          <w:divBdr>
            <w:top w:val="none" w:sz="0" w:space="0" w:color="auto"/>
            <w:left w:val="none" w:sz="0" w:space="0" w:color="auto"/>
            <w:bottom w:val="none" w:sz="0" w:space="0" w:color="auto"/>
            <w:right w:val="none" w:sz="0" w:space="0" w:color="auto"/>
          </w:divBdr>
        </w:div>
      </w:divsChild>
    </w:div>
    <w:div w:id="1997607494">
      <w:bodyDiv w:val="1"/>
      <w:marLeft w:val="0"/>
      <w:marRight w:val="0"/>
      <w:marTop w:val="0"/>
      <w:marBottom w:val="0"/>
      <w:divBdr>
        <w:top w:val="none" w:sz="0" w:space="0" w:color="auto"/>
        <w:left w:val="none" w:sz="0" w:space="0" w:color="auto"/>
        <w:bottom w:val="none" w:sz="0" w:space="0" w:color="auto"/>
        <w:right w:val="none" w:sz="0" w:space="0" w:color="auto"/>
      </w:divBdr>
      <w:divsChild>
        <w:div w:id="1909223738">
          <w:marLeft w:val="0"/>
          <w:marRight w:val="0"/>
          <w:marTop w:val="0"/>
          <w:marBottom w:val="0"/>
          <w:divBdr>
            <w:top w:val="none" w:sz="0" w:space="0" w:color="auto"/>
            <w:left w:val="none" w:sz="0" w:space="0" w:color="auto"/>
            <w:bottom w:val="none" w:sz="0" w:space="0" w:color="auto"/>
            <w:right w:val="none" w:sz="0" w:space="0" w:color="auto"/>
          </w:divBdr>
        </w:div>
        <w:div w:id="1500537756">
          <w:marLeft w:val="0"/>
          <w:marRight w:val="0"/>
          <w:marTop w:val="0"/>
          <w:marBottom w:val="0"/>
          <w:divBdr>
            <w:top w:val="none" w:sz="0" w:space="0" w:color="auto"/>
            <w:left w:val="none" w:sz="0" w:space="0" w:color="auto"/>
            <w:bottom w:val="none" w:sz="0" w:space="0" w:color="auto"/>
            <w:right w:val="none" w:sz="0" w:space="0" w:color="auto"/>
          </w:divBdr>
        </w:div>
        <w:div w:id="1846630316">
          <w:marLeft w:val="0"/>
          <w:marRight w:val="0"/>
          <w:marTop w:val="0"/>
          <w:marBottom w:val="0"/>
          <w:divBdr>
            <w:top w:val="none" w:sz="0" w:space="0" w:color="auto"/>
            <w:left w:val="none" w:sz="0" w:space="0" w:color="auto"/>
            <w:bottom w:val="none" w:sz="0" w:space="0" w:color="auto"/>
            <w:right w:val="none" w:sz="0" w:space="0" w:color="auto"/>
          </w:divBdr>
        </w:div>
        <w:div w:id="260262206">
          <w:marLeft w:val="0"/>
          <w:marRight w:val="0"/>
          <w:marTop w:val="0"/>
          <w:marBottom w:val="0"/>
          <w:divBdr>
            <w:top w:val="none" w:sz="0" w:space="0" w:color="auto"/>
            <w:left w:val="none" w:sz="0" w:space="0" w:color="auto"/>
            <w:bottom w:val="none" w:sz="0" w:space="0" w:color="auto"/>
            <w:right w:val="none" w:sz="0" w:space="0" w:color="auto"/>
          </w:divBdr>
        </w:div>
      </w:divsChild>
    </w:div>
    <w:div w:id="2090272720">
      <w:bodyDiv w:val="1"/>
      <w:marLeft w:val="0"/>
      <w:marRight w:val="0"/>
      <w:marTop w:val="0"/>
      <w:marBottom w:val="0"/>
      <w:divBdr>
        <w:top w:val="none" w:sz="0" w:space="0" w:color="auto"/>
        <w:left w:val="none" w:sz="0" w:space="0" w:color="auto"/>
        <w:bottom w:val="none" w:sz="0" w:space="0" w:color="auto"/>
        <w:right w:val="none" w:sz="0" w:space="0" w:color="auto"/>
      </w:divBdr>
      <w:divsChild>
        <w:div w:id="1551335406">
          <w:marLeft w:val="0"/>
          <w:marRight w:val="0"/>
          <w:marTop w:val="0"/>
          <w:marBottom w:val="0"/>
          <w:divBdr>
            <w:top w:val="none" w:sz="0" w:space="0" w:color="auto"/>
            <w:left w:val="none" w:sz="0" w:space="0" w:color="auto"/>
            <w:bottom w:val="none" w:sz="0" w:space="0" w:color="auto"/>
            <w:right w:val="none" w:sz="0" w:space="0" w:color="auto"/>
          </w:divBdr>
        </w:div>
        <w:div w:id="103775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6.xml"/><Relationship Id="rId39" Type="http://schemas.openxmlformats.org/officeDocument/2006/relationships/header" Target="header27.xml"/><Relationship Id="rId21" Type="http://schemas.openxmlformats.org/officeDocument/2006/relationships/header" Target="header11.xml"/><Relationship Id="rId34" Type="http://schemas.openxmlformats.org/officeDocument/2006/relationships/header" Target="header23.xml"/><Relationship Id="rId42" Type="http://schemas.openxmlformats.org/officeDocument/2006/relationships/header" Target="header30.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8.xml"/><Relationship Id="rId11" Type="http://schemas.openxmlformats.org/officeDocument/2006/relationships/footer" Target="footer2.xml"/><Relationship Id="rId24" Type="http://schemas.openxmlformats.org/officeDocument/2006/relationships/header" Target="header14.xml"/><Relationship Id="rId32" Type="http://schemas.openxmlformats.org/officeDocument/2006/relationships/header" Target="header21.xml"/><Relationship Id="rId37" Type="http://schemas.openxmlformats.org/officeDocument/2006/relationships/header" Target="header26.xml"/><Relationship Id="rId40" Type="http://schemas.openxmlformats.org/officeDocument/2006/relationships/header" Target="header28.xml"/><Relationship Id="rId45" Type="http://schemas.openxmlformats.org/officeDocument/2006/relationships/header" Target="header33.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13.xml"/><Relationship Id="rId28" Type="http://schemas.openxmlformats.org/officeDocument/2006/relationships/header" Target="header17.xml"/><Relationship Id="rId36" Type="http://schemas.openxmlformats.org/officeDocument/2006/relationships/header" Target="header25.xml"/><Relationship Id="rId49" Type="http://schemas.microsoft.com/office/2020/10/relationships/intelligence" Target="intelligence2.xml"/><Relationship Id="rId10" Type="http://schemas.openxmlformats.org/officeDocument/2006/relationships/header" Target="header1.xml"/><Relationship Id="rId19" Type="http://schemas.openxmlformats.org/officeDocument/2006/relationships/header" Target="header9.xml"/><Relationship Id="rId31" Type="http://schemas.openxmlformats.org/officeDocument/2006/relationships/header" Target="header20.xml"/><Relationship Id="rId44" Type="http://schemas.openxmlformats.org/officeDocument/2006/relationships/header" Target="header3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2.xml"/><Relationship Id="rId27" Type="http://schemas.openxmlformats.org/officeDocument/2006/relationships/image" Target="media/image2.png"/><Relationship Id="rId30" Type="http://schemas.openxmlformats.org/officeDocument/2006/relationships/header" Target="header19.xml"/><Relationship Id="rId35" Type="http://schemas.openxmlformats.org/officeDocument/2006/relationships/header" Target="header24.xml"/><Relationship Id="rId43" Type="http://schemas.openxmlformats.org/officeDocument/2006/relationships/header" Target="header3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5.xml"/><Relationship Id="rId33" Type="http://schemas.openxmlformats.org/officeDocument/2006/relationships/header" Target="header22.xml"/><Relationship Id="rId38" Type="http://schemas.openxmlformats.org/officeDocument/2006/relationships/image" Target="media/image3.png"/><Relationship Id="rId46" Type="http://schemas.openxmlformats.org/officeDocument/2006/relationships/header" Target="header34.xml"/><Relationship Id="rId20" Type="http://schemas.openxmlformats.org/officeDocument/2006/relationships/header" Target="header10.xml"/><Relationship Id="rId41" Type="http://schemas.openxmlformats.org/officeDocument/2006/relationships/header" Target="header29.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E0A612-51B7-4709-967B-51CC904CB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3207</Words>
  <Characters>18280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Prais, Tobi</dc:creator>
  <cp:keywords/>
  <dc:description/>
  <cp:lastModifiedBy>Mario Battiston</cp:lastModifiedBy>
  <cp:revision>2</cp:revision>
  <cp:lastPrinted>2023-11-15T03:23:00Z</cp:lastPrinted>
  <dcterms:created xsi:type="dcterms:W3CDTF">2023-11-15T19:27:00Z</dcterms:created>
  <dcterms:modified xsi:type="dcterms:W3CDTF">2023-11-15T19:27:00Z</dcterms:modified>
</cp:coreProperties>
</file>