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31021" w14:textId="1405A02B" w:rsidR="00A3261F" w:rsidRDefault="58D34FF8" w:rsidP="002E153B">
      <w:r>
        <w:t xml:space="preserve"> </w:t>
      </w:r>
    </w:p>
    <w:p w14:paraId="3C1E79CF" w14:textId="77777777" w:rsidR="002E153B" w:rsidRDefault="002E153B" w:rsidP="002E153B"/>
    <w:p w14:paraId="7833E066" w14:textId="338F2CD2" w:rsidR="002E153B" w:rsidRPr="002E153B" w:rsidRDefault="002E153B" w:rsidP="002E153B"/>
    <w:p w14:paraId="715B2A98" w14:textId="77777777" w:rsidR="00A3261F" w:rsidRPr="002E153B" w:rsidRDefault="00A3261F" w:rsidP="002E153B"/>
    <w:p w14:paraId="517E0FB7" w14:textId="07C356BB" w:rsidR="003B2EA3" w:rsidRDefault="003C1CCF" w:rsidP="00A56258">
      <w:pPr>
        <w:pStyle w:val="Title"/>
      </w:pPr>
      <w:r>
        <w:t>Vending Machine</w:t>
      </w:r>
    </w:p>
    <w:p w14:paraId="6C2DBB1E" w14:textId="77777777" w:rsidR="00A56258" w:rsidRPr="002E153B" w:rsidRDefault="00A56258" w:rsidP="00A56258">
      <w:pPr>
        <w:pStyle w:val="Subtitle"/>
        <w:rPr>
          <w:sz w:val="32"/>
        </w:rPr>
      </w:pPr>
      <w:r w:rsidRPr="002E153B">
        <w:rPr>
          <w:sz w:val="32"/>
        </w:rPr>
        <w:t>Software Requirements Specification</w:t>
      </w:r>
    </w:p>
    <w:p w14:paraId="68D1DF69" w14:textId="52AD86C0" w:rsidR="003E64B8" w:rsidRPr="003E64B8" w:rsidRDefault="003E64B8" w:rsidP="00A56258">
      <w:pPr>
        <w:rPr>
          <w:color w:val="292929"/>
        </w:rPr>
      </w:pPr>
      <w:proofErr w:type="spellStart"/>
      <w:r>
        <w:rPr>
          <w:color w:val="292929"/>
        </w:rPr>
        <w:t>Istation</w:t>
      </w:r>
      <w:proofErr w:type="spellEnd"/>
      <w:r>
        <w:rPr>
          <w:color w:val="292929"/>
        </w:rPr>
        <w:t xml:space="preserve"> Programmer Assessment</w:t>
      </w:r>
    </w:p>
    <w:p w14:paraId="31704D5C" w14:textId="72921238" w:rsidR="00A56258" w:rsidRDefault="003C1CCF" w:rsidP="00A56258">
      <w:r>
        <w:t>October 12</w:t>
      </w:r>
      <w:r w:rsidR="004D5BDE" w:rsidRPr="000F0A9C">
        <w:t>, 2019</w:t>
      </w:r>
      <w:r w:rsidR="000F0A9C" w:rsidRPr="000F0A9C">
        <w:t xml:space="preserve"> </w:t>
      </w:r>
      <w:r w:rsidR="000F0A9C" w:rsidRPr="000F0A9C">
        <w:rPr>
          <w:b/>
        </w:rPr>
        <w:t>|</w:t>
      </w:r>
      <w:r w:rsidR="004D5BDE">
        <w:t xml:space="preserve"> Revision No.</w:t>
      </w:r>
      <w:r w:rsidR="00194F21">
        <w:t xml:space="preserve"> 1</w:t>
      </w:r>
      <w:r w:rsidR="00A56258">
        <w:t xml:space="preserve"> </w:t>
      </w:r>
    </w:p>
    <w:p w14:paraId="7758CDAE" w14:textId="6ECF0BFA" w:rsidR="003C1CCF" w:rsidRDefault="003C1CCF" w:rsidP="00A56258">
      <w:pPr>
        <w:rPr>
          <w:color w:val="292929"/>
        </w:rPr>
      </w:pPr>
      <w:r>
        <w:rPr>
          <w:color w:val="292929"/>
        </w:rPr>
        <w:t>Prepared by Mario Bolivar</w:t>
      </w:r>
    </w:p>
    <w:p w14:paraId="56199D48" w14:textId="77777777" w:rsidR="00A56258" w:rsidRDefault="00A56258">
      <w:r>
        <w:br w:type="page"/>
      </w:r>
    </w:p>
    <w:sdt>
      <w:sdtPr>
        <w:rPr>
          <w:rFonts w:ascii="Arial" w:eastAsiaTheme="minorHAnsi" w:hAnsi="Arial" w:cstheme="minorBidi"/>
          <w:b w:val="0"/>
          <w:bCs w:val="0"/>
          <w:color w:val="auto"/>
          <w:sz w:val="22"/>
          <w:szCs w:val="22"/>
          <w:lang w:eastAsia="en-US"/>
        </w:rPr>
        <w:id w:val="1914429805"/>
        <w:docPartObj>
          <w:docPartGallery w:val="Table of Contents"/>
          <w:docPartUnique/>
        </w:docPartObj>
      </w:sdtPr>
      <w:sdtEndPr>
        <w:rPr>
          <w:noProof/>
        </w:rPr>
      </w:sdtEndPr>
      <w:sdtContent>
        <w:p w14:paraId="2FB3A415" w14:textId="5A1D440C" w:rsidR="00423AF1" w:rsidRDefault="00423AF1">
          <w:pPr>
            <w:pStyle w:val="TOCHeading"/>
          </w:pPr>
          <w:r>
            <w:t>Contents</w:t>
          </w:r>
        </w:p>
        <w:p w14:paraId="1AF648D5" w14:textId="083E4A41" w:rsidR="00767AD8" w:rsidRDefault="00175F3C">
          <w:pPr>
            <w:pStyle w:val="TOC1"/>
            <w:tabs>
              <w:tab w:val="left" w:pos="440"/>
              <w:tab w:val="right" w:leader="dot" w:pos="9350"/>
            </w:tabs>
            <w:rPr>
              <w:rFonts w:asciiTheme="minorHAnsi" w:eastAsiaTheme="minorEastAsia" w:hAnsiTheme="minorHAnsi"/>
              <w:noProof/>
            </w:rPr>
          </w:pPr>
          <w:r>
            <w:fldChar w:fldCharType="begin"/>
          </w:r>
          <w:r>
            <w:instrText xml:space="preserve"> TOC \o "1-4" \h \z \u </w:instrText>
          </w:r>
          <w:r>
            <w:fldChar w:fldCharType="separate"/>
          </w:r>
          <w:hyperlink w:anchor="_Toc21860798" w:history="1">
            <w:r w:rsidR="00767AD8" w:rsidRPr="00E84FCA">
              <w:rPr>
                <w:rStyle w:val="Hyperlink"/>
                <w:noProof/>
              </w:rPr>
              <w:t>1</w:t>
            </w:r>
            <w:r w:rsidR="00767AD8">
              <w:rPr>
                <w:rFonts w:asciiTheme="minorHAnsi" w:eastAsiaTheme="minorEastAsia" w:hAnsiTheme="minorHAnsi"/>
                <w:noProof/>
              </w:rPr>
              <w:tab/>
            </w:r>
            <w:r w:rsidR="00767AD8" w:rsidRPr="00E84FCA">
              <w:rPr>
                <w:rStyle w:val="Hyperlink"/>
                <w:noProof/>
              </w:rPr>
              <w:t>Introduction</w:t>
            </w:r>
            <w:r w:rsidR="00767AD8">
              <w:rPr>
                <w:noProof/>
                <w:webHidden/>
              </w:rPr>
              <w:tab/>
            </w:r>
            <w:r w:rsidR="00767AD8">
              <w:rPr>
                <w:noProof/>
                <w:webHidden/>
              </w:rPr>
              <w:fldChar w:fldCharType="begin"/>
            </w:r>
            <w:r w:rsidR="00767AD8">
              <w:rPr>
                <w:noProof/>
                <w:webHidden/>
              </w:rPr>
              <w:instrText xml:space="preserve"> PAGEREF _Toc21860798 \h </w:instrText>
            </w:r>
            <w:r w:rsidR="00767AD8">
              <w:rPr>
                <w:noProof/>
                <w:webHidden/>
              </w:rPr>
            </w:r>
            <w:r w:rsidR="00767AD8">
              <w:rPr>
                <w:noProof/>
                <w:webHidden/>
              </w:rPr>
              <w:fldChar w:fldCharType="separate"/>
            </w:r>
            <w:r w:rsidR="00767AD8">
              <w:rPr>
                <w:noProof/>
                <w:webHidden/>
              </w:rPr>
              <w:t>3</w:t>
            </w:r>
            <w:r w:rsidR="00767AD8">
              <w:rPr>
                <w:noProof/>
                <w:webHidden/>
              </w:rPr>
              <w:fldChar w:fldCharType="end"/>
            </w:r>
          </w:hyperlink>
        </w:p>
        <w:p w14:paraId="7554D0F8" w14:textId="70A3B3C3" w:rsidR="00767AD8" w:rsidRDefault="00767AD8">
          <w:pPr>
            <w:pStyle w:val="TOC2"/>
            <w:tabs>
              <w:tab w:val="left" w:pos="880"/>
              <w:tab w:val="right" w:leader="dot" w:pos="9350"/>
            </w:tabs>
            <w:rPr>
              <w:rFonts w:asciiTheme="minorHAnsi" w:eastAsiaTheme="minorEastAsia" w:hAnsiTheme="minorHAnsi"/>
              <w:noProof/>
            </w:rPr>
          </w:pPr>
          <w:hyperlink w:anchor="_Toc21860799" w:history="1">
            <w:r w:rsidRPr="00E84FCA">
              <w:rPr>
                <w:rStyle w:val="Hyperlink"/>
                <w:noProof/>
              </w:rPr>
              <w:t>1.1</w:t>
            </w:r>
            <w:r>
              <w:rPr>
                <w:rFonts w:asciiTheme="minorHAnsi" w:eastAsiaTheme="minorEastAsia" w:hAnsiTheme="minorHAnsi"/>
                <w:noProof/>
              </w:rPr>
              <w:tab/>
            </w:r>
            <w:r w:rsidRPr="00E84FCA">
              <w:rPr>
                <w:rStyle w:val="Hyperlink"/>
                <w:noProof/>
              </w:rPr>
              <w:t>Document Purpose</w:t>
            </w:r>
            <w:r>
              <w:rPr>
                <w:noProof/>
                <w:webHidden/>
              </w:rPr>
              <w:tab/>
            </w:r>
            <w:r>
              <w:rPr>
                <w:noProof/>
                <w:webHidden/>
              </w:rPr>
              <w:fldChar w:fldCharType="begin"/>
            </w:r>
            <w:r>
              <w:rPr>
                <w:noProof/>
                <w:webHidden/>
              </w:rPr>
              <w:instrText xml:space="preserve"> PAGEREF _Toc21860799 \h </w:instrText>
            </w:r>
            <w:r>
              <w:rPr>
                <w:noProof/>
                <w:webHidden/>
              </w:rPr>
            </w:r>
            <w:r>
              <w:rPr>
                <w:noProof/>
                <w:webHidden/>
              </w:rPr>
              <w:fldChar w:fldCharType="separate"/>
            </w:r>
            <w:r>
              <w:rPr>
                <w:noProof/>
                <w:webHidden/>
              </w:rPr>
              <w:t>3</w:t>
            </w:r>
            <w:r>
              <w:rPr>
                <w:noProof/>
                <w:webHidden/>
              </w:rPr>
              <w:fldChar w:fldCharType="end"/>
            </w:r>
          </w:hyperlink>
        </w:p>
        <w:p w14:paraId="51E19FC5" w14:textId="2E2D64EA" w:rsidR="00767AD8" w:rsidRDefault="00767AD8">
          <w:pPr>
            <w:pStyle w:val="TOC2"/>
            <w:tabs>
              <w:tab w:val="left" w:pos="880"/>
              <w:tab w:val="right" w:leader="dot" w:pos="9350"/>
            </w:tabs>
            <w:rPr>
              <w:rFonts w:asciiTheme="minorHAnsi" w:eastAsiaTheme="minorEastAsia" w:hAnsiTheme="minorHAnsi"/>
              <w:noProof/>
            </w:rPr>
          </w:pPr>
          <w:hyperlink w:anchor="_Toc21860800" w:history="1">
            <w:r w:rsidRPr="00E84FCA">
              <w:rPr>
                <w:rStyle w:val="Hyperlink"/>
                <w:noProof/>
              </w:rPr>
              <w:t>1.2</w:t>
            </w:r>
            <w:r>
              <w:rPr>
                <w:rFonts w:asciiTheme="minorHAnsi" w:eastAsiaTheme="minorEastAsia" w:hAnsiTheme="minorHAnsi"/>
                <w:noProof/>
              </w:rPr>
              <w:tab/>
            </w:r>
            <w:r w:rsidRPr="00E84FCA">
              <w:rPr>
                <w:rStyle w:val="Hyperlink"/>
                <w:noProof/>
              </w:rPr>
              <w:t>Project Scope</w:t>
            </w:r>
            <w:r>
              <w:rPr>
                <w:noProof/>
                <w:webHidden/>
              </w:rPr>
              <w:tab/>
            </w:r>
            <w:r>
              <w:rPr>
                <w:noProof/>
                <w:webHidden/>
              </w:rPr>
              <w:fldChar w:fldCharType="begin"/>
            </w:r>
            <w:r>
              <w:rPr>
                <w:noProof/>
                <w:webHidden/>
              </w:rPr>
              <w:instrText xml:space="preserve"> PAGEREF _Toc21860800 \h </w:instrText>
            </w:r>
            <w:r>
              <w:rPr>
                <w:noProof/>
                <w:webHidden/>
              </w:rPr>
            </w:r>
            <w:r>
              <w:rPr>
                <w:noProof/>
                <w:webHidden/>
              </w:rPr>
              <w:fldChar w:fldCharType="separate"/>
            </w:r>
            <w:r>
              <w:rPr>
                <w:noProof/>
                <w:webHidden/>
              </w:rPr>
              <w:t>3</w:t>
            </w:r>
            <w:r>
              <w:rPr>
                <w:noProof/>
                <w:webHidden/>
              </w:rPr>
              <w:fldChar w:fldCharType="end"/>
            </w:r>
          </w:hyperlink>
        </w:p>
        <w:p w14:paraId="57BB3523" w14:textId="4BE9565C" w:rsidR="00767AD8" w:rsidRDefault="00767AD8">
          <w:pPr>
            <w:pStyle w:val="TOC2"/>
            <w:tabs>
              <w:tab w:val="left" w:pos="880"/>
              <w:tab w:val="right" w:leader="dot" w:pos="9350"/>
            </w:tabs>
            <w:rPr>
              <w:rFonts w:asciiTheme="minorHAnsi" w:eastAsiaTheme="minorEastAsia" w:hAnsiTheme="minorHAnsi"/>
              <w:noProof/>
            </w:rPr>
          </w:pPr>
          <w:hyperlink w:anchor="_Toc21860801" w:history="1">
            <w:r w:rsidRPr="00E84FCA">
              <w:rPr>
                <w:rStyle w:val="Hyperlink"/>
                <w:noProof/>
              </w:rPr>
              <w:t>1.3</w:t>
            </w:r>
            <w:r>
              <w:rPr>
                <w:rFonts w:asciiTheme="minorHAnsi" w:eastAsiaTheme="minorEastAsia" w:hAnsiTheme="minorHAnsi"/>
                <w:noProof/>
              </w:rPr>
              <w:tab/>
            </w:r>
            <w:r w:rsidRPr="00E84FCA">
              <w:rPr>
                <w:rStyle w:val="Hyperlink"/>
                <w:noProof/>
              </w:rPr>
              <w:t>Referenced Documents</w:t>
            </w:r>
            <w:r>
              <w:rPr>
                <w:noProof/>
                <w:webHidden/>
              </w:rPr>
              <w:tab/>
            </w:r>
            <w:r>
              <w:rPr>
                <w:noProof/>
                <w:webHidden/>
              </w:rPr>
              <w:fldChar w:fldCharType="begin"/>
            </w:r>
            <w:r>
              <w:rPr>
                <w:noProof/>
                <w:webHidden/>
              </w:rPr>
              <w:instrText xml:space="preserve"> PAGEREF _Toc21860801 \h </w:instrText>
            </w:r>
            <w:r>
              <w:rPr>
                <w:noProof/>
                <w:webHidden/>
              </w:rPr>
            </w:r>
            <w:r>
              <w:rPr>
                <w:noProof/>
                <w:webHidden/>
              </w:rPr>
              <w:fldChar w:fldCharType="separate"/>
            </w:r>
            <w:r>
              <w:rPr>
                <w:noProof/>
                <w:webHidden/>
              </w:rPr>
              <w:t>3</w:t>
            </w:r>
            <w:r>
              <w:rPr>
                <w:noProof/>
                <w:webHidden/>
              </w:rPr>
              <w:fldChar w:fldCharType="end"/>
            </w:r>
          </w:hyperlink>
        </w:p>
        <w:p w14:paraId="43F2611F" w14:textId="7468BB11" w:rsidR="00767AD8" w:rsidRDefault="00767AD8">
          <w:pPr>
            <w:pStyle w:val="TOC2"/>
            <w:tabs>
              <w:tab w:val="left" w:pos="880"/>
              <w:tab w:val="right" w:leader="dot" w:pos="9350"/>
            </w:tabs>
            <w:rPr>
              <w:rFonts w:asciiTheme="minorHAnsi" w:eastAsiaTheme="minorEastAsia" w:hAnsiTheme="minorHAnsi"/>
              <w:noProof/>
            </w:rPr>
          </w:pPr>
          <w:hyperlink w:anchor="_Toc21860802" w:history="1">
            <w:r w:rsidRPr="00E84FCA">
              <w:rPr>
                <w:rStyle w:val="Hyperlink"/>
                <w:noProof/>
              </w:rPr>
              <w:t>1.4</w:t>
            </w:r>
            <w:r>
              <w:rPr>
                <w:rFonts w:asciiTheme="minorHAnsi" w:eastAsiaTheme="minorEastAsia" w:hAnsiTheme="minorHAnsi"/>
                <w:noProof/>
              </w:rPr>
              <w:tab/>
            </w:r>
            <w:r w:rsidRPr="00E84FCA">
              <w:rPr>
                <w:rStyle w:val="Hyperlink"/>
                <w:noProof/>
              </w:rPr>
              <w:t>Document Overview</w:t>
            </w:r>
            <w:r>
              <w:rPr>
                <w:noProof/>
                <w:webHidden/>
              </w:rPr>
              <w:tab/>
            </w:r>
            <w:r>
              <w:rPr>
                <w:noProof/>
                <w:webHidden/>
              </w:rPr>
              <w:fldChar w:fldCharType="begin"/>
            </w:r>
            <w:r>
              <w:rPr>
                <w:noProof/>
                <w:webHidden/>
              </w:rPr>
              <w:instrText xml:space="preserve"> PAGEREF _Toc21860802 \h </w:instrText>
            </w:r>
            <w:r>
              <w:rPr>
                <w:noProof/>
                <w:webHidden/>
              </w:rPr>
            </w:r>
            <w:r>
              <w:rPr>
                <w:noProof/>
                <w:webHidden/>
              </w:rPr>
              <w:fldChar w:fldCharType="separate"/>
            </w:r>
            <w:r>
              <w:rPr>
                <w:noProof/>
                <w:webHidden/>
              </w:rPr>
              <w:t>3</w:t>
            </w:r>
            <w:r>
              <w:rPr>
                <w:noProof/>
                <w:webHidden/>
              </w:rPr>
              <w:fldChar w:fldCharType="end"/>
            </w:r>
          </w:hyperlink>
        </w:p>
        <w:p w14:paraId="4484C132" w14:textId="17F8E860" w:rsidR="00767AD8" w:rsidRDefault="00767AD8">
          <w:pPr>
            <w:pStyle w:val="TOC1"/>
            <w:tabs>
              <w:tab w:val="left" w:pos="440"/>
              <w:tab w:val="right" w:leader="dot" w:pos="9350"/>
            </w:tabs>
            <w:rPr>
              <w:rFonts w:asciiTheme="minorHAnsi" w:eastAsiaTheme="minorEastAsia" w:hAnsiTheme="minorHAnsi"/>
              <w:noProof/>
            </w:rPr>
          </w:pPr>
          <w:hyperlink w:anchor="_Toc21860803" w:history="1">
            <w:r w:rsidRPr="00E84FCA">
              <w:rPr>
                <w:rStyle w:val="Hyperlink"/>
                <w:noProof/>
              </w:rPr>
              <w:t>2</w:t>
            </w:r>
            <w:r>
              <w:rPr>
                <w:rFonts w:asciiTheme="minorHAnsi" w:eastAsiaTheme="minorEastAsia" w:hAnsiTheme="minorHAnsi"/>
                <w:noProof/>
              </w:rPr>
              <w:tab/>
            </w:r>
            <w:r w:rsidRPr="00E84FCA">
              <w:rPr>
                <w:rStyle w:val="Hyperlink"/>
                <w:noProof/>
              </w:rPr>
              <w:t>Overall System Description</w:t>
            </w:r>
            <w:r>
              <w:rPr>
                <w:noProof/>
                <w:webHidden/>
              </w:rPr>
              <w:tab/>
            </w:r>
            <w:r>
              <w:rPr>
                <w:noProof/>
                <w:webHidden/>
              </w:rPr>
              <w:fldChar w:fldCharType="begin"/>
            </w:r>
            <w:r>
              <w:rPr>
                <w:noProof/>
                <w:webHidden/>
              </w:rPr>
              <w:instrText xml:space="preserve"> PAGEREF _Toc21860803 \h </w:instrText>
            </w:r>
            <w:r>
              <w:rPr>
                <w:noProof/>
                <w:webHidden/>
              </w:rPr>
            </w:r>
            <w:r>
              <w:rPr>
                <w:noProof/>
                <w:webHidden/>
              </w:rPr>
              <w:fldChar w:fldCharType="separate"/>
            </w:r>
            <w:r>
              <w:rPr>
                <w:noProof/>
                <w:webHidden/>
              </w:rPr>
              <w:t>3</w:t>
            </w:r>
            <w:r>
              <w:rPr>
                <w:noProof/>
                <w:webHidden/>
              </w:rPr>
              <w:fldChar w:fldCharType="end"/>
            </w:r>
          </w:hyperlink>
        </w:p>
        <w:p w14:paraId="33F47A53" w14:textId="1E2D88EE" w:rsidR="00767AD8" w:rsidRDefault="00767AD8">
          <w:pPr>
            <w:pStyle w:val="TOC2"/>
            <w:tabs>
              <w:tab w:val="left" w:pos="880"/>
              <w:tab w:val="right" w:leader="dot" w:pos="9350"/>
            </w:tabs>
            <w:rPr>
              <w:rFonts w:asciiTheme="minorHAnsi" w:eastAsiaTheme="minorEastAsia" w:hAnsiTheme="minorHAnsi"/>
              <w:noProof/>
            </w:rPr>
          </w:pPr>
          <w:hyperlink w:anchor="_Toc21860804" w:history="1">
            <w:r w:rsidRPr="00E84FCA">
              <w:rPr>
                <w:rStyle w:val="Hyperlink"/>
                <w:noProof/>
              </w:rPr>
              <w:t>2.1</w:t>
            </w:r>
            <w:r>
              <w:rPr>
                <w:rFonts w:asciiTheme="minorHAnsi" w:eastAsiaTheme="minorEastAsia" w:hAnsiTheme="minorHAnsi"/>
                <w:noProof/>
              </w:rPr>
              <w:tab/>
            </w:r>
            <w:r w:rsidRPr="00E84FCA">
              <w:rPr>
                <w:rStyle w:val="Hyperlink"/>
                <w:noProof/>
              </w:rPr>
              <w:t>Product Functional Categories</w:t>
            </w:r>
            <w:r>
              <w:rPr>
                <w:noProof/>
                <w:webHidden/>
              </w:rPr>
              <w:tab/>
            </w:r>
            <w:r>
              <w:rPr>
                <w:noProof/>
                <w:webHidden/>
              </w:rPr>
              <w:fldChar w:fldCharType="begin"/>
            </w:r>
            <w:r>
              <w:rPr>
                <w:noProof/>
                <w:webHidden/>
              </w:rPr>
              <w:instrText xml:space="preserve"> PAGEREF _Toc21860804 \h </w:instrText>
            </w:r>
            <w:r>
              <w:rPr>
                <w:noProof/>
                <w:webHidden/>
              </w:rPr>
            </w:r>
            <w:r>
              <w:rPr>
                <w:noProof/>
                <w:webHidden/>
              </w:rPr>
              <w:fldChar w:fldCharType="separate"/>
            </w:r>
            <w:r>
              <w:rPr>
                <w:noProof/>
                <w:webHidden/>
              </w:rPr>
              <w:t>4</w:t>
            </w:r>
            <w:r>
              <w:rPr>
                <w:noProof/>
                <w:webHidden/>
              </w:rPr>
              <w:fldChar w:fldCharType="end"/>
            </w:r>
          </w:hyperlink>
        </w:p>
        <w:p w14:paraId="45058FDA" w14:textId="3EE0F982" w:rsidR="00767AD8" w:rsidRDefault="00767AD8">
          <w:pPr>
            <w:pStyle w:val="TOC2"/>
            <w:tabs>
              <w:tab w:val="left" w:pos="880"/>
              <w:tab w:val="right" w:leader="dot" w:pos="9350"/>
            </w:tabs>
            <w:rPr>
              <w:rFonts w:asciiTheme="minorHAnsi" w:eastAsiaTheme="minorEastAsia" w:hAnsiTheme="minorHAnsi"/>
              <w:noProof/>
            </w:rPr>
          </w:pPr>
          <w:hyperlink w:anchor="_Toc21860805" w:history="1">
            <w:r w:rsidRPr="00E84FCA">
              <w:rPr>
                <w:rStyle w:val="Hyperlink"/>
                <w:noProof/>
              </w:rPr>
              <w:t>2.2</w:t>
            </w:r>
            <w:r>
              <w:rPr>
                <w:rFonts w:asciiTheme="minorHAnsi" w:eastAsiaTheme="minorEastAsia" w:hAnsiTheme="minorHAnsi"/>
                <w:noProof/>
              </w:rPr>
              <w:tab/>
            </w:r>
            <w:r w:rsidRPr="00E84FCA">
              <w:rPr>
                <w:rStyle w:val="Hyperlink"/>
                <w:noProof/>
              </w:rPr>
              <w:t>User (Actor) Characteristics</w:t>
            </w:r>
            <w:r>
              <w:rPr>
                <w:noProof/>
                <w:webHidden/>
              </w:rPr>
              <w:tab/>
            </w:r>
            <w:r>
              <w:rPr>
                <w:noProof/>
                <w:webHidden/>
              </w:rPr>
              <w:fldChar w:fldCharType="begin"/>
            </w:r>
            <w:r>
              <w:rPr>
                <w:noProof/>
                <w:webHidden/>
              </w:rPr>
              <w:instrText xml:space="preserve"> PAGEREF _Toc21860805 \h </w:instrText>
            </w:r>
            <w:r>
              <w:rPr>
                <w:noProof/>
                <w:webHidden/>
              </w:rPr>
            </w:r>
            <w:r>
              <w:rPr>
                <w:noProof/>
                <w:webHidden/>
              </w:rPr>
              <w:fldChar w:fldCharType="separate"/>
            </w:r>
            <w:r>
              <w:rPr>
                <w:noProof/>
                <w:webHidden/>
              </w:rPr>
              <w:t>4</w:t>
            </w:r>
            <w:r>
              <w:rPr>
                <w:noProof/>
                <w:webHidden/>
              </w:rPr>
              <w:fldChar w:fldCharType="end"/>
            </w:r>
          </w:hyperlink>
        </w:p>
        <w:p w14:paraId="016C85E6" w14:textId="34669B3E" w:rsidR="00767AD8" w:rsidRDefault="00767AD8">
          <w:pPr>
            <w:pStyle w:val="TOC2"/>
            <w:tabs>
              <w:tab w:val="left" w:pos="880"/>
              <w:tab w:val="right" w:leader="dot" w:pos="9350"/>
            </w:tabs>
            <w:rPr>
              <w:rFonts w:asciiTheme="minorHAnsi" w:eastAsiaTheme="minorEastAsia" w:hAnsiTheme="minorHAnsi"/>
              <w:noProof/>
            </w:rPr>
          </w:pPr>
          <w:hyperlink w:anchor="_Toc21860806" w:history="1">
            <w:r w:rsidRPr="00E84FCA">
              <w:rPr>
                <w:rStyle w:val="Hyperlink"/>
                <w:noProof/>
              </w:rPr>
              <w:t>2.3</w:t>
            </w:r>
            <w:r>
              <w:rPr>
                <w:rFonts w:asciiTheme="minorHAnsi" w:eastAsiaTheme="minorEastAsia" w:hAnsiTheme="minorHAnsi"/>
                <w:noProof/>
              </w:rPr>
              <w:tab/>
            </w:r>
            <w:r w:rsidRPr="00E84FCA">
              <w:rPr>
                <w:rStyle w:val="Hyperlink"/>
                <w:noProof/>
              </w:rPr>
              <w:t>Constraints</w:t>
            </w:r>
            <w:r>
              <w:rPr>
                <w:noProof/>
                <w:webHidden/>
              </w:rPr>
              <w:tab/>
            </w:r>
            <w:r>
              <w:rPr>
                <w:noProof/>
                <w:webHidden/>
              </w:rPr>
              <w:fldChar w:fldCharType="begin"/>
            </w:r>
            <w:r>
              <w:rPr>
                <w:noProof/>
                <w:webHidden/>
              </w:rPr>
              <w:instrText xml:space="preserve"> PAGEREF _Toc21860806 \h </w:instrText>
            </w:r>
            <w:r>
              <w:rPr>
                <w:noProof/>
                <w:webHidden/>
              </w:rPr>
            </w:r>
            <w:r>
              <w:rPr>
                <w:noProof/>
                <w:webHidden/>
              </w:rPr>
              <w:fldChar w:fldCharType="separate"/>
            </w:r>
            <w:r>
              <w:rPr>
                <w:noProof/>
                <w:webHidden/>
              </w:rPr>
              <w:t>5</w:t>
            </w:r>
            <w:r>
              <w:rPr>
                <w:noProof/>
                <w:webHidden/>
              </w:rPr>
              <w:fldChar w:fldCharType="end"/>
            </w:r>
          </w:hyperlink>
        </w:p>
        <w:p w14:paraId="3B598B04" w14:textId="2735DC69" w:rsidR="00767AD8" w:rsidRDefault="00767AD8">
          <w:pPr>
            <w:pStyle w:val="TOC2"/>
            <w:tabs>
              <w:tab w:val="left" w:pos="880"/>
              <w:tab w:val="right" w:leader="dot" w:pos="9350"/>
            </w:tabs>
            <w:rPr>
              <w:rFonts w:asciiTheme="minorHAnsi" w:eastAsiaTheme="minorEastAsia" w:hAnsiTheme="minorHAnsi"/>
              <w:noProof/>
            </w:rPr>
          </w:pPr>
          <w:hyperlink w:anchor="_Toc21860807" w:history="1">
            <w:r w:rsidRPr="00E84FCA">
              <w:rPr>
                <w:rStyle w:val="Hyperlink"/>
                <w:noProof/>
              </w:rPr>
              <w:t>2.4</w:t>
            </w:r>
            <w:r>
              <w:rPr>
                <w:rFonts w:asciiTheme="minorHAnsi" w:eastAsiaTheme="minorEastAsia" w:hAnsiTheme="minorHAnsi"/>
                <w:noProof/>
              </w:rPr>
              <w:tab/>
            </w:r>
            <w:r w:rsidRPr="00E84FCA">
              <w:rPr>
                <w:rStyle w:val="Hyperlink"/>
                <w:noProof/>
              </w:rPr>
              <w:t>Assumptions and Dependencies</w:t>
            </w:r>
            <w:r>
              <w:rPr>
                <w:noProof/>
                <w:webHidden/>
              </w:rPr>
              <w:tab/>
            </w:r>
            <w:r>
              <w:rPr>
                <w:noProof/>
                <w:webHidden/>
              </w:rPr>
              <w:fldChar w:fldCharType="begin"/>
            </w:r>
            <w:r>
              <w:rPr>
                <w:noProof/>
                <w:webHidden/>
              </w:rPr>
              <w:instrText xml:space="preserve"> PAGEREF _Toc21860807 \h </w:instrText>
            </w:r>
            <w:r>
              <w:rPr>
                <w:noProof/>
                <w:webHidden/>
              </w:rPr>
            </w:r>
            <w:r>
              <w:rPr>
                <w:noProof/>
                <w:webHidden/>
              </w:rPr>
              <w:fldChar w:fldCharType="separate"/>
            </w:r>
            <w:r>
              <w:rPr>
                <w:noProof/>
                <w:webHidden/>
              </w:rPr>
              <w:t>5</w:t>
            </w:r>
            <w:r>
              <w:rPr>
                <w:noProof/>
                <w:webHidden/>
              </w:rPr>
              <w:fldChar w:fldCharType="end"/>
            </w:r>
          </w:hyperlink>
        </w:p>
        <w:p w14:paraId="7536F6B6" w14:textId="2C54163C" w:rsidR="00767AD8" w:rsidRDefault="00767AD8">
          <w:pPr>
            <w:pStyle w:val="TOC1"/>
            <w:tabs>
              <w:tab w:val="left" w:pos="440"/>
              <w:tab w:val="right" w:leader="dot" w:pos="9350"/>
            </w:tabs>
            <w:rPr>
              <w:rFonts w:asciiTheme="minorHAnsi" w:eastAsiaTheme="minorEastAsia" w:hAnsiTheme="minorHAnsi"/>
              <w:noProof/>
            </w:rPr>
          </w:pPr>
          <w:hyperlink w:anchor="_Toc21860808" w:history="1">
            <w:r w:rsidRPr="00E84FCA">
              <w:rPr>
                <w:rStyle w:val="Hyperlink"/>
                <w:noProof/>
              </w:rPr>
              <w:t>3</w:t>
            </w:r>
            <w:r>
              <w:rPr>
                <w:rFonts w:asciiTheme="minorHAnsi" w:eastAsiaTheme="minorEastAsia" w:hAnsiTheme="minorHAnsi"/>
                <w:noProof/>
              </w:rPr>
              <w:tab/>
            </w:r>
            <w:r w:rsidRPr="00E84FCA">
              <w:rPr>
                <w:rStyle w:val="Hyperlink"/>
                <w:noProof/>
              </w:rPr>
              <w:t>Specific Requirements</w:t>
            </w:r>
            <w:r>
              <w:rPr>
                <w:noProof/>
                <w:webHidden/>
              </w:rPr>
              <w:tab/>
            </w:r>
            <w:r>
              <w:rPr>
                <w:noProof/>
                <w:webHidden/>
              </w:rPr>
              <w:fldChar w:fldCharType="begin"/>
            </w:r>
            <w:r>
              <w:rPr>
                <w:noProof/>
                <w:webHidden/>
              </w:rPr>
              <w:instrText xml:space="preserve"> PAGEREF _Toc21860808 \h </w:instrText>
            </w:r>
            <w:r>
              <w:rPr>
                <w:noProof/>
                <w:webHidden/>
              </w:rPr>
            </w:r>
            <w:r>
              <w:rPr>
                <w:noProof/>
                <w:webHidden/>
              </w:rPr>
              <w:fldChar w:fldCharType="separate"/>
            </w:r>
            <w:r>
              <w:rPr>
                <w:noProof/>
                <w:webHidden/>
              </w:rPr>
              <w:t>5</w:t>
            </w:r>
            <w:r>
              <w:rPr>
                <w:noProof/>
                <w:webHidden/>
              </w:rPr>
              <w:fldChar w:fldCharType="end"/>
            </w:r>
          </w:hyperlink>
        </w:p>
        <w:p w14:paraId="58A39CC0" w14:textId="51ED96D7" w:rsidR="00767AD8" w:rsidRDefault="00767AD8">
          <w:pPr>
            <w:pStyle w:val="TOC2"/>
            <w:tabs>
              <w:tab w:val="left" w:pos="880"/>
              <w:tab w:val="right" w:leader="dot" w:pos="9350"/>
            </w:tabs>
            <w:rPr>
              <w:rFonts w:asciiTheme="minorHAnsi" w:eastAsiaTheme="minorEastAsia" w:hAnsiTheme="minorHAnsi"/>
              <w:noProof/>
            </w:rPr>
          </w:pPr>
          <w:hyperlink w:anchor="_Toc21860809" w:history="1">
            <w:r w:rsidRPr="00E84FCA">
              <w:rPr>
                <w:rStyle w:val="Hyperlink"/>
                <w:noProof/>
              </w:rPr>
              <w:t>3.1</w:t>
            </w:r>
            <w:r>
              <w:rPr>
                <w:rFonts w:asciiTheme="minorHAnsi" w:eastAsiaTheme="minorEastAsia" w:hAnsiTheme="minorHAnsi"/>
                <w:noProof/>
              </w:rPr>
              <w:tab/>
            </w:r>
            <w:r w:rsidRPr="00E84FCA">
              <w:rPr>
                <w:rStyle w:val="Hyperlink"/>
                <w:noProof/>
              </w:rPr>
              <w:t>External &amp; User Interfaces</w:t>
            </w:r>
            <w:r>
              <w:rPr>
                <w:noProof/>
                <w:webHidden/>
              </w:rPr>
              <w:tab/>
            </w:r>
            <w:r>
              <w:rPr>
                <w:noProof/>
                <w:webHidden/>
              </w:rPr>
              <w:fldChar w:fldCharType="begin"/>
            </w:r>
            <w:r>
              <w:rPr>
                <w:noProof/>
                <w:webHidden/>
              </w:rPr>
              <w:instrText xml:space="preserve"> PAGEREF _Toc21860809 \h </w:instrText>
            </w:r>
            <w:r>
              <w:rPr>
                <w:noProof/>
                <w:webHidden/>
              </w:rPr>
            </w:r>
            <w:r>
              <w:rPr>
                <w:noProof/>
                <w:webHidden/>
              </w:rPr>
              <w:fldChar w:fldCharType="separate"/>
            </w:r>
            <w:r>
              <w:rPr>
                <w:noProof/>
                <w:webHidden/>
              </w:rPr>
              <w:t>5</w:t>
            </w:r>
            <w:r>
              <w:rPr>
                <w:noProof/>
                <w:webHidden/>
              </w:rPr>
              <w:fldChar w:fldCharType="end"/>
            </w:r>
          </w:hyperlink>
        </w:p>
        <w:p w14:paraId="17C15CAD" w14:textId="73ED8645" w:rsidR="00767AD8" w:rsidRDefault="00767AD8">
          <w:pPr>
            <w:pStyle w:val="TOC2"/>
            <w:tabs>
              <w:tab w:val="left" w:pos="880"/>
              <w:tab w:val="right" w:leader="dot" w:pos="9350"/>
            </w:tabs>
            <w:rPr>
              <w:rFonts w:asciiTheme="minorHAnsi" w:eastAsiaTheme="minorEastAsia" w:hAnsiTheme="minorHAnsi"/>
              <w:noProof/>
            </w:rPr>
          </w:pPr>
          <w:hyperlink w:anchor="_Toc21860810" w:history="1">
            <w:r w:rsidRPr="00E84FCA">
              <w:rPr>
                <w:rStyle w:val="Hyperlink"/>
                <w:noProof/>
              </w:rPr>
              <w:t>3.2</w:t>
            </w:r>
            <w:r>
              <w:rPr>
                <w:rFonts w:asciiTheme="minorHAnsi" w:eastAsiaTheme="minorEastAsia" w:hAnsiTheme="minorHAnsi"/>
                <w:noProof/>
              </w:rPr>
              <w:tab/>
            </w:r>
            <w:r w:rsidRPr="00E84FCA">
              <w:rPr>
                <w:rStyle w:val="Hyperlink"/>
                <w:noProof/>
              </w:rPr>
              <w:t>Functional Requirements</w:t>
            </w:r>
            <w:r>
              <w:rPr>
                <w:noProof/>
                <w:webHidden/>
              </w:rPr>
              <w:tab/>
            </w:r>
            <w:r>
              <w:rPr>
                <w:noProof/>
                <w:webHidden/>
              </w:rPr>
              <w:fldChar w:fldCharType="begin"/>
            </w:r>
            <w:r>
              <w:rPr>
                <w:noProof/>
                <w:webHidden/>
              </w:rPr>
              <w:instrText xml:space="preserve"> PAGEREF _Toc21860810 \h </w:instrText>
            </w:r>
            <w:r>
              <w:rPr>
                <w:noProof/>
                <w:webHidden/>
              </w:rPr>
            </w:r>
            <w:r>
              <w:rPr>
                <w:noProof/>
                <w:webHidden/>
              </w:rPr>
              <w:fldChar w:fldCharType="separate"/>
            </w:r>
            <w:r>
              <w:rPr>
                <w:noProof/>
                <w:webHidden/>
              </w:rPr>
              <w:t>5</w:t>
            </w:r>
            <w:r>
              <w:rPr>
                <w:noProof/>
                <w:webHidden/>
              </w:rPr>
              <w:fldChar w:fldCharType="end"/>
            </w:r>
          </w:hyperlink>
        </w:p>
        <w:p w14:paraId="700D140A" w14:textId="33424034" w:rsidR="00767AD8" w:rsidRDefault="00767AD8">
          <w:pPr>
            <w:pStyle w:val="TOC3"/>
            <w:tabs>
              <w:tab w:val="left" w:pos="1320"/>
              <w:tab w:val="right" w:leader="dot" w:pos="9350"/>
            </w:tabs>
            <w:rPr>
              <w:rFonts w:asciiTheme="minorHAnsi" w:eastAsiaTheme="minorEastAsia" w:hAnsiTheme="minorHAnsi"/>
              <w:noProof/>
            </w:rPr>
          </w:pPr>
          <w:hyperlink w:anchor="_Toc21860811" w:history="1">
            <w:r w:rsidRPr="00E84FCA">
              <w:rPr>
                <w:rStyle w:val="Hyperlink"/>
                <w:noProof/>
              </w:rPr>
              <w:t>3.2.1</w:t>
            </w:r>
            <w:r>
              <w:rPr>
                <w:rFonts w:asciiTheme="minorHAnsi" w:eastAsiaTheme="minorEastAsia" w:hAnsiTheme="minorHAnsi"/>
                <w:noProof/>
              </w:rPr>
              <w:tab/>
            </w:r>
            <w:r w:rsidRPr="00E84FCA">
              <w:rPr>
                <w:rStyle w:val="Hyperlink"/>
                <w:noProof/>
              </w:rPr>
              <w:t>Formal Requirements</w:t>
            </w:r>
            <w:r>
              <w:rPr>
                <w:noProof/>
                <w:webHidden/>
              </w:rPr>
              <w:tab/>
            </w:r>
            <w:r>
              <w:rPr>
                <w:noProof/>
                <w:webHidden/>
              </w:rPr>
              <w:fldChar w:fldCharType="begin"/>
            </w:r>
            <w:r>
              <w:rPr>
                <w:noProof/>
                <w:webHidden/>
              </w:rPr>
              <w:instrText xml:space="preserve"> PAGEREF _Toc21860811 \h </w:instrText>
            </w:r>
            <w:r>
              <w:rPr>
                <w:noProof/>
                <w:webHidden/>
              </w:rPr>
            </w:r>
            <w:r>
              <w:rPr>
                <w:noProof/>
                <w:webHidden/>
              </w:rPr>
              <w:fldChar w:fldCharType="separate"/>
            </w:r>
            <w:r>
              <w:rPr>
                <w:noProof/>
                <w:webHidden/>
              </w:rPr>
              <w:t>5</w:t>
            </w:r>
            <w:r>
              <w:rPr>
                <w:noProof/>
                <w:webHidden/>
              </w:rPr>
              <w:fldChar w:fldCharType="end"/>
            </w:r>
          </w:hyperlink>
        </w:p>
        <w:p w14:paraId="40C6B081" w14:textId="67C157D4" w:rsidR="00767AD8" w:rsidRDefault="00767AD8">
          <w:pPr>
            <w:pStyle w:val="TOC2"/>
            <w:tabs>
              <w:tab w:val="left" w:pos="880"/>
              <w:tab w:val="right" w:leader="dot" w:pos="9350"/>
            </w:tabs>
            <w:rPr>
              <w:rFonts w:asciiTheme="minorHAnsi" w:eastAsiaTheme="minorEastAsia" w:hAnsiTheme="minorHAnsi"/>
              <w:noProof/>
            </w:rPr>
          </w:pPr>
          <w:hyperlink w:anchor="_Toc21860812" w:history="1">
            <w:r w:rsidRPr="00E84FCA">
              <w:rPr>
                <w:rStyle w:val="Hyperlink"/>
                <w:noProof/>
              </w:rPr>
              <w:t>3.3</w:t>
            </w:r>
            <w:r>
              <w:rPr>
                <w:rFonts w:asciiTheme="minorHAnsi" w:eastAsiaTheme="minorEastAsia" w:hAnsiTheme="minorHAnsi"/>
                <w:noProof/>
              </w:rPr>
              <w:tab/>
            </w:r>
            <w:r w:rsidRPr="00E84FCA">
              <w:rPr>
                <w:rStyle w:val="Hyperlink"/>
                <w:noProof/>
              </w:rPr>
              <w:t>Non-Functional Requirements</w:t>
            </w:r>
            <w:r>
              <w:rPr>
                <w:noProof/>
                <w:webHidden/>
              </w:rPr>
              <w:tab/>
            </w:r>
            <w:r>
              <w:rPr>
                <w:noProof/>
                <w:webHidden/>
              </w:rPr>
              <w:fldChar w:fldCharType="begin"/>
            </w:r>
            <w:r>
              <w:rPr>
                <w:noProof/>
                <w:webHidden/>
              </w:rPr>
              <w:instrText xml:space="preserve"> PAGEREF _Toc21860812 \h </w:instrText>
            </w:r>
            <w:r>
              <w:rPr>
                <w:noProof/>
                <w:webHidden/>
              </w:rPr>
            </w:r>
            <w:r>
              <w:rPr>
                <w:noProof/>
                <w:webHidden/>
              </w:rPr>
              <w:fldChar w:fldCharType="separate"/>
            </w:r>
            <w:r>
              <w:rPr>
                <w:noProof/>
                <w:webHidden/>
              </w:rPr>
              <w:t>6</w:t>
            </w:r>
            <w:r>
              <w:rPr>
                <w:noProof/>
                <w:webHidden/>
              </w:rPr>
              <w:fldChar w:fldCharType="end"/>
            </w:r>
          </w:hyperlink>
        </w:p>
        <w:p w14:paraId="216E1BDB" w14:textId="10688B53" w:rsidR="00767AD8" w:rsidRDefault="00767AD8">
          <w:pPr>
            <w:pStyle w:val="TOC2"/>
            <w:tabs>
              <w:tab w:val="left" w:pos="880"/>
              <w:tab w:val="right" w:leader="dot" w:pos="9350"/>
            </w:tabs>
            <w:rPr>
              <w:rFonts w:asciiTheme="minorHAnsi" w:eastAsiaTheme="minorEastAsia" w:hAnsiTheme="minorHAnsi"/>
              <w:noProof/>
            </w:rPr>
          </w:pPr>
          <w:hyperlink w:anchor="_Toc21860813" w:history="1">
            <w:r w:rsidRPr="00E84FCA">
              <w:rPr>
                <w:rStyle w:val="Hyperlink"/>
                <w:noProof/>
              </w:rPr>
              <w:t>3.4</w:t>
            </w:r>
            <w:r>
              <w:rPr>
                <w:rFonts w:asciiTheme="minorHAnsi" w:eastAsiaTheme="minorEastAsia" w:hAnsiTheme="minorHAnsi"/>
                <w:noProof/>
              </w:rPr>
              <w:tab/>
            </w:r>
            <w:r w:rsidRPr="00E84FCA">
              <w:rPr>
                <w:rStyle w:val="Hyperlink"/>
                <w:noProof/>
              </w:rPr>
              <w:t>Fully Dressed Use Case Documents</w:t>
            </w:r>
            <w:r>
              <w:rPr>
                <w:noProof/>
                <w:webHidden/>
              </w:rPr>
              <w:tab/>
            </w:r>
            <w:r>
              <w:rPr>
                <w:noProof/>
                <w:webHidden/>
              </w:rPr>
              <w:fldChar w:fldCharType="begin"/>
            </w:r>
            <w:r>
              <w:rPr>
                <w:noProof/>
                <w:webHidden/>
              </w:rPr>
              <w:instrText xml:space="preserve"> PAGEREF _Toc21860813 \h </w:instrText>
            </w:r>
            <w:r>
              <w:rPr>
                <w:noProof/>
                <w:webHidden/>
              </w:rPr>
            </w:r>
            <w:r>
              <w:rPr>
                <w:noProof/>
                <w:webHidden/>
              </w:rPr>
              <w:fldChar w:fldCharType="separate"/>
            </w:r>
            <w:r>
              <w:rPr>
                <w:noProof/>
                <w:webHidden/>
              </w:rPr>
              <w:t>6</w:t>
            </w:r>
            <w:r>
              <w:rPr>
                <w:noProof/>
                <w:webHidden/>
              </w:rPr>
              <w:fldChar w:fldCharType="end"/>
            </w:r>
          </w:hyperlink>
        </w:p>
        <w:p w14:paraId="182F75FB" w14:textId="35E445A2" w:rsidR="00767AD8" w:rsidRDefault="00767AD8">
          <w:pPr>
            <w:pStyle w:val="TOC1"/>
            <w:tabs>
              <w:tab w:val="left" w:pos="440"/>
              <w:tab w:val="right" w:leader="dot" w:pos="9350"/>
            </w:tabs>
            <w:rPr>
              <w:rFonts w:asciiTheme="minorHAnsi" w:eastAsiaTheme="minorEastAsia" w:hAnsiTheme="minorHAnsi"/>
              <w:noProof/>
            </w:rPr>
          </w:pPr>
          <w:hyperlink w:anchor="_Toc21860814" w:history="1">
            <w:r w:rsidRPr="00E84FCA">
              <w:rPr>
                <w:rStyle w:val="Hyperlink"/>
                <w:noProof/>
              </w:rPr>
              <w:t>4</w:t>
            </w:r>
            <w:r>
              <w:rPr>
                <w:rFonts w:asciiTheme="minorHAnsi" w:eastAsiaTheme="minorEastAsia" w:hAnsiTheme="minorHAnsi"/>
                <w:noProof/>
              </w:rPr>
              <w:tab/>
            </w:r>
            <w:r w:rsidRPr="00E84FCA">
              <w:rPr>
                <w:rStyle w:val="Hyperlink"/>
                <w:noProof/>
              </w:rPr>
              <w:t>Supporting Information</w:t>
            </w:r>
            <w:r>
              <w:rPr>
                <w:noProof/>
                <w:webHidden/>
              </w:rPr>
              <w:tab/>
            </w:r>
            <w:r>
              <w:rPr>
                <w:noProof/>
                <w:webHidden/>
              </w:rPr>
              <w:fldChar w:fldCharType="begin"/>
            </w:r>
            <w:r>
              <w:rPr>
                <w:noProof/>
                <w:webHidden/>
              </w:rPr>
              <w:instrText xml:space="preserve"> PAGEREF _Toc21860814 \h </w:instrText>
            </w:r>
            <w:r>
              <w:rPr>
                <w:noProof/>
                <w:webHidden/>
              </w:rPr>
            </w:r>
            <w:r>
              <w:rPr>
                <w:noProof/>
                <w:webHidden/>
              </w:rPr>
              <w:fldChar w:fldCharType="separate"/>
            </w:r>
            <w:r>
              <w:rPr>
                <w:noProof/>
                <w:webHidden/>
              </w:rPr>
              <w:t>7</w:t>
            </w:r>
            <w:r>
              <w:rPr>
                <w:noProof/>
                <w:webHidden/>
              </w:rPr>
              <w:fldChar w:fldCharType="end"/>
            </w:r>
          </w:hyperlink>
        </w:p>
        <w:p w14:paraId="6FCDD45B" w14:textId="28498A54" w:rsidR="00767AD8" w:rsidRDefault="00767AD8">
          <w:pPr>
            <w:pStyle w:val="TOC3"/>
            <w:tabs>
              <w:tab w:val="right" w:leader="dot" w:pos="9350"/>
            </w:tabs>
            <w:rPr>
              <w:rFonts w:asciiTheme="minorHAnsi" w:eastAsiaTheme="minorEastAsia" w:hAnsiTheme="minorHAnsi"/>
              <w:noProof/>
            </w:rPr>
          </w:pPr>
          <w:hyperlink w:anchor="_Toc21860815" w:history="1">
            <w:r w:rsidRPr="00E84FCA">
              <w:rPr>
                <w:rStyle w:val="Hyperlink"/>
                <w:noProof/>
              </w:rPr>
              <w:t>Appendix A: Use Cases</w:t>
            </w:r>
            <w:r>
              <w:rPr>
                <w:noProof/>
                <w:webHidden/>
              </w:rPr>
              <w:tab/>
            </w:r>
            <w:r>
              <w:rPr>
                <w:noProof/>
                <w:webHidden/>
              </w:rPr>
              <w:fldChar w:fldCharType="begin"/>
            </w:r>
            <w:r>
              <w:rPr>
                <w:noProof/>
                <w:webHidden/>
              </w:rPr>
              <w:instrText xml:space="preserve"> PAGEREF _Toc21860815 \h </w:instrText>
            </w:r>
            <w:r>
              <w:rPr>
                <w:noProof/>
                <w:webHidden/>
              </w:rPr>
            </w:r>
            <w:r>
              <w:rPr>
                <w:noProof/>
                <w:webHidden/>
              </w:rPr>
              <w:fldChar w:fldCharType="separate"/>
            </w:r>
            <w:r>
              <w:rPr>
                <w:noProof/>
                <w:webHidden/>
              </w:rPr>
              <w:t>7</w:t>
            </w:r>
            <w:r>
              <w:rPr>
                <w:noProof/>
                <w:webHidden/>
              </w:rPr>
              <w:fldChar w:fldCharType="end"/>
            </w:r>
          </w:hyperlink>
        </w:p>
        <w:p w14:paraId="46588D69" w14:textId="13BD3DE2" w:rsidR="00767AD8" w:rsidRDefault="00767AD8">
          <w:pPr>
            <w:pStyle w:val="TOC4"/>
            <w:tabs>
              <w:tab w:val="right" w:leader="dot" w:pos="9350"/>
            </w:tabs>
            <w:rPr>
              <w:rFonts w:asciiTheme="minorHAnsi" w:eastAsiaTheme="minorEastAsia" w:hAnsiTheme="minorHAnsi"/>
              <w:noProof/>
            </w:rPr>
          </w:pPr>
          <w:hyperlink w:anchor="_Toc21860816" w:history="1">
            <w:r w:rsidRPr="00E84FCA">
              <w:rPr>
                <w:rStyle w:val="Hyperlink"/>
                <w:noProof/>
              </w:rPr>
              <w:t>Use Case 1 – View all items</w:t>
            </w:r>
            <w:r>
              <w:rPr>
                <w:noProof/>
                <w:webHidden/>
              </w:rPr>
              <w:tab/>
            </w:r>
            <w:r>
              <w:rPr>
                <w:noProof/>
                <w:webHidden/>
              </w:rPr>
              <w:fldChar w:fldCharType="begin"/>
            </w:r>
            <w:r>
              <w:rPr>
                <w:noProof/>
                <w:webHidden/>
              </w:rPr>
              <w:instrText xml:space="preserve"> PAGEREF _Toc21860816 \h </w:instrText>
            </w:r>
            <w:r>
              <w:rPr>
                <w:noProof/>
                <w:webHidden/>
              </w:rPr>
            </w:r>
            <w:r>
              <w:rPr>
                <w:noProof/>
                <w:webHidden/>
              </w:rPr>
              <w:fldChar w:fldCharType="separate"/>
            </w:r>
            <w:r>
              <w:rPr>
                <w:noProof/>
                <w:webHidden/>
              </w:rPr>
              <w:t>7</w:t>
            </w:r>
            <w:r>
              <w:rPr>
                <w:noProof/>
                <w:webHidden/>
              </w:rPr>
              <w:fldChar w:fldCharType="end"/>
            </w:r>
          </w:hyperlink>
        </w:p>
        <w:p w14:paraId="4E35D3C7" w14:textId="6222629E" w:rsidR="00767AD8" w:rsidRDefault="00767AD8">
          <w:pPr>
            <w:pStyle w:val="TOC4"/>
            <w:tabs>
              <w:tab w:val="right" w:leader="dot" w:pos="9350"/>
            </w:tabs>
            <w:rPr>
              <w:rFonts w:asciiTheme="minorHAnsi" w:eastAsiaTheme="minorEastAsia" w:hAnsiTheme="minorHAnsi"/>
              <w:noProof/>
            </w:rPr>
          </w:pPr>
          <w:hyperlink w:anchor="_Toc21860817" w:history="1">
            <w:r w:rsidRPr="00E84FCA">
              <w:rPr>
                <w:rStyle w:val="Hyperlink"/>
                <w:noProof/>
              </w:rPr>
              <w:t>Use Case 2 – Item selection</w:t>
            </w:r>
            <w:r>
              <w:rPr>
                <w:noProof/>
                <w:webHidden/>
              </w:rPr>
              <w:tab/>
            </w:r>
            <w:r>
              <w:rPr>
                <w:noProof/>
                <w:webHidden/>
              </w:rPr>
              <w:fldChar w:fldCharType="begin"/>
            </w:r>
            <w:r>
              <w:rPr>
                <w:noProof/>
                <w:webHidden/>
              </w:rPr>
              <w:instrText xml:space="preserve"> PAGEREF _Toc21860817 \h </w:instrText>
            </w:r>
            <w:r>
              <w:rPr>
                <w:noProof/>
                <w:webHidden/>
              </w:rPr>
            </w:r>
            <w:r>
              <w:rPr>
                <w:noProof/>
                <w:webHidden/>
              </w:rPr>
              <w:fldChar w:fldCharType="separate"/>
            </w:r>
            <w:r>
              <w:rPr>
                <w:noProof/>
                <w:webHidden/>
              </w:rPr>
              <w:t>8</w:t>
            </w:r>
            <w:r>
              <w:rPr>
                <w:noProof/>
                <w:webHidden/>
              </w:rPr>
              <w:fldChar w:fldCharType="end"/>
            </w:r>
          </w:hyperlink>
        </w:p>
        <w:p w14:paraId="020A62F2" w14:textId="7D325681" w:rsidR="00767AD8" w:rsidRDefault="00767AD8">
          <w:pPr>
            <w:pStyle w:val="TOC4"/>
            <w:tabs>
              <w:tab w:val="right" w:leader="dot" w:pos="9350"/>
            </w:tabs>
            <w:rPr>
              <w:rFonts w:asciiTheme="minorHAnsi" w:eastAsiaTheme="minorEastAsia" w:hAnsiTheme="minorHAnsi"/>
              <w:noProof/>
            </w:rPr>
          </w:pPr>
          <w:hyperlink w:anchor="_Toc21860818" w:history="1">
            <w:r w:rsidRPr="00E84FCA">
              <w:rPr>
                <w:rStyle w:val="Hyperlink"/>
                <w:noProof/>
              </w:rPr>
              <w:t>Use Case 3 – Add item to cart</w:t>
            </w:r>
            <w:r>
              <w:rPr>
                <w:noProof/>
                <w:webHidden/>
              </w:rPr>
              <w:tab/>
            </w:r>
            <w:r>
              <w:rPr>
                <w:noProof/>
                <w:webHidden/>
              </w:rPr>
              <w:fldChar w:fldCharType="begin"/>
            </w:r>
            <w:r>
              <w:rPr>
                <w:noProof/>
                <w:webHidden/>
              </w:rPr>
              <w:instrText xml:space="preserve"> PAGEREF _Toc21860818 \h </w:instrText>
            </w:r>
            <w:r>
              <w:rPr>
                <w:noProof/>
                <w:webHidden/>
              </w:rPr>
            </w:r>
            <w:r>
              <w:rPr>
                <w:noProof/>
                <w:webHidden/>
              </w:rPr>
              <w:fldChar w:fldCharType="separate"/>
            </w:r>
            <w:r>
              <w:rPr>
                <w:noProof/>
                <w:webHidden/>
              </w:rPr>
              <w:t>9</w:t>
            </w:r>
            <w:r>
              <w:rPr>
                <w:noProof/>
                <w:webHidden/>
              </w:rPr>
              <w:fldChar w:fldCharType="end"/>
            </w:r>
          </w:hyperlink>
        </w:p>
        <w:p w14:paraId="638295BC" w14:textId="6AA4C457" w:rsidR="00767AD8" w:rsidRDefault="00767AD8">
          <w:pPr>
            <w:pStyle w:val="TOC4"/>
            <w:tabs>
              <w:tab w:val="right" w:leader="dot" w:pos="9350"/>
            </w:tabs>
            <w:rPr>
              <w:rFonts w:asciiTheme="minorHAnsi" w:eastAsiaTheme="minorEastAsia" w:hAnsiTheme="minorHAnsi"/>
              <w:noProof/>
            </w:rPr>
          </w:pPr>
          <w:hyperlink w:anchor="_Toc21860819" w:history="1">
            <w:r w:rsidRPr="00E84FCA">
              <w:rPr>
                <w:rStyle w:val="Hyperlink"/>
                <w:noProof/>
              </w:rPr>
              <w:t>Use Case 4 – Add funds</w:t>
            </w:r>
            <w:r>
              <w:rPr>
                <w:noProof/>
                <w:webHidden/>
              </w:rPr>
              <w:tab/>
            </w:r>
            <w:r>
              <w:rPr>
                <w:noProof/>
                <w:webHidden/>
              </w:rPr>
              <w:fldChar w:fldCharType="begin"/>
            </w:r>
            <w:r>
              <w:rPr>
                <w:noProof/>
                <w:webHidden/>
              </w:rPr>
              <w:instrText xml:space="preserve"> PAGEREF _Toc21860819 \h </w:instrText>
            </w:r>
            <w:r>
              <w:rPr>
                <w:noProof/>
                <w:webHidden/>
              </w:rPr>
            </w:r>
            <w:r>
              <w:rPr>
                <w:noProof/>
                <w:webHidden/>
              </w:rPr>
              <w:fldChar w:fldCharType="separate"/>
            </w:r>
            <w:r>
              <w:rPr>
                <w:noProof/>
                <w:webHidden/>
              </w:rPr>
              <w:t>10</w:t>
            </w:r>
            <w:r>
              <w:rPr>
                <w:noProof/>
                <w:webHidden/>
              </w:rPr>
              <w:fldChar w:fldCharType="end"/>
            </w:r>
          </w:hyperlink>
        </w:p>
        <w:p w14:paraId="23B73381" w14:textId="007C9BD0" w:rsidR="00767AD8" w:rsidRDefault="00767AD8">
          <w:pPr>
            <w:pStyle w:val="TOC4"/>
            <w:tabs>
              <w:tab w:val="right" w:leader="dot" w:pos="9350"/>
            </w:tabs>
            <w:rPr>
              <w:rFonts w:asciiTheme="minorHAnsi" w:eastAsiaTheme="minorEastAsia" w:hAnsiTheme="minorHAnsi"/>
              <w:noProof/>
            </w:rPr>
          </w:pPr>
          <w:hyperlink w:anchor="_Toc21860820" w:history="1">
            <w:r w:rsidRPr="00E84FCA">
              <w:rPr>
                <w:rStyle w:val="Hyperlink"/>
                <w:noProof/>
              </w:rPr>
              <w:t>Use Case 5 – Finalize transaction</w:t>
            </w:r>
            <w:r>
              <w:rPr>
                <w:noProof/>
                <w:webHidden/>
              </w:rPr>
              <w:tab/>
            </w:r>
            <w:r>
              <w:rPr>
                <w:noProof/>
                <w:webHidden/>
              </w:rPr>
              <w:fldChar w:fldCharType="begin"/>
            </w:r>
            <w:r>
              <w:rPr>
                <w:noProof/>
                <w:webHidden/>
              </w:rPr>
              <w:instrText xml:space="preserve"> PAGEREF _Toc21860820 \h </w:instrText>
            </w:r>
            <w:r>
              <w:rPr>
                <w:noProof/>
                <w:webHidden/>
              </w:rPr>
            </w:r>
            <w:r>
              <w:rPr>
                <w:noProof/>
                <w:webHidden/>
              </w:rPr>
              <w:fldChar w:fldCharType="separate"/>
            </w:r>
            <w:r>
              <w:rPr>
                <w:noProof/>
                <w:webHidden/>
              </w:rPr>
              <w:t>11</w:t>
            </w:r>
            <w:r>
              <w:rPr>
                <w:noProof/>
                <w:webHidden/>
              </w:rPr>
              <w:fldChar w:fldCharType="end"/>
            </w:r>
          </w:hyperlink>
        </w:p>
        <w:p w14:paraId="2093B19B" w14:textId="068E44E9" w:rsidR="003A2B8E" w:rsidRDefault="00175F3C">
          <w:pPr>
            <w:rPr>
              <w:noProof/>
            </w:rPr>
          </w:pPr>
          <w:r>
            <w:fldChar w:fldCharType="end"/>
          </w:r>
        </w:p>
      </w:sdtContent>
    </w:sdt>
    <w:p w14:paraId="3875830E" w14:textId="0294ADBF" w:rsidR="00A56258" w:rsidRDefault="00311F53">
      <w:r>
        <w:br w:type="page"/>
      </w:r>
    </w:p>
    <w:p w14:paraId="0F3182E3" w14:textId="7F12A4DE" w:rsidR="00A56258" w:rsidRPr="006E75B8" w:rsidRDefault="00A56258" w:rsidP="00B96F61">
      <w:pPr>
        <w:pStyle w:val="Heading1"/>
      </w:pPr>
      <w:bookmarkStart w:id="0" w:name="_Toc21860798"/>
      <w:r w:rsidRPr="006E75B8">
        <w:lastRenderedPageBreak/>
        <w:t>Introduction</w:t>
      </w:r>
      <w:bookmarkEnd w:id="0"/>
    </w:p>
    <w:p w14:paraId="49C52DF0" w14:textId="4E1BE9DD" w:rsidR="00084F2E" w:rsidRDefault="0079440C" w:rsidP="00EC2B71">
      <w:r>
        <w:t>This section provides a</w:t>
      </w:r>
      <w:r w:rsidR="00F34BD5">
        <w:t xml:space="preserve">n introduction </w:t>
      </w:r>
      <w:r w:rsidR="006E75B8">
        <w:t xml:space="preserve">of the project and discusses </w:t>
      </w:r>
      <w:r w:rsidR="00F34BD5">
        <w:t xml:space="preserve">its </w:t>
      </w:r>
      <w:r>
        <w:t>scope</w:t>
      </w:r>
      <w:r w:rsidR="006E6F39">
        <w:t xml:space="preserve"> </w:t>
      </w:r>
      <w:r w:rsidR="006E75B8">
        <w:t xml:space="preserve">and </w:t>
      </w:r>
      <w:r w:rsidR="006E6F39">
        <w:t xml:space="preserve">purpose </w:t>
      </w:r>
      <w:r>
        <w:t xml:space="preserve">as well as </w:t>
      </w:r>
      <w:r w:rsidR="00770433">
        <w:t xml:space="preserve">solidifying </w:t>
      </w:r>
      <w:r w:rsidR="006E6F39">
        <w:t>some key definitions</w:t>
      </w:r>
      <w:r w:rsidR="006E75B8">
        <w:t xml:space="preserve"> that will be used throughout the document.</w:t>
      </w:r>
    </w:p>
    <w:p w14:paraId="6185EF3B" w14:textId="77777777" w:rsidR="00D34554" w:rsidRPr="008D30EE" w:rsidRDefault="00D34554" w:rsidP="000E7483">
      <w:pPr>
        <w:pStyle w:val="Heading2"/>
      </w:pPr>
      <w:bookmarkStart w:id="1" w:name="_Toc21860799"/>
      <w:r w:rsidRPr="008D30EE">
        <w:t>Document Purpose</w:t>
      </w:r>
      <w:bookmarkEnd w:id="1"/>
    </w:p>
    <w:p w14:paraId="4F797750" w14:textId="680A2F1E" w:rsidR="009711EE" w:rsidRDefault="00D34554" w:rsidP="00D34554">
      <w:r>
        <w:t xml:space="preserve">The purpose of this document is to present a detailed description of the features and requirements for the </w:t>
      </w:r>
      <w:r w:rsidR="003C1CCF">
        <w:t xml:space="preserve">Vending Machine </w:t>
      </w:r>
      <w:r>
        <w:t xml:space="preserve">project. </w:t>
      </w:r>
      <w:r w:rsidR="00CE7F78">
        <w:t xml:space="preserve">This is accomplished </w:t>
      </w:r>
      <w:r w:rsidR="008273BE">
        <w:t>by describing</w:t>
      </w:r>
      <w:r w:rsidR="00D22A5E">
        <w:t xml:space="preserve"> </w:t>
      </w:r>
      <w:r w:rsidR="007758BF">
        <w:t>both functional and nonfunctional requirements</w:t>
      </w:r>
      <w:r w:rsidR="000B3B96">
        <w:t xml:space="preserve"> of the project, its</w:t>
      </w:r>
      <w:r w:rsidR="00A3031D">
        <w:t xml:space="preserve"> use cases </w:t>
      </w:r>
      <w:r w:rsidR="00534112">
        <w:t xml:space="preserve">that define </w:t>
      </w:r>
      <w:r w:rsidR="00A3031D">
        <w:t>the user interactions with the system</w:t>
      </w:r>
      <w:r w:rsidR="000B3B96">
        <w:t xml:space="preserve"> and the expected outcome for each </w:t>
      </w:r>
      <w:r w:rsidR="00534112">
        <w:t>respective interaction</w:t>
      </w:r>
      <w:r w:rsidR="009711EE">
        <w:t xml:space="preserve">. Furthermore, this document establishes the </w:t>
      </w:r>
      <w:r w:rsidR="005C6276">
        <w:t>system</w:t>
      </w:r>
      <w:r w:rsidR="00754529">
        <w:t>’</w:t>
      </w:r>
      <w:r w:rsidR="005C6276">
        <w:t>s expected quality attributes and the</w:t>
      </w:r>
      <w:r w:rsidR="00EB457A">
        <w:t xml:space="preserve"> various</w:t>
      </w:r>
      <w:r w:rsidR="005C6276">
        <w:t xml:space="preserve"> properties </w:t>
      </w:r>
      <w:r w:rsidR="00EB457A">
        <w:t xml:space="preserve">provided by the </w:t>
      </w:r>
      <w:r w:rsidR="00BC3F92">
        <w:t>system itself and the</w:t>
      </w:r>
      <w:r w:rsidR="00586C8E">
        <w:t xml:space="preserve"> interacting actors</w:t>
      </w:r>
      <w:r w:rsidR="00837949">
        <w:t>.</w:t>
      </w:r>
    </w:p>
    <w:p w14:paraId="73580F5E" w14:textId="20F3A2C6" w:rsidR="00D34554" w:rsidRPr="00D34554" w:rsidRDefault="00D34554" w:rsidP="00D34554">
      <w:pPr>
        <w:rPr>
          <w:spacing w:val="-3"/>
        </w:rPr>
      </w:pPr>
      <w:r>
        <w:t xml:space="preserve">This document is </w:t>
      </w:r>
      <w:r w:rsidR="00AE0A4C">
        <w:t>targeted</w:t>
      </w:r>
      <w:r w:rsidR="003C1CCF">
        <w:t xml:space="preserve"> at</w:t>
      </w:r>
      <w:r w:rsidR="00AE0A4C">
        <w:t xml:space="preserve"> </w:t>
      </w:r>
      <w:r>
        <w:t>the</w:t>
      </w:r>
      <w:r w:rsidR="00AE0A4C">
        <w:t xml:space="preserve"> users, project management, </w:t>
      </w:r>
      <w:r>
        <w:t xml:space="preserve">and the </w:t>
      </w:r>
      <w:r w:rsidR="00AE0A4C">
        <w:t xml:space="preserve">system </w:t>
      </w:r>
      <w:r>
        <w:t>developers.</w:t>
      </w:r>
    </w:p>
    <w:p w14:paraId="4B3F69DA" w14:textId="500D2A3D" w:rsidR="00B73168" w:rsidRDefault="00D34554" w:rsidP="00B73168">
      <w:pPr>
        <w:pStyle w:val="Heading2"/>
      </w:pPr>
      <w:bookmarkStart w:id="2" w:name="_Toc21860800"/>
      <w:r w:rsidRPr="00183B10">
        <w:t>Project</w:t>
      </w:r>
      <w:r w:rsidR="003C2C7C" w:rsidRPr="00183B10">
        <w:t xml:space="preserve"> </w:t>
      </w:r>
      <w:r w:rsidR="000E7483" w:rsidRPr="00183B10">
        <w:t>Scope</w:t>
      </w:r>
      <w:bookmarkEnd w:id="2"/>
    </w:p>
    <w:p w14:paraId="51E78C84" w14:textId="77777777" w:rsidR="003012D1" w:rsidRDefault="00B87E5B" w:rsidP="003012D1">
      <w:r>
        <w:t xml:space="preserve">The Vending Machine project is an interactive command line access simulation of the logic behind a basic vending machine. It can be considered </w:t>
      </w:r>
      <w:r w:rsidR="003012D1">
        <w:t xml:space="preserve">to behave just as a physical vending machine would including but not limited to monetary transactions, item selection and delivery, machine administration and more. </w:t>
      </w:r>
    </w:p>
    <w:p w14:paraId="5A6EA9C2" w14:textId="7377B1A9" w:rsidR="003C2C7C" w:rsidRPr="00183B10" w:rsidRDefault="003C2C7C" w:rsidP="003012D1">
      <w:r w:rsidRPr="00183B10">
        <w:t>Definitions, Acronyms, and Abbreviations</w:t>
      </w:r>
    </w:p>
    <w:tbl>
      <w:tblPr>
        <w:tblStyle w:val="TableGrid"/>
        <w:tblW w:w="0" w:type="auto"/>
        <w:tblLook w:val="04A0" w:firstRow="1" w:lastRow="0" w:firstColumn="1" w:lastColumn="0" w:noHBand="0" w:noVBand="1"/>
      </w:tblPr>
      <w:tblGrid>
        <w:gridCol w:w="1548"/>
        <w:gridCol w:w="8028"/>
      </w:tblGrid>
      <w:tr w:rsidR="003C2C7C" w:rsidRPr="003C2C7C" w14:paraId="2D1826D2" w14:textId="77777777" w:rsidTr="008A4BD7">
        <w:tc>
          <w:tcPr>
            <w:tcW w:w="1548" w:type="dxa"/>
          </w:tcPr>
          <w:p w14:paraId="6273568F" w14:textId="77777777" w:rsidR="003C2C7C" w:rsidRPr="003C2C7C" w:rsidRDefault="003C2C7C" w:rsidP="003C2C7C">
            <w:pPr>
              <w:rPr>
                <w:b/>
              </w:rPr>
            </w:pPr>
            <w:r w:rsidRPr="003C2C7C">
              <w:rPr>
                <w:b/>
              </w:rPr>
              <w:t>Term</w:t>
            </w:r>
          </w:p>
        </w:tc>
        <w:tc>
          <w:tcPr>
            <w:tcW w:w="8028" w:type="dxa"/>
          </w:tcPr>
          <w:p w14:paraId="7DCC990B" w14:textId="77777777" w:rsidR="003C2C7C" w:rsidRPr="003C2C7C" w:rsidRDefault="003C2C7C" w:rsidP="003C2C7C">
            <w:pPr>
              <w:rPr>
                <w:b/>
              </w:rPr>
            </w:pPr>
            <w:r w:rsidRPr="003C2C7C">
              <w:rPr>
                <w:b/>
              </w:rPr>
              <w:t>Definition</w:t>
            </w:r>
          </w:p>
        </w:tc>
      </w:tr>
      <w:tr w:rsidR="00DA19F8" w:rsidRPr="003C2C7C" w14:paraId="1496F1D3" w14:textId="77777777" w:rsidTr="008A4BD7">
        <w:tc>
          <w:tcPr>
            <w:tcW w:w="1548" w:type="dxa"/>
          </w:tcPr>
          <w:p w14:paraId="1BD90D6D" w14:textId="20D18A0D" w:rsidR="00DA19F8" w:rsidRPr="003C2C7C" w:rsidRDefault="00DA19F8" w:rsidP="003C2C7C">
            <w:pPr>
              <w:rPr>
                <w:b/>
              </w:rPr>
            </w:pPr>
            <w:r>
              <w:t>OP</w:t>
            </w:r>
          </w:p>
        </w:tc>
        <w:tc>
          <w:tcPr>
            <w:tcW w:w="8028" w:type="dxa"/>
          </w:tcPr>
          <w:p w14:paraId="70E4CCEF" w14:textId="73193AFD" w:rsidR="00DA19F8" w:rsidRPr="003C2C7C" w:rsidRDefault="00DA19F8" w:rsidP="003C2C7C">
            <w:pPr>
              <w:rPr>
                <w:b/>
              </w:rPr>
            </w:pPr>
            <w:r>
              <w:t>Order processing</w:t>
            </w:r>
          </w:p>
        </w:tc>
      </w:tr>
      <w:tr w:rsidR="003C2C7C" w14:paraId="42206E56" w14:textId="77777777" w:rsidTr="008A4BD7">
        <w:tc>
          <w:tcPr>
            <w:tcW w:w="1548" w:type="dxa"/>
          </w:tcPr>
          <w:p w14:paraId="12960874" w14:textId="69D4108C" w:rsidR="003C2C7C" w:rsidRDefault="00DA19F8" w:rsidP="00DA19F8">
            <w:pPr>
              <w:tabs>
                <w:tab w:val="left" w:pos="870"/>
              </w:tabs>
            </w:pPr>
            <w:r>
              <w:t>AM</w:t>
            </w:r>
          </w:p>
        </w:tc>
        <w:tc>
          <w:tcPr>
            <w:tcW w:w="8028" w:type="dxa"/>
          </w:tcPr>
          <w:p w14:paraId="20CF0C88" w14:textId="0DBAEB33" w:rsidR="003C2C7C" w:rsidRDefault="00DA19F8" w:rsidP="003C2C7C">
            <w:r>
              <w:t>Administration</w:t>
            </w:r>
          </w:p>
        </w:tc>
      </w:tr>
      <w:tr w:rsidR="00CE010D" w14:paraId="00DFBFBB" w14:textId="77777777" w:rsidTr="008A4BD7">
        <w:tc>
          <w:tcPr>
            <w:tcW w:w="1548" w:type="dxa"/>
          </w:tcPr>
          <w:p w14:paraId="00261845" w14:textId="629B1602" w:rsidR="00CE010D" w:rsidRDefault="00CE010D" w:rsidP="00DA19F8">
            <w:pPr>
              <w:tabs>
                <w:tab w:val="left" w:pos="870"/>
              </w:tabs>
            </w:pPr>
            <w:r>
              <w:t>UC</w:t>
            </w:r>
          </w:p>
        </w:tc>
        <w:tc>
          <w:tcPr>
            <w:tcW w:w="8028" w:type="dxa"/>
          </w:tcPr>
          <w:p w14:paraId="507DB042" w14:textId="21C3EBC9" w:rsidR="00CE010D" w:rsidRDefault="00CE010D" w:rsidP="003C2C7C">
            <w:r>
              <w:t>Use case</w:t>
            </w:r>
          </w:p>
        </w:tc>
      </w:tr>
      <w:tr w:rsidR="00A73A93" w14:paraId="32FDE7EB" w14:textId="77777777" w:rsidTr="008A4BD7">
        <w:tc>
          <w:tcPr>
            <w:tcW w:w="1548" w:type="dxa"/>
          </w:tcPr>
          <w:p w14:paraId="73988C00" w14:textId="45B435FF" w:rsidR="00A73A93" w:rsidRDefault="00A73A93" w:rsidP="00DA19F8">
            <w:pPr>
              <w:tabs>
                <w:tab w:val="left" w:pos="870"/>
              </w:tabs>
            </w:pPr>
            <w:r>
              <w:t>MSS</w:t>
            </w:r>
          </w:p>
        </w:tc>
        <w:tc>
          <w:tcPr>
            <w:tcW w:w="8028" w:type="dxa"/>
          </w:tcPr>
          <w:p w14:paraId="3E3FDC94" w14:textId="7F9DF91D" w:rsidR="00A73A93" w:rsidRDefault="00A73A93" w:rsidP="003C2C7C">
            <w:r>
              <w:t>Main success scenario</w:t>
            </w:r>
          </w:p>
        </w:tc>
      </w:tr>
    </w:tbl>
    <w:p w14:paraId="0621AA89" w14:textId="77777777" w:rsidR="003C2C7C" w:rsidRPr="001931D9" w:rsidRDefault="003C2C7C" w:rsidP="003C2C7C"/>
    <w:p w14:paraId="5497F54D" w14:textId="4021AF1B" w:rsidR="003C2C7C" w:rsidRPr="00183B10" w:rsidRDefault="003C2C7C" w:rsidP="003C2C7C">
      <w:pPr>
        <w:pStyle w:val="Heading2"/>
      </w:pPr>
      <w:bookmarkStart w:id="3" w:name="_Toc21860801"/>
      <w:r w:rsidRPr="00183B10">
        <w:t>Referenced Documents</w:t>
      </w:r>
      <w:bookmarkEnd w:id="3"/>
    </w:p>
    <w:p w14:paraId="7AFB0DED" w14:textId="6403AD29" w:rsidR="003C2C7C" w:rsidRPr="001931D9" w:rsidRDefault="003C2C7C" w:rsidP="003C2C7C">
      <w:r>
        <w:rPr>
          <w:color w:val="000000"/>
        </w:rPr>
        <w:t>IEEE Software Engineering Standards Committee, “IEEE Std 830-1998, IEEE Recommended</w:t>
      </w:r>
      <w:r>
        <w:rPr>
          <w:color w:val="000000"/>
        </w:rPr>
        <w:br/>
        <w:t>Practice for Software Requirements Specifications”, October 20, 1998.</w:t>
      </w:r>
    </w:p>
    <w:p w14:paraId="0C523057" w14:textId="5551D2EB" w:rsidR="003C2C7C" w:rsidRPr="00183B10" w:rsidRDefault="003C2C7C" w:rsidP="004E1109">
      <w:pPr>
        <w:pStyle w:val="Heading2"/>
      </w:pPr>
      <w:bookmarkStart w:id="4" w:name="_Toc21860802"/>
      <w:r w:rsidRPr="00183B10">
        <w:t>Document Overview</w:t>
      </w:r>
      <w:bookmarkEnd w:id="4"/>
    </w:p>
    <w:p w14:paraId="19C198E7" w14:textId="188B9846" w:rsidR="0052272C" w:rsidRPr="004E1109" w:rsidRDefault="0052272C" w:rsidP="004E1109">
      <w:r>
        <w:t>This SRS document is meant to record and provide detail</w:t>
      </w:r>
      <w:r w:rsidR="00E86731">
        <w:t xml:space="preserve">s of this </w:t>
      </w:r>
      <w:r w:rsidR="003012D1">
        <w:t xml:space="preserve">virtualized vending machine </w:t>
      </w:r>
      <w:r w:rsidR="00E86731">
        <w:t xml:space="preserve">platform. The document covers who interacts with the platform and what they wish to accomplish with it. It also covers more specific requirements such as </w:t>
      </w:r>
      <w:r w:rsidR="003012D1">
        <w:t>performance and reliability</w:t>
      </w:r>
      <w:r w:rsidR="00E86731">
        <w:t xml:space="preserve"> requirements. Features are </w:t>
      </w:r>
      <w:r w:rsidR="00B91316">
        <w:t xml:space="preserve">listed and detailed in what they should accomplish for the one using them. </w:t>
      </w:r>
    </w:p>
    <w:p w14:paraId="718BB7FC" w14:textId="77777777" w:rsidR="002F045A" w:rsidRPr="00183B10" w:rsidRDefault="005A6F69" w:rsidP="00B96F61">
      <w:pPr>
        <w:pStyle w:val="Heading1"/>
      </w:pPr>
      <w:bookmarkStart w:id="5" w:name="_Toc21860803"/>
      <w:r w:rsidRPr="00183B10">
        <w:t xml:space="preserve">Overall </w:t>
      </w:r>
      <w:r w:rsidR="007127AB" w:rsidRPr="00183B10">
        <w:t xml:space="preserve">System </w:t>
      </w:r>
      <w:r w:rsidRPr="00183B10">
        <w:t>Description</w:t>
      </w:r>
      <w:bookmarkEnd w:id="5"/>
    </w:p>
    <w:p w14:paraId="5A296B34" w14:textId="3B7A8206" w:rsidR="00381606" w:rsidRPr="00381606" w:rsidRDefault="004C7844" w:rsidP="00381606">
      <w:r>
        <w:t xml:space="preserve">This section provides a background for </w:t>
      </w:r>
      <w:r w:rsidR="00B63197">
        <w:t xml:space="preserve">the systems’ functional </w:t>
      </w:r>
      <w:r>
        <w:t xml:space="preserve">requirements, which are </w:t>
      </w:r>
      <w:r w:rsidR="000E5E3A">
        <w:t>provided</w:t>
      </w:r>
      <w:r>
        <w:t xml:space="preserve"> in</w:t>
      </w:r>
      <w:r w:rsidR="000E5E3A">
        <w:t xml:space="preserve"> detail in Section 3</w:t>
      </w:r>
      <w:r>
        <w:t>.</w:t>
      </w:r>
      <w:r w:rsidR="00B63197">
        <w:t xml:space="preserve"> It does not state </w:t>
      </w:r>
      <w:r w:rsidR="00DA0671">
        <w:t xml:space="preserve">what the </w:t>
      </w:r>
      <w:r w:rsidR="00B63197">
        <w:t xml:space="preserve">specific requirements </w:t>
      </w:r>
      <w:r w:rsidR="00DA0671">
        <w:t>are but rather provides an overview</w:t>
      </w:r>
      <w:r w:rsidR="00174873">
        <w:t>.</w:t>
      </w:r>
    </w:p>
    <w:p w14:paraId="02029917" w14:textId="77777777" w:rsidR="006D0369" w:rsidRPr="00183B10" w:rsidRDefault="006D0369" w:rsidP="006D0369">
      <w:pPr>
        <w:pStyle w:val="Heading2"/>
      </w:pPr>
      <w:bookmarkStart w:id="6" w:name="_Toc21860804"/>
      <w:r w:rsidRPr="00183B10">
        <w:lastRenderedPageBreak/>
        <w:t xml:space="preserve">Product </w:t>
      </w:r>
      <w:r w:rsidR="000951D8" w:rsidRPr="00183B10">
        <w:t>Functional Categories</w:t>
      </w:r>
      <w:bookmarkEnd w:id="6"/>
    </w:p>
    <w:p w14:paraId="38B7A9C0" w14:textId="5F04A8EC" w:rsidR="002F3463" w:rsidRPr="002F3463" w:rsidRDefault="00B872EE" w:rsidP="002F3463">
      <w:r>
        <w:t>The system describes several functional categories,</w:t>
      </w:r>
      <w:r w:rsidR="00547C51">
        <w:t xml:space="preserve"> </w:t>
      </w:r>
      <w:r w:rsidR="0078209E">
        <w:t xml:space="preserve">with respective function(s) </w:t>
      </w:r>
      <w:r w:rsidR="006A5048">
        <w:t>provided by the platform.</w:t>
      </w:r>
    </w:p>
    <w:tbl>
      <w:tblPr>
        <w:tblStyle w:val="TableGrid"/>
        <w:tblW w:w="0" w:type="auto"/>
        <w:tblLook w:val="04A0" w:firstRow="1" w:lastRow="0" w:firstColumn="1" w:lastColumn="0" w:noHBand="0" w:noVBand="1"/>
      </w:tblPr>
      <w:tblGrid>
        <w:gridCol w:w="2088"/>
        <w:gridCol w:w="7488"/>
      </w:tblGrid>
      <w:tr w:rsidR="00C84FA9" w14:paraId="08C453D5" w14:textId="77777777" w:rsidTr="00DA19F8">
        <w:tc>
          <w:tcPr>
            <w:tcW w:w="2088" w:type="dxa"/>
            <w:tcBorders>
              <w:top w:val="single" w:sz="4" w:space="0" w:color="auto"/>
              <w:left w:val="single" w:sz="4" w:space="0" w:color="auto"/>
              <w:bottom w:val="single" w:sz="4" w:space="0" w:color="auto"/>
              <w:right w:val="single" w:sz="4" w:space="0" w:color="auto"/>
            </w:tcBorders>
            <w:hideMark/>
          </w:tcPr>
          <w:p w14:paraId="78F7EC89" w14:textId="2089002E" w:rsidR="00C84FA9" w:rsidRPr="00E30F10" w:rsidRDefault="00E20958" w:rsidP="00E20958">
            <w:pPr>
              <w:tabs>
                <w:tab w:val="right" w:pos="2412"/>
              </w:tabs>
              <w:rPr>
                <w:b/>
              </w:rPr>
            </w:pPr>
            <w:r>
              <w:rPr>
                <w:b/>
              </w:rPr>
              <w:t>Order Processing</w:t>
            </w:r>
          </w:p>
        </w:tc>
        <w:tc>
          <w:tcPr>
            <w:tcW w:w="7488" w:type="dxa"/>
            <w:tcBorders>
              <w:top w:val="single" w:sz="4" w:space="0" w:color="auto"/>
              <w:left w:val="single" w:sz="4" w:space="0" w:color="auto"/>
              <w:bottom w:val="single" w:sz="4" w:space="0" w:color="auto"/>
              <w:right w:val="single" w:sz="4" w:space="0" w:color="auto"/>
            </w:tcBorders>
            <w:hideMark/>
          </w:tcPr>
          <w:p w14:paraId="5A3A470B" w14:textId="0CE83774" w:rsidR="00C84FA9" w:rsidRPr="00E30F10" w:rsidRDefault="003012D1" w:rsidP="00C84FA9">
            <w:pPr>
              <w:rPr>
                <w:b/>
              </w:rPr>
            </w:pPr>
            <w:r>
              <w:rPr>
                <w:b/>
              </w:rPr>
              <w:t>Relates to item selection, transaction processing and dispensing.</w:t>
            </w:r>
          </w:p>
        </w:tc>
      </w:tr>
      <w:tr w:rsidR="00C84FA9" w14:paraId="1EA17A30" w14:textId="77777777" w:rsidTr="00DA19F8">
        <w:tc>
          <w:tcPr>
            <w:tcW w:w="2088" w:type="dxa"/>
            <w:tcBorders>
              <w:top w:val="single" w:sz="4" w:space="0" w:color="auto"/>
              <w:left w:val="single" w:sz="4" w:space="0" w:color="auto"/>
              <w:bottom w:val="single" w:sz="4" w:space="0" w:color="auto"/>
              <w:right w:val="single" w:sz="4" w:space="0" w:color="auto"/>
            </w:tcBorders>
            <w:hideMark/>
          </w:tcPr>
          <w:p w14:paraId="6ED0B5E4" w14:textId="77777777" w:rsidR="00C84FA9" w:rsidRDefault="00C84FA9" w:rsidP="00C84FA9">
            <w:pPr>
              <w:jc w:val="right"/>
            </w:pPr>
            <w:r w:rsidRPr="00C84FA9">
              <w:rPr>
                <w:b/>
              </w:rPr>
              <w:t>Features</w:t>
            </w:r>
            <w:r>
              <w:t xml:space="preserve">: </w:t>
            </w:r>
          </w:p>
        </w:tc>
        <w:tc>
          <w:tcPr>
            <w:tcW w:w="7488" w:type="dxa"/>
            <w:tcBorders>
              <w:top w:val="single" w:sz="4" w:space="0" w:color="auto"/>
              <w:left w:val="single" w:sz="4" w:space="0" w:color="auto"/>
              <w:bottom w:val="single" w:sz="4" w:space="0" w:color="auto"/>
              <w:right w:val="single" w:sz="4" w:space="0" w:color="auto"/>
            </w:tcBorders>
          </w:tcPr>
          <w:p w14:paraId="57DEEFC7" w14:textId="1FEFEA07" w:rsidR="00C84FA9" w:rsidRDefault="003012D1" w:rsidP="00C84FA9">
            <w:r>
              <w:t>Item summary</w:t>
            </w:r>
          </w:p>
        </w:tc>
      </w:tr>
      <w:tr w:rsidR="003012D1" w14:paraId="220099E2" w14:textId="77777777" w:rsidTr="00DA19F8">
        <w:tc>
          <w:tcPr>
            <w:tcW w:w="2088" w:type="dxa"/>
            <w:tcBorders>
              <w:top w:val="single" w:sz="4" w:space="0" w:color="auto"/>
              <w:left w:val="single" w:sz="4" w:space="0" w:color="auto"/>
              <w:bottom w:val="single" w:sz="4" w:space="0" w:color="auto"/>
              <w:right w:val="single" w:sz="4" w:space="0" w:color="auto"/>
            </w:tcBorders>
          </w:tcPr>
          <w:p w14:paraId="33D9558F" w14:textId="77777777" w:rsidR="003012D1" w:rsidRPr="00C84FA9" w:rsidRDefault="003012D1" w:rsidP="003012D1">
            <w:pPr>
              <w:jc w:val="right"/>
              <w:rPr>
                <w:b/>
              </w:rPr>
            </w:pPr>
          </w:p>
        </w:tc>
        <w:tc>
          <w:tcPr>
            <w:tcW w:w="7488" w:type="dxa"/>
            <w:tcBorders>
              <w:top w:val="single" w:sz="4" w:space="0" w:color="auto"/>
              <w:left w:val="single" w:sz="4" w:space="0" w:color="auto"/>
              <w:bottom w:val="single" w:sz="4" w:space="0" w:color="auto"/>
              <w:right w:val="single" w:sz="4" w:space="0" w:color="auto"/>
            </w:tcBorders>
          </w:tcPr>
          <w:p w14:paraId="33B42BC9" w14:textId="42A18C01" w:rsidR="003012D1" w:rsidRDefault="003012D1" w:rsidP="003012D1">
            <w:r>
              <w:t>Item selection</w:t>
            </w:r>
          </w:p>
        </w:tc>
      </w:tr>
      <w:tr w:rsidR="003012D1" w14:paraId="4A34885F" w14:textId="77777777" w:rsidTr="00DA19F8">
        <w:tc>
          <w:tcPr>
            <w:tcW w:w="2088" w:type="dxa"/>
            <w:tcBorders>
              <w:top w:val="single" w:sz="4" w:space="0" w:color="auto"/>
              <w:left w:val="single" w:sz="4" w:space="0" w:color="auto"/>
              <w:bottom w:val="single" w:sz="4" w:space="0" w:color="auto"/>
              <w:right w:val="single" w:sz="4" w:space="0" w:color="auto"/>
            </w:tcBorders>
          </w:tcPr>
          <w:p w14:paraId="0C1C411B" w14:textId="77777777" w:rsidR="003012D1" w:rsidRPr="00C84FA9" w:rsidRDefault="003012D1" w:rsidP="003012D1">
            <w:pPr>
              <w:jc w:val="right"/>
              <w:rPr>
                <w:b/>
              </w:rPr>
            </w:pPr>
          </w:p>
        </w:tc>
        <w:tc>
          <w:tcPr>
            <w:tcW w:w="7488" w:type="dxa"/>
            <w:tcBorders>
              <w:top w:val="single" w:sz="4" w:space="0" w:color="auto"/>
              <w:left w:val="single" w:sz="4" w:space="0" w:color="auto"/>
              <w:bottom w:val="single" w:sz="4" w:space="0" w:color="auto"/>
              <w:right w:val="single" w:sz="4" w:space="0" w:color="auto"/>
            </w:tcBorders>
          </w:tcPr>
          <w:p w14:paraId="32FA5FA8" w14:textId="52C6173F" w:rsidR="003012D1" w:rsidRDefault="003012D1" w:rsidP="003012D1">
            <w:r>
              <w:t>Order/Transaction processing</w:t>
            </w:r>
          </w:p>
        </w:tc>
      </w:tr>
      <w:tr w:rsidR="003012D1" w14:paraId="4B82D204" w14:textId="77777777" w:rsidTr="00DA19F8">
        <w:tc>
          <w:tcPr>
            <w:tcW w:w="2088" w:type="dxa"/>
            <w:tcBorders>
              <w:top w:val="single" w:sz="4" w:space="0" w:color="auto"/>
              <w:left w:val="single" w:sz="4" w:space="0" w:color="auto"/>
              <w:bottom w:val="single" w:sz="4" w:space="0" w:color="auto"/>
              <w:right w:val="single" w:sz="4" w:space="0" w:color="auto"/>
            </w:tcBorders>
          </w:tcPr>
          <w:p w14:paraId="13989165" w14:textId="77777777" w:rsidR="003012D1" w:rsidRPr="00C84FA9" w:rsidRDefault="003012D1" w:rsidP="003012D1">
            <w:pPr>
              <w:jc w:val="right"/>
              <w:rPr>
                <w:b/>
              </w:rPr>
            </w:pPr>
          </w:p>
        </w:tc>
        <w:tc>
          <w:tcPr>
            <w:tcW w:w="7488" w:type="dxa"/>
            <w:tcBorders>
              <w:top w:val="single" w:sz="4" w:space="0" w:color="auto"/>
              <w:left w:val="single" w:sz="4" w:space="0" w:color="auto"/>
              <w:bottom w:val="single" w:sz="4" w:space="0" w:color="auto"/>
              <w:right w:val="single" w:sz="4" w:space="0" w:color="auto"/>
            </w:tcBorders>
          </w:tcPr>
          <w:p w14:paraId="5F0E87F6" w14:textId="40FE78A0" w:rsidR="003012D1" w:rsidRDefault="003012D1" w:rsidP="003012D1">
            <w:r>
              <w:t>Item dispensing</w:t>
            </w:r>
          </w:p>
        </w:tc>
      </w:tr>
    </w:tbl>
    <w:p w14:paraId="5C608445" w14:textId="77777777" w:rsidR="00BD24EF" w:rsidRDefault="00BD24EF" w:rsidP="00BD24EF"/>
    <w:tbl>
      <w:tblPr>
        <w:tblStyle w:val="TableGrid"/>
        <w:tblW w:w="0" w:type="auto"/>
        <w:tblLook w:val="04A0" w:firstRow="1" w:lastRow="0" w:firstColumn="1" w:lastColumn="0" w:noHBand="0" w:noVBand="1"/>
      </w:tblPr>
      <w:tblGrid>
        <w:gridCol w:w="1769"/>
        <w:gridCol w:w="7807"/>
      </w:tblGrid>
      <w:tr w:rsidR="000328A2" w14:paraId="6780C360" w14:textId="77777777" w:rsidTr="00DA19F8">
        <w:tc>
          <w:tcPr>
            <w:tcW w:w="1765" w:type="dxa"/>
            <w:tcBorders>
              <w:top w:val="single" w:sz="4" w:space="0" w:color="auto"/>
              <w:left w:val="single" w:sz="4" w:space="0" w:color="auto"/>
              <w:bottom w:val="single" w:sz="4" w:space="0" w:color="auto"/>
              <w:right w:val="single" w:sz="4" w:space="0" w:color="auto"/>
            </w:tcBorders>
            <w:hideMark/>
          </w:tcPr>
          <w:p w14:paraId="7DBF2A26" w14:textId="461757B0" w:rsidR="000328A2" w:rsidRPr="00E30F10" w:rsidRDefault="00E20958" w:rsidP="00FC039D">
            <w:pPr>
              <w:rPr>
                <w:b/>
              </w:rPr>
            </w:pPr>
            <w:r>
              <w:rPr>
                <w:b/>
              </w:rPr>
              <w:t>Administration</w:t>
            </w:r>
          </w:p>
        </w:tc>
        <w:tc>
          <w:tcPr>
            <w:tcW w:w="7811" w:type="dxa"/>
            <w:tcBorders>
              <w:top w:val="single" w:sz="4" w:space="0" w:color="auto"/>
              <w:left w:val="single" w:sz="4" w:space="0" w:color="auto"/>
              <w:bottom w:val="single" w:sz="4" w:space="0" w:color="auto"/>
              <w:right w:val="single" w:sz="4" w:space="0" w:color="auto"/>
            </w:tcBorders>
            <w:hideMark/>
          </w:tcPr>
          <w:p w14:paraId="29C0E0E7" w14:textId="4B18E1E7" w:rsidR="000328A2" w:rsidRPr="00974559" w:rsidRDefault="00E20958" w:rsidP="00E30F10">
            <w:pPr>
              <w:rPr>
                <w:b/>
              </w:rPr>
            </w:pPr>
            <w:r>
              <w:rPr>
                <w:b/>
              </w:rPr>
              <w:t>Includes all administrative features available to the vending machine administrative operator.</w:t>
            </w:r>
          </w:p>
        </w:tc>
      </w:tr>
      <w:tr w:rsidR="000328A2" w14:paraId="7011CB3C" w14:textId="77777777" w:rsidTr="00DA19F8">
        <w:tc>
          <w:tcPr>
            <w:tcW w:w="1765" w:type="dxa"/>
            <w:tcBorders>
              <w:top w:val="single" w:sz="4" w:space="0" w:color="auto"/>
              <w:left w:val="single" w:sz="4" w:space="0" w:color="auto"/>
              <w:bottom w:val="single" w:sz="4" w:space="0" w:color="auto"/>
              <w:right w:val="single" w:sz="4" w:space="0" w:color="auto"/>
            </w:tcBorders>
            <w:hideMark/>
          </w:tcPr>
          <w:p w14:paraId="51D42253" w14:textId="77777777" w:rsidR="000328A2" w:rsidRDefault="000328A2" w:rsidP="00AD6C35">
            <w:pPr>
              <w:jc w:val="right"/>
            </w:pPr>
            <w:r w:rsidRPr="00C84FA9">
              <w:rPr>
                <w:b/>
              </w:rPr>
              <w:t>Features</w:t>
            </w:r>
            <w:r>
              <w:t xml:space="preserve">: </w:t>
            </w:r>
          </w:p>
        </w:tc>
        <w:tc>
          <w:tcPr>
            <w:tcW w:w="7811" w:type="dxa"/>
            <w:tcBorders>
              <w:top w:val="single" w:sz="4" w:space="0" w:color="auto"/>
              <w:left w:val="single" w:sz="4" w:space="0" w:color="auto"/>
              <w:bottom w:val="single" w:sz="4" w:space="0" w:color="auto"/>
              <w:right w:val="single" w:sz="4" w:space="0" w:color="auto"/>
            </w:tcBorders>
            <w:hideMark/>
          </w:tcPr>
          <w:p w14:paraId="5235ABEF" w14:textId="645C5098" w:rsidR="000328A2" w:rsidRDefault="00E20958" w:rsidP="00AD6C35">
            <w:r>
              <w:t>Item management (Includes refilling, adding and or removing items available to customer(s))</w:t>
            </w:r>
          </w:p>
        </w:tc>
      </w:tr>
      <w:tr w:rsidR="000328A2" w14:paraId="6076701F" w14:textId="77777777" w:rsidTr="00DA19F8">
        <w:tc>
          <w:tcPr>
            <w:tcW w:w="1765" w:type="dxa"/>
            <w:tcBorders>
              <w:top w:val="single" w:sz="4" w:space="0" w:color="auto"/>
              <w:left w:val="single" w:sz="4" w:space="0" w:color="auto"/>
              <w:bottom w:val="single" w:sz="4" w:space="0" w:color="auto"/>
              <w:right w:val="single" w:sz="4" w:space="0" w:color="auto"/>
            </w:tcBorders>
          </w:tcPr>
          <w:p w14:paraId="75AEADB6" w14:textId="77777777" w:rsidR="000328A2" w:rsidRPr="00C84FA9" w:rsidRDefault="000328A2" w:rsidP="00AD6C35">
            <w:pPr>
              <w:jc w:val="right"/>
              <w:rPr>
                <w:b/>
              </w:rPr>
            </w:pPr>
          </w:p>
        </w:tc>
        <w:tc>
          <w:tcPr>
            <w:tcW w:w="7811" w:type="dxa"/>
            <w:tcBorders>
              <w:top w:val="single" w:sz="4" w:space="0" w:color="auto"/>
              <w:left w:val="single" w:sz="4" w:space="0" w:color="auto"/>
              <w:bottom w:val="single" w:sz="4" w:space="0" w:color="auto"/>
              <w:right w:val="single" w:sz="4" w:space="0" w:color="auto"/>
            </w:tcBorders>
          </w:tcPr>
          <w:p w14:paraId="494B1521" w14:textId="1CBFA651" w:rsidR="000328A2" w:rsidRDefault="00E20958" w:rsidP="00AD6C35">
            <w:r>
              <w:t>Machine fund withdrawal</w:t>
            </w:r>
          </w:p>
        </w:tc>
      </w:tr>
      <w:tr w:rsidR="00261A64" w14:paraId="715CC4A9" w14:textId="77777777" w:rsidTr="00DA19F8">
        <w:tc>
          <w:tcPr>
            <w:tcW w:w="1765" w:type="dxa"/>
            <w:tcBorders>
              <w:top w:val="single" w:sz="4" w:space="0" w:color="auto"/>
              <w:left w:val="single" w:sz="4" w:space="0" w:color="auto"/>
              <w:bottom w:val="single" w:sz="4" w:space="0" w:color="auto"/>
              <w:right w:val="single" w:sz="4" w:space="0" w:color="auto"/>
            </w:tcBorders>
          </w:tcPr>
          <w:p w14:paraId="3AB84CFF" w14:textId="77777777" w:rsidR="00261A64" w:rsidRPr="00C84FA9" w:rsidRDefault="00261A64" w:rsidP="00261A64">
            <w:pPr>
              <w:jc w:val="right"/>
              <w:rPr>
                <w:b/>
              </w:rPr>
            </w:pPr>
          </w:p>
        </w:tc>
        <w:tc>
          <w:tcPr>
            <w:tcW w:w="7811" w:type="dxa"/>
            <w:tcBorders>
              <w:top w:val="single" w:sz="4" w:space="0" w:color="auto"/>
              <w:left w:val="single" w:sz="4" w:space="0" w:color="auto"/>
              <w:bottom w:val="single" w:sz="4" w:space="0" w:color="auto"/>
              <w:right w:val="single" w:sz="4" w:space="0" w:color="auto"/>
            </w:tcBorders>
          </w:tcPr>
          <w:p w14:paraId="4B6EB684" w14:textId="1B79C4B9" w:rsidR="00261A64" w:rsidRDefault="00E20958" w:rsidP="00261A64">
            <w:r>
              <w:t>Machine health check</w:t>
            </w:r>
          </w:p>
        </w:tc>
      </w:tr>
    </w:tbl>
    <w:p w14:paraId="6AA2599A" w14:textId="77777777" w:rsidR="00C33236" w:rsidRPr="00BD24EF" w:rsidRDefault="00C33236" w:rsidP="00BD24EF"/>
    <w:p w14:paraId="7187CF9D" w14:textId="7274154B" w:rsidR="007127AB" w:rsidRPr="007127AB" w:rsidRDefault="006D0369" w:rsidP="007127AB">
      <w:pPr>
        <w:pStyle w:val="Heading2"/>
      </w:pPr>
      <w:bookmarkStart w:id="7" w:name="_Toc21860805"/>
      <w:r w:rsidRPr="00183B10">
        <w:t>User</w:t>
      </w:r>
      <w:r w:rsidR="007B5C54" w:rsidRPr="00183B10">
        <w:t xml:space="preserve"> (Actor)</w:t>
      </w:r>
      <w:r w:rsidRPr="00183B10">
        <w:t xml:space="preserve"> Characteristics</w:t>
      </w:r>
      <w:bookmarkEnd w:id="7"/>
    </w:p>
    <w:tbl>
      <w:tblPr>
        <w:tblStyle w:val="TableGrid"/>
        <w:tblW w:w="0" w:type="auto"/>
        <w:tblLook w:val="04A0" w:firstRow="1" w:lastRow="0" w:firstColumn="1" w:lastColumn="0" w:noHBand="0" w:noVBand="1"/>
      </w:tblPr>
      <w:tblGrid>
        <w:gridCol w:w="1728"/>
        <w:gridCol w:w="7848"/>
      </w:tblGrid>
      <w:tr w:rsidR="001A3589" w14:paraId="4916345A" w14:textId="77777777" w:rsidTr="00DA19F8">
        <w:tc>
          <w:tcPr>
            <w:tcW w:w="1728" w:type="dxa"/>
            <w:tcBorders>
              <w:top w:val="single" w:sz="4" w:space="0" w:color="auto"/>
              <w:left w:val="single" w:sz="4" w:space="0" w:color="auto"/>
              <w:bottom w:val="single" w:sz="4" w:space="0" w:color="auto"/>
              <w:right w:val="single" w:sz="4" w:space="0" w:color="auto"/>
            </w:tcBorders>
            <w:hideMark/>
          </w:tcPr>
          <w:p w14:paraId="0234A94F" w14:textId="1D3E23F1" w:rsidR="001A3589" w:rsidRPr="00901574" w:rsidRDefault="00E20958" w:rsidP="00AD6C35">
            <w:pPr>
              <w:rPr>
                <w:b/>
              </w:rPr>
            </w:pPr>
            <w:r>
              <w:rPr>
                <w:b/>
              </w:rPr>
              <w:t>Customer</w:t>
            </w:r>
          </w:p>
        </w:tc>
        <w:tc>
          <w:tcPr>
            <w:tcW w:w="7848" w:type="dxa"/>
            <w:tcBorders>
              <w:top w:val="single" w:sz="4" w:space="0" w:color="auto"/>
              <w:left w:val="single" w:sz="4" w:space="0" w:color="auto"/>
              <w:bottom w:val="single" w:sz="4" w:space="0" w:color="auto"/>
              <w:right w:val="single" w:sz="4" w:space="0" w:color="auto"/>
            </w:tcBorders>
            <w:hideMark/>
          </w:tcPr>
          <w:p w14:paraId="394FE523" w14:textId="283A7312" w:rsidR="001A3589" w:rsidRPr="00901574" w:rsidRDefault="00E20958" w:rsidP="001A3589">
            <w:pPr>
              <w:rPr>
                <w:b/>
              </w:rPr>
            </w:pPr>
            <w:r>
              <w:rPr>
                <w:b/>
              </w:rPr>
              <w:t>A customer is an actor who wishes to have a monetary transaction with the vending machine in exchange for an offered item. All actors are assumed to be customers by default. A customer can access administrative operations by entering the appropriate menu and entering the correct administrator key.</w:t>
            </w:r>
          </w:p>
        </w:tc>
      </w:tr>
      <w:tr w:rsidR="001A3589" w:rsidRPr="00F06038" w14:paraId="0E31EE81" w14:textId="77777777" w:rsidTr="00DA19F8">
        <w:trPr>
          <w:trHeight w:val="188"/>
        </w:trPr>
        <w:tc>
          <w:tcPr>
            <w:tcW w:w="1728" w:type="dxa"/>
            <w:tcBorders>
              <w:top w:val="single" w:sz="4" w:space="0" w:color="auto"/>
              <w:left w:val="single" w:sz="4" w:space="0" w:color="auto"/>
              <w:bottom w:val="single" w:sz="4" w:space="0" w:color="auto"/>
              <w:right w:val="single" w:sz="4" w:space="0" w:color="auto"/>
            </w:tcBorders>
            <w:hideMark/>
          </w:tcPr>
          <w:p w14:paraId="73E339DB" w14:textId="77777777" w:rsidR="001A3589" w:rsidRPr="00F06038" w:rsidRDefault="001A3589" w:rsidP="00F06038">
            <w:pPr>
              <w:jc w:val="right"/>
              <w:rPr>
                <w:b/>
              </w:rPr>
            </w:pPr>
            <w:r w:rsidRPr="00F06038">
              <w:rPr>
                <w:b/>
              </w:rPr>
              <w:t>Actor’s Goals</w:t>
            </w:r>
            <w:r w:rsidR="00F06038" w:rsidRPr="00F06038">
              <w:rPr>
                <w:b/>
              </w:rPr>
              <w:t>:</w:t>
            </w:r>
          </w:p>
        </w:tc>
        <w:tc>
          <w:tcPr>
            <w:tcW w:w="7848" w:type="dxa"/>
            <w:tcBorders>
              <w:top w:val="single" w:sz="4" w:space="0" w:color="auto"/>
              <w:left w:val="single" w:sz="4" w:space="0" w:color="auto"/>
              <w:bottom w:val="single" w:sz="4" w:space="0" w:color="auto"/>
              <w:right w:val="single" w:sz="4" w:space="0" w:color="auto"/>
            </w:tcBorders>
            <w:hideMark/>
          </w:tcPr>
          <w:p w14:paraId="6F2F8C9A" w14:textId="48A977C9" w:rsidR="001A3589" w:rsidRPr="00F06038" w:rsidRDefault="00E20958" w:rsidP="00F06038">
            <w:r>
              <w:t>View Items</w:t>
            </w:r>
          </w:p>
        </w:tc>
      </w:tr>
      <w:tr w:rsidR="001A3589" w14:paraId="7DCE21C5" w14:textId="77777777" w:rsidTr="00DA19F8">
        <w:tc>
          <w:tcPr>
            <w:tcW w:w="1728" w:type="dxa"/>
            <w:tcBorders>
              <w:top w:val="single" w:sz="4" w:space="0" w:color="auto"/>
              <w:left w:val="single" w:sz="4" w:space="0" w:color="auto"/>
              <w:bottom w:val="single" w:sz="4" w:space="0" w:color="auto"/>
              <w:right w:val="single" w:sz="4" w:space="0" w:color="auto"/>
            </w:tcBorders>
          </w:tcPr>
          <w:p w14:paraId="2C977666" w14:textId="77777777" w:rsidR="001A3589" w:rsidRPr="00C84FA9" w:rsidRDefault="001A3589" w:rsidP="00AD6C35">
            <w:pPr>
              <w:jc w:val="right"/>
              <w:rPr>
                <w:b/>
              </w:rPr>
            </w:pPr>
          </w:p>
        </w:tc>
        <w:tc>
          <w:tcPr>
            <w:tcW w:w="7848" w:type="dxa"/>
            <w:tcBorders>
              <w:top w:val="single" w:sz="4" w:space="0" w:color="auto"/>
              <w:left w:val="single" w:sz="4" w:space="0" w:color="auto"/>
              <w:bottom w:val="single" w:sz="4" w:space="0" w:color="auto"/>
              <w:right w:val="single" w:sz="4" w:space="0" w:color="auto"/>
            </w:tcBorders>
          </w:tcPr>
          <w:p w14:paraId="49A5EEFC" w14:textId="27028703" w:rsidR="001A3589" w:rsidRDefault="00E20958" w:rsidP="001A3589">
            <w:r>
              <w:t>See updated balance</w:t>
            </w:r>
          </w:p>
        </w:tc>
      </w:tr>
      <w:tr w:rsidR="00483A99" w14:paraId="5C711DC8" w14:textId="77777777" w:rsidTr="00DA19F8">
        <w:tc>
          <w:tcPr>
            <w:tcW w:w="1728" w:type="dxa"/>
            <w:tcBorders>
              <w:top w:val="single" w:sz="4" w:space="0" w:color="auto"/>
              <w:left w:val="single" w:sz="4" w:space="0" w:color="auto"/>
              <w:bottom w:val="single" w:sz="4" w:space="0" w:color="auto"/>
              <w:right w:val="single" w:sz="4" w:space="0" w:color="auto"/>
            </w:tcBorders>
          </w:tcPr>
          <w:p w14:paraId="70C29149" w14:textId="77777777" w:rsidR="00483A99" w:rsidRPr="00C84FA9" w:rsidRDefault="00483A99" w:rsidP="00AD6C35">
            <w:pPr>
              <w:jc w:val="right"/>
              <w:rPr>
                <w:b/>
              </w:rPr>
            </w:pPr>
          </w:p>
        </w:tc>
        <w:tc>
          <w:tcPr>
            <w:tcW w:w="7848" w:type="dxa"/>
            <w:tcBorders>
              <w:top w:val="single" w:sz="4" w:space="0" w:color="auto"/>
              <w:left w:val="single" w:sz="4" w:space="0" w:color="auto"/>
              <w:bottom w:val="single" w:sz="4" w:space="0" w:color="auto"/>
              <w:right w:val="single" w:sz="4" w:space="0" w:color="auto"/>
            </w:tcBorders>
          </w:tcPr>
          <w:p w14:paraId="734C9806" w14:textId="65C735EC" w:rsidR="00483A99" w:rsidRDefault="00E20958" w:rsidP="001A3589">
            <w:r>
              <w:t>Insert funds</w:t>
            </w:r>
          </w:p>
        </w:tc>
      </w:tr>
      <w:tr w:rsidR="001A3589" w14:paraId="6233DB34" w14:textId="77777777" w:rsidTr="00DA19F8">
        <w:tc>
          <w:tcPr>
            <w:tcW w:w="1728" w:type="dxa"/>
            <w:tcBorders>
              <w:top w:val="single" w:sz="4" w:space="0" w:color="auto"/>
              <w:left w:val="single" w:sz="4" w:space="0" w:color="auto"/>
              <w:bottom w:val="single" w:sz="4" w:space="0" w:color="auto"/>
              <w:right w:val="single" w:sz="4" w:space="0" w:color="auto"/>
            </w:tcBorders>
          </w:tcPr>
          <w:p w14:paraId="67F275CE" w14:textId="77777777" w:rsidR="001A3589" w:rsidRPr="00C84FA9" w:rsidRDefault="001A3589" w:rsidP="00AD6C35">
            <w:pPr>
              <w:jc w:val="right"/>
              <w:rPr>
                <w:b/>
              </w:rPr>
            </w:pPr>
          </w:p>
        </w:tc>
        <w:tc>
          <w:tcPr>
            <w:tcW w:w="7848" w:type="dxa"/>
            <w:tcBorders>
              <w:top w:val="single" w:sz="4" w:space="0" w:color="auto"/>
              <w:left w:val="single" w:sz="4" w:space="0" w:color="auto"/>
              <w:bottom w:val="single" w:sz="4" w:space="0" w:color="auto"/>
              <w:right w:val="single" w:sz="4" w:space="0" w:color="auto"/>
            </w:tcBorders>
          </w:tcPr>
          <w:p w14:paraId="5B9E47C3" w14:textId="24B794B7" w:rsidR="001A3589" w:rsidRDefault="0037583F" w:rsidP="00AD6C35">
            <w:r>
              <w:t>Select item(s)</w:t>
            </w:r>
          </w:p>
        </w:tc>
      </w:tr>
      <w:tr w:rsidR="0037583F" w14:paraId="327918DF" w14:textId="77777777" w:rsidTr="00DA19F8">
        <w:tc>
          <w:tcPr>
            <w:tcW w:w="1728" w:type="dxa"/>
            <w:tcBorders>
              <w:top w:val="single" w:sz="4" w:space="0" w:color="auto"/>
              <w:left w:val="single" w:sz="4" w:space="0" w:color="auto"/>
              <w:bottom w:val="single" w:sz="4" w:space="0" w:color="auto"/>
              <w:right w:val="single" w:sz="4" w:space="0" w:color="auto"/>
            </w:tcBorders>
          </w:tcPr>
          <w:p w14:paraId="6781A886" w14:textId="77777777" w:rsidR="0037583F" w:rsidRPr="00C84FA9" w:rsidRDefault="0037583F" w:rsidP="0037583F">
            <w:pPr>
              <w:jc w:val="right"/>
              <w:rPr>
                <w:b/>
              </w:rPr>
            </w:pPr>
          </w:p>
        </w:tc>
        <w:tc>
          <w:tcPr>
            <w:tcW w:w="7848" w:type="dxa"/>
            <w:tcBorders>
              <w:top w:val="single" w:sz="4" w:space="0" w:color="auto"/>
              <w:left w:val="single" w:sz="4" w:space="0" w:color="auto"/>
              <w:bottom w:val="single" w:sz="4" w:space="0" w:color="auto"/>
              <w:right w:val="single" w:sz="4" w:space="0" w:color="auto"/>
            </w:tcBorders>
          </w:tcPr>
          <w:p w14:paraId="742B0C05" w14:textId="16EC1561" w:rsidR="0037583F" w:rsidRDefault="0037583F" w:rsidP="0037583F">
            <w:r>
              <w:t>Cancel transaction</w:t>
            </w:r>
          </w:p>
        </w:tc>
      </w:tr>
      <w:tr w:rsidR="0037583F" w14:paraId="7556B22D" w14:textId="77777777" w:rsidTr="00DA19F8">
        <w:tc>
          <w:tcPr>
            <w:tcW w:w="1728" w:type="dxa"/>
            <w:tcBorders>
              <w:top w:val="single" w:sz="4" w:space="0" w:color="auto"/>
              <w:left w:val="single" w:sz="4" w:space="0" w:color="auto"/>
              <w:bottom w:val="single" w:sz="4" w:space="0" w:color="auto"/>
              <w:right w:val="single" w:sz="4" w:space="0" w:color="auto"/>
            </w:tcBorders>
          </w:tcPr>
          <w:p w14:paraId="1FC5763D" w14:textId="77777777" w:rsidR="0037583F" w:rsidRPr="00C84FA9" w:rsidRDefault="0037583F" w:rsidP="0037583F">
            <w:pPr>
              <w:jc w:val="right"/>
              <w:rPr>
                <w:b/>
              </w:rPr>
            </w:pPr>
          </w:p>
        </w:tc>
        <w:tc>
          <w:tcPr>
            <w:tcW w:w="7848" w:type="dxa"/>
            <w:tcBorders>
              <w:top w:val="single" w:sz="4" w:space="0" w:color="auto"/>
              <w:left w:val="single" w:sz="4" w:space="0" w:color="auto"/>
              <w:bottom w:val="single" w:sz="4" w:space="0" w:color="auto"/>
              <w:right w:val="single" w:sz="4" w:space="0" w:color="auto"/>
            </w:tcBorders>
          </w:tcPr>
          <w:p w14:paraId="7555BD93" w14:textId="78F817BD" w:rsidR="0037583F" w:rsidRDefault="0037583F" w:rsidP="0037583F">
            <w:r>
              <w:t>Finalize transaction (Triggers change calculations if applicable)</w:t>
            </w:r>
          </w:p>
        </w:tc>
      </w:tr>
      <w:tr w:rsidR="0037583F" w14:paraId="3D85B154" w14:textId="77777777" w:rsidTr="00DA19F8">
        <w:tc>
          <w:tcPr>
            <w:tcW w:w="1728" w:type="dxa"/>
            <w:tcBorders>
              <w:top w:val="single" w:sz="4" w:space="0" w:color="auto"/>
              <w:left w:val="single" w:sz="4" w:space="0" w:color="auto"/>
              <w:bottom w:val="single" w:sz="4" w:space="0" w:color="auto"/>
              <w:right w:val="single" w:sz="4" w:space="0" w:color="auto"/>
            </w:tcBorders>
          </w:tcPr>
          <w:p w14:paraId="3172006C" w14:textId="77777777" w:rsidR="0037583F" w:rsidRPr="00C84FA9" w:rsidRDefault="0037583F" w:rsidP="0037583F">
            <w:pPr>
              <w:jc w:val="right"/>
              <w:rPr>
                <w:b/>
              </w:rPr>
            </w:pPr>
          </w:p>
        </w:tc>
        <w:tc>
          <w:tcPr>
            <w:tcW w:w="7848" w:type="dxa"/>
            <w:tcBorders>
              <w:top w:val="single" w:sz="4" w:space="0" w:color="auto"/>
              <w:left w:val="single" w:sz="4" w:space="0" w:color="auto"/>
              <w:bottom w:val="single" w:sz="4" w:space="0" w:color="auto"/>
              <w:right w:val="single" w:sz="4" w:space="0" w:color="auto"/>
            </w:tcBorders>
          </w:tcPr>
          <w:p w14:paraId="7D86F584" w14:textId="786A5DC4" w:rsidR="0037583F" w:rsidRDefault="0037583F" w:rsidP="0037583F">
            <w:r>
              <w:t>Make multiple transactions</w:t>
            </w:r>
          </w:p>
        </w:tc>
      </w:tr>
    </w:tbl>
    <w:p w14:paraId="7A6D5226" w14:textId="77777777" w:rsidR="00BD24EF" w:rsidRDefault="00BD24EF" w:rsidP="00BD24EF"/>
    <w:tbl>
      <w:tblPr>
        <w:tblStyle w:val="TableGrid"/>
        <w:tblW w:w="0" w:type="auto"/>
        <w:tblLook w:val="04A0" w:firstRow="1" w:lastRow="0" w:firstColumn="1" w:lastColumn="0" w:noHBand="0" w:noVBand="1"/>
      </w:tblPr>
      <w:tblGrid>
        <w:gridCol w:w="2898"/>
        <w:gridCol w:w="6678"/>
      </w:tblGrid>
      <w:tr w:rsidR="005A7C16" w14:paraId="2CE18894" w14:textId="77777777" w:rsidTr="00DA19F8">
        <w:tc>
          <w:tcPr>
            <w:tcW w:w="2898" w:type="dxa"/>
            <w:tcBorders>
              <w:top w:val="single" w:sz="4" w:space="0" w:color="auto"/>
              <w:left w:val="single" w:sz="4" w:space="0" w:color="auto"/>
              <w:bottom w:val="single" w:sz="4" w:space="0" w:color="auto"/>
              <w:right w:val="single" w:sz="4" w:space="0" w:color="auto"/>
            </w:tcBorders>
            <w:hideMark/>
          </w:tcPr>
          <w:p w14:paraId="4EF56A19" w14:textId="6236EF1F" w:rsidR="005A7C16" w:rsidRPr="00901574" w:rsidRDefault="0037583F" w:rsidP="00AD6C35">
            <w:pPr>
              <w:rPr>
                <w:b/>
              </w:rPr>
            </w:pPr>
            <w:r>
              <w:rPr>
                <w:b/>
              </w:rPr>
              <w:t>Machine Administrative Operator</w:t>
            </w:r>
          </w:p>
        </w:tc>
        <w:tc>
          <w:tcPr>
            <w:tcW w:w="6678" w:type="dxa"/>
            <w:tcBorders>
              <w:top w:val="single" w:sz="4" w:space="0" w:color="auto"/>
              <w:left w:val="single" w:sz="4" w:space="0" w:color="auto"/>
              <w:bottom w:val="single" w:sz="4" w:space="0" w:color="auto"/>
              <w:right w:val="single" w:sz="4" w:space="0" w:color="auto"/>
            </w:tcBorders>
            <w:hideMark/>
          </w:tcPr>
          <w:p w14:paraId="37F4294F" w14:textId="73F38F7E" w:rsidR="005A7C16" w:rsidRPr="00901574" w:rsidRDefault="009C6F1E" w:rsidP="00AD6C35">
            <w:pPr>
              <w:rPr>
                <w:b/>
              </w:rPr>
            </w:pPr>
            <w:r>
              <w:rPr>
                <w:b/>
              </w:rPr>
              <w:t xml:space="preserve">A </w:t>
            </w:r>
            <w:r w:rsidR="0037583F">
              <w:rPr>
                <w:b/>
              </w:rPr>
              <w:t>machine administrative operator has root access over all available options on the machine. This includes adding and or removing items, modifying items, withdrawing machine funds and running machine health checks.</w:t>
            </w:r>
          </w:p>
        </w:tc>
      </w:tr>
      <w:tr w:rsidR="005A7C16" w:rsidRPr="00F06038" w14:paraId="7194C437" w14:textId="77777777" w:rsidTr="00DA19F8">
        <w:trPr>
          <w:trHeight w:val="323"/>
        </w:trPr>
        <w:tc>
          <w:tcPr>
            <w:tcW w:w="2898" w:type="dxa"/>
            <w:tcBorders>
              <w:top w:val="single" w:sz="4" w:space="0" w:color="auto"/>
              <w:left w:val="single" w:sz="4" w:space="0" w:color="auto"/>
              <w:bottom w:val="single" w:sz="4" w:space="0" w:color="auto"/>
              <w:right w:val="single" w:sz="4" w:space="0" w:color="auto"/>
            </w:tcBorders>
            <w:hideMark/>
          </w:tcPr>
          <w:p w14:paraId="6341572D" w14:textId="77777777" w:rsidR="005A7C16" w:rsidRPr="00F06038" w:rsidRDefault="005A7C16" w:rsidP="00F06038">
            <w:pPr>
              <w:jc w:val="right"/>
              <w:rPr>
                <w:b/>
              </w:rPr>
            </w:pPr>
            <w:r w:rsidRPr="00F06038">
              <w:rPr>
                <w:b/>
              </w:rPr>
              <w:t xml:space="preserve">Actor’s Goals: </w:t>
            </w:r>
          </w:p>
        </w:tc>
        <w:tc>
          <w:tcPr>
            <w:tcW w:w="6678" w:type="dxa"/>
            <w:tcBorders>
              <w:top w:val="single" w:sz="4" w:space="0" w:color="auto"/>
              <w:left w:val="single" w:sz="4" w:space="0" w:color="auto"/>
              <w:bottom w:val="single" w:sz="4" w:space="0" w:color="auto"/>
              <w:right w:val="single" w:sz="4" w:space="0" w:color="auto"/>
            </w:tcBorders>
            <w:hideMark/>
          </w:tcPr>
          <w:p w14:paraId="5CBA4924" w14:textId="403583DC" w:rsidR="005A7C16" w:rsidRPr="00F06038" w:rsidRDefault="0037583F" w:rsidP="00F06038">
            <w:r>
              <w:t>View item(s)</w:t>
            </w:r>
          </w:p>
        </w:tc>
      </w:tr>
      <w:tr w:rsidR="005A7C16" w14:paraId="530CA7D1" w14:textId="77777777" w:rsidTr="00DA19F8">
        <w:tc>
          <w:tcPr>
            <w:tcW w:w="2898" w:type="dxa"/>
            <w:tcBorders>
              <w:top w:val="single" w:sz="4" w:space="0" w:color="auto"/>
              <w:left w:val="single" w:sz="4" w:space="0" w:color="auto"/>
              <w:bottom w:val="single" w:sz="4" w:space="0" w:color="auto"/>
              <w:right w:val="single" w:sz="4" w:space="0" w:color="auto"/>
            </w:tcBorders>
          </w:tcPr>
          <w:p w14:paraId="73385F86" w14:textId="77777777" w:rsidR="005A7C16" w:rsidRPr="00C84FA9" w:rsidRDefault="005A7C16" w:rsidP="00AD6C35">
            <w:pPr>
              <w:jc w:val="right"/>
              <w:rPr>
                <w:b/>
              </w:rPr>
            </w:pPr>
          </w:p>
        </w:tc>
        <w:tc>
          <w:tcPr>
            <w:tcW w:w="6678" w:type="dxa"/>
            <w:tcBorders>
              <w:top w:val="single" w:sz="4" w:space="0" w:color="auto"/>
              <w:left w:val="single" w:sz="4" w:space="0" w:color="auto"/>
              <w:bottom w:val="single" w:sz="4" w:space="0" w:color="auto"/>
              <w:right w:val="single" w:sz="4" w:space="0" w:color="auto"/>
            </w:tcBorders>
          </w:tcPr>
          <w:p w14:paraId="54B58719" w14:textId="3E5F2B9D" w:rsidR="005A7C16" w:rsidRDefault="0037583F" w:rsidP="00AD6C35">
            <w:r>
              <w:t>Add item</w:t>
            </w:r>
          </w:p>
        </w:tc>
      </w:tr>
      <w:tr w:rsidR="005A7C16" w14:paraId="2C8119C1" w14:textId="77777777" w:rsidTr="00DA19F8">
        <w:tc>
          <w:tcPr>
            <w:tcW w:w="2898" w:type="dxa"/>
            <w:tcBorders>
              <w:top w:val="single" w:sz="4" w:space="0" w:color="auto"/>
              <w:left w:val="single" w:sz="4" w:space="0" w:color="auto"/>
              <w:bottom w:val="single" w:sz="4" w:space="0" w:color="auto"/>
              <w:right w:val="single" w:sz="4" w:space="0" w:color="auto"/>
            </w:tcBorders>
          </w:tcPr>
          <w:p w14:paraId="278EDFAF" w14:textId="77777777" w:rsidR="005A7C16" w:rsidRPr="00C84FA9" w:rsidRDefault="005A7C16" w:rsidP="00AD6C35">
            <w:pPr>
              <w:jc w:val="right"/>
              <w:rPr>
                <w:b/>
              </w:rPr>
            </w:pPr>
          </w:p>
        </w:tc>
        <w:tc>
          <w:tcPr>
            <w:tcW w:w="6678" w:type="dxa"/>
            <w:tcBorders>
              <w:top w:val="single" w:sz="4" w:space="0" w:color="auto"/>
              <w:left w:val="single" w:sz="4" w:space="0" w:color="auto"/>
              <w:bottom w:val="single" w:sz="4" w:space="0" w:color="auto"/>
              <w:right w:val="single" w:sz="4" w:space="0" w:color="auto"/>
            </w:tcBorders>
          </w:tcPr>
          <w:p w14:paraId="2F27FF7D" w14:textId="3F947BD3" w:rsidR="005A7C16" w:rsidRDefault="0037583F" w:rsidP="00AD6C35">
            <w:r>
              <w:t>Remove item</w:t>
            </w:r>
          </w:p>
        </w:tc>
      </w:tr>
      <w:tr w:rsidR="00970AA8" w14:paraId="04B72515" w14:textId="77777777" w:rsidTr="00DA19F8">
        <w:tc>
          <w:tcPr>
            <w:tcW w:w="2898" w:type="dxa"/>
            <w:tcBorders>
              <w:top w:val="single" w:sz="4" w:space="0" w:color="auto"/>
              <w:left w:val="single" w:sz="4" w:space="0" w:color="auto"/>
              <w:bottom w:val="single" w:sz="4" w:space="0" w:color="auto"/>
              <w:right w:val="single" w:sz="4" w:space="0" w:color="auto"/>
            </w:tcBorders>
          </w:tcPr>
          <w:p w14:paraId="15DB929C" w14:textId="77777777" w:rsidR="00970AA8" w:rsidRPr="00C84FA9" w:rsidRDefault="00970AA8" w:rsidP="00AD6C35">
            <w:pPr>
              <w:jc w:val="right"/>
              <w:rPr>
                <w:b/>
              </w:rPr>
            </w:pPr>
          </w:p>
        </w:tc>
        <w:tc>
          <w:tcPr>
            <w:tcW w:w="6678" w:type="dxa"/>
            <w:tcBorders>
              <w:top w:val="single" w:sz="4" w:space="0" w:color="auto"/>
              <w:left w:val="single" w:sz="4" w:space="0" w:color="auto"/>
              <w:bottom w:val="single" w:sz="4" w:space="0" w:color="auto"/>
              <w:right w:val="single" w:sz="4" w:space="0" w:color="auto"/>
            </w:tcBorders>
          </w:tcPr>
          <w:p w14:paraId="239420B2" w14:textId="76ED041B" w:rsidR="00970AA8" w:rsidRDefault="0037583F" w:rsidP="00AD6C35">
            <w:r>
              <w:t>Modify item</w:t>
            </w:r>
            <w:r w:rsidR="00DA19F8">
              <w:t xml:space="preserve"> prices</w:t>
            </w:r>
          </w:p>
        </w:tc>
      </w:tr>
      <w:tr w:rsidR="00C469A1" w14:paraId="46B41223" w14:textId="77777777" w:rsidTr="00DA19F8">
        <w:tc>
          <w:tcPr>
            <w:tcW w:w="2898" w:type="dxa"/>
            <w:tcBorders>
              <w:top w:val="single" w:sz="4" w:space="0" w:color="auto"/>
              <w:left w:val="single" w:sz="4" w:space="0" w:color="auto"/>
              <w:bottom w:val="single" w:sz="4" w:space="0" w:color="auto"/>
              <w:right w:val="single" w:sz="4" w:space="0" w:color="auto"/>
            </w:tcBorders>
          </w:tcPr>
          <w:p w14:paraId="1A77B721" w14:textId="77777777" w:rsidR="00C469A1" w:rsidRPr="00C84FA9" w:rsidRDefault="00C469A1" w:rsidP="00AD6C35">
            <w:pPr>
              <w:jc w:val="right"/>
              <w:rPr>
                <w:b/>
              </w:rPr>
            </w:pPr>
          </w:p>
        </w:tc>
        <w:tc>
          <w:tcPr>
            <w:tcW w:w="6678" w:type="dxa"/>
            <w:tcBorders>
              <w:top w:val="single" w:sz="4" w:space="0" w:color="auto"/>
              <w:left w:val="single" w:sz="4" w:space="0" w:color="auto"/>
              <w:bottom w:val="single" w:sz="4" w:space="0" w:color="auto"/>
              <w:right w:val="single" w:sz="4" w:space="0" w:color="auto"/>
            </w:tcBorders>
          </w:tcPr>
          <w:p w14:paraId="7DB93F08" w14:textId="62AE6B0C" w:rsidR="00C469A1" w:rsidRDefault="0037583F" w:rsidP="00AD6C35">
            <w:r>
              <w:t>Withdraw machine funds</w:t>
            </w:r>
          </w:p>
        </w:tc>
      </w:tr>
      <w:tr w:rsidR="0037583F" w14:paraId="352D3B38" w14:textId="77777777" w:rsidTr="00DA19F8">
        <w:tc>
          <w:tcPr>
            <w:tcW w:w="2898" w:type="dxa"/>
            <w:tcBorders>
              <w:top w:val="single" w:sz="4" w:space="0" w:color="auto"/>
              <w:left w:val="single" w:sz="4" w:space="0" w:color="auto"/>
              <w:bottom w:val="single" w:sz="4" w:space="0" w:color="auto"/>
              <w:right w:val="single" w:sz="4" w:space="0" w:color="auto"/>
            </w:tcBorders>
          </w:tcPr>
          <w:p w14:paraId="624C7383" w14:textId="77777777" w:rsidR="0037583F" w:rsidRPr="00C84FA9" w:rsidRDefault="0037583F" w:rsidP="00AD6C35">
            <w:pPr>
              <w:jc w:val="right"/>
              <w:rPr>
                <w:b/>
              </w:rPr>
            </w:pPr>
          </w:p>
        </w:tc>
        <w:tc>
          <w:tcPr>
            <w:tcW w:w="6678" w:type="dxa"/>
            <w:tcBorders>
              <w:top w:val="single" w:sz="4" w:space="0" w:color="auto"/>
              <w:left w:val="single" w:sz="4" w:space="0" w:color="auto"/>
              <w:bottom w:val="single" w:sz="4" w:space="0" w:color="auto"/>
              <w:right w:val="single" w:sz="4" w:space="0" w:color="auto"/>
            </w:tcBorders>
          </w:tcPr>
          <w:p w14:paraId="29F849A0" w14:textId="567E1CF9" w:rsidR="0037583F" w:rsidRDefault="0037583F" w:rsidP="00DA19F8">
            <w:pPr>
              <w:tabs>
                <w:tab w:val="left" w:pos="2762"/>
              </w:tabs>
            </w:pPr>
            <w:r>
              <w:t>Run health chec</w:t>
            </w:r>
            <w:r w:rsidR="00DA19F8">
              <w:t>ks</w:t>
            </w:r>
          </w:p>
        </w:tc>
      </w:tr>
    </w:tbl>
    <w:p w14:paraId="6FC5D58E" w14:textId="77777777" w:rsidR="005A7C16" w:rsidRPr="00BD24EF" w:rsidRDefault="005A7C16" w:rsidP="00BD24EF"/>
    <w:p w14:paraId="139E9DA1" w14:textId="77777777" w:rsidR="006D0369" w:rsidRDefault="006D0369" w:rsidP="006D0369">
      <w:pPr>
        <w:pStyle w:val="Heading2"/>
      </w:pPr>
      <w:bookmarkStart w:id="8" w:name="_Toc21860806"/>
      <w:r>
        <w:lastRenderedPageBreak/>
        <w:t>Constraints</w:t>
      </w:r>
      <w:bookmarkEnd w:id="8"/>
    </w:p>
    <w:p w14:paraId="5590D53F" w14:textId="3190C464" w:rsidR="00D100B1" w:rsidRPr="00BA5F62" w:rsidRDefault="00AE6CBA" w:rsidP="00BD24EF">
      <w:r>
        <w:t>One large constraint to this project is the fact that only one transaction/customer can operate the machine at a time. Another constraint to the system is that it must be continuously maintained. As customer transactions are processed, item stock will drop potentially affecting sales if item stock runs too low. Moreover, the machine only has limited space for customer funds. If machine funds are not actively groomed</w:t>
      </w:r>
      <w:r w:rsidR="007C2296">
        <w:t xml:space="preserve">, fund space may run out. </w:t>
      </w:r>
    </w:p>
    <w:p w14:paraId="11C45383" w14:textId="77777777" w:rsidR="006D0369" w:rsidRDefault="006D0369" w:rsidP="006D0369">
      <w:pPr>
        <w:pStyle w:val="Heading2"/>
      </w:pPr>
      <w:bookmarkStart w:id="9" w:name="_Toc21860807"/>
      <w:r>
        <w:t>Assumptions and Dependencies</w:t>
      </w:r>
      <w:bookmarkEnd w:id="9"/>
    </w:p>
    <w:p w14:paraId="4245F5EE" w14:textId="19CB0EBE" w:rsidR="00F33C2A" w:rsidRDefault="003B2B30" w:rsidP="00C84FA9">
      <w:r>
        <w:t xml:space="preserve">Requirements </w:t>
      </w:r>
      <w:r w:rsidR="00F33C2A">
        <w:t>and use cases in the following sections assume that:</w:t>
      </w:r>
    </w:p>
    <w:p w14:paraId="57623A50" w14:textId="02116D06" w:rsidR="007C2296" w:rsidRDefault="007C2296" w:rsidP="00972D6E">
      <w:pPr>
        <w:pStyle w:val="ListParagraph"/>
        <w:numPr>
          <w:ilvl w:val="0"/>
          <w:numId w:val="5"/>
        </w:numPr>
      </w:pPr>
      <w:r>
        <w:t>The machine only takes cash payments.</w:t>
      </w:r>
    </w:p>
    <w:p w14:paraId="33C47D1E" w14:textId="2B20CBDD" w:rsidR="00BD24EF" w:rsidRDefault="007C2296" w:rsidP="00972D6E">
      <w:pPr>
        <w:pStyle w:val="ListParagraph"/>
        <w:numPr>
          <w:ilvl w:val="0"/>
          <w:numId w:val="5"/>
        </w:numPr>
      </w:pPr>
      <w:r>
        <w:t>The machine is actively maintained.</w:t>
      </w:r>
    </w:p>
    <w:p w14:paraId="5687A475" w14:textId="0B5833B5" w:rsidR="004D4D77" w:rsidRDefault="007C2296" w:rsidP="007C2296">
      <w:pPr>
        <w:pStyle w:val="ListParagraph"/>
        <w:numPr>
          <w:ilvl w:val="1"/>
          <w:numId w:val="5"/>
        </w:numPr>
      </w:pPr>
      <w:r>
        <w:t>This includes item stock and funds.</w:t>
      </w:r>
    </w:p>
    <w:p w14:paraId="5595968C" w14:textId="7ED81090" w:rsidR="006C57A6" w:rsidRDefault="006C57A6" w:rsidP="006C57A6">
      <w:r>
        <w:t>The system is dependent on:</w:t>
      </w:r>
    </w:p>
    <w:p w14:paraId="54611141" w14:textId="402EE59E" w:rsidR="007C2296" w:rsidRPr="00BD24EF" w:rsidRDefault="007C2296" w:rsidP="007C2296">
      <w:pPr>
        <w:pStyle w:val="ListParagraph"/>
        <w:numPr>
          <w:ilvl w:val="0"/>
          <w:numId w:val="5"/>
        </w:numPr>
      </w:pPr>
      <w:r>
        <w:t>Continuous maintenance by administrative operator.</w:t>
      </w:r>
    </w:p>
    <w:p w14:paraId="711436E4" w14:textId="36009A1C" w:rsidR="003B2262" w:rsidRDefault="003B2262" w:rsidP="003B2262">
      <w:pPr>
        <w:pStyle w:val="Heading1"/>
      </w:pPr>
      <w:bookmarkStart w:id="10" w:name="_Toc21860808"/>
      <w:r w:rsidRPr="00183B10">
        <w:t>Specific Requirements</w:t>
      </w:r>
      <w:bookmarkEnd w:id="10"/>
    </w:p>
    <w:p w14:paraId="16CEA3EC" w14:textId="70AF21CC" w:rsidR="00AA6C82" w:rsidRPr="00AA6C82" w:rsidRDefault="00AA6C82" w:rsidP="00AA6C82">
      <w:r>
        <w:t xml:space="preserve">This section </w:t>
      </w:r>
      <w:r w:rsidR="00DF0AA4">
        <w:t>defines the system requirements which are split into</w:t>
      </w:r>
      <w:r w:rsidR="00287A4E">
        <w:t xml:space="preserve"> the following different categories: external and user interfaces, functional requirements, non-functional requirements, use cases and system quality attributes.</w:t>
      </w:r>
    </w:p>
    <w:p w14:paraId="2F8AB52D" w14:textId="77777777" w:rsidR="003B2262" w:rsidRPr="00183B10" w:rsidRDefault="003B2262" w:rsidP="003B2262">
      <w:pPr>
        <w:pStyle w:val="Heading2"/>
      </w:pPr>
      <w:bookmarkStart w:id="11" w:name="_Toc21860809"/>
      <w:r w:rsidRPr="00183B10">
        <w:t>External</w:t>
      </w:r>
      <w:r w:rsidR="00374ACB" w:rsidRPr="00183B10">
        <w:t xml:space="preserve"> &amp; User</w:t>
      </w:r>
      <w:r w:rsidRPr="00183B10">
        <w:t xml:space="preserve"> Interfaces</w:t>
      </w:r>
      <w:bookmarkEnd w:id="11"/>
    </w:p>
    <w:p w14:paraId="77554BFF" w14:textId="6565E1C1" w:rsidR="00374ACB" w:rsidRDefault="00374ACB" w:rsidP="003B2262">
      <w:r>
        <w:t xml:space="preserve">This section describes the interface that will be provided by this system. </w:t>
      </w:r>
      <w:r w:rsidR="007C2296">
        <w:t>For this project, t</w:t>
      </w:r>
      <w:r>
        <w:t xml:space="preserve">here </w:t>
      </w:r>
      <w:r w:rsidR="007C2296">
        <w:t xml:space="preserve">exists only one </w:t>
      </w:r>
      <w:r>
        <w:t>type</w:t>
      </w:r>
      <w:r w:rsidR="007C2296">
        <w:t xml:space="preserve"> </w:t>
      </w:r>
      <w:r>
        <w:t xml:space="preserve">of </w:t>
      </w:r>
      <w:r w:rsidR="007C2296">
        <w:t xml:space="preserve">interface </w:t>
      </w:r>
      <w:r>
        <w:t xml:space="preserve">to consider: </w:t>
      </w:r>
      <w:r w:rsidR="007C2296">
        <w:t>Command line / Console Interface</w:t>
      </w:r>
    </w:p>
    <w:p w14:paraId="13C96751" w14:textId="18590009" w:rsidR="003B2262" w:rsidRPr="00183B10" w:rsidRDefault="003B2262" w:rsidP="003B2262">
      <w:pPr>
        <w:pStyle w:val="Heading2"/>
      </w:pPr>
      <w:bookmarkStart w:id="12" w:name="_Toc21860810"/>
      <w:r w:rsidRPr="00183B10">
        <w:t>Function</w:t>
      </w:r>
      <w:r w:rsidR="007C1F49" w:rsidRPr="00183B10">
        <w:t>al Requirements</w:t>
      </w:r>
      <w:bookmarkEnd w:id="12"/>
    </w:p>
    <w:p w14:paraId="308D517D" w14:textId="77777777" w:rsidR="001001AE" w:rsidRDefault="00B11D66" w:rsidP="003B2262">
      <w:r>
        <w:t xml:space="preserve">This section presents the system’s functional requirements. </w:t>
      </w:r>
    </w:p>
    <w:p w14:paraId="05F3DF82" w14:textId="77777777" w:rsidR="008B2599" w:rsidRPr="00183B10" w:rsidRDefault="008B2599" w:rsidP="008B2599">
      <w:pPr>
        <w:pStyle w:val="Heading3"/>
      </w:pPr>
      <w:bookmarkStart w:id="13" w:name="_Toc21860811"/>
      <w:r w:rsidRPr="00183B10">
        <w:t>Formal Requirements</w:t>
      </w:r>
      <w:bookmarkEnd w:id="13"/>
    </w:p>
    <w:p w14:paraId="77D22749" w14:textId="52B17A28" w:rsidR="008B2599" w:rsidRPr="00DA2A15" w:rsidRDefault="008B2599" w:rsidP="008B2599">
      <w:pPr>
        <w:rPr>
          <w:b/>
        </w:rPr>
      </w:pPr>
    </w:p>
    <w:tbl>
      <w:tblPr>
        <w:tblStyle w:val="TableGrid"/>
        <w:tblW w:w="0" w:type="auto"/>
        <w:tblInd w:w="108" w:type="dxa"/>
        <w:tblLook w:val="04A0" w:firstRow="1" w:lastRow="0" w:firstColumn="1" w:lastColumn="0" w:noHBand="0" w:noVBand="1"/>
      </w:tblPr>
      <w:tblGrid>
        <w:gridCol w:w="1710"/>
        <w:gridCol w:w="7758"/>
      </w:tblGrid>
      <w:tr w:rsidR="008B2599" w:rsidRPr="00EB11F3" w14:paraId="519FF879" w14:textId="77777777" w:rsidTr="00074FA2">
        <w:tc>
          <w:tcPr>
            <w:tcW w:w="9468" w:type="dxa"/>
            <w:gridSpan w:val="2"/>
          </w:tcPr>
          <w:p w14:paraId="543A0A0A" w14:textId="77D6A924" w:rsidR="008B2599" w:rsidRPr="00EB11F3" w:rsidRDefault="0025214B" w:rsidP="00074FA2">
            <w:pPr>
              <w:rPr>
                <w:b/>
              </w:rPr>
            </w:pPr>
            <w:r>
              <w:rPr>
                <w:b/>
              </w:rPr>
              <w:t>[</w:t>
            </w:r>
            <w:r w:rsidR="007C2296">
              <w:rPr>
                <w:b/>
              </w:rPr>
              <w:t>Order Processing</w:t>
            </w:r>
            <w:r>
              <w:rPr>
                <w:b/>
              </w:rPr>
              <w:t>]</w:t>
            </w:r>
          </w:p>
        </w:tc>
      </w:tr>
      <w:tr w:rsidR="008B2599" w:rsidRPr="00EB11F3" w14:paraId="579224DA" w14:textId="77777777" w:rsidTr="00074FA2">
        <w:tc>
          <w:tcPr>
            <w:tcW w:w="1710" w:type="dxa"/>
          </w:tcPr>
          <w:p w14:paraId="010C27CE" w14:textId="10E599F6" w:rsidR="008B2599" w:rsidRPr="00EB11F3" w:rsidRDefault="007C2296" w:rsidP="00074FA2">
            <w:r>
              <w:t>OP</w:t>
            </w:r>
            <w:r w:rsidR="0025214B">
              <w:t>1</w:t>
            </w:r>
          </w:p>
        </w:tc>
        <w:tc>
          <w:tcPr>
            <w:tcW w:w="7758" w:type="dxa"/>
          </w:tcPr>
          <w:p w14:paraId="4A5FC840" w14:textId="77583D9C" w:rsidR="008B2599" w:rsidRPr="00EB11F3" w:rsidRDefault="00C1231E" w:rsidP="00074FA2">
            <w:r>
              <w:t>The s</w:t>
            </w:r>
            <w:r w:rsidR="00A4230A">
              <w:t>ystem shall allow</w:t>
            </w:r>
            <w:r w:rsidR="007C2296">
              <w:t xml:space="preserve"> users to view all items offered.</w:t>
            </w:r>
          </w:p>
        </w:tc>
      </w:tr>
      <w:tr w:rsidR="008B2599" w:rsidRPr="00EB11F3" w14:paraId="5F792A27" w14:textId="77777777" w:rsidTr="00074FA2">
        <w:tc>
          <w:tcPr>
            <w:tcW w:w="1710" w:type="dxa"/>
          </w:tcPr>
          <w:p w14:paraId="1C9CB031" w14:textId="2683A4A8" w:rsidR="008B2599" w:rsidRPr="00EB11F3" w:rsidRDefault="007C2296" w:rsidP="00074FA2">
            <w:r>
              <w:t>OP1</w:t>
            </w:r>
          </w:p>
        </w:tc>
        <w:tc>
          <w:tcPr>
            <w:tcW w:w="7758" w:type="dxa"/>
          </w:tcPr>
          <w:p w14:paraId="421FF7FB" w14:textId="39D7DFFD" w:rsidR="008B2599" w:rsidRPr="00EB11F3" w:rsidRDefault="00C1231E" w:rsidP="00074FA2">
            <w:r>
              <w:t>The s</w:t>
            </w:r>
            <w:r w:rsidR="00E0602A">
              <w:t xml:space="preserve">ystem shall </w:t>
            </w:r>
            <w:r w:rsidR="00126FD7">
              <w:t>allow user</w:t>
            </w:r>
            <w:r w:rsidR="00DA19F8">
              <w:t>s</w:t>
            </w:r>
            <w:r w:rsidR="00126FD7">
              <w:t xml:space="preserve"> </w:t>
            </w:r>
            <w:r w:rsidR="007C2296">
              <w:t>to select a specific item.</w:t>
            </w:r>
          </w:p>
        </w:tc>
      </w:tr>
      <w:tr w:rsidR="008B2599" w:rsidRPr="00EB11F3" w14:paraId="0B45006E" w14:textId="77777777" w:rsidTr="00074FA2">
        <w:tc>
          <w:tcPr>
            <w:tcW w:w="1710" w:type="dxa"/>
          </w:tcPr>
          <w:p w14:paraId="46530F6E" w14:textId="7A2AD8CB" w:rsidR="008B2599" w:rsidRPr="00EB11F3" w:rsidRDefault="007C2296" w:rsidP="00074FA2">
            <w:r>
              <w:t>OP2</w:t>
            </w:r>
          </w:p>
        </w:tc>
        <w:tc>
          <w:tcPr>
            <w:tcW w:w="7758" w:type="dxa"/>
          </w:tcPr>
          <w:p w14:paraId="7B83D310" w14:textId="097C9190" w:rsidR="008B2599" w:rsidRPr="00EB11F3" w:rsidRDefault="00C1231E" w:rsidP="00074FA2">
            <w:r>
              <w:t>The s</w:t>
            </w:r>
            <w:r w:rsidR="001354C9">
              <w:t xml:space="preserve">ystem shall allow users </w:t>
            </w:r>
            <w:r w:rsidR="007C2296">
              <w:t>to view a specific item.</w:t>
            </w:r>
          </w:p>
        </w:tc>
      </w:tr>
      <w:tr w:rsidR="008B2599" w:rsidRPr="00EB11F3" w14:paraId="2F2F64A8" w14:textId="77777777" w:rsidTr="00074FA2">
        <w:tc>
          <w:tcPr>
            <w:tcW w:w="1710" w:type="dxa"/>
          </w:tcPr>
          <w:p w14:paraId="712E39ED" w14:textId="1DD876ED" w:rsidR="008B2599" w:rsidRPr="00EB11F3" w:rsidRDefault="007C2296" w:rsidP="00074FA2">
            <w:r>
              <w:t>OP3</w:t>
            </w:r>
          </w:p>
        </w:tc>
        <w:tc>
          <w:tcPr>
            <w:tcW w:w="7758" w:type="dxa"/>
          </w:tcPr>
          <w:p w14:paraId="15711B42" w14:textId="2476606F" w:rsidR="008B2599" w:rsidRPr="00EB11F3" w:rsidRDefault="00C1231E" w:rsidP="00074FA2">
            <w:r>
              <w:t>The system shall allow users</w:t>
            </w:r>
            <w:r w:rsidR="00DA19F8">
              <w:t xml:space="preserve"> to add an item to their cart.</w:t>
            </w:r>
            <w:r w:rsidR="002062B1">
              <w:t xml:space="preserve"> </w:t>
            </w:r>
          </w:p>
        </w:tc>
      </w:tr>
      <w:tr w:rsidR="0025214B" w:rsidRPr="00EB11F3" w14:paraId="44C0AB7C" w14:textId="77777777" w:rsidTr="00074FA2">
        <w:tc>
          <w:tcPr>
            <w:tcW w:w="1710" w:type="dxa"/>
          </w:tcPr>
          <w:p w14:paraId="2FEC8EFF" w14:textId="6C8192F5" w:rsidR="0025214B" w:rsidRDefault="007C2296" w:rsidP="00074FA2">
            <w:r>
              <w:t>OP4</w:t>
            </w:r>
          </w:p>
        </w:tc>
        <w:tc>
          <w:tcPr>
            <w:tcW w:w="7758" w:type="dxa"/>
          </w:tcPr>
          <w:p w14:paraId="21368CB4" w14:textId="4FC32CAE" w:rsidR="0025214B" w:rsidRDefault="00C1231E" w:rsidP="00074FA2">
            <w:r>
              <w:t xml:space="preserve">The </w:t>
            </w:r>
            <w:r w:rsidR="00C543F5">
              <w:t>s</w:t>
            </w:r>
            <w:r w:rsidR="00D10A4B">
              <w:t xml:space="preserve">ystem shall allow </w:t>
            </w:r>
            <w:r w:rsidR="00DA19F8">
              <w:t>users to add funds.</w:t>
            </w:r>
          </w:p>
        </w:tc>
      </w:tr>
      <w:tr w:rsidR="0025214B" w:rsidRPr="00EB11F3" w14:paraId="7594310B" w14:textId="77777777" w:rsidTr="00074FA2">
        <w:tc>
          <w:tcPr>
            <w:tcW w:w="1710" w:type="dxa"/>
          </w:tcPr>
          <w:p w14:paraId="4390159D" w14:textId="2649BAA0" w:rsidR="0025214B" w:rsidRDefault="007C2296" w:rsidP="00074FA2">
            <w:r>
              <w:t>OP5</w:t>
            </w:r>
          </w:p>
        </w:tc>
        <w:tc>
          <w:tcPr>
            <w:tcW w:w="7758" w:type="dxa"/>
          </w:tcPr>
          <w:p w14:paraId="099A0A92" w14:textId="1524ECED" w:rsidR="0025214B" w:rsidRDefault="00C543F5" w:rsidP="00074FA2">
            <w:r>
              <w:t>The s</w:t>
            </w:r>
            <w:r w:rsidR="00D10A4B">
              <w:t>ystem shall</w:t>
            </w:r>
            <w:r w:rsidR="000B0C0D">
              <w:t xml:space="preserve"> allow users to </w:t>
            </w:r>
            <w:r w:rsidR="00DA19F8">
              <w:t>cancel the transaction and retrieve their unused funds.</w:t>
            </w:r>
          </w:p>
        </w:tc>
      </w:tr>
      <w:tr w:rsidR="0025214B" w:rsidRPr="00EB11F3" w14:paraId="7F76993D" w14:textId="77777777" w:rsidTr="00074FA2">
        <w:tc>
          <w:tcPr>
            <w:tcW w:w="1710" w:type="dxa"/>
          </w:tcPr>
          <w:p w14:paraId="1AB56D40" w14:textId="2E82ABB9" w:rsidR="0025214B" w:rsidRDefault="007C2296" w:rsidP="00074FA2">
            <w:r>
              <w:t>OP</w:t>
            </w:r>
            <w:r w:rsidR="00DA19F8">
              <w:t>6</w:t>
            </w:r>
          </w:p>
        </w:tc>
        <w:tc>
          <w:tcPr>
            <w:tcW w:w="7758" w:type="dxa"/>
          </w:tcPr>
          <w:p w14:paraId="3D2CEC6B" w14:textId="37503A6D" w:rsidR="0025214B" w:rsidRDefault="00C1231E" w:rsidP="00074FA2">
            <w:r>
              <w:t>The system shall require</w:t>
            </w:r>
            <w:r w:rsidR="00DA19F8">
              <w:t xml:space="preserve"> users to finalize a transaction before dispensing items.</w:t>
            </w:r>
          </w:p>
        </w:tc>
      </w:tr>
      <w:tr w:rsidR="00A74E22" w:rsidRPr="00EB11F3" w14:paraId="68B31CF3" w14:textId="77777777" w:rsidTr="00074FA2">
        <w:tc>
          <w:tcPr>
            <w:tcW w:w="1710" w:type="dxa"/>
          </w:tcPr>
          <w:p w14:paraId="76D3A45F" w14:textId="1D99D47A" w:rsidR="00A74E22" w:rsidRDefault="00DA19F8" w:rsidP="00074FA2">
            <w:r>
              <w:t>OP7</w:t>
            </w:r>
          </w:p>
        </w:tc>
        <w:tc>
          <w:tcPr>
            <w:tcW w:w="7758" w:type="dxa"/>
          </w:tcPr>
          <w:p w14:paraId="3055DAAE" w14:textId="7202D250" w:rsidR="00A74E22" w:rsidRDefault="0020607A" w:rsidP="00074FA2">
            <w:r>
              <w:t xml:space="preserve">The system shall allow users </w:t>
            </w:r>
            <w:r w:rsidR="00DA19F8">
              <w:t>to make multiple transaction.</w:t>
            </w:r>
          </w:p>
        </w:tc>
      </w:tr>
      <w:tr w:rsidR="00A74E22" w:rsidRPr="00EB11F3" w14:paraId="1D402143" w14:textId="77777777" w:rsidTr="00074FA2">
        <w:tc>
          <w:tcPr>
            <w:tcW w:w="1710" w:type="dxa"/>
          </w:tcPr>
          <w:p w14:paraId="76079C30" w14:textId="2F721996" w:rsidR="00A74E22" w:rsidRDefault="00DA19F8" w:rsidP="00074FA2">
            <w:r>
              <w:t>OP8</w:t>
            </w:r>
          </w:p>
        </w:tc>
        <w:tc>
          <w:tcPr>
            <w:tcW w:w="7758" w:type="dxa"/>
          </w:tcPr>
          <w:p w14:paraId="1CFFD2A1" w14:textId="58D498D3" w:rsidR="00A74E22" w:rsidRDefault="00C543F5" w:rsidP="00074FA2">
            <w:r>
              <w:t>The s</w:t>
            </w:r>
            <w:r w:rsidR="00B95E2D">
              <w:t xml:space="preserve">ystem shall allow users to </w:t>
            </w:r>
            <w:r w:rsidR="00DA19F8">
              <w:t>enter administrative console after successful authentication in case of machine administrative operators.</w:t>
            </w:r>
          </w:p>
        </w:tc>
      </w:tr>
    </w:tbl>
    <w:p w14:paraId="483544EB" w14:textId="77777777" w:rsidR="008B2599" w:rsidRDefault="008B2599" w:rsidP="008B2599"/>
    <w:tbl>
      <w:tblPr>
        <w:tblStyle w:val="TableGrid"/>
        <w:tblW w:w="0" w:type="auto"/>
        <w:tblInd w:w="108" w:type="dxa"/>
        <w:tblLook w:val="04A0" w:firstRow="1" w:lastRow="0" w:firstColumn="1" w:lastColumn="0" w:noHBand="0" w:noVBand="1"/>
      </w:tblPr>
      <w:tblGrid>
        <w:gridCol w:w="1710"/>
        <w:gridCol w:w="7758"/>
      </w:tblGrid>
      <w:tr w:rsidR="008B2599" w:rsidRPr="00EB11F3" w14:paraId="5C9956FF" w14:textId="77777777" w:rsidTr="00074FA2">
        <w:tc>
          <w:tcPr>
            <w:tcW w:w="9468" w:type="dxa"/>
            <w:gridSpan w:val="2"/>
          </w:tcPr>
          <w:p w14:paraId="3EA1B494" w14:textId="0CEA4650" w:rsidR="008B2599" w:rsidRPr="00E26B0B" w:rsidRDefault="008D77CC" w:rsidP="00074FA2">
            <w:pPr>
              <w:rPr>
                <w:b/>
                <w:vertAlign w:val="subscript"/>
              </w:rPr>
            </w:pPr>
            <w:r>
              <w:rPr>
                <w:b/>
              </w:rPr>
              <w:t>[</w:t>
            </w:r>
            <w:r w:rsidR="007C2296">
              <w:rPr>
                <w:b/>
              </w:rPr>
              <w:t>Administration</w:t>
            </w:r>
            <w:r>
              <w:rPr>
                <w:b/>
              </w:rPr>
              <w:t>]</w:t>
            </w:r>
          </w:p>
        </w:tc>
      </w:tr>
      <w:tr w:rsidR="008B2599" w:rsidRPr="00EB11F3" w14:paraId="6B0445DE" w14:textId="77777777" w:rsidTr="00074FA2">
        <w:tc>
          <w:tcPr>
            <w:tcW w:w="1710" w:type="dxa"/>
          </w:tcPr>
          <w:p w14:paraId="01AB6E8D" w14:textId="2AE5AE88" w:rsidR="008B2599" w:rsidRPr="00EB11F3" w:rsidRDefault="00DA19F8" w:rsidP="00074FA2">
            <w:r>
              <w:t>AM1</w:t>
            </w:r>
          </w:p>
        </w:tc>
        <w:tc>
          <w:tcPr>
            <w:tcW w:w="7758" w:type="dxa"/>
          </w:tcPr>
          <w:p w14:paraId="28BCB8A4" w14:textId="13BD06C2" w:rsidR="008B2599" w:rsidRPr="00EB11F3" w:rsidRDefault="00834FA8" w:rsidP="00074FA2">
            <w:r>
              <w:t xml:space="preserve">The system shall </w:t>
            </w:r>
            <w:r w:rsidR="00E7753F">
              <w:t xml:space="preserve">allow </w:t>
            </w:r>
            <w:r w:rsidR="00DA19F8">
              <w:t xml:space="preserve">administrative </w:t>
            </w:r>
            <w:r w:rsidR="00E7753F">
              <w:t xml:space="preserve">users to </w:t>
            </w:r>
            <w:r w:rsidR="00DA19F8">
              <w:t>view items.</w:t>
            </w:r>
          </w:p>
        </w:tc>
      </w:tr>
      <w:tr w:rsidR="008B2599" w:rsidRPr="00EB11F3" w14:paraId="50ECEC36" w14:textId="77777777" w:rsidTr="00074FA2">
        <w:tc>
          <w:tcPr>
            <w:tcW w:w="1710" w:type="dxa"/>
          </w:tcPr>
          <w:p w14:paraId="1DF941C6" w14:textId="48B7B807" w:rsidR="008B2599" w:rsidRPr="00EB11F3" w:rsidRDefault="00DA19F8" w:rsidP="00074FA2">
            <w:r>
              <w:t>AM2</w:t>
            </w:r>
          </w:p>
        </w:tc>
        <w:tc>
          <w:tcPr>
            <w:tcW w:w="7758" w:type="dxa"/>
          </w:tcPr>
          <w:p w14:paraId="7E5D0099" w14:textId="0A8351EF" w:rsidR="008B2599" w:rsidRPr="00EB11F3" w:rsidRDefault="00DA19F8" w:rsidP="00074FA2">
            <w:r>
              <w:t>The system shall allow administrative users to add items.</w:t>
            </w:r>
          </w:p>
        </w:tc>
      </w:tr>
      <w:tr w:rsidR="008B2599" w:rsidRPr="00EB11F3" w14:paraId="0488280E" w14:textId="77777777" w:rsidTr="00074FA2">
        <w:tc>
          <w:tcPr>
            <w:tcW w:w="1710" w:type="dxa"/>
          </w:tcPr>
          <w:p w14:paraId="2C2EAC8F" w14:textId="0794735F" w:rsidR="008B2599" w:rsidRPr="00EB11F3" w:rsidRDefault="00DA19F8" w:rsidP="00074FA2">
            <w:r>
              <w:t>AM3</w:t>
            </w:r>
          </w:p>
        </w:tc>
        <w:tc>
          <w:tcPr>
            <w:tcW w:w="7758" w:type="dxa"/>
          </w:tcPr>
          <w:p w14:paraId="159EB4BB" w14:textId="47155F81" w:rsidR="008B2599" w:rsidRPr="00EB11F3" w:rsidRDefault="00DA19F8" w:rsidP="00074FA2">
            <w:r>
              <w:t>The system shall allow administrative users to modify item prices.</w:t>
            </w:r>
          </w:p>
        </w:tc>
      </w:tr>
      <w:tr w:rsidR="008B2599" w:rsidRPr="00EB11F3" w14:paraId="41AF5385" w14:textId="77777777" w:rsidTr="00074FA2">
        <w:tc>
          <w:tcPr>
            <w:tcW w:w="1710" w:type="dxa"/>
          </w:tcPr>
          <w:p w14:paraId="76754473" w14:textId="286A734D" w:rsidR="008B2599" w:rsidRPr="00EB11F3" w:rsidRDefault="00DA19F8" w:rsidP="00074FA2">
            <w:r>
              <w:t>AM4</w:t>
            </w:r>
          </w:p>
        </w:tc>
        <w:tc>
          <w:tcPr>
            <w:tcW w:w="7758" w:type="dxa"/>
          </w:tcPr>
          <w:p w14:paraId="0BCFE5CB" w14:textId="56787777" w:rsidR="008B2599" w:rsidRPr="00EB11F3" w:rsidRDefault="00DA19F8" w:rsidP="00074FA2">
            <w:r>
              <w:t>The system shall allow administrative users to remove items.</w:t>
            </w:r>
          </w:p>
        </w:tc>
      </w:tr>
      <w:tr w:rsidR="00371EC6" w:rsidRPr="00EB11F3" w14:paraId="26855EF6" w14:textId="77777777" w:rsidTr="00074FA2">
        <w:tc>
          <w:tcPr>
            <w:tcW w:w="1710" w:type="dxa"/>
          </w:tcPr>
          <w:p w14:paraId="7FC2F26F" w14:textId="1AB21E9B" w:rsidR="00371EC6" w:rsidRDefault="00DA19F8" w:rsidP="003F4826">
            <w:r>
              <w:t>AM5</w:t>
            </w:r>
          </w:p>
        </w:tc>
        <w:tc>
          <w:tcPr>
            <w:tcW w:w="7758" w:type="dxa"/>
          </w:tcPr>
          <w:p w14:paraId="74DB9238" w14:textId="5B69AAA5" w:rsidR="00371EC6" w:rsidRDefault="00DA19F8" w:rsidP="003F4826">
            <w:r>
              <w:t>The system shall allow administrative users to withdraw machine funds</w:t>
            </w:r>
          </w:p>
        </w:tc>
      </w:tr>
      <w:tr w:rsidR="00DA19F8" w:rsidRPr="00EB11F3" w14:paraId="0CC1F5BE" w14:textId="77777777" w:rsidTr="00074FA2">
        <w:tc>
          <w:tcPr>
            <w:tcW w:w="1710" w:type="dxa"/>
          </w:tcPr>
          <w:p w14:paraId="390CD892" w14:textId="0BD274FF" w:rsidR="00DA19F8" w:rsidRDefault="00DA19F8" w:rsidP="00DA19F8">
            <w:r>
              <w:t>AM6</w:t>
            </w:r>
          </w:p>
        </w:tc>
        <w:tc>
          <w:tcPr>
            <w:tcW w:w="7758" w:type="dxa"/>
          </w:tcPr>
          <w:p w14:paraId="3CDD3188" w14:textId="26A05F5B" w:rsidR="00DA19F8" w:rsidRDefault="00DA19F8" w:rsidP="00DA19F8">
            <w:r>
              <w:t>The system shall allow administrative users to run health checks.</w:t>
            </w:r>
          </w:p>
        </w:tc>
      </w:tr>
    </w:tbl>
    <w:p w14:paraId="7E23E6AF" w14:textId="77777777" w:rsidR="008B2599" w:rsidRDefault="008B2599" w:rsidP="008B2599"/>
    <w:p w14:paraId="4255D1D1" w14:textId="693C8634" w:rsidR="003B2262" w:rsidRPr="00183B10" w:rsidRDefault="00977DD0" w:rsidP="003B2262">
      <w:pPr>
        <w:pStyle w:val="Heading2"/>
      </w:pPr>
      <w:bookmarkStart w:id="14" w:name="_Toc21860812"/>
      <w:r w:rsidRPr="00183B10">
        <w:t xml:space="preserve">Non-Functional </w:t>
      </w:r>
      <w:r w:rsidR="003B2262" w:rsidRPr="00183B10">
        <w:t>Requirements</w:t>
      </w:r>
      <w:bookmarkEnd w:id="14"/>
    </w:p>
    <w:p w14:paraId="6903A056" w14:textId="364A5CE3" w:rsidR="003B2262" w:rsidRDefault="00AE2B7F" w:rsidP="003B2262">
      <w:r>
        <w:t xml:space="preserve">This section describes the system’s non-functional requirements which </w:t>
      </w:r>
      <w:r w:rsidR="005745F3">
        <w:t>cover the necessities for</w:t>
      </w:r>
      <w:r w:rsidR="00680936">
        <w:t xml:space="preserve"> overall platform performance</w:t>
      </w:r>
      <w:r w:rsidR="008E47B3">
        <w:t>, redundancy and other important qualities.</w:t>
      </w:r>
      <w:r w:rsidR="001001AE" w:rsidRPr="007768FC">
        <w:t xml:space="preserve"> </w:t>
      </w:r>
    </w:p>
    <w:tbl>
      <w:tblPr>
        <w:tblStyle w:val="TableGrid"/>
        <w:tblW w:w="0" w:type="auto"/>
        <w:tblInd w:w="108" w:type="dxa"/>
        <w:tblLook w:val="04A0" w:firstRow="1" w:lastRow="0" w:firstColumn="1" w:lastColumn="0" w:noHBand="0" w:noVBand="1"/>
      </w:tblPr>
      <w:tblGrid>
        <w:gridCol w:w="1710"/>
        <w:gridCol w:w="7758"/>
      </w:tblGrid>
      <w:tr w:rsidR="00701BFA" w:rsidRPr="00701BFA" w14:paraId="01E5E912" w14:textId="77777777" w:rsidTr="00074FA2">
        <w:tc>
          <w:tcPr>
            <w:tcW w:w="1710" w:type="dxa"/>
          </w:tcPr>
          <w:p w14:paraId="4B2AFF8C" w14:textId="77777777" w:rsidR="00701BFA" w:rsidRPr="00701BFA" w:rsidRDefault="00701BFA" w:rsidP="00701BFA">
            <w:pPr>
              <w:rPr>
                <w:b/>
              </w:rPr>
            </w:pPr>
            <w:r w:rsidRPr="00701BFA">
              <w:rPr>
                <w:b/>
              </w:rPr>
              <w:t>ID</w:t>
            </w:r>
          </w:p>
        </w:tc>
        <w:tc>
          <w:tcPr>
            <w:tcW w:w="7758" w:type="dxa"/>
          </w:tcPr>
          <w:p w14:paraId="4B9A84CF" w14:textId="77777777" w:rsidR="00701BFA" w:rsidRPr="00701BFA" w:rsidRDefault="00701BFA" w:rsidP="00701BFA">
            <w:pPr>
              <w:rPr>
                <w:b/>
              </w:rPr>
            </w:pPr>
            <w:r w:rsidRPr="00701BFA">
              <w:rPr>
                <w:b/>
              </w:rPr>
              <w:t>Definition</w:t>
            </w:r>
          </w:p>
        </w:tc>
      </w:tr>
      <w:tr w:rsidR="00701BFA" w14:paraId="6BE19F3F" w14:textId="77777777" w:rsidTr="00074FA2">
        <w:tc>
          <w:tcPr>
            <w:tcW w:w="1710" w:type="dxa"/>
          </w:tcPr>
          <w:p w14:paraId="33CD70E7" w14:textId="25D4B21D" w:rsidR="00701BFA" w:rsidRDefault="00701BFA" w:rsidP="00074FA2">
            <w:r>
              <w:t>NF</w:t>
            </w:r>
            <w:r w:rsidR="004D4D5C">
              <w:t>1</w:t>
            </w:r>
          </w:p>
        </w:tc>
        <w:tc>
          <w:tcPr>
            <w:tcW w:w="7758" w:type="dxa"/>
          </w:tcPr>
          <w:p w14:paraId="6B71128D" w14:textId="4CA7DFFC" w:rsidR="00701BFA" w:rsidRDefault="004E4A9D" w:rsidP="00074FA2">
            <w:r>
              <w:t xml:space="preserve">The system shall </w:t>
            </w:r>
            <w:r w:rsidR="005259AF">
              <w:t xml:space="preserve">take less than </w:t>
            </w:r>
            <w:r w:rsidR="00E72FC2">
              <w:t xml:space="preserve">1 second </w:t>
            </w:r>
            <w:r w:rsidR="00203F69">
              <w:t xml:space="preserve">to respond to </w:t>
            </w:r>
            <w:r w:rsidR="00822521">
              <w:t>user interaction.</w:t>
            </w:r>
          </w:p>
        </w:tc>
      </w:tr>
      <w:tr w:rsidR="000D28DA" w14:paraId="694C9536" w14:textId="77777777" w:rsidTr="00074FA2">
        <w:tc>
          <w:tcPr>
            <w:tcW w:w="1710" w:type="dxa"/>
          </w:tcPr>
          <w:p w14:paraId="65ED6AE6" w14:textId="0C5F42E1" w:rsidR="000D28DA" w:rsidRDefault="000D28DA" w:rsidP="00074FA2">
            <w:r>
              <w:t>NF</w:t>
            </w:r>
            <w:r w:rsidR="004D4D5C">
              <w:t>2</w:t>
            </w:r>
          </w:p>
        </w:tc>
        <w:tc>
          <w:tcPr>
            <w:tcW w:w="7758" w:type="dxa"/>
          </w:tcPr>
          <w:p w14:paraId="602AE97F" w14:textId="62E96FA7" w:rsidR="000D28DA" w:rsidRDefault="000D28DA" w:rsidP="00074FA2">
            <w:r>
              <w:t>The system shall</w:t>
            </w:r>
            <w:r w:rsidR="00BE201F">
              <w:t xml:space="preserve"> </w:t>
            </w:r>
            <w:r w:rsidR="004D4D5C">
              <w:t>verify legal tender.</w:t>
            </w:r>
          </w:p>
        </w:tc>
      </w:tr>
      <w:tr w:rsidR="004D4D5C" w14:paraId="6167A394" w14:textId="77777777" w:rsidTr="00074FA2">
        <w:tc>
          <w:tcPr>
            <w:tcW w:w="1710" w:type="dxa"/>
          </w:tcPr>
          <w:p w14:paraId="48571992" w14:textId="0B1F133D" w:rsidR="004D4D5C" w:rsidRDefault="004D4D5C" w:rsidP="00074FA2">
            <w:r>
              <w:t>NF3</w:t>
            </w:r>
          </w:p>
        </w:tc>
        <w:tc>
          <w:tcPr>
            <w:tcW w:w="7758" w:type="dxa"/>
          </w:tcPr>
          <w:p w14:paraId="507CDE43" w14:textId="01C3FD87" w:rsidR="004D4D5C" w:rsidRDefault="004D4D5C" w:rsidP="00074FA2">
            <w:r>
              <w:t>The system shall automatically prompt for admin reverification on inactivity.</w:t>
            </w:r>
          </w:p>
        </w:tc>
      </w:tr>
    </w:tbl>
    <w:p w14:paraId="59CA4A6B" w14:textId="77777777" w:rsidR="00701BFA" w:rsidRDefault="00701BFA" w:rsidP="003B2262"/>
    <w:p w14:paraId="4095CFF3" w14:textId="50B6E660" w:rsidR="008B2599" w:rsidRPr="00183B10" w:rsidRDefault="3B17C0F3" w:rsidP="008B2599">
      <w:pPr>
        <w:pStyle w:val="Heading2"/>
      </w:pPr>
      <w:bookmarkStart w:id="15" w:name="_Toc21860813"/>
      <w:r>
        <w:t>Fully Dressed Use Case Documents</w:t>
      </w:r>
      <w:bookmarkEnd w:id="15"/>
    </w:p>
    <w:p w14:paraId="00BD52A3" w14:textId="401349A5" w:rsidR="00B846D3" w:rsidRDefault="3B17C0F3" w:rsidP="008B2599">
      <w:r>
        <w:t xml:space="preserve">This section provides a list of </w:t>
      </w:r>
      <w:r w:rsidR="00F47EAC">
        <w:t>1</w:t>
      </w:r>
      <w:r w:rsidR="009B33F3">
        <w:t>3</w:t>
      </w:r>
      <w:r>
        <w:t xml:space="preserve"> use cases that encompass the systems’ most critical requirements as defined in the above section(s). Each use case defines an actors’ interaction with the platform and the systems’ respective response. Fully dressed use case definitions can be found in </w:t>
      </w:r>
      <w:r w:rsidR="006E775D">
        <w:t>A</w:t>
      </w:r>
      <w:r>
        <w:t>ppendi</w:t>
      </w:r>
      <w:r w:rsidR="005472BD">
        <w:t>x A</w:t>
      </w:r>
      <w:r w:rsidR="00FF269A">
        <w:t xml:space="preserve"> (Note: Only first 5 use cases fully dressed for simplicity)</w:t>
      </w:r>
      <w:r w:rsidR="005472BD">
        <w:t>.</w:t>
      </w:r>
      <w:r>
        <w:t xml:space="preserve"> </w:t>
      </w:r>
    </w:p>
    <w:tbl>
      <w:tblPr>
        <w:tblStyle w:val="TableGrid"/>
        <w:tblW w:w="9540" w:type="dxa"/>
        <w:tblInd w:w="108" w:type="dxa"/>
        <w:tblLook w:val="04A0" w:firstRow="1" w:lastRow="0" w:firstColumn="1" w:lastColumn="0" w:noHBand="0" w:noVBand="1"/>
      </w:tblPr>
      <w:tblGrid>
        <w:gridCol w:w="1800"/>
        <w:gridCol w:w="7740"/>
      </w:tblGrid>
      <w:tr w:rsidR="00901574" w:rsidRPr="00701BFA" w14:paraId="09728741" w14:textId="77777777" w:rsidTr="00074FA2">
        <w:tc>
          <w:tcPr>
            <w:tcW w:w="1800" w:type="dxa"/>
          </w:tcPr>
          <w:p w14:paraId="72BCB10A" w14:textId="77777777" w:rsidR="00901574" w:rsidRPr="00701BFA" w:rsidRDefault="00901574" w:rsidP="00074FA2">
            <w:pPr>
              <w:rPr>
                <w:b/>
              </w:rPr>
            </w:pPr>
            <w:r>
              <w:rPr>
                <w:b/>
              </w:rPr>
              <w:t>Use Case ID</w:t>
            </w:r>
          </w:p>
        </w:tc>
        <w:tc>
          <w:tcPr>
            <w:tcW w:w="7740" w:type="dxa"/>
          </w:tcPr>
          <w:p w14:paraId="4BE0C857" w14:textId="77777777" w:rsidR="00901574" w:rsidRPr="00701BFA" w:rsidRDefault="00901574" w:rsidP="00074FA2">
            <w:pPr>
              <w:rPr>
                <w:b/>
              </w:rPr>
            </w:pPr>
            <w:r>
              <w:rPr>
                <w:b/>
              </w:rPr>
              <w:t>Use Case Description</w:t>
            </w:r>
          </w:p>
        </w:tc>
      </w:tr>
      <w:tr w:rsidR="0098712A" w14:paraId="793EC55A" w14:textId="77777777" w:rsidTr="00074FA2">
        <w:tc>
          <w:tcPr>
            <w:tcW w:w="1800" w:type="dxa"/>
          </w:tcPr>
          <w:p w14:paraId="34359BDB" w14:textId="43BD2568" w:rsidR="0098712A" w:rsidRDefault="000B2488" w:rsidP="0098712A">
            <w:r>
              <w:t>UC1</w:t>
            </w:r>
          </w:p>
        </w:tc>
        <w:tc>
          <w:tcPr>
            <w:tcW w:w="7740" w:type="dxa"/>
          </w:tcPr>
          <w:p w14:paraId="07A8FEAC" w14:textId="44DC8362" w:rsidR="0098712A" w:rsidRDefault="000B2488" w:rsidP="0098712A">
            <w:r>
              <w:t>User views all items</w:t>
            </w:r>
          </w:p>
        </w:tc>
      </w:tr>
      <w:tr w:rsidR="000B2488" w14:paraId="06FF3DBC" w14:textId="77777777" w:rsidTr="00074FA2">
        <w:tc>
          <w:tcPr>
            <w:tcW w:w="1800" w:type="dxa"/>
          </w:tcPr>
          <w:p w14:paraId="5103E81B" w14:textId="6AA1C40B" w:rsidR="000B2488" w:rsidRDefault="000B2488" w:rsidP="000B2488">
            <w:r>
              <w:t>UC2</w:t>
            </w:r>
          </w:p>
        </w:tc>
        <w:tc>
          <w:tcPr>
            <w:tcW w:w="7740" w:type="dxa"/>
          </w:tcPr>
          <w:p w14:paraId="1DEC22C9" w14:textId="74BF9637" w:rsidR="000B2488" w:rsidRDefault="000B2488" w:rsidP="000B2488">
            <w:r>
              <w:t>User selects a specific item</w:t>
            </w:r>
          </w:p>
        </w:tc>
      </w:tr>
      <w:tr w:rsidR="000B2488" w14:paraId="6B2960B7" w14:textId="77777777" w:rsidTr="00074FA2">
        <w:tc>
          <w:tcPr>
            <w:tcW w:w="1800" w:type="dxa"/>
          </w:tcPr>
          <w:p w14:paraId="08EFF811" w14:textId="5AEACBF6" w:rsidR="000B2488" w:rsidRDefault="000B2488" w:rsidP="000B2488">
            <w:r>
              <w:t>UC3</w:t>
            </w:r>
          </w:p>
        </w:tc>
        <w:tc>
          <w:tcPr>
            <w:tcW w:w="7740" w:type="dxa"/>
          </w:tcPr>
          <w:p w14:paraId="790C6270" w14:textId="74F2AE3E" w:rsidR="000B2488" w:rsidRDefault="000B2488" w:rsidP="000B2488">
            <w:r>
              <w:t>User adds item to cart</w:t>
            </w:r>
          </w:p>
        </w:tc>
      </w:tr>
      <w:tr w:rsidR="000B2488" w14:paraId="7214E7D3" w14:textId="77777777" w:rsidTr="00074FA2">
        <w:tc>
          <w:tcPr>
            <w:tcW w:w="1800" w:type="dxa"/>
          </w:tcPr>
          <w:p w14:paraId="2D703A67" w14:textId="7C9F80C5" w:rsidR="000B2488" w:rsidRDefault="000B2488" w:rsidP="000B2488">
            <w:r>
              <w:t>UC4</w:t>
            </w:r>
          </w:p>
        </w:tc>
        <w:tc>
          <w:tcPr>
            <w:tcW w:w="7740" w:type="dxa"/>
          </w:tcPr>
          <w:p w14:paraId="457D46E0" w14:textId="1D1380E1" w:rsidR="000B2488" w:rsidRDefault="000B2488" w:rsidP="000B2488">
            <w:r>
              <w:t>User adds funds</w:t>
            </w:r>
          </w:p>
        </w:tc>
      </w:tr>
      <w:tr w:rsidR="000B2488" w14:paraId="61AA14BA" w14:textId="77777777" w:rsidTr="00074FA2">
        <w:tc>
          <w:tcPr>
            <w:tcW w:w="1800" w:type="dxa"/>
          </w:tcPr>
          <w:p w14:paraId="37A1E437" w14:textId="0E1BEEB2" w:rsidR="000B2488" w:rsidRDefault="000B2488" w:rsidP="000B2488">
            <w:r>
              <w:t>UC5</w:t>
            </w:r>
          </w:p>
        </w:tc>
        <w:tc>
          <w:tcPr>
            <w:tcW w:w="7740" w:type="dxa"/>
          </w:tcPr>
          <w:p w14:paraId="58BCE500" w14:textId="1043F110" w:rsidR="000B2488" w:rsidRDefault="000B2488" w:rsidP="000B2488">
            <w:r>
              <w:t>User finalizes transaction</w:t>
            </w:r>
          </w:p>
        </w:tc>
      </w:tr>
      <w:tr w:rsidR="000B2488" w14:paraId="719A61B2" w14:textId="77777777" w:rsidTr="00074FA2">
        <w:tc>
          <w:tcPr>
            <w:tcW w:w="1800" w:type="dxa"/>
          </w:tcPr>
          <w:p w14:paraId="4D85C490" w14:textId="60A0D025" w:rsidR="000B2488" w:rsidRDefault="000B2488" w:rsidP="000B2488">
            <w:r>
              <w:t>UC6</w:t>
            </w:r>
          </w:p>
        </w:tc>
        <w:tc>
          <w:tcPr>
            <w:tcW w:w="7740" w:type="dxa"/>
          </w:tcPr>
          <w:p w14:paraId="1FD2B5EF" w14:textId="1983A491" w:rsidR="000B2488" w:rsidRDefault="000B2488" w:rsidP="000B2488">
            <w:r>
              <w:t>User cancels transaction</w:t>
            </w:r>
          </w:p>
        </w:tc>
      </w:tr>
      <w:tr w:rsidR="000B2488" w14:paraId="2E1A0709" w14:textId="77777777" w:rsidTr="00074FA2">
        <w:tc>
          <w:tcPr>
            <w:tcW w:w="1800" w:type="dxa"/>
          </w:tcPr>
          <w:p w14:paraId="30C95AD3" w14:textId="145DFF19" w:rsidR="000B2488" w:rsidRDefault="000B2488" w:rsidP="000B2488">
            <w:r>
              <w:t>UC7</w:t>
            </w:r>
          </w:p>
        </w:tc>
        <w:tc>
          <w:tcPr>
            <w:tcW w:w="7740" w:type="dxa"/>
          </w:tcPr>
          <w:p w14:paraId="37AE204D" w14:textId="6A4D1987" w:rsidR="000B2488" w:rsidRDefault="000B2488" w:rsidP="000B2488">
            <w:r>
              <w:t>User makes multiple transactions</w:t>
            </w:r>
          </w:p>
        </w:tc>
      </w:tr>
      <w:tr w:rsidR="000B2488" w14:paraId="36CB798C" w14:textId="77777777" w:rsidTr="00074FA2">
        <w:tc>
          <w:tcPr>
            <w:tcW w:w="1800" w:type="dxa"/>
          </w:tcPr>
          <w:p w14:paraId="01EB4763" w14:textId="75102BE2" w:rsidR="000B2488" w:rsidRDefault="000B2488" w:rsidP="000B2488">
            <w:r>
              <w:t>UC8</w:t>
            </w:r>
          </w:p>
        </w:tc>
        <w:tc>
          <w:tcPr>
            <w:tcW w:w="7740" w:type="dxa"/>
          </w:tcPr>
          <w:p w14:paraId="3A1E4861" w14:textId="2AD93B7E" w:rsidR="000B2488" w:rsidRDefault="000B2488" w:rsidP="000B2488">
            <w:r>
              <w:t>User enters administrative key</w:t>
            </w:r>
          </w:p>
        </w:tc>
      </w:tr>
      <w:tr w:rsidR="000B2488" w14:paraId="7F0AF48F" w14:textId="77777777" w:rsidTr="00074FA2">
        <w:tc>
          <w:tcPr>
            <w:tcW w:w="1800" w:type="dxa"/>
          </w:tcPr>
          <w:p w14:paraId="181F3C3F" w14:textId="08707A16" w:rsidR="000B2488" w:rsidRDefault="000B2488" w:rsidP="000B2488">
            <w:r>
              <w:t>UC9</w:t>
            </w:r>
          </w:p>
        </w:tc>
        <w:tc>
          <w:tcPr>
            <w:tcW w:w="7740" w:type="dxa"/>
          </w:tcPr>
          <w:p w14:paraId="0156EE91" w14:textId="1DC8F7FA" w:rsidR="000B2488" w:rsidRDefault="000B2488" w:rsidP="000B2488">
            <w:r>
              <w:t>Administrative user adds an item</w:t>
            </w:r>
          </w:p>
        </w:tc>
      </w:tr>
      <w:tr w:rsidR="000B2488" w14:paraId="77D055A6" w14:textId="77777777" w:rsidTr="00074FA2">
        <w:tc>
          <w:tcPr>
            <w:tcW w:w="1800" w:type="dxa"/>
          </w:tcPr>
          <w:p w14:paraId="3B6C17DF" w14:textId="45708828" w:rsidR="000B2488" w:rsidRDefault="000B2488" w:rsidP="000B2488">
            <w:r>
              <w:t>UC10</w:t>
            </w:r>
          </w:p>
        </w:tc>
        <w:tc>
          <w:tcPr>
            <w:tcW w:w="7740" w:type="dxa"/>
          </w:tcPr>
          <w:p w14:paraId="3CDCA5C5" w14:textId="273D41E0" w:rsidR="000B2488" w:rsidRDefault="000B2488" w:rsidP="000B2488">
            <w:r>
              <w:t>Administrative user modifies an item’s price</w:t>
            </w:r>
          </w:p>
        </w:tc>
      </w:tr>
      <w:tr w:rsidR="000B2488" w14:paraId="0FB406CB" w14:textId="77777777" w:rsidTr="00074FA2">
        <w:tc>
          <w:tcPr>
            <w:tcW w:w="1800" w:type="dxa"/>
          </w:tcPr>
          <w:p w14:paraId="4CF2696F" w14:textId="2B60D280" w:rsidR="000B2488" w:rsidRDefault="000B2488" w:rsidP="000B2488">
            <w:r>
              <w:t>UC11</w:t>
            </w:r>
          </w:p>
        </w:tc>
        <w:tc>
          <w:tcPr>
            <w:tcW w:w="7740" w:type="dxa"/>
          </w:tcPr>
          <w:p w14:paraId="0AC3AC42" w14:textId="4FF5EC2A" w:rsidR="000B2488" w:rsidRDefault="000B2488" w:rsidP="000B2488">
            <w:r>
              <w:t>Administrative user removes an item</w:t>
            </w:r>
          </w:p>
        </w:tc>
      </w:tr>
      <w:tr w:rsidR="000B2488" w14:paraId="06B0FC36" w14:textId="77777777" w:rsidTr="00074FA2">
        <w:tc>
          <w:tcPr>
            <w:tcW w:w="1800" w:type="dxa"/>
          </w:tcPr>
          <w:p w14:paraId="1F1F4A9A" w14:textId="6CF91C6D" w:rsidR="000B2488" w:rsidRDefault="000B2488" w:rsidP="000B2488">
            <w:r>
              <w:t>UC12</w:t>
            </w:r>
          </w:p>
        </w:tc>
        <w:tc>
          <w:tcPr>
            <w:tcW w:w="7740" w:type="dxa"/>
          </w:tcPr>
          <w:p w14:paraId="0E7DAF0B" w14:textId="325E2E52" w:rsidR="000B2488" w:rsidRDefault="000B2488" w:rsidP="000B2488">
            <w:r>
              <w:t>Administrative user withdraws machine funds</w:t>
            </w:r>
          </w:p>
        </w:tc>
      </w:tr>
      <w:tr w:rsidR="000B2488" w14:paraId="53F65F31" w14:textId="77777777" w:rsidTr="00074FA2">
        <w:tc>
          <w:tcPr>
            <w:tcW w:w="1800" w:type="dxa"/>
          </w:tcPr>
          <w:p w14:paraId="78B52C8B" w14:textId="2833BB28" w:rsidR="000B2488" w:rsidRDefault="000B2488" w:rsidP="000B2488">
            <w:r>
              <w:t>UC13</w:t>
            </w:r>
          </w:p>
        </w:tc>
        <w:tc>
          <w:tcPr>
            <w:tcW w:w="7740" w:type="dxa"/>
          </w:tcPr>
          <w:p w14:paraId="597AB81F" w14:textId="19493EA8" w:rsidR="000B2488" w:rsidRDefault="000B2488" w:rsidP="000B2488">
            <w:r>
              <w:t>Administrative user runs a health check</w:t>
            </w:r>
          </w:p>
        </w:tc>
      </w:tr>
    </w:tbl>
    <w:p w14:paraId="1FBBF99B" w14:textId="199881CC" w:rsidR="009250BC" w:rsidRDefault="009250BC" w:rsidP="009250BC"/>
    <w:p w14:paraId="0AB84102" w14:textId="59A2B1A8" w:rsidR="004C70E0" w:rsidRDefault="004C70E0" w:rsidP="009250BC"/>
    <w:p w14:paraId="51866241" w14:textId="77777777" w:rsidR="004C70E0" w:rsidRDefault="004C70E0" w:rsidP="009250BC"/>
    <w:p w14:paraId="1C5FCA58" w14:textId="21D225AD" w:rsidR="005A04AD" w:rsidRPr="005A04AD" w:rsidRDefault="009250BC" w:rsidP="004D4D5C">
      <w:pPr>
        <w:pStyle w:val="Heading1"/>
      </w:pPr>
      <w:bookmarkStart w:id="16" w:name="_Toc21860814"/>
      <w:r>
        <w:lastRenderedPageBreak/>
        <w:t>Supporting Information</w:t>
      </w:r>
      <w:bookmarkEnd w:id="16"/>
    </w:p>
    <w:p w14:paraId="75823EA3" w14:textId="7CC9550E" w:rsidR="000B3CDB" w:rsidRPr="004C70E0" w:rsidRDefault="009250BC" w:rsidP="004C70E0">
      <w:pPr>
        <w:pStyle w:val="Heading3"/>
        <w:numPr>
          <w:ilvl w:val="0"/>
          <w:numId w:val="0"/>
        </w:numPr>
        <w:ind w:left="720" w:hanging="720"/>
        <w:rPr>
          <w:sz w:val="26"/>
          <w:szCs w:val="26"/>
          <w:highlight w:val="lightGray"/>
        </w:rPr>
      </w:pPr>
      <w:bookmarkStart w:id="17" w:name="_Toc21860815"/>
      <w:r>
        <w:t xml:space="preserve">Appendix </w:t>
      </w:r>
      <w:r w:rsidR="00F47EAC">
        <w:t>A</w:t>
      </w:r>
      <w:r w:rsidR="00AD7AA3">
        <w:t>: Use Cases</w:t>
      </w:r>
      <w:bookmarkEnd w:id="17"/>
    </w:p>
    <w:p w14:paraId="1F4AD09D" w14:textId="74CD5FDB" w:rsidR="00A73A93" w:rsidRPr="00C67EC9" w:rsidRDefault="00A73A93" w:rsidP="00323B07">
      <w:pPr>
        <w:pStyle w:val="Heading4"/>
        <w:numPr>
          <w:ilvl w:val="0"/>
          <w:numId w:val="0"/>
        </w:numPr>
        <w:ind w:left="864" w:hanging="864"/>
        <w:rPr>
          <w:i w:val="0"/>
          <w:iCs w:val="0"/>
        </w:rPr>
      </w:pPr>
      <w:bookmarkStart w:id="18" w:name="_Toc21860816"/>
      <w:r w:rsidRPr="00C67EC9">
        <w:rPr>
          <w:i w:val="0"/>
          <w:iCs w:val="0"/>
        </w:rPr>
        <w:t>Use Case 1 – View all items</w:t>
      </w:r>
      <w:bookmarkEnd w:id="18"/>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72" w:type="dxa"/>
          <w:bottom w:w="72" w:type="dxa"/>
          <w:right w:w="72" w:type="dxa"/>
        </w:tblCellMar>
        <w:tblLook w:val="0000" w:firstRow="0" w:lastRow="0" w:firstColumn="0" w:lastColumn="0" w:noHBand="0" w:noVBand="0"/>
      </w:tblPr>
      <w:tblGrid>
        <w:gridCol w:w="2232"/>
        <w:gridCol w:w="7056"/>
      </w:tblGrid>
      <w:tr w:rsidR="000B3CDB" w:rsidRPr="00956575" w14:paraId="4F73B64B" w14:textId="77777777" w:rsidTr="001E6053">
        <w:tc>
          <w:tcPr>
            <w:tcW w:w="2232" w:type="dxa"/>
          </w:tcPr>
          <w:p w14:paraId="20A9EA0E" w14:textId="77777777" w:rsidR="000B3CDB" w:rsidRPr="00DB782D" w:rsidRDefault="000B3CDB" w:rsidP="001E6053">
            <w:pPr>
              <w:rPr>
                <w:b/>
                <w:bCs/>
              </w:rPr>
            </w:pPr>
            <w:r>
              <w:rPr>
                <w:b/>
                <w:bCs/>
              </w:rPr>
              <w:t>Use Case ID</w:t>
            </w:r>
          </w:p>
        </w:tc>
        <w:tc>
          <w:tcPr>
            <w:tcW w:w="7056" w:type="dxa"/>
          </w:tcPr>
          <w:p w14:paraId="3184D1DC" w14:textId="19E30EF1" w:rsidR="000B3CDB" w:rsidRDefault="000B3CDB" w:rsidP="001E6053">
            <w:r>
              <w:t>UC</w:t>
            </w:r>
            <w:r w:rsidR="00F47EAC">
              <w:t>1</w:t>
            </w:r>
          </w:p>
        </w:tc>
      </w:tr>
      <w:tr w:rsidR="000B3CDB" w:rsidRPr="00956575" w14:paraId="244547D6" w14:textId="77777777" w:rsidTr="001E6053">
        <w:tc>
          <w:tcPr>
            <w:tcW w:w="2232" w:type="dxa"/>
          </w:tcPr>
          <w:p w14:paraId="24747034" w14:textId="3C5F9C32" w:rsidR="000B3CDB" w:rsidRPr="00DB782D" w:rsidRDefault="00A73A93" w:rsidP="001E6053">
            <w:pPr>
              <w:rPr>
                <w:b/>
                <w:bCs/>
              </w:rPr>
            </w:pPr>
            <w:r>
              <w:rPr>
                <w:b/>
                <w:bCs/>
              </w:rPr>
              <w:t>Use Case Name</w:t>
            </w:r>
          </w:p>
        </w:tc>
        <w:tc>
          <w:tcPr>
            <w:tcW w:w="7056" w:type="dxa"/>
          </w:tcPr>
          <w:p w14:paraId="22013B1B" w14:textId="7D703A83" w:rsidR="000B3CDB" w:rsidRPr="00956575" w:rsidRDefault="00A73A93" w:rsidP="001E6053">
            <w:r>
              <w:t>View all items</w:t>
            </w:r>
          </w:p>
        </w:tc>
      </w:tr>
      <w:tr w:rsidR="000B3CDB" w:rsidRPr="00956575" w14:paraId="0E82002C" w14:textId="77777777" w:rsidTr="001E6053">
        <w:tc>
          <w:tcPr>
            <w:tcW w:w="2232" w:type="dxa"/>
          </w:tcPr>
          <w:p w14:paraId="10E1AC18" w14:textId="77777777" w:rsidR="000B3CDB" w:rsidRPr="00DB782D" w:rsidRDefault="000B3CDB" w:rsidP="001E6053">
            <w:pPr>
              <w:rPr>
                <w:b/>
                <w:bCs/>
              </w:rPr>
            </w:pPr>
            <w:r w:rsidRPr="00DB782D">
              <w:rPr>
                <w:b/>
                <w:bCs/>
              </w:rPr>
              <w:t>Primary Actor</w:t>
            </w:r>
          </w:p>
        </w:tc>
        <w:tc>
          <w:tcPr>
            <w:tcW w:w="7056" w:type="dxa"/>
          </w:tcPr>
          <w:p w14:paraId="3C93D5E8" w14:textId="2CB3506B" w:rsidR="000B3CDB" w:rsidRPr="00956575" w:rsidRDefault="00A73A93" w:rsidP="001E6053">
            <w:r>
              <w:t>User</w:t>
            </w:r>
          </w:p>
        </w:tc>
      </w:tr>
      <w:tr w:rsidR="000B3CDB" w:rsidRPr="00956575" w14:paraId="16C0D20C" w14:textId="77777777" w:rsidTr="001E6053">
        <w:tc>
          <w:tcPr>
            <w:tcW w:w="2232" w:type="dxa"/>
          </w:tcPr>
          <w:p w14:paraId="2C4D5820" w14:textId="77777777" w:rsidR="000B3CDB" w:rsidRPr="00DB782D" w:rsidRDefault="000B3CDB" w:rsidP="001E6053">
            <w:pPr>
              <w:rPr>
                <w:b/>
                <w:bCs/>
              </w:rPr>
            </w:pPr>
            <w:r>
              <w:rPr>
                <w:b/>
                <w:bCs/>
              </w:rPr>
              <w:t>Actor’s Goal</w:t>
            </w:r>
          </w:p>
        </w:tc>
        <w:tc>
          <w:tcPr>
            <w:tcW w:w="7056" w:type="dxa"/>
          </w:tcPr>
          <w:p w14:paraId="2E3A89AF" w14:textId="37C65A2D" w:rsidR="000B3CDB" w:rsidRPr="00956575" w:rsidRDefault="00CE010D" w:rsidP="001E6053">
            <w:r>
              <w:t>User views all items available</w:t>
            </w:r>
          </w:p>
        </w:tc>
      </w:tr>
      <w:tr w:rsidR="000B3CDB" w:rsidRPr="00956575" w14:paraId="300BA470" w14:textId="77777777" w:rsidTr="001E6053">
        <w:tc>
          <w:tcPr>
            <w:tcW w:w="2232" w:type="dxa"/>
          </w:tcPr>
          <w:p w14:paraId="7E46D72B" w14:textId="77777777" w:rsidR="000B3CDB" w:rsidRDefault="000B3CDB" w:rsidP="001E6053">
            <w:pPr>
              <w:rPr>
                <w:b/>
                <w:bCs/>
              </w:rPr>
            </w:pPr>
            <w:r>
              <w:rPr>
                <w:b/>
                <w:bCs/>
              </w:rPr>
              <w:t>Business Value</w:t>
            </w:r>
          </w:p>
        </w:tc>
        <w:tc>
          <w:tcPr>
            <w:tcW w:w="7056" w:type="dxa"/>
          </w:tcPr>
          <w:p w14:paraId="7EB99164" w14:textId="77777777" w:rsidR="000B3CDB" w:rsidRPr="00956575" w:rsidRDefault="000B3CDB" w:rsidP="001E6053">
            <w:r>
              <w:t>Critical</w:t>
            </w:r>
            <w:bookmarkStart w:id="19" w:name="_GoBack"/>
            <w:bookmarkEnd w:id="19"/>
          </w:p>
        </w:tc>
      </w:tr>
    </w:tbl>
    <w:p w14:paraId="4D305C29" w14:textId="0A6537DE" w:rsidR="004D0397" w:rsidRDefault="004D0397" w:rsidP="000E56D6">
      <w:pPr>
        <w:rPr>
          <w:b/>
        </w:rPr>
      </w:pPr>
    </w:p>
    <w:p w14:paraId="49B020F2" w14:textId="24262543" w:rsidR="000B3CDB" w:rsidRPr="004D0397" w:rsidRDefault="000B3CDB" w:rsidP="00A73A93">
      <w:pPr>
        <w:spacing w:after="0" w:line="240" w:lineRule="auto"/>
        <w:rPr>
          <w:b/>
        </w:rPr>
      </w:pPr>
      <w:r w:rsidRPr="004D0397">
        <w:rPr>
          <w:b/>
        </w:rPr>
        <w:t>Description</w:t>
      </w:r>
    </w:p>
    <w:p w14:paraId="04ECCFF7" w14:textId="2B64B309" w:rsidR="000B3CDB" w:rsidRDefault="00CE010D" w:rsidP="00A73A93">
      <w:pPr>
        <w:spacing w:after="0" w:line="240" w:lineRule="auto"/>
      </w:pPr>
      <w:r>
        <w:t>A main menu selection allows a user to view all items available in the vending machine.</w:t>
      </w:r>
    </w:p>
    <w:p w14:paraId="5135298C" w14:textId="77777777" w:rsidR="00A73A93" w:rsidRPr="00230F51" w:rsidRDefault="00A73A93" w:rsidP="00A73A93">
      <w:pPr>
        <w:spacing w:after="0" w:line="240" w:lineRule="auto"/>
      </w:pPr>
    </w:p>
    <w:p w14:paraId="0BF2E75D" w14:textId="24262543" w:rsidR="000B3CDB" w:rsidRPr="00CE010D" w:rsidRDefault="000B3CDB" w:rsidP="000E56D6">
      <w:pPr>
        <w:rPr>
          <w:b/>
          <w:bCs/>
        </w:rPr>
      </w:pPr>
      <w:r w:rsidRPr="00CE010D">
        <w:rPr>
          <w:b/>
          <w:bCs/>
        </w:rPr>
        <w:t>Main Success Scenario</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0B3CDB" w:rsidRPr="00956575" w14:paraId="7B20EA7B" w14:textId="77777777" w:rsidTr="001E6053">
        <w:trPr>
          <w:trHeight w:val="516"/>
        </w:trPr>
        <w:tc>
          <w:tcPr>
            <w:tcW w:w="734" w:type="dxa"/>
          </w:tcPr>
          <w:p w14:paraId="00A289D8" w14:textId="77777777" w:rsidR="000B3CDB" w:rsidRPr="00315EF2" w:rsidRDefault="000B3CDB" w:rsidP="001E6053">
            <w:pPr>
              <w:jc w:val="center"/>
              <w:rPr>
                <w:b/>
                <w:bCs/>
              </w:rPr>
            </w:pPr>
            <w:r>
              <w:rPr>
                <w:b/>
                <w:bCs/>
              </w:rPr>
              <w:t>Step</w:t>
            </w:r>
          </w:p>
        </w:tc>
        <w:tc>
          <w:tcPr>
            <w:tcW w:w="3838" w:type="dxa"/>
          </w:tcPr>
          <w:p w14:paraId="768ED9A4" w14:textId="77777777" w:rsidR="000B3CDB" w:rsidRPr="00315EF2" w:rsidRDefault="000B3CDB" w:rsidP="001E6053">
            <w:pPr>
              <w:rPr>
                <w:b/>
                <w:bCs/>
              </w:rPr>
            </w:pPr>
            <w:r w:rsidRPr="00315EF2">
              <w:rPr>
                <w:b/>
                <w:bCs/>
              </w:rPr>
              <w:t>Actor Action</w:t>
            </w:r>
          </w:p>
        </w:tc>
        <w:tc>
          <w:tcPr>
            <w:tcW w:w="4680" w:type="dxa"/>
          </w:tcPr>
          <w:p w14:paraId="61404EEE" w14:textId="77777777" w:rsidR="000B3CDB" w:rsidRPr="00315EF2" w:rsidRDefault="000B3CDB" w:rsidP="001E6053">
            <w:pPr>
              <w:rPr>
                <w:b/>
              </w:rPr>
            </w:pPr>
            <w:r w:rsidRPr="00315EF2">
              <w:rPr>
                <w:b/>
              </w:rPr>
              <w:t>System Response</w:t>
            </w:r>
          </w:p>
        </w:tc>
      </w:tr>
      <w:tr w:rsidR="000B3CDB" w:rsidRPr="00956575" w14:paraId="7A5E0E0B" w14:textId="77777777" w:rsidTr="001E6053">
        <w:tc>
          <w:tcPr>
            <w:tcW w:w="734" w:type="dxa"/>
          </w:tcPr>
          <w:p w14:paraId="38D071B6" w14:textId="77777777" w:rsidR="000B3CDB" w:rsidRPr="00741FD4" w:rsidRDefault="000B3CDB" w:rsidP="001E6053">
            <w:pPr>
              <w:jc w:val="center"/>
              <w:rPr>
                <w:b/>
                <w:bCs/>
                <w:sz w:val="20"/>
                <w:szCs w:val="20"/>
              </w:rPr>
            </w:pPr>
            <w:r w:rsidRPr="00741FD4">
              <w:rPr>
                <w:b/>
                <w:bCs/>
                <w:sz w:val="20"/>
                <w:szCs w:val="20"/>
              </w:rPr>
              <w:t>1</w:t>
            </w:r>
          </w:p>
        </w:tc>
        <w:tc>
          <w:tcPr>
            <w:tcW w:w="3838" w:type="dxa"/>
          </w:tcPr>
          <w:p w14:paraId="2FA724DE" w14:textId="50A96B3E" w:rsidR="000B3CDB" w:rsidRPr="00741FD4" w:rsidRDefault="00CE010D" w:rsidP="001E6053">
            <w:pPr>
              <w:rPr>
                <w:bCs/>
                <w:sz w:val="20"/>
                <w:szCs w:val="20"/>
              </w:rPr>
            </w:pPr>
            <w:r>
              <w:rPr>
                <w:bCs/>
                <w:sz w:val="20"/>
                <w:szCs w:val="20"/>
              </w:rPr>
              <w:t>User navigates to main menu</w:t>
            </w:r>
          </w:p>
        </w:tc>
        <w:tc>
          <w:tcPr>
            <w:tcW w:w="4680" w:type="dxa"/>
          </w:tcPr>
          <w:p w14:paraId="3A3E12A5" w14:textId="125E7B2E" w:rsidR="000B3CDB" w:rsidRPr="00741FD4" w:rsidRDefault="00CE010D" w:rsidP="001E6053">
            <w:pPr>
              <w:rPr>
                <w:sz w:val="20"/>
                <w:szCs w:val="20"/>
              </w:rPr>
            </w:pPr>
            <w:r>
              <w:rPr>
                <w:sz w:val="20"/>
                <w:szCs w:val="20"/>
              </w:rPr>
              <w:t>System displays main menu</w:t>
            </w:r>
          </w:p>
        </w:tc>
      </w:tr>
      <w:tr w:rsidR="000B3CDB" w:rsidRPr="00956575" w14:paraId="52356B7D" w14:textId="77777777" w:rsidTr="001E6053">
        <w:tc>
          <w:tcPr>
            <w:tcW w:w="734" w:type="dxa"/>
          </w:tcPr>
          <w:p w14:paraId="054DAE7E" w14:textId="77777777" w:rsidR="000B3CDB" w:rsidRPr="00741FD4" w:rsidRDefault="000B3CDB" w:rsidP="001E6053">
            <w:pPr>
              <w:jc w:val="center"/>
              <w:rPr>
                <w:b/>
                <w:bCs/>
                <w:sz w:val="20"/>
                <w:szCs w:val="20"/>
              </w:rPr>
            </w:pPr>
            <w:r w:rsidRPr="00741FD4">
              <w:rPr>
                <w:b/>
                <w:bCs/>
                <w:sz w:val="20"/>
                <w:szCs w:val="20"/>
              </w:rPr>
              <w:t>2</w:t>
            </w:r>
          </w:p>
        </w:tc>
        <w:tc>
          <w:tcPr>
            <w:tcW w:w="3838" w:type="dxa"/>
          </w:tcPr>
          <w:p w14:paraId="102BB9DE" w14:textId="7C6C1AEE" w:rsidR="000B3CDB" w:rsidRPr="00741FD4" w:rsidRDefault="00CE010D" w:rsidP="001E6053">
            <w:pPr>
              <w:rPr>
                <w:bCs/>
                <w:sz w:val="20"/>
                <w:szCs w:val="20"/>
              </w:rPr>
            </w:pPr>
            <w:r>
              <w:rPr>
                <w:bCs/>
                <w:sz w:val="20"/>
                <w:szCs w:val="20"/>
              </w:rPr>
              <w:t>User selects “View all items” option</w:t>
            </w:r>
          </w:p>
        </w:tc>
        <w:tc>
          <w:tcPr>
            <w:tcW w:w="4680" w:type="dxa"/>
          </w:tcPr>
          <w:p w14:paraId="788645EC" w14:textId="5CFCB59A" w:rsidR="000B3CDB" w:rsidRPr="00741FD4" w:rsidRDefault="00CE010D" w:rsidP="001E6053">
            <w:pPr>
              <w:rPr>
                <w:sz w:val="20"/>
                <w:szCs w:val="20"/>
              </w:rPr>
            </w:pPr>
            <w:r>
              <w:rPr>
                <w:sz w:val="20"/>
                <w:szCs w:val="20"/>
              </w:rPr>
              <w:t>System displays all available items and characteristics regarding the item.</w:t>
            </w:r>
          </w:p>
        </w:tc>
      </w:tr>
    </w:tbl>
    <w:p w14:paraId="7D466D2A" w14:textId="77777777" w:rsidR="00A73A93" w:rsidRDefault="00A73A93" w:rsidP="00A73A93">
      <w:pPr>
        <w:rPr>
          <w:b/>
        </w:rPr>
      </w:pPr>
    </w:p>
    <w:p w14:paraId="727E3BAF" w14:textId="66C6BEE1" w:rsidR="00A73A93" w:rsidRPr="008B5A83" w:rsidRDefault="00A73A93" w:rsidP="00A73A93">
      <w:pPr>
        <w:rPr>
          <w:b/>
        </w:rPr>
      </w:pPr>
      <w:r w:rsidRPr="008B5A83">
        <w:rPr>
          <w:b/>
        </w:rPr>
        <w:t xml:space="preserve">Alternative Success Scenario 1: </w:t>
      </w:r>
      <w:r>
        <w:rPr>
          <w:b/>
        </w:rPr>
        <w:t>Invalid menu selection</w:t>
      </w:r>
    </w:p>
    <w:p w14:paraId="6FC49418" w14:textId="416FE790" w:rsidR="00A73A93" w:rsidRPr="00526028" w:rsidRDefault="00A73A93" w:rsidP="00A73A93">
      <w:r w:rsidRPr="008E14C3">
        <w:rPr>
          <w:b/>
        </w:rPr>
        <w:t>Trigger Condition</w:t>
      </w:r>
      <w:r>
        <w:t>: In step 2 of MSS, if user makes an invalid menu selection, appropriate error message will be displayed and menu prompt will be retried.</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A73A93" w:rsidRPr="00956575" w14:paraId="7054B269" w14:textId="77777777" w:rsidTr="00194820">
        <w:trPr>
          <w:trHeight w:val="516"/>
        </w:trPr>
        <w:tc>
          <w:tcPr>
            <w:tcW w:w="734" w:type="dxa"/>
          </w:tcPr>
          <w:p w14:paraId="63724FBB" w14:textId="77777777" w:rsidR="00A73A93" w:rsidRPr="00315EF2" w:rsidRDefault="00A73A93" w:rsidP="00194820">
            <w:pPr>
              <w:jc w:val="center"/>
              <w:rPr>
                <w:b/>
                <w:bCs/>
              </w:rPr>
            </w:pPr>
            <w:r>
              <w:rPr>
                <w:b/>
                <w:bCs/>
              </w:rPr>
              <w:t>Step</w:t>
            </w:r>
          </w:p>
        </w:tc>
        <w:tc>
          <w:tcPr>
            <w:tcW w:w="3838" w:type="dxa"/>
          </w:tcPr>
          <w:p w14:paraId="3369B23E" w14:textId="77777777" w:rsidR="00A73A93" w:rsidRPr="00315EF2" w:rsidRDefault="00A73A93" w:rsidP="00194820">
            <w:pPr>
              <w:rPr>
                <w:b/>
                <w:bCs/>
              </w:rPr>
            </w:pPr>
            <w:r w:rsidRPr="00315EF2">
              <w:rPr>
                <w:b/>
                <w:bCs/>
              </w:rPr>
              <w:t>Actor Action</w:t>
            </w:r>
          </w:p>
        </w:tc>
        <w:tc>
          <w:tcPr>
            <w:tcW w:w="4680" w:type="dxa"/>
          </w:tcPr>
          <w:p w14:paraId="78E7D148" w14:textId="77777777" w:rsidR="00A73A93" w:rsidRPr="00315EF2" w:rsidRDefault="00A73A93" w:rsidP="00194820">
            <w:pPr>
              <w:rPr>
                <w:b/>
              </w:rPr>
            </w:pPr>
            <w:r w:rsidRPr="00315EF2">
              <w:rPr>
                <w:b/>
              </w:rPr>
              <w:t>System Response</w:t>
            </w:r>
          </w:p>
        </w:tc>
      </w:tr>
      <w:tr w:rsidR="00A73A93" w:rsidRPr="00956575" w14:paraId="60E2186A" w14:textId="77777777" w:rsidTr="00194820">
        <w:tc>
          <w:tcPr>
            <w:tcW w:w="734" w:type="dxa"/>
          </w:tcPr>
          <w:p w14:paraId="7C4D5EB3" w14:textId="77777777" w:rsidR="00A73A93" w:rsidRPr="00741FD4" w:rsidRDefault="00A73A93" w:rsidP="00194820">
            <w:pPr>
              <w:jc w:val="center"/>
              <w:rPr>
                <w:b/>
                <w:bCs/>
                <w:sz w:val="20"/>
                <w:szCs w:val="20"/>
              </w:rPr>
            </w:pPr>
            <w:r>
              <w:rPr>
                <w:b/>
                <w:bCs/>
                <w:sz w:val="20"/>
                <w:szCs w:val="20"/>
              </w:rPr>
              <w:t>1</w:t>
            </w:r>
          </w:p>
        </w:tc>
        <w:tc>
          <w:tcPr>
            <w:tcW w:w="3838" w:type="dxa"/>
          </w:tcPr>
          <w:p w14:paraId="3F370345" w14:textId="7DED2569" w:rsidR="00A73A93" w:rsidRPr="00741FD4" w:rsidRDefault="00A73A93" w:rsidP="00194820">
            <w:pPr>
              <w:rPr>
                <w:bCs/>
                <w:sz w:val="20"/>
                <w:szCs w:val="20"/>
              </w:rPr>
            </w:pPr>
            <w:r>
              <w:rPr>
                <w:bCs/>
                <w:sz w:val="20"/>
                <w:szCs w:val="20"/>
              </w:rPr>
              <w:t>User makes invalid menu selection</w:t>
            </w:r>
          </w:p>
        </w:tc>
        <w:tc>
          <w:tcPr>
            <w:tcW w:w="4680" w:type="dxa"/>
          </w:tcPr>
          <w:p w14:paraId="3C854CDA" w14:textId="0C30725B" w:rsidR="00A73A93" w:rsidRPr="00741FD4" w:rsidRDefault="00A73A93" w:rsidP="00194820">
            <w:pPr>
              <w:rPr>
                <w:sz w:val="20"/>
                <w:szCs w:val="20"/>
              </w:rPr>
            </w:pPr>
            <w:r>
              <w:rPr>
                <w:sz w:val="20"/>
                <w:szCs w:val="20"/>
              </w:rPr>
              <w:t>System displays error message and prompts user to retry selection. A log entry will be made noting incident for analytics/system improvement purposes.</w:t>
            </w:r>
          </w:p>
        </w:tc>
      </w:tr>
      <w:tr w:rsidR="00A73A93" w:rsidRPr="00956575" w14:paraId="379B269D" w14:textId="77777777" w:rsidTr="00194820">
        <w:tc>
          <w:tcPr>
            <w:tcW w:w="734" w:type="dxa"/>
          </w:tcPr>
          <w:p w14:paraId="5CCF96D0" w14:textId="77777777" w:rsidR="00A73A93" w:rsidRPr="00741FD4" w:rsidRDefault="00A73A93" w:rsidP="00194820">
            <w:pPr>
              <w:jc w:val="center"/>
              <w:rPr>
                <w:b/>
                <w:bCs/>
                <w:sz w:val="20"/>
                <w:szCs w:val="20"/>
              </w:rPr>
            </w:pPr>
            <w:r>
              <w:rPr>
                <w:b/>
                <w:bCs/>
                <w:sz w:val="20"/>
                <w:szCs w:val="20"/>
              </w:rPr>
              <w:lastRenderedPageBreak/>
              <w:t>2</w:t>
            </w:r>
          </w:p>
        </w:tc>
        <w:tc>
          <w:tcPr>
            <w:tcW w:w="3838" w:type="dxa"/>
          </w:tcPr>
          <w:p w14:paraId="22D99084" w14:textId="1B57D589" w:rsidR="00A73A93" w:rsidRPr="00741FD4" w:rsidRDefault="00A73A93" w:rsidP="00194820">
            <w:pPr>
              <w:rPr>
                <w:bCs/>
                <w:sz w:val="20"/>
                <w:szCs w:val="20"/>
              </w:rPr>
            </w:pPr>
            <w:r>
              <w:rPr>
                <w:bCs/>
                <w:sz w:val="20"/>
                <w:szCs w:val="20"/>
              </w:rPr>
              <w:t>User retries input and successfully chooses the “View all items” option.</w:t>
            </w:r>
          </w:p>
        </w:tc>
        <w:tc>
          <w:tcPr>
            <w:tcW w:w="4680" w:type="dxa"/>
          </w:tcPr>
          <w:p w14:paraId="0F89E176" w14:textId="6EE10488" w:rsidR="00A73A93" w:rsidRPr="00741FD4" w:rsidRDefault="00A73A93" w:rsidP="00194820">
            <w:pPr>
              <w:rPr>
                <w:sz w:val="20"/>
                <w:szCs w:val="20"/>
              </w:rPr>
            </w:pPr>
            <w:r>
              <w:rPr>
                <w:sz w:val="20"/>
                <w:szCs w:val="20"/>
              </w:rPr>
              <w:t>System displays all available items and characteristics regarding the item.</w:t>
            </w:r>
          </w:p>
        </w:tc>
      </w:tr>
    </w:tbl>
    <w:p w14:paraId="7576892D" w14:textId="23B7E961" w:rsidR="00A73A93" w:rsidRPr="00C67EC9" w:rsidRDefault="00A73A93" w:rsidP="008236E8">
      <w:pPr>
        <w:pStyle w:val="Heading4"/>
        <w:numPr>
          <w:ilvl w:val="0"/>
          <w:numId w:val="0"/>
        </w:numPr>
        <w:ind w:left="864" w:hanging="864"/>
        <w:rPr>
          <w:i w:val="0"/>
          <w:iCs w:val="0"/>
        </w:rPr>
      </w:pPr>
      <w:bookmarkStart w:id="20" w:name="_Toc21860817"/>
      <w:r w:rsidRPr="00C67EC9">
        <w:rPr>
          <w:i w:val="0"/>
          <w:iCs w:val="0"/>
        </w:rPr>
        <w:t xml:space="preserve">Use Case </w:t>
      </w:r>
      <w:r w:rsidR="002E08D3" w:rsidRPr="00C67EC9">
        <w:rPr>
          <w:i w:val="0"/>
          <w:iCs w:val="0"/>
        </w:rPr>
        <w:t>2</w:t>
      </w:r>
      <w:r w:rsidRPr="00C67EC9">
        <w:rPr>
          <w:i w:val="0"/>
          <w:iCs w:val="0"/>
        </w:rPr>
        <w:t xml:space="preserve"> – Item selection</w:t>
      </w:r>
      <w:bookmarkEnd w:id="20"/>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72" w:type="dxa"/>
          <w:bottom w:w="72" w:type="dxa"/>
          <w:right w:w="72" w:type="dxa"/>
        </w:tblCellMar>
        <w:tblLook w:val="0000" w:firstRow="0" w:lastRow="0" w:firstColumn="0" w:lastColumn="0" w:noHBand="0" w:noVBand="0"/>
      </w:tblPr>
      <w:tblGrid>
        <w:gridCol w:w="2232"/>
        <w:gridCol w:w="7056"/>
      </w:tblGrid>
      <w:tr w:rsidR="00A73A93" w:rsidRPr="00956575" w14:paraId="16C5AA35" w14:textId="77777777" w:rsidTr="00194820">
        <w:tc>
          <w:tcPr>
            <w:tcW w:w="2232" w:type="dxa"/>
          </w:tcPr>
          <w:p w14:paraId="5F798725" w14:textId="77777777" w:rsidR="00A73A93" w:rsidRPr="00DB782D" w:rsidRDefault="00A73A93" w:rsidP="00194820">
            <w:pPr>
              <w:rPr>
                <w:b/>
                <w:bCs/>
              </w:rPr>
            </w:pPr>
            <w:r>
              <w:rPr>
                <w:b/>
                <w:bCs/>
              </w:rPr>
              <w:t>Use Case ID</w:t>
            </w:r>
          </w:p>
        </w:tc>
        <w:tc>
          <w:tcPr>
            <w:tcW w:w="7056" w:type="dxa"/>
          </w:tcPr>
          <w:p w14:paraId="544283C3" w14:textId="13AD1AE2" w:rsidR="00A73A93" w:rsidRDefault="00A73A93" w:rsidP="00194820">
            <w:r>
              <w:t>UC</w:t>
            </w:r>
            <w:r w:rsidR="006C32A3">
              <w:t>2</w:t>
            </w:r>
          </w:p>
        </w:tc>
      </w:tr>
      <w:tr w:rsidR="00A73A93" w:rsidRPr="00956575" w14:paraId="4E19AD6B" w14:textId="77777777" w:rsidTr="00194820">
        <w:tc>
          <w:tcPr>
            <w:tcW w:w="2232" w:type="dxa"/>
          </w:tcPr>
          <w:p w14:paraId="381F68FA" w14:textId="77777777" w:rsidR="00A73A93" w:rsidRPr="00DB782D" w:rsidRDefault="00A73A93" w:rsidP="00194820">
            <w:pPr>
              <w:rPr>
                <w:b/>
                <w:bCs/>
              </w:rPr>
            </w:pPr>
            <w:r>
              <w:rPr>
                <w:b/>
                <w:bCs/>
              </w:rPr>
              <w:t>Use Case Name</w:t>
            </w:r>
          </w:p>
        </w:tc>
        <w:tc>
          <w:tcPr>
            <w:tcW w:w="7056" w:type="dxa"/>
          </w:tcPr>
          <w:p w14:paraId="280B21BA" w14:textId="678E53DD" w:rsidR="00A73A93" w:rsidRPr="00956575" w:rsidRDefault="00A73A93" w:rsidP="00194820">
            <w:r>
              <w:t>Item selection</w:t>
            </w:r>
          </w:p>
        </w:tc>
      </w:tr>
      <w:tr w:rsidR="00A73A93" w:rsidRPr="00956575" w14:paraId="2BF53B52" w14:textId="77777777" w:rsidTr="00194820">
        <w:tc>
          <w:tcPr>
            <w:tcW w:w="2232" w:type="dxa"/>
          </w:tcPr>
          <w:p w14:paraId="4A1EBB56" w14:textId="77777777" w:rsidR="00A73A93" w:rsidRPr="00DB782D" w:rsidRDefault="00A73A93" w:rsidP="00194820">
            <w:pPr>
              <w:rPr>
                <w:b/>
                <w:bCs/>
              </w:rPr>
            </w:pPr>
            <w:r w:rsidRPr="00DB782D">
              <w:rPr>
                <w:b/>
                <w:bCs/>
              </w:rPr>
              <w:t>Primary Actor</w:t>
            </w:r>
          </w:p>
        </w:tc>
        <w:tc>
          <w:tcPr>
            <w:tcW w:w="7056" w:type="dxa"/>
          </w:tcPr>
          <w:p w14:paraId="1805A770" w14:textId="77777777" w:rsidR="00A73A93" w:rsidRPr="00956575" w:rsidRDefault="00A73A93" w:rsidP="00194820">
            <w:r>
              <w:t>User</w:t>
            </w:r>
          </w:p>
        </w:tc>
      </w:tr>
      <w:tr w:rsidR="00A73A93" w:rsidRPr="00956575" w14:paraId="6F5E161D" w14:textId="77777777" w:rsidTr="00194820">
        <w:tc>
          <w:tcPr>
            <w:tcW w:w="2232" w:type="dxa"/>
          </w:tcPr>
          <w:p w14:paraId="79F18523" w14:textId="77777777" w:rsidR="00A73A93" w:rsidRPr="00DB782D" w:rsidRDefault="00A73A93" w:rsidP="00A73A93">
            <w:pPr>
              <w:rPr>
                <w:b/>
                <w:bCs/>
              </w:rPr>
            </w:pPr>
            <w:r>
              <w:rPr>
                <w:b/>
                <w:bCs/>
              </w:rPr>
              <w:t>Actor’s Goal</w:t>
            </w:r>
          </w:p>
        </w:tc>
        <w:tc>
          <w:tcPr>
            <w:tcW w:w="7056" w:type="dxa"/>
          </w:tcPr>
          <w:p w14:paraId="418D9370" w14:textId="7FCC9C8B" w:rsidR="00A73A93" w:rsidRPr="00956575" w:rsidRDefault="00A73A93" w:rsidP="00A73A93">
            <w:r>
              <w:t>User selects a specific item</w:t>
            </w:r>
          </w:p>
        </w:tc>
      </w:tr>
      <w:tr w:rsidR="00A73A93" w:rsidRPr="00956575" w14:paraId="52D4450B" w14:textId="77777777" w:rsidTr="00194820">
        <w:tc>
          <w:tcPr>
            <w:tcW w:w="2232" w:type="dxa"/>
          </w:tcPr>
          <w:p w14:paraId="07833BFE" w14:textId="77777777" w:rsidR="00A73A93" w:rsidRDefault="00A73A93" w:rsidP="00194820">
            <w:pPr>
              <w:rPr>
                <w:b/>
                <w:bCs/>
              </w:rPr>
            </w:pPr>
            <w:r>
              <w:rPr>
                <w:b/>
                <w:bCs/>
              </w:rPr>
              <w:t>Business Value</w:t>
            </w:r>
          </w:p>
        </w:tc>
        <w:tc>
          <w:tcPr>
            <w:tcW w:w="7056" w:type="dxa"/>
          </w:tcPr>
          <w:p w14:paraId="50A130A7" w14:textId="77777777" w:rsidR="00A73A93" w:rsidRPr="00956575" w:rsidRDefault="00A73A93" w:rsidP="00194820">
            <w:r>
              <w:t>Critical</w:t>
            </w:r>
          </w:p>
        </w:tc>
      </w:tr>
    </w:tbl>
    <w:p w14:paraId="346990B0" w14:textId="77777777" w:rsidR="00A73A93" w:rsidRDefault="00A73A93" w:rsidP="00A73A93">
      <w:pPr>
        <w:rPr>
          <w:b/>
        </w:rPr>
      </w:pPr>
    </w:p>
    <w:p w14:paraId="50E073AC" w14:textId="77777777" w:rsidR="00A73A93" w:rsidRPr="004D0397" w:rsidRDefault="00A73A93" w:rsidP="00A73A93">
      <w:pPr>
        <w:spacing w:after="0" w:line="240" w:lineRule="auto"/>
        <w:rPr>
          <w:b/>
        </w:rPr>
      </w:pPr>
      <w:r w:rsidRPr="004D0397">
        <w:rPr>
          <w:b/>
        </w:rPr>
        <w:t>Description</w:t>
      </w:r>
    </w:p>
    <w:p w14:paraId="4DC26F1E" w14:textId="48857B00" w:rsidR="00A73A93" w:rsidRDefault="00A73A93" w:rsidP="00A73A93">
      <w:pPr>
        <w:spacing w:after="0" w:line="240" w:lineRule="auto"/>
      </w:pPr>
      <w:r>
        <w:t xml:space="preserve">A main menu selection allows a user to </w:t>
      </w:r>
      <w:r w:rsidR="000C72A3">
        <w:t>select an item from the vending machine and view detailed item properties</w:t>
      </w:r>
      <w:r>
        <w:t>.</w:t>
      </w:r>
    </w:p>
    <w:p w14:paraId="372D9F60" w14:textId="77777777" w:rsidR="00A73A93" w:rsidRPr="00230F51" w:rsidRDefault="00A73A93" w:rsidP="00A73A93">
      <w:pPr>
        <w:spacing w:after="0" w:line="240" w:lineRule="auto"/>
      </w:pPr>
    </w:p>
    <w:p w14:paraId="6C47F8AB" w14:textId="77777777" w:rsidR="00A73A93" w:rsidRPr="00CE010D" w:rsidRDefault="00A73A93" w:rsidP="00A73A93">
      <w:pPr>
        <w:rPr>
          <w:b/>
          <w:bCs/>
        </w:rPr>
      </w:pPr>
      <w:r w:rsidRPr="00CE010D">
        <w:rPr>
          <w:b/>
          <w:bCs/>
        </w:rPr>
        <w:t>Main Success Scenario</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A73A93" w:rsidRPr="00956575" w14:paraId="0A4F9F6B" w14:textId="77777777" w:rsidTr="00194820">
        <w:trPr>
          <w:trHeight w:val="516"/>
        </w:trPr>
        <w:tc>
          <w:tcPr>
            <w:tcW w:w="734" w:type="dxa"/>
          </w:tcPr>
          <w:p w14:paraId="201BAD50" w14:textId="77777777" w:rsidR="00A73A93" w:rsidRPr="00315EF2" w:rsidRDefault="00A73A93" w:rsidP="00194820">
            <w:pPr>
              <w:jc w:val="center"/>
              <w:rPr>
                <w:b/>
                <w:bCs/>
              </w:rPr>
            </w:pPr>
            <w:r>
              <w:rPr>
                <w:b/>
                <w:bCs/>
              </w:rPr>
              <w:t>Step</w:t>
            </w:r>
          </w:p>
        </w:tc>
        <w:tc>
          <w:tcPr>
            <w:tcW w:w="3838" w:type="dxa"/>
          </w:tcPr>
          <w:p w14:paraId="60D48CD5" w14:textId="77777777" w:rsidR="00A73A93" w:rsidRPr="00315EF2" w:rsidRDefault="00A73A93" w:rsidP="00194820">
            <w:pPr>
              <w:rPr>
                <w:b/>
                <w:bCs/>
              </w:rPr>
            </w:pPr>
            <w:r w:rsidRPr="00315EF2">
              <w:rPr>
                <w:b/>
                <w:bCs/>
              </w:rPr>
              <w:t>Actor Action</w:t>
            </w:r>
          </w:p>
        </w:tc>
        <w:tc>
          <w:tcPr>
            <w:tcW w:w="4680" w:type="dxa"/>
          </w:tcPr>
          <w:p w14:paraId="552BBF1D" w14:textId="77777777" w:rsidR="00A73A93" w:rsidRPr="00315EF2" w:rsidRDefault="00A73A93" w:rsidP="00194820">
            <w:pPr>
              <w:rPr>
                <w:b/>
              </w:rPr>
            </w:pPr>
            <w:r w:rsidRPr="00315EF2">
              <w:rPr>
                <w:b/>
              </w:rPr>
              <w:t>System Response</w:t>
            </w:r>
          </w:p>
        </w:tc>
      </w:tr>
      <w:tr w:rsidR="00A73A93" w:rsidRPr="00956575" w14:paraId="64979D84" w14:textId="77777777" w:rsidTr="00194820">
        <w:tc>
          <w:tcPr>
            <w:tcW w:w="734" w:type="dxa"/>
          </w:tcPr>
          <w:p w14:paraId="2BA38438" w14:textId="77777777" w:rsidR="00A73A93" w:rsidRPr="00741FD4" w:rsidRDefault="00A73A93" w:rsidP="00194820">
            <w:pPr>
              <w:jc w:val="center"/>
              <w:rPr>
                <w:b/>
                <w:bCs/>
                <w:sz w:val="20"/>
                <w:szCs w:val="20"/>
              </w:rPr>
            </w:pPr>
            <w:r w:rsidRPr="00741FD4">
              <w:rPr>
                <w:b/>
                <w:bCs/>
                <w:sz w:val="20"/>
                <w:szCs w:val="20"/>
              </w:rPr>
              <w:t>1</w:t>
            </w:r>
          </w:p>
        </w:tc>
        <w:tc>
          <w:tcPr>
            <w:tcW w:w="3838" w:type="dxa"/>
          </w:tcPr>
          <w:p w14:paraId="3B142299" w14:textId="77777777" w:rsidR="00A73A93" w:rsidRPr="00741FD4" w:rsidRDefault="00A73A93" w:rsidP="00194820">
            <w:pPr>
              <w:rPr>
                <w:bCs/>
                <w:sz w:val="20"/>
                <w:szCs w:val="20"/>
              </w:rPr>
            </w:pPr>
            <w:r>
              <w:rPr>
                <w:bCs/>
                <w:sz w:val="20"/>
                <w:szCs w:val="20"/>
              </w:rPr>
              <w:t>User navigates to main menu</w:t>
            </w:r>
          </w:p>
        </w:tc>
        <w:tc>
          <w:tcPr>
            <w:tcW w:w="4680" w:type="dxa"/>
          </w:tcPr>
          <w:p w14:paraId="0E8021A6" w14:textId="77777777" w:rsidR="00A73A93" w:rsidRPr="00741FD4" w:rsidRDefault="00A73A93" w:rsidP="00194820">
            <w:pPr>
              <w:rPr>
                <w:sz w:val="20"/>
                <w:szCs w:val="20"/>
              </w:rPr>
            </w:pPr>
            <w:r>
              <w:rPr>
                <w:sz w:val="20"/>
                <w:szCs w:val="20"/>
              </w:rPr>
              <w:t>System displays main menu</w:t>
            </w:r>
          </w:p>
        </w:tc>
      </w:tr>
      <w:tr w:rsidR="00A73A93" w:rsidRPr="00956575" w14:paraId="5F20FEB5" w14:textId="77777777" w:rsidTr="00194820">
        <w:tc>
          <w:tcPr>
            <w:tcW w:w="734" w:type="dxa"/>
          </w:tcPr>
          <w:p w14:paraId="2782C458" w14:textId="77777777" w:rsidR="00A73A93" w:rsidRPr="00741FD4" w:rsidRDefault="00A73A93" w:rsidP="00194820">
            <w:pPr>
              <w:jc w:val="center"/>
              <w:rPr>
                <w:b/>
                <w:bCs/>
                <w:sz w:val="20"/>
                <w:szCs w:val="20"/>
              </w:rPr>
            </w:pPr>
            <w:r w:rsidRPr="00741FD4">
              <w:rPr>
                <w:b/>
                <w:bCs/>
                <w:sz w:val="20"/>
                <w:szCs w:val="20"/>
              </w:rPr>
              <w:t>2</w:t>
            </w:r>
          </w:p>
        </w:tc>
        <w:tc>
          <w:tcPr>
            <w:tcW w:w="3838" w:type="dxa"/>
          </w:tcPr>
          <w:p w14:paraId="5EB33351" w14:textId="1ABA659E" w:rsidR="00A73A93" w:rsidRPr="00741FD4" w:rsidRDefault="00A73A93" w:rsidP="00194820">
            <w:pPr>
              <w:rPr>
                <w:bCs/>
                <w:sz w:val="20"/>
                <w:szCs w:val="20"/>
              </w:rPr>
            </w:pPr>
            <w:r>
              <w:rPr>
                <w:bCs/>
                <w:sz w:val="20"/>
                <w:szCs w:val="20"/>
              </w:rPr>
              <w:t>User selects “</w:t>
            </w:r>
            <w:r w:rsidR="00A43BE7">
              <w:rPr>
                <w:bCs/>
                <w:sz w:val="20"/>
                <w:szCs w:val="20"/>
              </w:rPr>
              <w:t>Select an item</w:t>
            </w:r>
            <w:r>
              <w:rPr>
                <w:bCs/>
                <w:sz w:val="20"/>
                <w:szCs w:val="20"/>
              </w:rPr>
              <w:t>” option</w:t>
            </w:r>
          </w:p>
        </w:tc>
        <w:tc>
          <w:tcPr>
            <w:tcW w:w="4680" w:type="dxa"/>
          </w:tcPr>
          <w:p w14:paraId="1BC491FB" w14:textId="6A86A6B1" w:rsidR="00A73A93" w:rsidRPr="00741FD4" w:rsidRDefault="00A73A93" w:rsidP="00194820">
            <w:pPr>
              <w:rPr>
                <w:sz w:val="20"/>
                <w:szCs w:val="20"/>
              </w:rPr>
            </w:pPr>
            <w:r>
              <w:rPr>
                <w:sz w:val="20"/>
                <w:szCs w:val="20"/>
              </w:rPr>
              <w:t xml:space="preserve">System displays </w:t>
            </w:r>
            <w:r w:rsidR="00A43BE7">
              <w:rPr>
                <w:sz w:val="20"/>
                <w:szCs w:val="20"/>
              </w:rPr>
              <w:t>a menu selection of all</w:t>
            </w:r>
            <w:r>
              <w:rPr>
                <w:sz w:val="20"/>
                <w:szCs w:val="20"/>
              </w:rPr>
              <w:t xml:space="preserve"> available items.</w:t>
            </w:r>
          </w:p>
        </w:tc>
      </w:tr>
      <w:tr w:rsidR="00A43BE7" w:rsidRPr="00956575" w14:paraId="49DD7DA8" w14:textId="77777777" w:rsidTr="00194820">
        <w:tc>
          <w:tcPr>
            <w:tcW w:w="734" w:type="dxa"/>
          </w:tcPr>
          <w:p w14:paraId="759C309B" w14:textId="512A726B" w:rsidR="00A43BE7" w:rsidRPr="00741FD4" w:rsidRDefault="00A43BE7" w:rsidP="00194820">
            <w:pPr>
              <w:jc w:val="center"/>
              <w:rPr>
                <w:b/>
                <w:bCs/>
                <w:sz w:val="20"/>
                <w:szCs w:val="20"/>
              </w:rPr>
            </w:pPr>
            <w:r>
              <w:rPr>
                <w:b/>
                <w:bCs/>
                <w:sz w:val="20"/>
                <w:szCs w:val="20"/>
              </w:rPr>
              <w:t>3</w:t>
            </w:r>
          </w:p>
        </w:tc>
        <w:tc>
          <w:tcPr>
            <w:tcW w:w="3838" w:type="dxa"/>
          </w:tcPr>
          <w:p w14:paraId="04019ED3" w14:textId="008F41C9" w:rsidR="00A43BE7" w:rsidRDefault="00A43BE7" w:rsidP="00194820">
            <w:pPr>
              <w:rPr>
                <w:bCs/>
                <w:sz w:val="20"/>
                <w:szCs w:val="20"/>
              </w:rPr>
            </w:pPr>
            <w:r>
              <w:rPr>
                <w:bCs/>
                <w:sz w:val="20"/>
                <w:szCs w:val="20"/>
              </w:rPr>
              <w:t>User selects an option from list</w:t>
            </w:r>
          </w:p>
        </w:tc>
        <w:tc>
          <w:tcPr>
            <w:tcW w:w="4680" w:type="dxa"/>
          </w:tcPr>
          <w:p w14:paraId="4D36C983" w14:textId="11369909" w:rsidR="00A43BE7" w:rsidRDefault="00A43BE7" w:rsidP="00194820">
            <w:pPr>
              <w:rPr>
                <w:sz w:val="20"/>
                <w:szCs w:val="20"/>
              </w:rPr>
            </w:pPr>
            <w:r>
              <w:rPr>
                <w:sz w:val="20"/>
                <w:szCs w:val="20"/>
              </w:rPr>
              <w:t xml:space="preserve">System </w:t>
            </w:r>
            <w:r w:rsidR="009D71B9">
              <w:rPr>
                <w:sz w:val="20"/>
                <w:szCs w:val="20"/>
              </w:rPr>
              <w:t xml:space="preserve">displays </w:t>
            </w:r>
            <w:r>
              <w:rPr>
                <w:sz w:val="20"/>
                <w:szCs w:val="20"/>
              </w:rPr>
              <w:t>detailed properties for that item.</w:t>
            </w:r>
          </w:p>
        </w:tc>
      </w:tr>
    </w:tbl>
    <w:p w14:paraId="0FD84C42" w14:textId="786D7272" w:rsidR="00A73A93" w:rsidRDefault="00A73A93" w:rsidP="00A73A93">
      <w:pPr>
        <w:rPr>
          <w:b/>
        </w:rPr>
      </w:pPr>
    </w:p>
    <w:p w14:paraId="77F24608" w14:textId="77777777" w:rsidR="00A73A93" w:rsidRPr="008B5A83" w:rsidRDefault="00A73A93" w:rsidP="00A73A93">
      <w:pPr>
        <w:rPr>
          <w:b/>
        </w:rPr>
      </w:pPr>
      <w:r w:rsidRPr="008B5A83">
        <w:rPr>
          <w:b/>
        </w:rPr>
        <w:t xml:space="preserve">Alternative Success Scenario 1: </w:t>
      </w:r>
      <w:r>
        <w:rPr>
          <w:b/>
        </w:rPr>
        <w:t>Invalid menu selection</w:t>
      </w:r>
    </w:p>
    <w:p w14:paraId="24759ABE" w14:textId="77777777" w:rsidR="00A73A93" w:rsidRPr="00526028" w:rsidRDefault="00A73A93" w:rsidP="00A73A93">
      <w:r w:rsidRPr="008E14C3">
        <w:rPr>
          <w:b/>
        </w:rPr>
        <w:t>Trigger Condition</w:t>
      </w:r>
      <w:r>
        <w:t>: In step 2 of MSS, if user makes an invalid menu selection, appropriate error message will be displayed and menu prompt will be retried.</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A73A93" w:rsidRPr="00956575" w14:paraId="5CE038AC" w14:textId="77777777" w:rsidTr="00194820">
        <w:trPr>
          <w:trHeight w:val="516"/>
        </w:trPr>
        <w:tc>
          <w:tcPr>
            <w:tcW w:w="734" w:type="dxa"/>
          </w:tcPr>
          <w:p w14:paraId="4EBE2BFC" w14:textId="77777777" w:rsidR="00A73A93" w:rsidRPr="00315EF2" w:rsidRDefault="00A73A93" w:rsidP="00194820">
            <w:pPr>
              <w:jc w:val="center"/>
              <w:rPr>
                <w:b/>
                <w:bCs/>
              </w:rPr>
            </w:pPr>
            <w:r>
              <w:rPr>
                <w:b/>
                <w:bCs/>
              </w:rPr>
              <w:t>Step</w:t>
            </w:r>
          </w:p>
        </w:tc>
        <w:tc>
          <w:tcPr>
            <w:tcW w:w="3838" w:type="dxa"/>
          </w:tcPr>
          <w:p w14:paraId="70AA4EE4" w14:textId="77777777" w:rsidR="00A73A93" w:rsidRPr="00315EF2" w:rsidRDefault="00A73A93" w:rsidP="00194820">
            <w:pPr>
              <w:rPr>
                <w:b/>
                <w:bCs/>
              </w:rPr>
            </w:pPr>
            <w:r w:rsidRPr="00315EF2">
              <w:rPr>
                <w:b/>
                <w:bCs/>
              </w:rPr>
              <w:t>Actor Action</w:t>
            </w:r>
          </w:p>
        </w:tc>
        <w:tc>
          <w:tcPr>
            <w:tcW w:w="4680" w:type="dxa"/>
          </w:tcPr>
          <w:p w14:paraId="50A173B1" w14:textId="77777777" w:rsidR="00A73A93" w:rsidRPr="00315EF2" w:rsidRDefault="00A73A93" w:rsidP="00194820">
            <w:pPr>
              <w:rPr>
                <w:b/>
              </w:rPr>
            </w:pPr>
            <w:r w:rsidRPr="00315EF2">
              <w:rPr>
                <w:b/>
              </w:rPr>
              <w:t>System Response</w:t>
            </w:r>
          </w:p>
        </w:tc>
      </w:tr>
      <w:tr w:rsidR="00A73A93" w:rsidRPr="00956575" w14:paraId="08989B96" w14:textId="77777777" w:rsidTr="00194820">
        <w:tc>
          <w:tcPr>
            <w:tcW w:w="734" w:type="dxa"/>
          </w:tcPr>
          <w:p w14:paraId="20EB037D" w14:textId="77777777" w:rsidR="00A73A93" w:rsidRPr="00741FD4" w:rsidRDefault="00A73A93" w:rsidP="00194820">
            <w:pPr>
              <w:jc w:val="center"/>
              <w:rPr>
                <w:b/>
                <w:bCs/>
                <w:sz w:val="20"/>
                <w:szCs w:val="20"/>
              </w:rPr>
            </w:pPr>
            <w:r>
              <w:rPr>
                <w:b/>
                <w:bCs/>
                <w:sz w:val="20"/>
                <w:szCs w:val="20"/>
              </w:rPr>
              <w:t>1</w:t>
            </w:r>
          </w:p>
        </w:tc>
        <w:tc>
          <w:tcPr>
            <w:tcW w:w="3838" w:type="dxa"/>
          </w:tcPr>
          <w:p w14:paraId="72F1A68D" w14:textId="77777777" w:rsidR="00A73A93" w:rsidRPr="00741FD4" w:rsidRDefault="00A73A93" w:rsidP="00194820">
            <w:pPr>
              <w:rPr>
                <w:bCs/>
                <w:sz w:val="20"/>
                <w:szCs w:val="20"/>
              </w:rPr>
            </w:pPr>
            <w:r>
              <w:rPr>
                <w:bCs/>
                <w:sz w:val="20"/>
                <w:szCs w:val="20"/>
              </w:rPr>
              <w:t>User makes invalid menu selection</w:t>
            </w:r>
          </w:p>
        </w:tc>
        <w:tc>
          <w:tcPr>
            <w:tcW w:w="4680" w:type="dxa"/>
          </w:tcPr>
          <w:p w14:paraId="3B8F6EC0" w14:textId="77777777" w:rsidR="00A73A93" w:rsidRPr="00741FD4" w:rsidRDefault="00A73A93" w:rsidP="00194820">
            <w:pPr>
              <w:rPr>
                <w:sz w:val="20"/>
                <w:szCs w:val="20"/>
              </w:rPr>
            </w:pPr>
            <w:r>
              <w:rPr>
                <w:sz w:val="20"/>
                <w:szCs w:val="20"/>
              </w:rPr>
              <w:t xml:space="preserve">System displays error message and prompts user to retry selection. A log entry will be made noting incident for analytics/system improvement </w:t>
            </w:r>
            <w:r>
              <w:rPr>
                <w:sz w:val="20"/>
                <w:szCs w:val="20"/>
              </w:rPr>
              <w:lastRenderedPageBreak/>
              <w:t>purposes.</w:t>
            </w:r>
          </w:p>
        </w:tc>
      </w:tr>
      <w:tr w:rsidR="00A73A93" w:rsidRPr="00956575" w14:paraId="41B97D7F" w14:textId="77777777" w:rsidTr="00194820">
        <w:tc>
          <w:tcPr>
            <w:tcW w:w="734" w:type="dxa"/>
          </w:tcPr>
          <w:p w14:paraId="6195892E" w14:textId="77777777" w:rsidR="00A73A93" w:rsidRPr="00741FD4" w:rsidRDefault="00A73A93" w:rsidP="00194820">
            <w:pPr>
              <w:jc w:val="center"/>
              <w:rPr>
                <w:b/>
                <w:bCs/>
                <w:sz w:val="20"/>
                <w:szCs w:val="20"/>
              </w:rPr>
            </w:pPr>
            <w:r>
              <w:rPr>
                <w:b/>
                <w:bCs/>
                <w:sz w:val="20"/>
                <w:szCs w:val="20"/>
              </w:rPr>
              <w:lastRenderedPageBreak/>
              <w:t>2</w:t>
            </w:r>
          </w:p>
        </w:tc>
        <w:tc>
          <w:tcPr>
            <w:tcW w:w="3838" w:type="dxa"/>
          </w:tcPr>
          <w:p w14:paraId="40BC92B0" w14:textId="193E20B9" w:rsidR="00A73A93" w:rsidRPr="00741FD4" w:rsidRDefault="00A73A93" w:rsidP="00194820">
            <w:pPr>
              <w:rPr>
                <w:bCs/>
                <w:sz w:val="20"/>
                <w:szCs w:val="20"/>
              </w:rPr>
            </w:pPr>
            <w:r>
              <w:rPr>
                <w:bCs/>
                <w:sz w:val="20"/>
                <w:szCs w:val="20"/>
              </w:rPr>
              <w:t xml:space="preserve">User retries input and successfully </w:t>
            </w:r>
            <w:r w:rsidR="00525417">
              <w:rPr>
                <w:bCs/>
                <w:sz w:val="20"/>
                <w:szCs w:val="20"/>
              </w:rPr>
              <w:t>selects an option from list</w:t>
            </w:r>
          </w:p>
        </w:tc>
        <w:tc>
          <w:tcPr>
            <w:tcW w:w="4680" w:type="dxa"/>
          </w:tcPr>
          <w:p w14:paraId="1D542FC6" w14:textId="7C36FFCC" w:rsidR="00A73A93" w:rsidRPr="00741FD4" w:rsidRDefault="000B4286" w:rsidP="00194820">
            <w:pPr>
              <w:rPr>
                <w:sz w:val="20"/>
                <w:szCs w:val="20"/>
              </w:rPr>
            </w:pPr>
            <w:r>
              <w:rPr>
                <w:sz w:val="20"/>
                <w:szCs w:val="20"/>
              </w:rPr>
              <w:t>System displays detailed properties for that item.</w:t>
            </w:r>
          </w:p>
        </w:tc>
      </w:tr>
    </w:tbl>
    <w:p w14:paraId="3106D05A" w14:textId="19CC8A2F" w:rsidR="00522967" w:rsidRDefault="00522967" w:rsidP="00A73A93">
      <w:pPr>
        <w:rPr>
          <w:rFonts w:eastAsiaTheme="majorEastAsia" w:cstheme="majorBidi"/>
          <w:b/>
          <w:sz w:val="26"/>
          <w:szCs w:val="26"/>
          <w:highlight w:val="lightGray"/>
        </w:rPr>
      </w:pPr>
    </w:p>
    <w:p w14:paraId="55600804" w14:textId="6CE5801D" w:rsidR="00C64D41" w:rsidRPr="00C67EC9" w:rsidRDefault="00C64D41" w:rsidP="00C67EC9">
      <w:pPr>
        <w:pStyle w:val="Heading4"/>
        <w:numPr>
          <w:ilvl w:val="0"/>
          <w:numId w:val="0"/>
        </w:numPr>
        <w:ind w:left="864" w:hanging="864"/>
        <w:rPr>
          <w:i w:val="0"/>
          <w:iCs w:val="0"/>
        </w:rPr>
      </w:pPr>
      <w:bookmarkStart w:id="21" w:name="_Toc21860818"/>
      <w:r w:rsidRPr="00C67EC9">
        <w:rPr>
          <w:i w:val="0"/>
          <w:iCs w:val="0"/>
        </w:rPr>
        <w:t>Use Case 3 – Add item to cart</w:t>
      </w:r>
      <w:bookmarkEnd w:id="21"/>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72" w:type="dxa"/>
          <w:bottom w:w="72" w:type="dxa"/>
          <w:right w:w="72" w:type="dxa"/>
        </w:tblCellMar>
        <w:tblLook w:val="0000" w:firstRow="0" w:lastRow="0" w:firstColumn="0" w:lastColumn="0" w:noHBand="0" w:noVBand="0"/>
      </w:tblPr>
      <w:tblGrid>
        <w:gridCol w:w="2232"/>
        <w:gridCol w:w="7056"/>
      </w:tblGrid>
      <w:tr w:rsidR="00C64D41" w:rsidRPr="00956575" w14:paraId="4A847EFF" w14:textId="77777777" w:rsidTr="00194820">
        <w:tc>
          <w:tcPr>
            <w:tcW w:w="2232" w:type="dxa"/>
          </w:tcPr>
          <w:p w14:paraId="60205BD1" w14:textId="77777777" w:rsidR="00C64D41" w:rsidRPr="00DB782D" w:rsidRDefault="00C64D41" w:rsidP="00194820">
            <w:pPr>
              <w:rPr>
                <w:b/>
                <w:bCs/>
              </w:rPr>
            </w:pPr>
            <w:r>
              <w:rPr>
                <w:b/>
                <w:bCs/>
              </w:rPr>
              <w:t>Use Case ID</w:t>
            </w:r>
          </w:p>
        </w:tc>
        <w:tc>
          <w:tcPr>
            <w:tcW w:w="7056" w:type="dxa"/>
          </w:tcPr>
          <w:p w14:paraId="546F3D03" w14:textId="7342FBF7" w:rsidR="00C64D41" w:rsidRDefault="00C64D41" w:rsidP="00194820">
            <w:r>
              <w:t>UC</w:t>
            </w:r>
            <w:r w:rsidR="00A311B2">
              <w:t>3</w:t>
            </w:r>
          </w:p>
        </w:tc>
      </w:tr>
      <w:tr w:rsidR="00C64D41" w:rsidRPr="00956575" w14:paraId="312161C9" w14:textId="77777777" w:rsidTr="00194820">
        <w:tc>
          <w:tcPr>
            <w:tcW w:w="2232" w:type="dxa"/>
          </w:tcPr>
          <w:p w14:paraId="5808CD7C" w14:textId="77777777" w:rsidR="00C64D41" w:rsidRPr="00DB782D" w:rsidRDefault="00C64D41" w:rsidP="00194820">
            <w:pPr>
              <w:rPr>
                <w:b/>
                <w:bCs/>
              </w:rPr>
            </w:pPr>
            <w:r>
              <w:rPr>
                <w:b/>
                <w:bCs/>
              </w:rPr>
              <w:t>Use Case Name</w:t>
            </w:r>
          </w:p>
        </w:tc>
        <w:tc>
          <w:tcPr>
            <w:tcW w:w="7056" w:type="dxa"/>
          </w:tcPr>
          <w:p w14:paraId="64BFE782" w14:textId="15B6034B" w:rsidR="00C64D41" w:rsidRPr="00956575" w:rsidRDefault="00C64D41" w:rsidP="00194820">
            <w:r>
              <w:t>Add item to cart</w:t>
            </w:r>
          </w:p>
        </w:tc>
      </w:tr>
      <w:tr w:rsidR="00C64D41" w:rsidRPr="00956575" w14:paraId="2C08BF2E" w14:textId="77777777" w:rsidTr="00194820">
        <w:tc>
          <w:tcPr>
            <w:tcW w:w="2232" w:type="dxa"/>
          </w:tcPr>
          <w:p w14:paraId="68B123A6" w14:textId="77777777" w:rsidR="00C64D41" w:rsidRPr="00DB782D" w:rsidRDefault="00C64D41" w:rsidP="00194820">
            <w:pPr>
              <w:rPr>
                <w:b/>
                <w:bCs/>
              </w:rPr>
            </w:pPr>
            <w:r w:rsidRPr="00DB782D">
              <w:rPr>
                <w:b/>
                <w:bCs/>
              </w:rPr>
              <w:t>Primary Actor</w:t>
            </w:r>
          </w:p>
        </w:tc>
        <w:tc>
          <w:tcPr>
            <w:tcW w:w="7056" w:type="dxa"/>
          </w:tcPr>
          <w:p w14:paraId="6EB18A04" w14:textId="77777777" w:rsidR="00C64D41" w:rsidRPr="00956575" w:rsidRDefault="00C64D41" w:rsidP="00194820">
            <w:r>
              <w:t>User</w:t>
            </w:r>
          </w:p>
        </w:tc>
      </w:tr>
      <w:tr w:rsidR="00C64D41" w:rsidRPr="00956575" w14:paraId="07FBB332" w14:textId="77777777" w:rsidTr="00194820">
        <w:tc>
          <w:tcPr>
            <w:tcW w:w="2232" w:type="dxa"/>
          </w:tcPr>
          <w:p w14:paraId="669B07C6" w14:textId="77777777" w:rsidR="00C64D41" w:rsidRPr="00DB782D" w:rsidRDefault="00C64D41" w:rsidP="00194820">
            <w:pPr>
              <w:rPr>
                <w:b/>
                <w:bCs/>
              </w:rPr>
            </w:pPr>
            <w:r>
              <w:rPr>
                <w:b/>
                <w:bCs/>
              </w:rPr>
              <w:t>Actor’s Goal</w:t>
            </w:r>
          </w:p>
        </w:tc>
        <w:tc>
          <w:tcPr>
            <w:tcW w:w="7056" w:type="dxa"/>
          </w:tcPr>
          <w:p w14:paraId="64861C61" w14:textId="2E571D1D" w:rsidR="00C64D41" w:rsidRPr="00956575" w:rsidRDefault="00C64D41" w:rsidP="00194820">
            <w:r>
              <w:t>User adds item to cart</w:t>
            </w:r>
          </w:p>
        </w:tc>
      </w:tr>
      <w:tr w:rsidR="00C64D41" w:rsidRPr="00956575" w14:paraId="1909A8BA" w14:textId="77777777" w:rsidTr="00194820">
        <w:tc>
          <w:tcPr>
            <w:tcW w:w="2232" w:type="dxa"/>
          </w:tcPr>
          <w:p w14:paraId="5E16459A" w14:textId="77777777" w:rsidR="00C64D41" w:rsidRDefault="00C64D41" w:rsidP="00194820">
            <w:pPr>
              <w:rPr>
                <w:b/>
                <w:bCs/>
              </w:rPr>
            </w:pPr>
            <w:r>
              <w:rPr>
                <w:b/>
                <w:bCs/>
              </w:rPr>
              <w:t>Business Value</w:t>
            </w:r>
          </w:p>
        </w:tc>
        <w:tc>
          <w:tcPr>
            <w:tcW w:w="7056" w:type="dxa"/>
          </w:tcPr>
          <w:p w14:paraId="177906E1" w14:textId="77777777" w:rsidR="00C64D41" w:rsidRPr="00956575" w:rsidRDefault="00C64D41" w:rsidP="00194820">
            <w:r>
              <w:t>Critical</w:t>
            </w:r>
          </w:p>
        </w:tc>
      </w:tr>
    </w:tbl>
    <w:p w14:paraId="229AA9E2" w14:textId="77777777" w:rsidR="00C64D41" w:rsidRDefault="00C64D41" w:rsidP="00C64D41">
      <w:pPr>
        <w:rPr>
          <w:b/>
        </w:rPr>
      </w:pPr>
    </w:p>
    <w:p w14:paraId="2274136D" w14:textId="77777777" w:rsidR="00C64D41" w:rsidRPr="004D0397" w:rsidRDefault="00C64D41" w:rsidP="00C64D41">
      <w:pPr>
        <w:spacing w:after="0" w:line="240" w:lineRule="auto"/>
        <w:rPr>
          <w:b/>
        </w:rPr>
      </w:pPr>
      <w:r w:rsidRPr="004D0397">
        <w:rPr>
          <w:b/>
        </w:rPr>
        <w:t>Description</w:t>
      </w:r>
    </w:p>
    <w:p w14:paraId="5A1A0BA5" w14:textId="01BDF09D" w:rsidR="00C64D41" w:rsidRDefault="00C64D41" w:rsidP="00C64D41">
      <w:pPr>
        <w:spacing w:after="0" w:line="240" w:lineRule="auto"/>
      </w:pPr>
      <w:r>
        <w:t xml:space="preserve">A main menu selection allows a user to </w:t>
      </w:r>
      <w:r w:rsidR="001A06E1">
        <w:t xml:space="preserve">add </w:t>
      </w:r>
      <w:r>
        <w:t>an item</w:t>
      </w:r>
      <w:r w:rsidR="001A06E1">
        <w:t xml:space="preserve"> to their cart</w:t>
      </w:r>
      <w:r>
        <w:t>.</w:t>
      </w:r>
      <w:r w:rsidR="00F53EA3">
        <w:t xml:space="preserve"> Note: User can add as many items to cart as needed given there is enough stock in the vending machine to fulfill order.</w:t>
      </w:r>
    </w:p>
    <w:p w14:paraId="343DAAFC" w14:textId="77777777" w:rsidR="00C64D41" w:rsidRPr="00230F51" w:rsidRDefault="00C64D41" w:rsidP="00C64D41">
      <w:pPr>
        <w:spacing w:after="0" w:line="240" w:lineRule="auto"/>
      </w:pPr>
    </w:p>
    <w:p w14:paraId="3CD54A8E" w14:textId="77777777" w:rsidR="00C64D41" w:rsidRPr="00CE010D" w:rsidRDefault="00C64D41" w:rsidP="00C64D41">
      <w:pPr>
        <w:rPr>
          <w:b/>
          <w:bCs/>
        </w:rPr>
      </w:pPr>
      <w:r w:rsidRPr="00CE010D">
        <w:rPr>
          <w:b/>
          <w:bCs/>
        </w:rPr>
        <w:t>Main Success Scenario</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C64D41" w:rsidRPr="00956575" w14:paraId="571E2317" w14:textId="77777777" w:rsidTr="00194820">
        <w:trPr>
          <w:trHeight w:val="516"/>
        </w:trPr>
        <w:tc>
          <w:tcPr>
            <w:tcW w:w="734" w:type="dxa"/>
          </w:tcPr>
          <w:p w14:paraId="5D9A0E96" w14:textId="77777777" w:rsidR="00C64D41" w:rsidRPr="00315EF2" w:rsidRDefault="00C64D41" w:rsidP="00194820">
            <w:pPr>
              <w:jc w:val="center"/>
              <w:rPr>
                <w:b/>
                <w:bCs/>
              </w:rPr>
            </w:pPr>
            <w:r>
              <w:rPr>
                <w:b/>
                <w:bCs/>
              </w:rPr>
              <w:t>Step</w:t>
            </w:r>
          </w:p>
        </w:tc>
        <w:tc>
          <w:tcPr>
            <w:tcW w:w="3838" w:type="dxa"/>
          </w:tcPr>
          <w:p w14:paraId="7A2E8AFF" w14:textId="77777777" w:rsidR="00C64D41" w:rsidRPr="00315EF2" w:rsidRDefault="00C64D41" w:rsidP="00194820">
            <w:pPr>
              <w:rPr>
                <w:b/>
                <w:bCs/>
              </w:rPr>
            </w:pPr>
            <w:r w:rsidRPr="00315EF2">
              <w:rPr>
                <w:b/>
                <w:bCs/>
              </w:rPr>
              <w:t>Actor Action</w:t>
            </w:r>
          </w:p>
        </w:tc>
        <w:tc>
          <w:tcPr>
            <w:tcW w:w="4680" w:type="dxa"/>
          </w:tcPr>
          <w:p w14:paraId="6697582A" w14:textId="77777777" w:rsidR="00C64D41" w:rsidRPr="00315EF2" w:rsidRDefault="00C64D41" w:rsidP="00194820">
            <w:pPr>
              <w:rPr>
                <w:b/>
              </w:rPr>
            </w:pPr>
            <w:r w:rsidRPr="00315EF2">
              <w:rPr>
                <w:b/>
              </w:rPr>
              <w:t>System Response</w:t>
            </w:r>
          </w:p>
        </w:tc>
      </w:tr>
      <w:tr w:rsidR="00C64D41" w:rsidRPr="00956575" w14:paraId="77826CA0" w14:textId="77777777" w:rsidTr="00194820">
        <w:tc>
          <w:tcPr>
            <w:tcW w:w="734" w:type="dxa"/>
          </w:tcPr>
          <w:p w14:paraId="3A350F69" w14:textId="77777777" w:rsidR="00C64D41" w:rsidRPr="00741FD4" w:rsidRDefault="00C64D41" w:rsidP="00194820">
            <w:pPr>
              <w:jc w:val="center"/>
              <w:rPr>
                <w:b/>
                <w:bCs/>
                <w:sz w:val="20"/>
                <w:szCs w:val="20"/>
              </w:rPr>
            </w:pPr>
            <w:r w:rsidRPr="00741FD4">
              <w:rPr>
                <w:b/>
                <w:bCs/>
                <w:sz w:val="20"/>
                <w:szCs w:val="20"/>
              </w:rPr>
              <w:t>1</w:t>
            </w:r>
          </w:p>
        </w:tc>
        <w:tc>
          <w:tcPr>
            <w:tcW w:w="3838" w:type="dxa"/>
          </w:tcPr>
          <w:p w14:paraId="209CF1C2" w14:textId="1C166457" w:rsidR="00C64D41" w:rsidRPr="00741FD4" w:rsidRDefault="00C64D41" w:rsidP="00194820">
            <w:pPr>
              <w:rPr>
                <w:bCs/>
                <w:sz w:val="20"/>
                <w:szCs w:val="20"/>
              </w:rPr>
            </w:pPr>
            <w:r>
              <w:rPr>
                <w:bCs/>
                <w:sz w:val="20"/>
                <w:szCs w:val="20"/>
              </w:rPr>
              <w:t xml:space="preserve">User </w:t>
            </w:r>
            <w:r w:rsidR="001A06E1">
              <w:rPr>
                <w:bCs/>
                <w:sz w:val="20"/>
                <w:szCs w:val="20"/>
              </w:rPr>
              <w:t>performs steps in UC2</w:t>
            </w:r>
          </w:p>
        </w:tc>
        <w:tc>
          <w:tcPr>
            <w:tcW w:w="4680" w:type="dxa"/>
          </w:tcPr>
          <w:p w14:paraId="3FF3654F" w14:textId="7164766C" w:rsidR="00C64D41" w:rsidRPr="00741FD4" w:rsidRDefault="001A06E1" w:rsidP="00194820">
            <w:pPr>
              <w:rPr>
                <w:sz w:val="20"/>
                <w:szCs w:val="20"/>
              </w:rPr>
            </w:pPr>
            <w:r>
              <w:rPr>
                <w:sz w:val="20"/>
                <w:szCs w:val="20"/>
              </w:rPr>
              <w:t>Item is selected by user and an option to add item to cart is displayed</w:t>
            </w:r>
          </w:p>
        </w:tc>
      </w:tr>
      <w:tr w:rsidR="00C64D41" w:rsidRPr="00956575" w14:paraId="3ECDCCC1" w14:textId="77777777" w:rsidTr="00194820">
        <w:tc>
          <w:tcPr>
            <w:tcW w:w="734" w:type="dxa"/>
          </w:tcPr>
          <w:p w14:paraId="618E29AA" w14:textId="77777777" w:rsidR="00C64D41" w:rsidRPr="00741FD4" w:rsidRDefault="00C64D41" w:rsidP="00194820">
            <w:pPr>
              <w:jc w:val="center"/>
              <w:rPr>
                <w:b/>
                <w:bCs/>
                <w:sz w:val="20"/>
                <w:szCs w:val="20"/>
              </w:rPr>
            </w:pPr>
            <w:r w:rsidRPr="00741FD4">
              <w:rPr>
                <w:b/>
                <w:bCs/>
                <w:sz w:val="20"/>
                <w:szCs w:val="20"/>
              </w:rPr>
              <w:t>2</w:t>
            </w:r>
          </w:p>
        </w:tc>
        <w:tc>
          <w:tcPr>
            <w:tcW w:w="3838" w:type="dxa"/>
          </w:tcPr>
          <w:p w14:paraId="25E13C32" w14:textId="25BA25A2" w:rsidR="00C64D41" w:rsidRPr="00741FD4" w:rsidRDefault="001A06E1" w:rsidP="00194820">
            <w:pPr>
              <w:rPr>
                <w:bCs/>
                <w:sz w:val="20"/>
                <w:szCs w:val="20"/>
              </w:rPr>
            </w:pPr>
            <w:r>
              <w:rPr>
                <w:bCs/>
                <w:sz w:val="20"/>
                <w:szCs w:val="20"/>
              </w:rPr>
              <w:t>User selects “Add item to cart”</w:t>
            </w:r>
          </w:p>
        </w:tc>
        <w:tc>
          <w:tcPr>
            <w:tcW w:w="4680" w:type="dxa"/>
          </w:tcPr>
          <w:p w14:paraId="4CCF110C" w14:textId="4E0C197A" w:rsidR="00C64D41" w:rsidRPr="00741FD4" w:rsidRDefault="00A311B2" w:rsidP="00194820">
            <w:pPr>
              <w:rPr>
                <w:sz w:val="20"/>
                <w:szCs w:val="20"/>
              </w:rPr>
            </w:pPr>
            <w:r>
              <w:rPr>
                <w:sz w:val="20"/>
                <w:szCs w:val="20"/>
              </w:rPr>
              <w:t>Success message displayed and item is added to the user’s cart.</w:t>
            </w:r>
          </w:p>
        </w:tc>
      </w:tr>
    </w:tbl>
    <w:p w14:paraId="4497DF28" w14:textId="77777777" w:rsidR="00C64D41" w:rsidRDefault="00C64D41" w:rsidP="00C64D41">
      <w:pPr>
        <w:rPr>
          <w:b/>
        </w:rPr>
      </w:pPr>
    </w:p>
    <w:p w14:paraId="1158DB26" w14:textId="77777777" w:rsidR="00C64D41" w:rsidRPr="008B5A83" w:rsidRDefault="00C64D41" w:rsidP="00C64D41">
      <w:pPr>
        <w:rPr>
          <w:b/>
        </w:rPr>
      </w:pPr>
      <w:r w:rsidRPr="008B5A83">
        <w:rPr>
          <w:b/>
        </w:rPr>
        <w:t xml:space="preserve">Alternative Success Scenario 1: </w:t>
      </w:r>
      <w:r>
        <w:rPr>
          <w:b/>
        </w:rPr>
        <w:t>Invalid menu selection</w:t>
      </w:r>
    </w:p>
    <w:p w14:paraId="18DBFD93" w14:textId="77777777" w:rsidR="00C64D41" w:rsidRPr="00526028" w:rsidRDefault="00C64D41" w:rsidP="00C64D41">
      <w:r w:rsidRPr="008E14C3">
        <w:rPr>
          <w:b/>
        </w:rPr>
        <w:t>Trigger Condition</w:t>
      </w:r>
      <w:r>
        <w:t>: In step 2 of MSS, if user makes an invalid menu selection, appropriate error message will be displayed and menu prompt will be retried.</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C64D41" w:rsidRPr="00956575" w14:paraId="0E18073D" w14:textId="77777777" w:rsidTr="00194820">
        <w:trPr>
          <w:trHeight w:val="516"/>
        </w:trPr>
        <w:tc>
          <w:tcPr>
            <w:tcW w:w="734" w:type="dxa"/>
          </w:tcPr>
          <w:p w14:paraId="4A9BAFCB" w14:textId="77777777" w:rsidR="00C64D41" w:rsidRPr="00315EF2" w:rsidRDefault="00C64D41" w:rsidP="00194820">
            <w:pPr>
              <w:jc w:val="center"/>
              <w:rPr>
                <w:b/>
                <w:bCs/>
              </w:rPr>
            </w:pPr>
            <w:r>
              <w:rPr>
                <w:b/>
                <w:bCs/>
              </w:rPr>
              <w:t>Step</w:t>
            </w:r>
          </w:p>
        </w:tc>
        <w:tc>
          <w:tcPr>
            <w:tcW w:w="3838" w:type="dxa"/>
          </w:tcPr>
          <w:p w14:paraId="51B3CBD9" w14:textId="77777777" w:rsidR="00C64D41" w:rsidRPr="00315EF2" w:rsidRDefault="00C64D41" w:rsidP="00194820">
            <w:pPr>
              <w:rPr>
                <w:b/>
                <w:bCs/>
              </w:rPr>
            </w:pPr>
            <w:r w:rsidRPr="00315EF2">
              <w:rPr>
                <w:b/>
                <w:bCs/>
              </w:rPr>
              <w:t>Actor Action</w:t>
            </w:r>
          </w:p>
        </w:tc>
        <w:tc>
          <w:tcPr>
            <w:tcW w:w="4680" w:type="dxa"/>
          </w:tcPr>
          <w:p w14:paraId="79A01A25" w14:textId="77777777" w:rsidR="00C64D41" w:rsidRPr="00315EF2" w:rsidRDefault="00C64D41" w:rsidP="00194820">
            <w:pPr>
              <w:rPr>
                <w:b/>
              </w:rPr>
            </w:pPr>
            <w:r w:rsidRPr="00315EF2">
              <w:rPr>
                <w:b/>
              </w:rPr>
              <w:t>System Response</w:t>
            </w:r>
          </w:p>
        </w:tc>
      </w:tr>
      <w:tr w:rsidR="00C64D41" w:rsidRPr="00956575" w14:paraId="1BCFC4D7" w14:textId="77777777" w:rsidTr="00194820">
        <w:tc>
          <w:tcPr>
            <w:tcW w:w="734" w:type="dxa"/>
          </w:tcPr>
          <w:p w14:paraId="4ADA6422" w14:textId="77777777" w:rsidR="00C64D41" w:rsidRPr="00741FD4" w:rsidRDefault="00C64D41" w:rsidP="00194820">
            <w:pPr>
              <w:jc w:val="center"/>
              <w:rPr>
                <w:b/>
                <w:bCs/>
                <w:sz w:val="20"/>
                <w:szCs w:val="20"/>
              </w:rPr>
            </w:pPr>
            <w:r>
              <w:rPr>
                <w:b/>
                <w:bCs/>
                <w:sz w:val="20"/>
                <w:szCs w:val="20"/>
              </w:rPr>
              <w:lastRenderedPageBreak/>
              <w:t>1</w:t>
            </w:r>
          </w:p>
        </w:tc>
        <w:tc>
          <w:tcPr>
            <w:tcW w:w="3838" w:type="dxa"/>
          </w:tcPr>
          <w:p w14:paraId="3740564D" w14:textId="51D4AFC8" w:rsidR="00C64D41" w:rsidRPr="00741FD4" w:rsidRDefault="00A311B2" w:rsidP="00194820">
            <w:pPr>
              <w:rPr>
                <w:bCs/>
                <w:sz w:val="20"/>
                <w:szCs w:val="20"/>
              </w:rPr>
            </w:pPr>
            <w:r>
              <w:rPr>
                <w:bCs/>
                <w:sz w:val="20"/>
                <w:szCs w:val="20"/>
              </w:rPr>
              <w:t>In step 2 of MSS, u</w:t>
            </w:r>
            <w:r w:rsidR="00C64D41">
              <w:rPr>
                <w:bCs/>
                <w:sz w:val="20"/>
                <w:szCs w:val="20"/>
              </w:rPr>
              <w:t>ser makes invalid menu selection</w:t>
            </w:r>
          </w:p>
        </w:tc>
        <w:tc>
          <w:tcPr>
            <w:tcW w:w="4680" w:type="dxa"/>
          </w:tcPr>
          <w:p w14:paraId="3A3B9BAB" w14:textId="77777777" w:rsidR="00C64D41" w:rsidRPr="00741FD4" w:rsidRDefault="00C64D41" w:rsidP="00194820">
            <w:pPr>
              <w:rPr>
                <w:sz w:val="20"/>
                <w:szCs w:val="20"/>
              </w:rPr>
            </w:pPr>
            <w:r>
              <w:rPr>
                <w:sz w:val="20"/>
                <w:szCs w:val="20"/>
              </w:rPr>
              <w:t>System displays error message and prompts user to retry selection. A log entry will be made noting incident for analytics/system improvement purposes.</w:t>
            </w:r>
          </w:p>
        </w:tc>
      </w:tr>
      <w:tr w:rsidR="00C64D41" w:rsidRPr="00956575" w14:paraId="2C04143E" w14:textId="77777777" w:rsidTr="00194820">
        <w:tc>
          <w:tcPr>
            <w:tcW w:w="734" w:type="dxa"/>
          </w:tcPr>
          <w:p w14:paraId="0CBF3E28" w14:textId="77777777" w:rsidR="00C64D41" w:rsidRPr="00741FD4" w:rsidRDefault="00C64D41" w:rsidP="00194820">
            <w:pPr>
              <w:jc w:val="center"/>
              <w:rPr>
                <w:b/>
                <w:bCs/>
                <w:sz w:val="20"/>
                <w:szCs w:val="20"/>
              </w:rPr>
            </w:pPr>
            <w:r>
              <w:rPr>
                <w:b/>
                <w:bCs/>
                <w:sz w:val="20"/>
                <w:szCs w:val="20"/>
              </w:rPr>
              <w:t>2</w:t>
            </w:r>
          </w:p>
        </w:tc>
        <w:tc>
          <w:tcPr>
            <w:tcW w:w="3838" w:type="dxa"/>
          </w:tcPr>
          <w:p w14:paraId="1FC0340A" w14:textId="5F65E79F" w:rsidR="00C64D41" w:rsidRPr="00741FD4" w:rsidRDefault="00C64D41" w:rsidP="00194820">
            <w:pPr>
              <w:rPr>
                <w:bCs/>
                <w:sz w:val="20"/>
                <w:szCs w:val="20"/>
              </w:rPr>
            </w:pPr>
            <w:r>
              <w:rPr>
                <w:bCs/>
                <w:sz w:val="20"/>
                <w:szCs w:val="20"/>
              </w:rPr>
              <w:t>User retries input and successfully selects</w:t>
            </w:r>
            <w:r w:rsidR="00DE35CA">
              <w:rPr>
                <w:bCs/>
                <w:sz w:val="20"/>
                <w:szCs w:val="20"/>
              </w:rPr>
              <w:t xml:space="preserve"> “Add item to cart”</w:t>
            </w:r>
          </w:p>
        </w:tc>
        <w:tc>
          <w:tcPr>
            <w:tcW w:w="4680" w:type="dxa"/>
          </w:tcPr>
          <w:p w14:paraId="2B991D41" w14:textId="06FADFA8" w:rsidR="00C64D41" w:rsidRPr="00741FD4" w:rsidRDefault="00A311B2" w:rsidP="00194820">
            <w:pPr>
              <w:rPr>
                <w:sz w:val="20"/>
                <w:szCs w:val="20"/>
              </w:rPr>
            </w:pPr>
            <w:r>
              <w:rPr>
                <w:sz w:val="20"/>
                <w:szCs w:val="20"/>
              </w:rPr>
              <w:t>Success message displayed and item is added to the user’s cart.</w:t>
            </w:r>
          </w:p>
        </w:tc>
      </w:tr>
    </w:tbl>
    <w:p w14:paraId="56DDEFD6" w14:textId="287C4C68" w:rsidR="00C64D41" w:rsidRDefault="00C64D41" w:rsidP="00A73A93">
      <w:pPr>
        <w:rPr>
          <w:rFonts w:eastAsiaTheme="majorEastAsia" w:cstheme="majorBidi"/>
          <w:b/>
          <w:sz w:val="26"/>
          <w:szCs w:val="26"/>
          <w:highlight w:val="lightGray"/>
        </w:rPr>
      </w:pPr>
    </w:p>
    <w:p w14:paraId="6AC1314F" w14:textId="19FB0FBB" w:rsidR="00D8562F" w:rsidRPr="008B5A83" w:rsidRDefault="00D8562F" w:rsidP="00D8562F">
      <w:pPr>
        <w:rPr>
          <w:b/>
        </w:rPr>
      </w:pPr>
      <w:r w:rsidRPr="008B5A83">
        <w:rPr>
          <w:b/>
        </w:rPr>
        <w:t xml:space="preserve">Alternative Success Scenario </w:t>
      </w:r>
      <w:r>
        <w:rPr>
          <w:b/>
        </w:rPr>
        <w:t>2</w:t>
      </w:r>
      <w:r w:rsidRPr="008B5A83">
        <w:rPr>
          <w:b/>
        </w:rPr>
        <w:t xml:space="preserve">: </w:t>
      </w:r>
      <w:r>
        <w:rPr>
          <w:b/>
        </w:rPr>
        <w:t>Out of stock</w:t>
      </w:r>
    </w:p>
    <w:p w14:paraId="108D87A8" w14:textId="4F96794A" w:rsidR="00D8562F" w:rsidRPr="00526028" w:rsidRDefault="00D8562F" w:rsidP="00D8562F">
      <w:r w:rsidRPr="008E14C3">
        <w:rPr>
          <w:b/>
        </w:rPr>
        <w:t>Trigger Condition</w:t>
      </w:r>
      <w:r>
        <w:t>: In step 1 of MSS, if item selected is out of stock, “Add item to cart” option will not be available .</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D8562F" w:rsidRPr="00956575" w14:paraId="766BE52C" w14:textId="77777777" w:rsidTr="00194820">
        <w:trPr>
          <w:trHeight w:val="516"/>
        </w:trPr>
        <w:tc>
          <w:tcPr>
            <w:tcW w:w="734" w:type="dxa"/>
          </w:tcPr>
          <w:p w14:paraId="2099F759" w14:textId="77777777" w:rsidR="00D8562F" w:rsidRPr="00315EF2" w:rsidRDefault="00D8562F" w:rsidP="00194820">
            <w:pPr>
              <w:jc w:val="center"/>
              <w:rPr>
                <w:b/>
                <w:bCs/>
              </w:rPr>
            </w:pPr>
            <w:r>
              <w:rPr>
                <w:b/>
                <w:bCs/>
              </w:rPr>
              <w:t>Step</w:t>
            </w:r>
          </w:p>
        </w:tc>
        <w:tc>
          <w:tcPr>
            <w:tcW w:w="3838" w:type="dxa"/>
          </w:tcPr>
          <w:p w14:paraId="4DB2D777" w14:textId="77777777" w:rsidR="00D8562F" w:rsidRPr="00315EF2" w:rsidRDefault="00D8562F" w:rsidP="00194820">
            <w:pPr>
              <w:rPr>
                <w:b/>
                <w:bCs/>
              </w:rPr>
            </w:pPr>
            <w:r w:rsidRPr="00315EF2">
              <w:rPr>
                <w:b/>
                <w:bCs/>
              </w:rPr>
              <w:t>Actor Action</w:t>
            </w:r>
          </w:p>
        </w:tc>
        <w:tc>
          <w:tcPr>
            <w:tcW w:w="4680" w:type="dxa"/>
          </w:tcPr>
          <w:p w14:paraId="6100CAAB" w14:textId="77777777" w:rsidR="00D8562F" w:rsidRPr="00315EF2" w:rsidRDefault="00D8562F" w:rsidP="00194820">
            <w:pPr>
              <w:rPr>
                <w:b/>
              </w:rPr>
            </w:pPr>
            <w:r w:rsidRPr="00315EF2">
              <w:rPr>
                <w:b/>
              </w:rPr>
              <w:t>System Response</w:t>
            </w:r>
          </w:p>
        </w:tc>
      </w:tr>
      <w:tr w:rsidR="00D8562F" w:rsidRPr="00956575" w14:paraId="5B30C0CF" w14:textId="77777777" w:rsidTr="00194820">
        <w:tc>
          <w:tcPr>
            <w:tcW w:w="734" w:type="dxa"/>
          </w:tcPr>
          <w:p w14:paraId="2443CE22" w14:textId="77777777" w:rsidR="00D8562F" w:rsidRPr="00741FD4" w:rsidRDefault="00D8562F" w:rsidP="00194820">
            <w:pPr>
              <w:jc w:val="center"/>
              <w:rPr>
                <w:b/>
                <w:bCs/>
                <w:sz w:val="20"/>
                <w:szCs w:val="20"/>
              </w:rPr>
            </w:pPr>
            <w:r>
              <w:rPr>
                <w:b/>
                <w:bCs/>
                <w:sz w:val="20"/>
                <w:szCs w:val="20"/>
              </w:rPr>
              <w:t>1</w:t>
            </w:r>
          </w:p>
        </w:tc>
        <w:tc>
          <w:tcPr>
            <w:tcW w:w="3838" w:type="dxa"/>
          </w:tcPr>
          <w:p w14:paraId="5847BFA6" w14:textId="09318344" w:rsidR="00D8562F" w:rsidRPr="00741FD4" w:rsidRDefault="00D8562F" w:rsidP="00194820">
            <w:pPr>
              <w:rPr>
                <w:bCs/>
                <w:sz w:val="20"/>
                <w:szCs w:val="20"/>
              </w:rPr>
            </w:pPr>
          </w:p>
        </w:tc>
        <w:tc>
          <w:tcPr>
            <w:tcW w:w="4680" w:type="dxa"/>
          </w:tcPr>
          <w:p w14:paraId="53902037" w14:textId="0B175296" w:rsidR="00D8562F" w:rsidRPr="00741FD4" w:rsidRDefault="00D8562F" w:rsidP="00194820">
            <w:pPr>
              <w:rPr>
                <w:sz w:val="20"/>
                <w:szCs w:val="20"/>
              </w:rPr>
            </w:pPr>
            <w:r>
              <w:rPr>
                <w:sz w:val="20"/>
                <w:szCs w:val="20"/>
              </w:rPr>
              <w:t>Without making the “Add item to cart” option available, system will return to main menu after displaying item properties.</w:t>
            </w:r>
          </w:p>
        </w:tc>
      </w:tr>
    </w:tbl>
    <w:p w14:paraId="438BF19F" w14:textId="280980DB" w:rsidR="00D8562F" w:rsidRDefault="00D8562F" w:rsidP="00A73A93">
      <w:pPr>
        <w:rPr>
          <w:rFonts w:eastAsiaTheme="majorEastAsia" w:cstheme="majorBidi"/>
          <w:b/>
          <w:sz w:val="26"/>
          <w:szCs w:val="26"/>
          <w:highlight w:val="lightGray"/>
        </w:rPr>
      </w:pPr>
    </w:p>
    <w:p w14:paraId="32365A51" w14:textId="78A42572" w:rsidR="002D3E11" w:rsidRPr="003729CA" w:rsidRDefault="002D3E11" w:rsidP="003729CA">
      <w:pPr>
        <w:pStyle w:val="Heading4"/>
        <w:numPr>
          <w:ilvl w:val="0"/>
          <w:numId w:val="0"/>
        </w:numPr>
        <w:ind w:left="864" w:hanging="864"/>
        <w:rPr>
          <w:i w:val="0"/>
          <w:iCs w:val="0"/>
        </w:rPr>
      </w:pPr>
      <w:bookmarkStart w:id="22" w:name="_Toc21860819"/>
      <w:r w:rsidRPr="003729CA">
        <w:rPr>
          <w:i w:val="0"/>
          <w:iCs w:val="0"/>
        </w:rPr>
        <w:t>Use Case 4 – Add funds</w:t>
      </w:r>
      <w:bookmarkEnd w:id="22"/>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72" w:type="dxa"/>
          <w:bottom w:w="72" w:type="dxa"/>
          <w:right w:w="72" w:type="dxa"/>
        </w:tblCellMar>
        <w:tblLook w:val="0000" w:firstRow="0" w:lastRow="0" w:firstColumn="0" w:lastColumn="0" w:noHBand="0" w:noVBand="0"/>
      </w:tblPr>
      <w:tblGrid>
        <w:gridCol w:w="2232"/>
        <w:gridCol w:w="7056"/>
      </w:tblGrid>
      <w:tr w:rsidR="002D3E11" w:rsidRPr="00956575" w14:paraId="64CAC5FC" w14:textId="77777777" w:rsidTr="00194820">
        <w:tc>
          <w:tcPr>
            <w:tcW w:w="2232" w:type="dxa"/>
          </w:tcPr>
          <w:p w14:paraId="6A33B183" w14:textId="77777777" w:rsidR="002D3E11" w:rsidRPr="00DB782D" w:rsidRDefault="002D3E11" w:rsidP="00194820">
            <w:pPr>
              <w:rPr>
                <w:b/>
                <w:bCs/>
              </w:rPr>
            </w:pPr>
            <w:r>
              <w:rPr>
                <w:b/>
                <w:bCs/>
              </w:rPr>
              <w:t>Use Case ID</w:t>
            </w:r>
          </w:p>
        </w:tc>
        <w:tc>
          <w:tcPr>
            <w:tcW w:w="7056" w:type="dxa"/>
          </w:tcPr>
          <w:p w14:paraId="5C2DD17E" w14:textId="6398F664" w:rsidR="002D3E11" w:rsidRDefault="002D3E11" w:rsidP="00194820">
            <w:r>
              <w:t>UC4</w:t>
            </w:r>
          </w:p>
        </w:tc>
      </w:tr>
      <w:tr w:rsidR="002D3E11" w:rsidRPr="00956575" w14:paraId="041EFE28" w14:textId="77777777" w:rsidTr="00194820">
        <w:tc>
          <w:tcPr>
            <w:tcW w:w="2232" w:type="dxa"/>
          </w:tcPr>
          <w:p w14:paraId="521A2E03" w14:textId="77777777" w:rsidR="002D3E11" w:rsidRPr="00DB782D" w:rsidRDefault="002D3E11" w:rsidP="00194820">
            <w:pPr>
              <w:rPr>
                <w:b/>
                <w:bCs/>
              </w:rPr>
            </w:pPr>
            <w:r>
              <w:rPr>
                <w:b/>
                <w:bCs/>
              </w:rPr>
              <w:t>Use Case Name</w:t>
            </w:r>
          </w:p>
        </w:tc>
        <w:tc>
          <w:tcPr>
            <w:tcW w:w="7056" w:type="dxa"/>
          </w:tcPr>
          <w:p w14:paraId="5163FE48" w14:textId="744BFD51" w:rsidR="002D3E11" w:rsidRPr="00956575" w:rsidRDefault="002D3E11" w:rsidP="00194820">
            <w:r>
              <w:t>Add funds</w:t>
            </w:r>
          </w:p>
        </w:tc>
      </w:tr>
      <w:tr w:rsidR="002D3E11" w:rsidRPr="00956575" w14:paraId="59F44C20" w14:textId="77777777" w:rsidTr="00194820">
        <w:tc>
          <w:tcPr>
            <w:tcW w:w="2232" w:type="dxa"/>
          </w:tcPr>
          <w:p w14:paraId="3408EA85" w14:textId="77777777" w:rsidR="002D3E11" w:rsidRPr="00DB782D" w:rsidRDefault="002D3E11" w:rsidP="00194820">
            <w:pPr>
              <w:rPr>
                <w:b/>
                <w:bCs/>
              </w:rPr>
            </w:pPr>
            <w:r w:rsidRPr="00DB782D">
              <w:rPr>
                <w:b/>
                <w:bCs/>
              </w:rPr>
              <w:t>Primary Actor</w:t>
            </w:r>
          </w:p>
        </w:tc>
        <w:tc>
          <w:tcPr>
            <w:tcW w:w="7056" w:type="dxa"/>
          </w:tcPr>
          <w:p w14:paraId="5519CDAD" w14:textId="77777777" w:rsidR="002D3E11" w:rsidRPr="00956575" w:rsidRDefault="002D3E11" w:rsidP="00194820">
            <w:r>
              <w:t>User</w:t>
            </w:r>
          </w:p>
        </w:tc>
      </w:tr>
      <w:tr w:rsidR="002D3E11" w:rsidRPr="00956575" w14:paraId="4B3FFBB2" w14:textId="77777777" w:rsidTr="00194820">
        <w:tc>
          <w:tcPr>
            <w:tcW w:w="2232" w:type="dxa"/>
          </w:tcPr>
          <w:p w14:paraId="0C193F25" w14:textId="77777777" w:rsidR="002D3E11" w:rsidRPr="00DB782D" w:rsidRDefault="002D3E11" w:rsidP="002D3E11">
            <w:pPr>
              <w:rPr>
                <w:b/>
                <w:bCs/>
              </w:rPr>
            </w:pPr>
            <w:r>
              <w:rPr>
                <w:b/>
                <w:bCs/>
              </w:rPr>
              <w:t>Actor’s Goal</w:t>
            </w:r>
          </w:p>
        </w:tc>
        <w:tc>
          <w:tcPr>
            <w:tcW w:w="7056" w:type="dxa"/>
          </w:tcPr>
          <w:p w14:paraId="3F9827E9" w14:textId="0C64ACF5" w:rsidR="002D3E11" w:rsidRPr="00956575" w:rsidRDefault="002D3E11" w:rsidP="002D3E11">
            <w:r>
              <w:t>User adds funds</w:t>
            </w:r>
          </w:p>
        </w:tc>
      </w:tr>
      <w:tr w:rsidR="002D3E11" w:rsidRPr="00956575" w14:paraId="0E50DA14" w14:textId="77777777" w:rsidTr="00194820">
        <w:tc>
          <w:tcPr>
            <w:tcW w:w="2232" w:type="dxa"/>
          </w:tcPr>
          <w:p w14:paraId="70A7C4A3" w14:textId="77777777" w:rsidR="002D3E11" w:rsidRDefault="002D3E11" w:rsidP="00194820">
            <w:pPr>
              <w:rPr>
                <w:b/>
                <w:bCs/>
              </w:rPr>
            </w:pPr>
            <w:r>
              <w:rPr>
                <w:b/>
                <w:bCs/>
              </w:rPr>
              <w:t>Business Value</w:t>
            </w:r>
          </w:p>
        </w:tc>
        <w:tc>
          <w:tcPr>
            <w:tcW w:w="7056" w:type="dxa"/>
          </w:tcPr>
          <w:p w14:paraId="6F2F8D69" w14:textId="77777777" w:rsidR="002D3E11" w:rsidRPr="00956575" w:rsidRDefault="002D3E11" w:rsidP="00194820">
            <w:r>
              <w:t>Critical</w:t>
            </w:r>
          </w:p>
        </w:tc>
      </w:tr>
    </w:tbl>
    <w:p w14:paraId="4ECAD827" w14:textId="77777777" w:rsidR="002D3E11" w:rsidRDefault="002D3E11" w:rsidP="002D3E11">
      <w:pPr>
        <w:rPr>
          <w:b/>
        </w:rPr>
      </w:pPr>
    </w:p>
    <w:p w14:paraId="56D3346C" w14:textId="77777777" w:rsidR="002D3E11" w:rsidRPr="004D0397" w:rsidRDefault="002D3E11" w:rsidP="002D3E11">
      <w:pPr>
        <w:spacing w:after="0" w:line="240" w:lineRule="auto"/>
        <w:rPr>
          <w:b/>
        </w:rPr>
      </w:pPr>
      <w:r w:rsidRPr="004D0397">
        <w:rPr>
          <w:b/>
        </w:rPr>
        <w:t>Description</w:t>
      </w:r>
    </w:p>
    <w:p w14:paraId="7F8EEE6B" w14:textId="64FD2C7C" w:rsidR="002D3E11" w:rsidRDefault="002D3E11" w:rsidP="002D3E11">
      <w:pPr>
        <w:spacing w:after="0" w:line="240" w:lineRule="auto"/>
      </w:pPr>
      <w:r>
        <w:t xml:space="preserve">A main menu selection allows a user to </w:t>
      </w:r>
      <w:r w:rsidR="008A61A3">
        <w:t>add funds for their transaction(s).</w:t>
      </w:r>
      <w:r w:rsidR="00CD6E07">
        <w:t xml:space="preserve"> Note: For simplicity, user can select from available menu choices that displays money input options with a maximum balance of $20 at one time.</w:t>
      </w:r>
    </w:p>
    <w:p w14:paraId="295D813F" w14:textId="77777777" w:rsidR="002D3E11" w:rsidRPr="00230F51" w:rsidRDefault="002D3E11" w:rsidP="002D3E11">
      <w:pPr>
        <w:spacing w:after="0" w:line="240" w:lineRule="auto"/>
      </w:pPr>
    </w:p>
    <w:p w14:paraId="033429D4" w14:textId="77777777" w:rsidR="002D3E11" w:rsidRPr="00CE010D" w:rsidRDefault="002D3E11" w:rsidP="002D3E11">
      <w:pPr>
        <w:rPr>
          <w:b/>
          <w:bCs/>
        </w:rPr>
      </w:pPr>
      <w:r w:rsidRPr="00CE010D">
        <w:rPr>
          <w:b/>
          <w:bCs/>
        </w:rPr>
        <w:t>Main Success Scenario</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2D3E11" w:rsidRPr="00956575" w14:paraId="3B2E6C2C" w14:textId="77777777" w:rsidTr="00194820">
        <w:trPr>
          <w:trHeight w:val="516"/>
        </w:trPr>
        <w:tc>
          <w:tcPr>
            <w:tcW w:w="734" w:type="dxa"/>
          </w:tcPr>
          <w:p w14:paraId="033558A0" w14:textId="77777777" w:rsidR="002D3E11" w:rsidRPr="00315EF2" w:rsidRDefault="002D3E11" w:rsidP="00194820">
            <w:pPr>
              <w:jc w:val="center"/>
              <w:rPr>
                <w:b/>
                <w:bCs/>
              </w:rPr>
            </w:pPr>
            <w:r>
              <w:rPr>
                <w:b/>
                <w:bCs/>
              </w:rPr>
              <w:lastRenderedPageBreak/>
              <w:t>Step</w:t>
            </w:r>
          </w:p>
        </w:tc>
        <w:tc>
          <w:tcPr>
            <w:tcW w:w="3838" w:type="dxa"/>
          </w:tcPr>
          <w:p w14:paraId="3095A4DB" w14:textId="77777777" w:rsidR="002D3E11" w:rsidRPr="00315EF2" w:rsidRDefault="002D3E11" w:rsidP="00194820">
            <w:pPr>
              <w:rPr>
                <w:b/>
                <w:bCs/>
              </w:rPr>
            </w:pPr>
            <w:r w:rsidRPr="00315EF2">
              <w:rPr>
                <w:b/>
                <w:bCs/>
              </w:rPr>
              <w:t>Actor Action</w:t>
            </w:r>
          </w:p>
        </w:tc>
        <w:tc>
          <w:tcPr>
            <w:tcW w:w="4680" w:type="dxa"/>
          </w:tcPr>
          <w:p w14:paraId="77E22EE8" w14:textId="77777777" w:rsidR="002D3E11" w:rsidRPr="00315EF2" w:rsidRDefault="002D3E11" w:rsidP="00194820">
            <w:pPr>
              <w:rPr>
                <w:b/>
              </w:rPr>
            </w:pPr>
            <w:r w:rsidRPr="00315EF2">
              <w:rPr>
                <w:b/>
              </w:rPr>
              <w:t>System Response</w:t>
            </w:r>
          </w:p>
        </w:tc>
      </w:tr>
      <w:tr w:rsidR="002D3E11" w:rsidRPr="00956575" w14:paraId="60134232" w14:textId="77777777" w:rsidTr="00194820">
        <w:tc>
          <w:tcPr>
            <w:tcW w:w="734" w:type="dxa"/>
          </w:tcPr>
          <w:p w14:paraId="7EF8B16B" w14:textId="77777777" w:rsidR="002D3E11" w:rsidRPr="00741FD4" w:rsidRDefault="002D3E11" w:rsidP="00194820">
            <w:pPr>
              <w:jc w:val="center"/>
              <w:rPr>
                <w:b/>
                <w:bCs/>
                <w:sz w:val="20"/>
                <w:szCs w:val="20"/>
              </w:rPr>
            </w:pPr>
            <w:r w:rsidRPr="00741FD4">
              <w:rPr>
                <w:b/>
                <w:bCs/>
                <w:sz w:val="20"/>
                <w:szCs w:val="20"/>
              </w:rPr>
              <w:t>1</w:t>
            </w:r>
          </w:p>
        </w:tc>
        <w:tc>
          <w:tcPr>
            <w:tcW w:w="3838" w:type="dxa"/>
          </w:tcPr>
          <w:p w14:paraId="25BB431E" w14:textId="77777777" w:rsidR="002D3E11" w:rsidRPr="00741FD4" w:rsidRDefault="002D3E11" w:rsidP="00194820">
            <w:pPr>
              <w:rPr>
                <w:bCs/>
                <w:sz w:val="20"/>
                <w:szCs w:val="20"/>
              </w:rPr>
            </w:pPr>
            <w:r>
              <w:rPr>
                <w:bCs/>
                <w:sz w:val="20"/>
                <w:szCs w:val="20"/>
              </w:rPr>
              <w:t>User navigates to main menu</w:t>
            </w:r>
          </w:p>
        </w:tc>
        <w:tc>
          <w:tcPr>
            <w:tcW w:w="4680" w:type="dxa"/>
          </w:tcPr>
          <w:p w14:paraId="1C0AA972" w14:textId="77777777" w:rsidR="002D3E11" w:rsidRPr="00741FD4" w:rsidRDefault="002D3E11" w:rsidP="00194820">
            <w:pPr>
              <w:rPr>
                <w:sz w:val="20"/>
                <w:szCs w:val="20"/>
              </w:rPr>
            </w:pPr>
            <w:r>
              <w:rPr>
                <w:sz w:val="20"/>
                <w:szCs w:val="20"/>
              </w:rPr>
              <w:t>System displays main menu</w:t>
            </w:r>
          </w:p>
        </w:tc>
      </w:tr>
      <w:tr w:rsidR="002D3E11" w:rsidRPr="00956575" w14:paraId="5A377ED6" w14:textId="77777777" w:rsidTr="00194820">
        <w:tc>
          <w:tcPr>
            <w:tcW w:w="734" w:type="dxa"/>
          </w:tcPr>
          <w:p w14:paraId="5DDF5273" w14:textId="77777777" w:rsidR="002D3E11" w:rsidRPr="00741FD4" w:rsidRDefault="002D3E11" w:rsidP="00194820">
            <w:pPr>
              <w:jc w:val="center"/>
              <w:rPr>
                <w:b/>
                <w:bCs/>
                <w:sz w:val="20"/>
                <w:szCs w:val="20"/>
              </w:rPr>
            </w:pPr>
            <w:r w:rsidRPr="00741FD4">
              <w:rPr>
                <w:b/>
                <w:bCs/>
                <w:sz w:val="20"/>
                <w:szCs w:val="20"/>
              </w:rPr>
              <w:t>2</w:t>
            </w:r>
          </w:p>
        </w:tc>
        <w:tc>
          <w:tcPr>
            <w:tcW w:w="3838" w:type="dxa"/>
          </w:tcPr>
          <w:p w14:paraId="5B6B0142" w14:textId="3E86B91C" w:rsidR="002D3E11" w:rsidRPr="00741FD4" w:rsidRDefault="002D3E11" w:rsidP="00194820">
            <w:pPr>
              <w:rPr>
                <w:bCs/>
                <w:sz w:val="20"/>
                <w:szCs w:val="20"/>
              </w:rPr>
            </w:pPr>
            <w:r>
              <w:rPr>
                <w:bCs/>
                <w:sz w:val="20"/>
                <w:szCs w:val="20"/>
              </w:rPr>
              <w:t>User selects “</w:t>
            </w:r>
            <w:r w:rsidR="00194820">
              <w:rPr>
                <w:bCs/>
                <w:sz w:val="20"/>
                <w:szCs w:val="20"/>
              </w:rPr>
              <w:t>Add funds</w:t>
            </w:r>
            <w:r>
              <w:rPr>
                <w:bCs/>
                <w:sz w:val="20"/>
                <w:szCs w:val="20"/>
              </w:rPr>
              <w:t>” option</w:t>
            </w:r>
          </w:p>
        </w:tc>
        <w:tc>
          <w:tcPr>
            <w:tcW w:w="4680" w:type="dxa"/>
          </w:tcPr>
          <w:p w14:paraId="331C2801" w14:textId="6DF2E8AB" w:rsidR="002D3E11" w:rsidRPr="00741FD4" w:rsidRDefault="00194820" w:rsidP="00194820">
            <w:pPr>
              <w:rPr>
                <w:sz w:val="20"/>
                <w:szCs w:val="20"/>
              </w:rPr>
            </w:pPr>
            <w:r>
              <w:rPr>
                <w:sz w:val="20"/>
                <w:szCs w:val="20"/>
              </w:rPr>
              <w:t>System will display</w:t>
            </w:r>
            <w:r w:rsidR="00CD6E07">
              <w:rPr>
                <w:sz w:val="20"/>
                <w:szCs w:val="20"/>
              </w:rPr>
              <w:t xml:space="preserve"> appropriate menu allowing user to insert funds as needed.</w:t>
            </w:r>
          </w:p>
        </w:tc>
      </w:tr>
      <w:tr w:rsidR="00CD6E07" w:rsidRPr="00956575" w14:paraId="5F8D1003" w14:textId="77777777" w:rsidTr="00194820">
        <w:tc>
          <w:tcPr>
            <w:tcW w:w="734" w:type="dxa"/>
          </w:tcPr>
          <w:p w14:paraId="5FE76C02" w14:textId="77777777" w:rsidR="00CD6E07" w:rsidRPr="00741FD4" w:rsidRDefault="00CD6E07" w:rsidP="00194820">
            <w:pPr>
              <w:jc w:val="center"/>
              <w:rPr>
                <w:b/>
                <w:bCs/>
                <w:sz w:val="20"/>
                <w:szCs w:val="20"/>
              </w:rPr>
            </w:pPr>
          </w:p>
        </w:tc>
        <w:tc>
          <w:tcPr>
            <w:tcW w:w="3838" w:type="dxa"/>
          </w:tcPr>
          <w:p w14:paraId="4C276B67" w14:textId="7E50BDFE" w:rsidR="00CD6E07" w:rsidRDefault="00CD6E07" w:rsidP="00194820">
            <w:pPr>
              <w:rPr>
                <w:bCs/>
                <w:sz w:val="20"/>
                <w:szCs w:val="20"/>
              </w:rPr>
            </w:pPr>
            <w:r>
              <w:rPr>
                <w:bCs/>
                <w:sz w:val="20"/>
                <w:szCs w:val="20"/>
              </w:rPr>
              <w:t>User selects an option from funds menu.</w:t>
            </w:r>
          </w:p>
        </w:tc>
        <w:tc>
          <w:tcPr>
            <w:tcW w:w="4680" w:type="dxa"/>
          </w:tcPr>
          <w:p w14:paraId="1F501D9F" w14:textId="6953895F" w:rsidR="00CD6E07" w:rsidRDefault="00CD6E07" w:rsidP="00194820">
            <w:pPr>
              <w:rPr>
                <w:sz w:val="20"/>
                <w:szCs w:val="20"/>
              </w:rPr>
            </w:pPr>
            <w:r>
              <w:rPr>
                <w:sz w:val="20"/>
                <w:szCs w:val="20"/>
              </w:rPr>
              <w:t>System adds selected funds to user balance and displays menu again (User can exit at any time).</w:t>
            </w:r>
          </w:p>
        </w:tc>
      </w:tr>
    </w:tbl>
    <w:p w14:paraId="1E09B4BB" w14:textId="77777777" w:rsidR="002D3E11" w:rsidRDefault="002D3E11" w:rsidP="002D3E11">
      <w:pPr>
        <w:rPr>
          <w:b/>
        </w:rPr>
      </w:pPr>
    </w:p>
    <w:p w14:paraId="75672D5E" w14:textId="77777777" w:rsidR="002D3E11" w:rsidRPr="008B5A83" w:rsidRDefault="002D3E11" w:rsidP="002D3E11">
      <w:pPr>
        <w:rPr>
          <w:b/>
        </w:rPr>
      </w:pPr>
      <w:r w:rsidRPr="008B5A83">
        <w:rPr>
          <w:b/>
        </w:rPr>
        <w:t xml:space="preserve">Alternative Success Scenario 1: </w:t>
      </w:r>
      <w:r>
        <w:rPr>
          <w:b/>
        </w:rPr>
        <w:t>Invalid menu selection</w:t>
      </w:r>
    </w:p>
    <w:p w14:paraId="12445B46" w14:textId="374B339C" w:rsidR="002D3E11" w:rsidRPr="00526028" w:rsidRDefault="002D3E11" w:rsidP="002D3E11">
      <w:r w:rsidRPr="008E14C3">
        <w:rPr>
          <w:b/>
        </w:rPr>
        <w:t>Trigger Condition</w:t>
      </w:r>
      <w:r>
        <w:t xml:space="preserve">: In step </w:t>
      </w:r>
      <w:r w:rsidR="00E96086">
        <w:t>1</w:t>
      </w:r>
      <w:r w:rsidR="001E3D09">
        <w:t xml:space="preserve"> or </w:t>
      </w:r>
      <w:r>
        <w:t>2 of MSS, if user makes an invalid menu selection, appropriate error message will be displayed and menu prompt will be retried.</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2D3E11" w:rsidRPr="00956575" w14:paraId="2E2B467D" w14:textId="77777777" w:rsidTr="00194820">
        <w:trPr>
          <w:trHeight w:val="516"/>
        </w:trPr>
        <w:tc>
          <w:tcPr>
            <w:tcW w:w="734" w:type="dxa"/>
          </w:tcPr>
          <w:p w14:paraId="636E4419" w14:textId="77777777" w:rsidR="002D3E11" w:rsidRPr="00315EF2" w:rsidRDefault="002D3E11" w:rsidP="00194820">
            <w:pPr>
              <w:jc w:val="center"/>
              <w:rPr>
                <w:b/>
                <w:bCs/>
              </w:rPr>
            </w:pPr>
            <w:r>
              <w:rPr>
                <w:b/>
                <w:bCs/>
              </w:rPr>
              <w:t>Step</w:t>
            </w:r>
          </w:p>
        </w:tc>
        <w:tc>
          <w:tcPr>
            <w:tcW w:w="3838" w:type="dxa"/>
          </w:tcPr>
          <w:p w14:paraId="183771B7" w14:textId="77777777" w:rsidR="002D3E11" w:rsidRPr="00315EF2" w:rsidRDefault="002D3E11" w:rsidP="00194820">
            <w:pPr>
              <w:rPr>
                <w:b/>
                <w:bCs/>
              </w:rPr>
            </w:pPr>
            <w:r w:rsidRPr="00315EF2">
              <w:rPr>
                <w:b/>
                <w:bCs/>
              </w:rPr>
              <w:t>Actor Action</w:t>
            </w:r>
          </w:p>
        </w:tc>
        <w:tc>
          <w:tcPr>
            <w:tcW w:w="4680" w:type="dxa"/>
          </w:tcPr>
          <w:p w14:paraId="22122BE9" w14:textId="77777777" w:rsidR="002D3E11" w:rsidRPr="00315EF2" w:rsidRDefault="002D3E11" w:rsidP="00194820">
            <w:pPr>
              <w:rPr>
                <w:b/>
              </w:rPr>
            </w:pPr>
            <w:r w:rsidRPr="00315EF2">
              <w:rPr>
                <w:b/>
              </w:rPr>
              <w:t>System Response</w:t>
            </w:r>
          </w:p>
        </w:tc>
      </w:tr>
      <w:tr w:rsidR="002D3E11" w:rsidRPr="00956575" w14:paraId="0F21D722" w14:textId="77777777" w:rsidTr="00194820">
        <w:tc>
          <w:tcPr>
            <w:tcW w:w="734" w:type="dxa"/>
          </w:tcPr>
          <w:p w14:paraId="4D3BEFC4" w14:textId="77777777" w:rsidR="002D3E11" w:rsidRPr="00741FD4" w:rsidRDefault="002D3E11" w:rsidP="00194820">
            <w:pPr>
              <w:jc w:val="center"/>
              <w:rPr>
                <w:b/>
                <w:bCs/>
                <w:sz w:val="20"/>
                <w:szCs w:val="20"/>
              </w:rPr>
            </w:pPr>
            <w:r>
              <w:rPr>
                <w:b/>
                <w:bCs/>
                <w:sz w:val="20"/>
                <w:szCs w:val="20"/>
              </w:rPr>
              <w:t>1</w:t>
            </w:r>
          </w:p>
        </w:tc>
        <w:tc>
          <w:tcPr>
            <w:tcW w:w="3838" w:type="dxa"/>
          </w:tcPr>
          <w:p w14:paraId="0F6A218D" w14:textId="77777777" w:rsidR="002D3E11" w:rsidRPr="00741FD4" w:rsidRDefault="002D3E11" w:rsidP="00194820">
            <w:pPr>
              <w:rPr>
                <w:bCs/>
                <w:sz w:val="20"/>
                <w:szCs w:val="20"/>
              </w:rPr>
            </w:pPr>
            <w:r>
              <w:rPr>
                <w:bCs/>
                <w:sz w:val="20"/>
                <w:szCs w:val="20"/>
              </w:rPr>
              <w:t>User makes invalid menu selection</w:t>
            </w:r>
          </w:p>
        </w:tc>
        <w:tc>
          <w:tcPr>
            <w:tcW w:w="4680" w:type="dxa"/>
          </w:tcPr>
          <w:p w14:paraId="7595CE8C" w14:textId="77777777" w:rsidR="002D3E11" w:rsidRPr="00741FD4" w:rsidRDefault="002D3E11" w:rsidP="00194820">
            <w:pPr>
              <w:rPr>
                <w:sz w:val="20"/>
                <w:szCs w:val="20"/>
              </w:rPr>
            </w:pPr>
            <w:r>
              <w:rPr>
                <w:sz w:val="20"/>
                <w:szCs w:val="20"/>
              </w:rPr>
              <w:t>System displays error message and prompts user to retry selection. A log entry will be made noting incident for analytics/system improvement purposes.</w:t>
            </w:r>
          </w:p>
        </w:tc>
      </w:tr>
      <w:tr w:rsidR="002D3E11" w:rsidRPr="00956575" w14:paraId="58F191A6" w14:textId="77777777" w:rsidTr="00194820">
        <w:tc>
          <w:tcPr>
            <w:tcW w:w="734" w:type="dxa"/>
          </w:tcPr>
          <w:p w14:paraId="2046FA03" w14:textId="77777777" w:rsidR="002D3E11" w:rsidRPr="00741FD4" w:rsidRDefault="002D3E11" w:rsidP="00194820">
            <w:pPr>
              <w:jc w:val="center"/>
              <w:rPr>
                <w:b/>
                <w:bCs/>
                <w:sz w:val="20"/>
                <w:szCs w:val="20"/>
              </w:rPr>
            </w:pPr>
            <w:r>
              <w:rPr>
                <w:b/>
                <w:bCs/>
                <w:sz w:val="20"/>
                <w:szCs w:val="20"/>
              </w:rPr>
              <w:t>2</w:t>
            </w:r>
          </w:p>
        </w:tc>
        <w:tc>
          <w:tcPr>
            <w:tcW w:w="3838" w:type="dxa"/>
          </w:tcPr>
          <w:p w14:paraId="5DF20394" w14:textId="5D2BA465" w:rsidR="002D3E11" w:rsidRPr="00741FD4" w:rsidRDefault="002D3E11" w:rsidP="00194820">
            <w:pPr>
              <w:rPr>
                <w:bCs/>
                <w:sz w:val="20"/>
                <w:szCs w:val="20"/>
              </w:rPr>
            </w:pPr>
            <w:r>
              <w:rPr>
                <w:bCs/>
                <w:sz w:val="20"/>
                <w:szCs w:val="20"/>
              </w:rPr>
              <w:t xml:space="preserve">User retries input and successfully chooses </w:t>
            </w:r>
            <w:r w:rsidR="00CD6E07">
              <w:rPr>
                <w:bCs/>
                <w:sz w:val="20"/>
                <w:szCs w:val="20"/>
              </w:rPr>
              <w:t>an option.</w:t>
            </w:r>
          </w:p>
        </w:tc>
        <w:tc>
          <w:tcPr>
            <w:tcW w:w="4680" w:type="dxa"/>
          </w:tcPr>
          <w:p w14:paraId="28803157" w14:textId="2F52CCE2" w:rsidR="002D3E11" w:rsidRPr="00741FD4" w:rsidRDefault="002D3E11" w:rsidP="00194820">
            <w:pPr>
              <w:rPr>
                <w:sz w:val="20"/>
                <w:szCs w:val="20"/>
              </w:rPr>
            </w:pPr>
            <w:r>
              <w:rPr>
                <w:sz w:val="20"/>
                <w:szCs w:val="20"/>
              </w:rPr>
              <w:t xml:space="preserve">System </w:t>
            </w:r>
            <w:r w:rsidR="00CD6E07">
              <w:rPr>
                <w:sz w:val="20"/>
                <w:szCs w:val="20"/>
              </w:rPr>
              <w:t>successfully adds</w:t>
            </w:r>
            <w:r w:rsidR="00E96086">
              <w:rPr>
                <w:sz w:val="20"/>
                <w:szCs w:val="20"/>
              </w:rPr>
              <w:t xml:space="preserve"> funds to user balance and or displays funds menu.</w:t>
            </w:r>
          </w:p>
        </w:tc>
      </w:tr>
    </w:tbl>
    <w:p w14:paraId="0FA11885" w14:textId="280033F4" w:rsidR="002D3E11" w:rsidRDefault="002D3E11" w:rsidP="00A73A93">
      <w:pPr>
        <w:rPr>
          <w:rFonts w:eastAsiaTheme="majorEastAsia" w:cstheme="majorBidi"/>
          <w:b/>
          <w:sz w:val="26"/>
          <w:szCs w:val="26"/>
          <w:highlight w:val="lightGray"/>
        </w:rPr>
      </w:pPr>
    </w:p>
    <w:p w14:paraId="2AD5D3E2" w14:textId="77777777" w:rsidR="005B4B51" w:rsidRDefault="005B4B51" w:rsidP="00A73A93">
      <w:pPr>
        <w:rPr>
          <w:rFonts w:eastAsiaTheme="majorEastAsia" w:cstheme="majorBidi"/>
          <w:b/>
          <w:sz w:val="26"/>
          <w:szCs w:val="26"/>
          <w:highlight w:val="lightGray"/>
        </w:rPr>
      </w:pPr>
    </w:p>
    <w:p w14:paraId="79D13143" w14:textId="50C86FAA" w:rsidR="00AE7454" w:rsidRPr="003729CA" w:rsidRDefault="00AE7454" w:rsidP="003729CA">
      <w:pPr>
        <w:pStyle w:val="Heading4"/>
        <w:numPr>
          <w:ilvl w:val="0"/>
          <w:numId w:val="0"/>
        </w:numPr>
        <w:ind w:left="864" w:hanging="864"/>
        <w:rPr>
          <w:i w:val="0"/>
          <w:iCs w:val="0"/>
        </w:rPr>
      </w:pPr>
      <w:bookmarkStart w:id="23" w:name="_Toc21860820"/>
      <w:r w:rsidRPr="003729CA">
        <w:rPr>
          <w:i w:val="0"/>
          <w:iCs w:val="0"/>
        </w:rPr>
        <w:t xml:space="preserve">Use Case </w:t>
      </w:r>
      <w:r w:rsidR="005B4B51">
        <w:rPr>
          <w:i w:val="0"/>
          <w:iCs w:val="0"/>
        </w:rPr>
        <w:t xml:space="preserve">5 </w:t>
      </w:r>
      <w:r w:rsidRPr="003729CA">
        <w:rPr>
          <w:i w:val="0"/>
          <w:iCs w:val="0"/>
        </w:rPr>
        <w:t xml:space="preserve">– </w:t>
      </w:r>
      <w:r w:rsidR="00066AC0">
        <w:rPr>
          <w:i w:val="0"/>
          <w:iCs w:val="0"/>
        </w:rPr>
        <w:t>Finalize transaction</w:t>
      </w:r>
      <w:bookmarkEnd w:id="23"/>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72" w:type="dxa"/>
          <w:bottom w:w="72" w:type="dxa"/>
          <w:right w:w="72" w:type="dxa"/>
        </w:tblCellMar>
        <w:tblLook w:val="0000" w:firstRow="0" w:lastRow="0" w:firstColumn="0" w:lastColumn="0" w:noHBand="0" w:noVBand="0"/>
      </w:tblPr>
      <w:tblGrid>
        <w:gridCol w:w="2232"/>
        <w:gridCol w:w="7056"/>
      </w:tblGrid>
      <w:tr w:rsidR="00AE7454" w:rsidRPr="00956575" w14:paraId="536E0917" w14:textId="77777777" w:rsidTr="006A0C45">
        <w:tc>
          <w:tcPr>
            <w:tcW w:w="2232" w:type="dxa"/>
          </w:tcPr>
          <w:p w14:paraId="695BC901" w14:textId="77777777" w:rsidR="00AE7454" w:rsidRPr="00DB782D" w:rsidRDefault="00AE7454" w:rsidP="006A0C45">
            <w:pPr>
              <w:rPr>
                <w:b/>
                <w:bCs/>
              </w:rPr>
            </w:pPr>
            <w:r>
              <w:rPr>
                <w:b/>
                <w:bCs/>
              </w:rPr>
              <w:t>Use Case ID</w:t>
            </w:r>
          </w:p>
        </w:tc>
        <w:tc>
          <w:tcPr>
            <w:tcW w:w="7056" w:type="dxa"/>
          </w:tcPr>
          <w:p w14:paraId="013B1A56" w14:textId="563692A3" w:rsidR="00AE7454" w:rsidRDefault="00AE7454" w:rsidP="006A0C45">
            <w:r>
              <w:t>UC</w:t>
            </w:r>
            <w:r w:rsidR="005B4B51">
              <w:t>5</w:t>
            </w:r>
          </w:p>
        </w:tc>
      </w:tr>
      <w:tr w:rsidR="00AE7454" w:rsidRPr="00956575" w14:paraId="5000846C" w14:textId="77777777" w:rsidTr="006A0C45">
        <w:tc>
          <w:tcPr>
            <w:tcW w:w="2232" w:type="dxa"/>
          </w:tcPr>
          <w:p w14:paraId="3F5FABDF" w14:textId="77777777" w:rsidR="00AE7454" w:rsidRPr="00DB782D" w:rsidRDefault="00AE7454" w:rsidP="006A0C45">
            <w:pPr>
              <w:rPr>
                <w:b/>
                <w:bCs/>
              </w:rPr>
            </w:pPr>
            <w:r>
              <w:rPr>
                <w:b/>
                <w:bCs/>
              </w:rPr>
              <w:t>Use Case Name</w:t>
            </w:r>
          </w:p>
        </w:tc>
        <w:tc>
          <w:tcPr>
            <w:tcW w:w="7056" w:type="dxa"/>
          </w:tcPr>
          <w:p w14:paraId="54515A42" w14:textId="7721DB3A" w:rsidR="00AE7454" w:rsidRPr="00956575" w:rsidRDefault="00896EDF" w:rsidP="006A0C45">
            <w:r>
              <w:t>Finalize transaction</w:t>
            </w:r>
          </w:p>
        </w:tc>
      </w:tr>
      <w:tr w:rsidR="00AE7454" w:rsidRPr="00956575" w14:paraId="3DC7DA72" w14:textId="77777777" w:rsidTr="006A0C45">
        <w:tc>
          <w:tcPr>
            <w:tcW w:w="2232" w:type="dxa"/>
          </w:tcPr>
          <w:p w14:paraId="3EE4F309" w14:textId="77777777" w:rsidR="00AE7454" w:rsidRPr="00DB782D" w:rsidRDefault="00AE7454" w:rsidP="006A0C45">
            <w:pPr>
              <w:rPr>
                <w:b/>
                <w:bCs/>
              </w:rPr>
            </w:pPr>
            <w:r w:rsidRPr="00DB782D">
              <w:rPr>
                <w:b/>
                <w:bCs/>
              </w:rPr>
              <w:t>Primary Actor</w:t>
            </w:r>
          </w:p>
        </w:tc>
        <w:tc>
          <w:tcPr>
            <w:tcW w:w="7056" w:type="dxa"/>
          </w:tcPr>
          <w:p w14:paraId="704C64E7" w14:textId="77777777" w:rsidR="00AE7454" w:rsidRPr="00956575" w:rsidRDefault="00AE7454" w:rsidP="006A0C45">
            <w:r>
              <w:t>User</w:t>
            </w:r>
          </w:p>
        </w:tc>
      </w:tr>
      <w:tr w:rsidR="00AE7454" w:rsidRPr="00956575" w14:paraId="1FDD9806" w14:textId="77777777" w:rsidTr="006A0C45">
        <w:tc>
          <w:tcPr>
            <w:tcW w:w="2232" w:type="dxa"/>
          </w:tcPr>
          <w:p w14:paraId="371409E0" w14:textId="77777777" w:rsidR="00AE7454" w:rsidRPr="00DB782D" w:rsidRDefault="00AE7454" w:rsidP="006A0C45">
            <w:pPr>
              <w:rPr>
                <w:b/>
                <w:bCs/>
              </w:rPr>
            </w:pPr>
            <w:r>
              <w:rPr>
                <w:b/>
                <w:bCs/>
              </w:rPr>
              <w:t>Actor’s Goal</w:t>
            </w:r>
          </w:p>
        </w:tc>
        <w:tc>
          <w:tcPr>
            <w:tcW w:w="7056" w:type="dxa"/>
          </w:tcPr>
          <w:p w14:paraId="16CBB4A3" w14:textId="2EC92F21" w:rsidR="00AE7454" w:rsidRPr="00956575" w:rsidRDefault="00896EDF" w:rsidP="006A0C45">
            <w:r>
              <w:t>User finalizes transaction</w:t>
            </w:r>
          </w:p>
        </w:tc>
      </w:tr>
      <w:tr w:rsidR="00AE7454" w:rsidRPr="00956575" w14:paraId="01F6EF60" w14:textId="77777777" w:rsidTr="006A0C45">
        <w:tc>
          <w:tcPr>
            <w:tcW w:w="2232" w:type="dxa"/>
          </w:tcPr>
          <w:p w14:paraId="131DEA9C" w14:textId="77777777" w:rsidR="00AE7454" w:rsidRDefault="00AE7454" w:rsidP="006A0C45">
            <w:pPr>
              <w:rPr>
                <w:b/>
                <w:bCs/>
              </w:rPr>
            </w:pPr>
            <w:r>
              <w:rPr>
                <w:b/>
                <w:bCs/>
              </w:rPr>
              <w:t>Business Value</w:t>
            </w:r>
          </w:p>
        </w:tc>
        <w:tc>
          <w:tcPr>
            <w:tcW w:w="7056" w:type="dxa"/>
          </w:tcPr>
          <w:p w14:paraId="7DBE20A2" w14:textId="77777777" w:rsidR="00AE7454" w:rsidRPr="00956575" w:rsidRDefault="00AE7454" w:rsidP="006A0C45">
            <w:r>
              <w:t>Critical</w:t>
            </w:r>
          </w:p>
        </w:tc>
      </w:tr>
    </w:tbl>
    <w:p w14:paraId="7949E78D" w14:textId="77777777" w:rsidR="00AE7454" w:rsidRDefault="00AE7454" w:rsidP="00AE7454">
      <w:pPr>
        <w:rPr>
          <w:b/>
        </w:rPr>
      </w:pPr>
    </w:p>
    <w:p w14:paraId="2344F67A" w14:textId="77777777" w:rsidR="00AE7454" w:rsidRPr="004D0397" w:rsidRDefault="00AE7454" w:rsidP="00AE7454">
      <w:pPr>
        <w:spacing w:after="0" w:line="240" w:lineRule="auto"/>
        <w:rPr>
          <w:b/>
        </w:rPr>
      </w:pPr>
      <w:r w:rsidRPr="004D0397">
        <w:rPr>
          <w:b/>
        </w:rPr>
        <w:lastRenderedPageBreak/>
        <w:t>Description</w:t>
      </w:r>
    </w:p>
    <w:p w14:paraId="27B0603E" w14:textId="42F3943D" w:rsidR="00AE7454" w:rsidRDefault="00AE7454" w:rsidP="00AE7454">
      <w:pPr>
        <w:spacing w:after="0" w:line="240" w:lineRule="auto"/>
      </w:pPr>
      <w:r>
        <w:t>A main menu selection allows a user to</w:t>
      </w:r>
      <w:r w:rsidR="00FF269A">
        <w:t xml:space="preserve"> finalize their transaction</w:t>
      </w:r>
      <w:r>
        <w:t>.</w:t>
      </w:r>
      <w:r w:rsidR="00FF269A">
        <w:t xml:space="preserve"> This option will only be available if user has selected a(n) item(s). If items have been selected but no</w:t>
      </w:r>
      <w:r w:rsidR="00466C64">
        <w:t>/not enough</w:t>
      </w:r>
      <w:r w:rsidR="00FF269A">
        <w:t xml:space="preserve"> funds have been inserted, appropriate message will be displayed.</w:t>
      </w:r>
    </w:p>
    <w:p w14:paraId="3468EDA9" w14:textId="77777777" w:rsidR="00AE7454" w:rsidRPr="00230F51" w:rsidRDefault="00AE7454" w:rsidP="00AE7454">
      <w:pPr>
        <w:spacing w:after="0" w:line="240" w:lineRule="auto"/>
      </w:pPr>
    </w:p>
    <w:p w14:paraId="38723CA5" w14:textId="77777777" w:rsidR="00AE7454" w:rsidRPr="00CE010D" w:rsidRDefault="00AE7454" w:rsidP="00AE7454">
      <w:pPr>
        <w:rPr>
          <w:b/>
          <w:bCs/>
        </w:rPr>
      </w:pPr>
      <w:r w:rsidRPr="00CE010D">
        <w:rPr>
          <w:b/>
          <w:bCs/>
        </w:rPr>
        <w:t>Main Success Scenario</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AE7454" w:rsidRPr="00956575" w14:paraId="64F61A73" w14:textId="77777777" w:rsidTr="006A0C45">
        <w:trPr>
          <w:trHeight w:val="516"/>
        </w:trPr>
        <w:tc>
          <w:tcPr>
            <w:tcW w:w="734" w:type="dxa"/>
          </w:tcPr>
          <w:p w14:paraId="118D4E07" w14:textId="77777777" w:rsidR="00AE7454" w:rsidRPr="00315EF2" w:rsidRDefault="00AE7454" w:rsidP="006A0C45">
            <w:pPr>
              <w:jc w:val="center"/>
              <w:rPr>
                <w:b/>
                <w:bCs/>
              </w:rPr>
            </w:pPr>
            <w:r>
              <w:rPr>
                <w:b/>
                <w:bCs/>
              </w:rPr>
              <w:t>Step</w:t>
            </w:r>
          </w:p>
        </w:tc>
        <w:tc>
          <w:tcPr>
            <w:tcW w:w="3838" w:type="dxa"/>
          </w:tcPr>
          <w:p w14:paraId="74F70BFA" w14:textId="77777777" w:rsidR="00AE7454" w:rsidRPr="00315EF2" w:rsidRDefault="00AE7454" w:rsidP="006A0C45">
            <w:pPr>
              <w:rPr>
                <w:b/>
                <w:bCs/>
              </w:rPr>
            </w:pPr>
            <w:r w:rsidRPr="00315EF2">
              <w:rPr>
                <w:b/>
                <w:bCs/>
              </w:rPr>
              <w:t>Actor Action</w:t>
            </w:r>
          </w:p>
        </w:tc>
        <w:tc>
          <w:tcPr>
            <w:tcW w:w="4680" w:type="dxa"/>
          </w:tcPr>
          <w:p w14:paraId="449360D1" w14:textId="77777777" w:rsidR="00AE7454" w:rsidRPr="00315EF2" w:rsidRDefault="00AE7454" w:rsidP="006A0C45">
            <w:pPr>
              <w:rPr>
                <w:b/>
              </w:rPr>
            </w:pPr>
            <w:r w:rsidRPr="00315EF2">
              <w:rPr>
                <w:b/>
              </w:rPr>
              <w:t>System Response</w:t>
            </w:r>
          </w:p>
        </w:tc>
      </w:tr>
      <w:tr w:rsidR="00AE7454" w:rsidRPr="00956575" w14:paraId="5994AA09" w14:textId="77777777" w:rsidTr="006A0C45">
        <w:tc>
          <w:tcPr>
            <w:tcW w:w="734" w:type="dxa"/>
          </w:tcPr>
          <w:p w14:paraId="50619687" w14:textId="77777777" w:rsidR="00AE7454" w:rsidRPr="00741FD4" w:rsidRDefault="00AE7454" w:rsidP="006A0C45">
            <w:pPr>
              <w:jc w:val="center"/>
              <w:rPr>
                <w:b/>
                <w:bCs/>
                <w:sz w:val="20"/>
                <w:szCs w:val="20"/>
              </w:rPr>
            </w:pPr>
            <w:r w:rsidRPr="00741FD4">
              <w:rPr>
                <w:b/>
                <w:bCs/>
                <w:sz w:val="20"/>
                <w:szCs w:val="20"/>
              </w:rPr>
              <w:t>1</w:t>
            </w:r>
          </w:p>
        </w:tc>
        <w:tc>
          <w:tcPr>
            <w:tcW w:w="3838" w:type="dxa"/>
          </w:tcPr>
          <w:p w14:paraId="4AD89056" w14:textId="77777777" w:rsidR="00AE7454" w:rsidRPr="00741FD4" w:rsidRDefault="00AE7454" w:rsidP="006A0C45">
            <w:pPr>
              <w:rPr>
                <w:bCs/>
                <w:sz w:val="20"/>
                <w:szCs w:val="20"/>
              </w:rPr>
            </w:pPr>
            <w:r>
              <w:rPr>
                <w:bCs/>
                <w:sz w:val="20"/>
                <w:szCs w:val="20"/>
              </w:rPr>
              <w:t>User navigates to main menu</w:t>
            </w:r>
          </w:p>
        </w:tc>
        <w:tc>
          <w:tcPr>
            <w:tcW w:w="4680" w:type="dxa"/>
          </w:tcPr>
          <w:p w14:paraId="7125FE2B" w14:textId="77777777" w:rsidR="00AE7454" w:rsidRPr="00741FD4" w:rsidRDefault="00AE7454" w:rsidP="006A0C45">
            <w:pPr>
              <w:rPr>
                <w:sz w:val="20"/>
                <w:szCs w:val="20"/>
              </w:rPr>
            </w:pPr>
            <w:r>
              <w:rPr>
                <w:sz w:val="20"/>
                <w:szCs w:val="20"/>
              </w:rPr>
              <w:t>System displays main menu</w:t>
            </w:r>
          </w:p>
        </w:tc>
      </w:tr>
      <w:tr w:rsidR="00AE7454" w:rsidRPr="00956575" w14:paraId="0445CB59" w14:textId="77777777" w:rsidTr="006A0C45">
        <w:tc>
          <w:tcPr>
            <w:tcW w:w="734" w:type="dxa"/>
          </w:tcPr>
          <w:p w14:paraId="374C0332" w14:textId="77777777" w:rsidR="00AE7454" w:rsidRPr="00741FD4" w:rsidRDefault="00AE7454" w:rsidP="006A0C45">
            <w:pPr>
              <w:jc w:val="center"/>
              <w:rPr>
                <w:b/>
                <w:bCs/>
                <w:sz w:val="20"/>
                <w:szCs w:val="20"/>
              </w:rPr>
            </w:pPr>
            <w:r w:rsidRPr="00741FD4">
              <w:rPr>
                <w:b/>
                <w:bCs/>
                <w:sz w:val="20"/>
                <w:szCs w:val="20"/>
              </w:rPr>
              <w:t>2</w:t>
            </w:r>
          </w:p>
        </w:tc>
        <w:tc>
          <w:tcPr>
            <w:tcW w:w="3838" w:type="dxa"/>
          </w:tcPr>
          <w:p w14:paraId="7A236C87" w14:textId="7C527543" w:rsidR="00AE7454" w:rsidRPr="00741FD4" w:rsidRDefault="00FF269A" w:rsidP="006A0C45">
            <w:pPr>
              <w:rPr>
                <w:bCs/>
                <w:sz w:val="20"/>
                <w:szCs w:val="20"/>
              </w:rPr>
            </w:pPr>
            <w:r>
              <w:rPr>
                <w:bCs/>
                <w:sz w:val="20"/>
                <w:szCs w:val="20"/>
              </w:rPr>
              <w:t>If available, u</w:t>
            </w:r>
            <w:r w:rsidR="00AE7454">
              <w:rPr>
                <w:bCs/>
                <w:sz w:val="20"/>
                <w:szCs w:val="20"/>
              </w:rPr>
              <w:t>ser selects “</w:t>
            </w:r>
            <w:r>
              <w:rPr>
                <w:bCs/>
                <w:sz w:val="20"/>
                <w:szCs w:val="20"/>
              </w:rPr>
              <w:t>Finalize Transaction</w:t>
            </w:r>
            <w:r w:rsidR="00AE7454">
              <w:rPr>
                <w:bCs/>
                <w:sz w:val="20"/>
                <w:szCs w:val="20"/>
              </w:rPr>
              <w:t>” option</w:t>
            </w:r>
          </w:p>
        </w:tc>
        <w:tc>
          <w:tcPr>
            <w:tcW w:w="4680" w:type="dxa"/>
          </w:tcPr>
          <w:p w14:paraId="3C076F4E" w14:textId="20C3683D" w:rsidR="00AE7454" w:rsidRPr="00741FD4" w:rsidRDefault="00AE7454" w:rsidP="006A0C45">
            <w:pPr>
              <w:rPr>
                <w:sz w:val="20"/>
                <w:szCs w:val="20"/>
              </w:rPr>
            </w:pPr>
            <w:r>
              <w:rPr>
                <w:sz w:val="20"/>
                <w:szCs w:val="20"/>
              </w:rPr>
              <w:t xml:space="preserve">System </w:t>
            </w:r>
            <w:r w:rsidR="00466C64">
              <w:rPr>
                <w:sz w:val="20"/>
                <w:szCs w:val="20"/>
              </w:rPr>
              <w:t>will update user balance (return change if applicable), dispense items, and display main menu.</w:t>
            </w:r>
          </w:p>
        </w:tc>
      </w:tr>
    </w:tbl>
    <w:p w14:paraId="12FA8FEF" w14:textId="77777777" w:rsidR="00AE7454" w:rsidRDefault="00AE7454" w:rsidP="00AE7454">
      <w:pPr>
        <w:rPr>
          <w:b/>
        </w:rPr>
      </w:pPr>
    </w:p>
    <w:p w14:paraId="31708CE1" w14:textId="77777777" w:rsidR="00AE7454" w:rsidRPr="008B5A83" w:rsidRDefault="00AE7454" w:rsidP="00AE7454">
      <w:pPr>
        <w:rPr>
          <w:b/>
        </w:rPr>
      </w:pPr>
      <w:r w:rsidRPr="008B5A83">
        <w:rPr>
          <w:b/>
        </w:rPr>
        <w:t xml:space="preserve">Alternative Success Scenario 1: </w:t>
      </w:r>
      <w:r>
        <w:rPr>
          <w:b/>
        </w:rPr>
        <w:t>Invalid menu selection</w:t>
      </w:r>
    </w:p>
    <w:p w14:paraId="45D97166" w14:textId="77777777" w:rsidR="00AE7454" w:rsidRPr="00526028" w:rsidRDefault="00AE7454" w:rsidP="00AE7454">
      <w:r w:rsidRPr="008E14C3">
        <w:rPr>
          <w:b/>
        </w:rPr>
        <w:t>Trigger Condition</w:t>
      </w:r>
      <w:r>
        <w:t>: In step 1 or 2 of MSS, if user makes an invalid menu selection, appropriate error message will be displayed and menu prompt will be retried.</w:t>
      </w:r>
    </w:p>
    <w:tbl>
      <w:tblPr>
        <w:tblW w:w="9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2" w:type="dxa"/>
          <w:left w:w="72" w:type="dxa"/>
          <w:bottom w:w="72" w:type="dxa"/>
          <w:right w:w="72" w:type="dxa"/>
        </w:tblCellMar>
        <w:tblLook w:val="0000" w:firstRow="0" w:lastRow="0" w:firstColumn="0" w:lastColumn="0" w:noHBand="0" w:noVBand="0"/>
      </w:tblPr>
      <w:tblGrid>
        <w:gridCol w:w="734"/>
        <w:gridCol w:w="3838"/>
        <w:gridCol w:w="4680"/>
      </w:tblGrid>
      <w:tr w:rsidR="00AE7454" w:rsidRPr="00956575" w14:paraId="50783858" w14:textId="77777777" w:rsidTr="006A0C45">
        <w:trPr>
          <w:trHeight w:val="516"/>
        </w:trPr>
        <w:tc>
          <w:tcPr>
            <w:tcW w:w="734" w:type="dxa"/>
          </w:tcPr>
          <w:p w14:paraId="41E031D8" w14:textId="77777777" w:rsidR="00AE7454" w:rsidRPr="00315EF2" w:rsidRDefault="00AE7454" w:rsidP="006A0C45">
            <w:pPr>
              <w:jc w:val="center"/>
              <w:rPr>
                <w:b/>
                <w:bCs/>
              </w:rPr>
            </w:pPr>
            <w:r>
              <w:rPr>
                <w:b/>
                <w:bCs/>
              </w:rPr>
              <w:t>Step</w:t>
            </w:r>
          </w:p>
        </w:tc>
        <w:tc>
          <w:tcPr>
            <w:tcW w:w="3838" w:type="dxa"/>
          </w:tcPr>
          <w:p w14:paraId="50E4F280" w14:textId="77777777" w:rsidR="00AE7454" w:rsidRPr="00315EF2" w:rsidRDefault="00AE7454" w:rsidP="006A0C45">
            <w:pPr>
              <w:rPr>
                <w:b/>
                <w:bCs/>
              </w:rPr>
            </w:pPr>
            <w:r w:rsidRPr="00315EF2">
              <w:rPr>
                <w:b/>
                <w:bCs/>
              </w:rPr>
              <w:t>Actor Action</w:t>
            </w:r>
          </w:p>
        </w:tc>
        <w:tc>
          <w:tcPr>
            <w:tcW w:w="4680" w:type="dxa"/>
          </w:tcPr>
          <w:p w14:paraId="7A37F9D4" w14:textId="77777777" w:rsidR="00AE7454" w:rsidRPr="00315EF2" w:rsidRDefault="00AE7454" w:rsidP="006A0C45">
            <w:pPr>
              <w:rPr>
                <w:b/>
              </w:rPr>
            </w:pPr>
            <w:r w:rsidRPr="00315EF2">
              <w:rPr>
                <w:b/>
              </w:rPr>
              <w:t>System Response</w:t>
            </w:r>
          </w:p>
        </w:tc>
      </w:tr>
      <w:tr w:rsidR="00AE7454" w:rsidRPr="00956575" w14:paraId="35CBF699" w14:textId="77777777" w:rsidTr="006A0C45">
        <w:tc>
          <w:tcPr>
            <w:tcW w:w="734" w:type="dxa"/>
          </w:tcPr>
          <w:p w14:paraId="2F166B66" w14:textId="77777777" w:rsidR="00AE7454" w:rsidRPr="00741FD4" w:rsidRDefault="00AE7454" w:rsidP="006A0C45">
            <w:pPr>
              <w:jc w:val="center"/>
              <w:rPr>
                <w:b/>
                <w:bCs/>
                <w:sz w:val="20"/>
                <w:szCs w:val="20"/>
              </w:rPr>
            </w:pPr>
            <w:r>
              <w:rPr>
                <w:b/>
                <w:bCs/>
                <w:sz w:val="20"/>
                <w:szCs w:val="20"/>
              </w:rPr>
              <w:t>1</w:t>
            </w:r>
          </w:p>
        </w:tc>
        <w:tc>
          <w:tcPr>
            <w:tcW w:w="3838" w:type="dxa"/>
          </w:tcPr>
          <w:p w14:paraId="0A230352" w14:textId="77777777" w:rsidR="00AE7454" w:rsidRPr="00741FD4" w:rsidRDefault="00AE7454" w:rsidP="006A0C45">
            <w:pPr>
              <w:rPr>
                <w:bCs/>
                <w:sz w:val="20"/>
                <w:szCs w:val="20"/>
              </w:rPr>
            </w:pPr>
            <w:r>
              <w:rPr>
                <w:bCs/>
                <w:sz w:val="20"/>
                <w:szCs w:val="20"/>
              </w:rPr>
              <w:t>User makes invalid menu selection</w:t>
            </w:r>
          </w:p>
        </w:tc>
        <w:tc>
          <w:tcPr>
            <w:tcW w:w="4680" w:type="dxa"/>
          </w:tcPr>
          <w:p w14:paraId="7C431D67" w14:textId="77777777" w:rsidR="00AE7454" w:rsidRPr="00741FD4" w:rsidRDefault="00AE7454" w:rsidP="006A0C45">
            <w:pPr>
              <w:rPr>
                <w:sz w:val="20"/>
                <w:szCs w:val="20"/>
              </w:rPr>
            </w:pPr>
            <w:r>
              <w:rPr>
                <w:sz w:val="20"/>
                <w:szCs w:val="20"/>
              </w:rPr>
              <w:t>System displays error message and prompts user to retry selection. A log entry will be made noting incident for analytics/system improvement purposes.</w:t>
            </w:r>
          </w:p>
        </w:tc>
      </w:tr>
      <w:tr w:rsidR="00AE7454" w:rsidRPr="00956575" w14:paraId="35514A49" w14:textId="77777777" w:rsidTr="006A0C45">
        <w:tc>
          <w:tcPr>
            <w:tcW w:w="734" w:type="dxa"/>
          </w:tcPr>
          <w:p w14:paraId="6CC020EC" w14:textId="77777777" w:rsidR="00AE7454" w:rsidRPr="00741FD4" w:rsidRDefault="00AE7454" w:rsidP="006A0C45">
            <w:pPr>
              <w:jc w:val="center"/>
              <w:rPr>
                <w:b/>
                <w:bCs/>
                <w:sz w:val="20"/>
                <w:szCs w:val="20"/>
              </w:rPr>
            </w:pPr>
            <w:r>
              <w:rPr>
                <w:b/>
                <w:bCs/>
                <w:sz w:val="20"/>
                <w:szCs w:val="20"/>
              </w:rPr>
              <w:t>2</w:t>
            </w:r>
          </w:p>
        </w:tc>
        <w:tc>
          <w:tcPr>
            <w:tcW w:w="3838" w:type="dxa"/>
          </w:tcPr>
          <w:p w14:paraId="21BBF9AB" w14:textId="77777777" w:rsidR="00AE7454" w:rsidRPr="00741FD4" w:rsidRDefault="00AE7454" w:rsidP="006A0C45">
            <w:pPr>
              <w:rPr>
                <w:bCs/>
                <w:sz w:val="20"/>
                <w:szCs w:val="20"/>
              </w:rPr>
            </w:pPr>
            <w:r>
              <w:rPr>
                <w:bCs/>
                <w:sz w:val="20"/>
                <w:szCs w:val="20"/>
              </w:rPr>
              <w:t>User retries input and successfully chooses an option.</w:t>
            </w:r>
          </w:p>
        </w:tc>
        <w:tc>
          <w:tcPr>
            <w:tcW w:w="4680" w:type="dxa"/>
          </w:tcPr>
          <w:p w14:paraId="4365D962" w14:textId="421572A2" w:rsidR="00AE7454" w:rsidRPr="00741FD4" w:rsidRDefault="00466C64" w:rsidP="006A0C45">
            <w:pPr>
              <w:rPr>
                <w:sz w:val="20"/>
                <w:szCs w:val="20"/>
              </w:rPr>
            </w:pPr>
            <w:r>
              <w:rPr>
                <w:sz w:val="20"/>
                <w:szCs w:val="20"/>
              </w:rPr>
              <w:t>System will update user balance (return change if applicable), dispense items, and display main menu.</w:t>
            </w:r>
          </w:p>
        </w:tc>
      </w:tr>
    </w:tbl>
    <w:p w14:paraId="3240C4F8" w14:textId="77777777" w:rsidR="00AE7454" w:rsidRPr="004D4D5C" w:rsidRDefault="00AE7454" w:rsidP="00A73A93">
      <w:pPr>
        <w:rPr>
          <w:rFonts w:eastAsiaTheme="majorEastAsia" w:cstheme="majorBidi"/>
          <w:b/>
          <w:sz w:val="26"/>
          <w:szCs w:val="26"/>
          <w:highlight w:val="lightGray"/>
        </w:rPr>
      </w:pPr>
    </w:p>
    <w:sectPr w:rsidR="00AE7454" w:rsidRPr="004D4D5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4FDD6" w14:textId="77777777" w:rsidR="001F67E3" w:rsidRDefault="001F67E3" w:rsidP="00AD5DB6">
      <w:pPr>
        <w:spacing w:after="0" w:line="240" w:lineRule="auto"/>
      </w:pPr>
      <w:r>
        <w:separator/>
      </w:r>
    </w:p>
  </w:endnote>
  <w:endnote w:type="continuationSeparator" w:id="0">
    <w:p w14:paraId="17B28F40" w14:textId="77777777" w:rsidR="001F67E3" w:rsidRDefault="001F67E3" w:rsidP="00AD5DB6">
      <w:pPr>
        <w:spacing w:after="0" w:line="240" w:lineRule="auto"/>
      </w:pPr>
      <w:r>
        <w:continuationSeparator/>
      </w:r>
    </w:p>
  </w:endnote>
  <w:endnote w:type="continuationNotice" w:id="1">
    <w:p w14:paraId="64E28D9F" w14:textId="77777777" w:rsidR="001F67E3" w:rsidRDefault="001F6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229567"/>
      <w:docPartObj>
        <w:docPartGallery w:val="Page Numbers (Bottom of Page)"/>
        <w:docPartUnique/>
      </w:docPartObj>
    </w:sdtPr>
    <w:sdtEndPr>
      <w:rPr>
        <w:noProof/>
      </w:rPr>
    </w:sdtEndPr>
    <w:sdtContent>
      <w:p w14:paraId="089EC393" w14:textId="77777777" w:rsidR="00194820" w:rsidRDefault="0019482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4DC19E04" w14:textId="77777777" w:rsidR="00194820" w:rsidRDefault="00194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659E" w14:textId="77777777" w:rsidR="001F67E3" w:rsidRDefault="001F67E3" w:rsidP="00AD5DB6">
      <w:pPr>
        <w:spacing w:after="0" w:line="240" w:lineRule="auto"/>
      </w:pPr>
      <w:r>
        <w:separator/>
      </w:r>
    </w:p>
  </w:footnote>
  <w:footnote w:type="continuationSeparator" w:id="0">
    <w:p w14:paraId="662250E1" w14:textId="77777777" w:rsidR="001F67E3" w:rsidRDefault="001F67E3" w:rsidP="00AD5DB6">
      <w:pPr>
        <w:spacing w:after="0" w:line="240" w:lineRule="auto"/>
      </w:pPr>
      <w:r>
        <w:continuationSeparator/>
      </w:r>
    </w:p>
  </w:footnote>
  <w:footnote w:type="continuationNotice" w:id="1">
    <w:p w14:paraId="1B2715D8" w14:textId="77777777" w:rsidR="001F67E3" w:rsidRDefault="001F67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A1D8C" w14:textId="3963378D" w:rsidR="00194820" w:rsidRDefault="00194820">
    <w:pPr>
      <w:pStyle w:val="Header"/>
    </w:pPr>
    <w:r>
      <w:t>Vending Machine 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314"/>
    <w:multiLevelType w:val="hybridMultilevel"/>
    <w:tmpl w:val="4A783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F0F97"/>
    <w:multiLevelType w:val="hybridMultilevel"/>
    <w:tmpl w:val="69F41CCC"/>
    <w:lvl w:ilvl="0" w:tplc="3C227810">
      <w:start w:val="1"/>
      <w:numFmt w:val="bullet"/>
      <w:lvlText w:val=""/>
      <w:lvlJc w:val="left"/>
      <w:pPr>
        <w:ind w:left="720" w:hanging="360"/>
      </w:pPr>
      <w:rPr>
        <w:rFonts w:ascii="Symbol" w:hAnsi="Symbol" w:hint="default"/>
      </w:rPr>
    </w:lvl>
    <w:lvl w:ilvl="1" w:tplc="9CF26914">
      <w:start w:val="1"/>
      <w:numFmt w:val="bullet"/>
      <w:lvlText w:val="o"/>
      <w:lvlJc w:val="left"/>
      <w:pPr>
        <w:ind w:left="1440" w:hanging="360"/>
      </w:pPr>
      <w:rPr>
        <w:rFonts w:ascii="Courier New" w:hAnsi="Courier New" w:hint="default"/>
      </w:rPr>
    </w:lvl>
    <w:lvl w:ilvl="2" w:tplc="A31AB4F4">
      <w:start w:val="1"/>
      <w:numFmt w:val="bullet"/>
      <w:lvlText w:val=""/>
      <w:lvlJc w:val="left"/>
      <w:pPr>
        <w:ind w:left="2160" w:hanging="360"/>
      </w:pPr>
      <w:rPr>
        <w:rFonts w:ascii="Wingdings" w:hAnsi="Wingdings" w:hint="default"/>
      </w:rPr>
    </w:lvl>
    <w:lvl w:ilvl="3" w:tplc="8B3AA3F4">
      <w:start w:val="1"/>
      <w:numFmt w:val="bullet"/>
      <w:lvlText w:val=""/>
      <w:lvlJc w:val="left"/>
      <w:pPr>
        <w:ind w:left="2880" w:hanging="360"/>
      </w:pPr>
      <w:rPr>
        <w:rFonts w:ascii="Symbol" w:hAnsi="Symbol" w:hint="default"/>
      </w:rPr>
    </w:lvl>
    <w:lvl w:ilvl="4" w:tplc="3B9076E0">
      <w:start w:val="1"/>
      <w:numFmt w:val="bullet"/>
      <w:lvlText w:val="o"/>
      <w:lvlJc w:val="left"/>
      <w:pPr>
        <w:ind w:left="3600" w:hanging="360"/>
      </w:pPr>
      <w:rPr>
        <w:rFonts w:ascii="Courier New" w:hAnsi="Courier New" w:hint="default"/>
      </w:rPr>
    </w:lvl>
    <w:lvl w:ilvl="5" w:tplc="E32CAA54">
      <w:start w:val="1"/>
      <w:numFmt w:val="bullet"/>
      <w:lvlText w:val=""/>
      <w:lvlJc w:val="left"/>
      <w:pPr>
        <w:ind w:left="4320" w:hanging="360"/>
      </w:pPr>
      <w:rPr>
        <w:rFonts w:ascii="Wingdings" w:hAnsi="Wingdings" w:hint="default"/>
      </w:rPr>
    </w:lvl>
    <w:lvl w:ilvl="6" w:tplc="F072EDBE">
      <w:start w:val="1"/>
      <w:numFmt w:val="bullet"/>
      <w:lvlText w:val=""/>
      <w:lvlJc w:val="left"/>
      <w:pPr>
        <w:ind w:left="5040" w:hanging="360"/>
      </w:pPr>
      <w:rPr>
        <w:rFonts w:ascii="Symbol" w:hAnsi="Symbol" w:hint="default"/>
      </w:rPr>
    </w:lvl>
    <w:lvl w:ilvl="7" w:tplc="58565B76">
      <w:start w:val="1"/>
      <w:numFmt w:val="bullet"/>
      <w:lvlText w:val="o"/>
      <w:lvlJc w:val="left"/>
      <w:pPr>
        <w:ind w:left="5760" w:hanging="360"/>
      </w:pPr>
      <w:rPr>
        <w:rFonts w:ascii="Courier New" w:hAnsi="Courier New" w:hint="default"/>
      </w:rPr>
    </w:lvl>
    <w:lvl w:ilvl="8" w:tplc="5790A6FE">
      <w:start w:val="1"/>
      <w:numFmt w:val="bullet"/>
      <w:lvlText w:val=""/>
      <w:lvlJc w:val="left"/>
      <w:pPr>
        <w:ind w:left="6480" w:hanging="360"/>
      </w:pPr>
      <w:rPr>
        <w:rFonts w:ascii="Wingdings" w:hAnsi="Wingdings" w:hint="default"/>
      </w:rPr>
    </w:lvl>
  </w:abstractNum>
  <w:abstractNum w:abstractNumId="2" w15:restartNumberingAfterBreak="0">
    <w:nsid w:val="37B5672D"/>
    <w:multiLevelType w:val="multilevel"/>
    <w:tmpl w:val="35208B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950FD3"/>
    <w:multiLevelType w:val="multilevel"/>
    <w:tmpl w:val="8F844524"/>
    <w:lvl w:ilvl="0">
      <w:start w:val="4"/>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9E3B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4">
    <w:abstractNumId w:val="4"/>
  </w:num>
  <w:num w:numId="5">
    <w:abstractNumId w:val="0"/>
  </w:num>
  <w:num w:numId="6">
    <w:abstractNumId w:val="4"/>
  </w:num>
  <w:num w:numId="7">
    <w:abstractNumId w:val="4"/>
  </w:num>
  <w:num w:numId="8">
    <w:abstractNumId w:val="4"/>
    <w:lvlOverride w:ilvl="0">
      <w:startOverride w:val="4"/>
    </w:lvlOverride>
    <w:lvlOverride w:ilvl="1">
      <w:startOverride w:val="4"/>
    </w:lvlOverride>
    <w:lvlOverride w:ilvl="2">
      <w:startOverride w:val="1"/>
    </w:lvlOverride>
  </w:num>
  <w:num w:numId="9">
    <w:abstractNumId w:val="4"/>
    <w:lvlOverride w:ilvl="0">
      <w:startOverride w:val="4"/>
    </w:lvlOverride>
    <w:lvlOverride w:ilvl="1">
      <w:startOverride w:val="4"/>
    </w:lvlOverride>
    <w:lvlOverride w:ilvl="2">
      <w:startOverride w:val="1"/>
    </w:lvlOverride>
  </w:num>
  <w:num w:numId="10">
    <w:abstractNumId w:val="4"/>
    <w:lvlOverride w:ilvl="0">
      <w:startOverride w:val="4"/>
    </w:lvlOverride>
    <w:lvlOverride w:ilvl="1">
      <w:startOverride w:val="4"/>
    </w:lvlOverride>
    <w:lvlOverride w:ilvl="2">
      <w:startOverride w:val="1"/>
    </w:lvlOverride>
  </w:num>
  <w:num w:numId="11">
    <w:abstractNumId w:val="4"/>
    <w:lvlOverride w:ilvl="0">
      <w:startOverride w:val="4"/>
    </w:lvlOverride>
    <w:lvlOverride w:ilvl="1">
      <w:startOverride w:val="4"/>
    </w:lvlOverride>
    <w:lvlOverride w:ilvl="2">
      <w:startOverride w:val="1"/>
    </w:lvlOverride>
  </w:num>
  <w:num w:numId="12">
    <w:abstractNumId w:val="4"/>
    <w:lvlOverride w:ilvl="0">
      <w:startOverride w:val="4"/>
    </w:lvlOverride>
    <w:lvlOverride w:ilvl="1">
      <w:startOverride w:val="4"/>
    </w:lvlOverride>
    <w:lvlOverride w:ilvl="2">
      <w:startOverride w:val="1"/>
    </w:lvlOverride>
  </w:num>
  <w:num w:numId="13">
    <w:abstractNumId w:val="4"/>
    <w:lvlOverride w:ilvl="0">
      <w:startOverride w:val="4"/>
    </w:lvlOverride>
    <w:lvlOverride w:ilvl="1">
      <w:startOverride w:val="4"/>
    </w:lvlOverride>
    <w:lvlOverride w:ilvl="2">
      <w:startOverride w:val="5"/>
    </w:lvlOverride>
  </w:num>
  <w:num w:numId="14">
    <w:abstractNumId w:val="3"/>
  </w:num>
  <w:num w:numId="15">
    <w:abstractNumId w:val="4"/>
    <w:lvlOverride w:ilvl="0">
      <w:startOverride w:val="4"/>
    </w:lvlOverride>
    <w:lvlOverride w:ilvl="1">
      <w:startOverride w:val="4"/>
    </w:lvlOverride>
    <w:lvlOverride w:ilvl="2">
      <w:startOverride w:val="5"/>
    </w:lvlOverride>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C7F"/>
    <w:rsid w:val="00000520"/>
    <w:rsid w:val="00003262"/>
    <w:rsid w:val="00003482"/>
    <w:rsid w:val="00003A52"/>
    <w:rsid w:val="000069D3"/>
    <w:rsid w:val="00011A03"/>
    <w:rsid w:val="00011DBE"/>
    <w:rsid w:val="00013C48"/>
    <w:rsid w:val="00017100"/>
    <w:rsid w:val="00017359"/>
    <w:rsid w:val="0002248A"/>
    <w:rsid w:val="00023F89"/>
    <w:rsid w:val="00024107"/>
    <w:rsid w:val="000241AB"/>
    <w:rsid w:val="0003165D"/>
    <w:rsid w:val="00031DDD"/>
    <w:rsid w:val="000327DB"/>
    <w:rsid w:val="00032878"/>
    <w:rsid w:val="000328A2"/>
    <w:rsid w:val="00033ABC"/>
    <w:rsid w:val="000344E4"/>
    <w:rsid w:val="000365C4"/>
    <w:rsid w:val="00037218"/>
    <w:rsid w:val="000403BF"/>
    <w:rsid w:val="000407C0"/>
    <w:rsid w:val="00040A2C"/>
    <w:rsid w:val="00040DA1"/>
    <w:rsid w:val="00042173"/>
    <w:rsid w:val="00042BB6"/>
    <w:rsid w:val="00042F9F"/>
    <w:rsid w:val="00044696"/>
    <w:rsid w:val="00047AD8"/>
    <w:rsid w:val="000508CD"/>
    <w:rsid w:val="00051D9B"/>
    <w:rsid w:val="0005215B"/>
    <w:rsid w:val="000535C6"/>
    <w:rsid w:val="000541DA"/>
    <w:rsid w:val="000553EE"/>
    <w:rsid w:val="0005684E"/>
    <w:rsid w:val="00056990"/>
    <w:rsid w:val="00057ECD"/>
    <w:rsid w:val="0006048E"/>
    <w:rsid w:val="000625C9"/>
    <w:rsid w:val="000644B6"/>
    <w:rsid w:val="00064C91"/>
    <w:rsid w:val="00064F03"/>
    <w:rsid w:val="00065C59"/>
    <w:rsid w:val="0006616C"/>
    <w:rsid w:val="00066AC0"/>
    <w:rsid w:val="00071151"/>
    <w:rsid w:val="00071163"/>
    <w:rsid w:val="00071217"/>
    <w:rsid w:val="000714DA"/>
    <w:rsid w:val="000731F4"/>
    <w:rsid w:val="00074FA2"/>
    <w:rsid w:val="00075662"/>
    <w:rsid w:val="000778BD"/>
    <w:rsid w:val="00077BC8"/>
    <w:rsid w:val="00077D74"/>
    <w:rsid w:val="000806B5"/>
    <w:rsid w:val="000809CE"/>
    <w:rsid w:val="000820E9"/>
    <w:rsid w:val="0008300E"/>
    <w:rsid w:val="000830C8"/>
    <w:rsid w:val="00083B7B"/>
    <w:rsid w:val="00083ECC"/>
    <w:rsid w:val="00084588"/>
    <w:rsid w:val="00084CDA"/>
    <w:rsid w:val="00084F2E"/>
    <w:rsid w:val="0008510E"/>
    <w:rsid w:val="0008526C"/>
    <w:rsid w:val="00085295"/>
    <w:rsid w:val="00085398"/>
    <w:rsid w:val="00085A7D"/>
    <w:rsid w:val="00085C55"/>
    <w:rsid w:val="0008625F"/>
    <w:rsid w:val="00086D5E"/>
    <w:rsid w:val="00086EA5"/>
    <w:rsid w:val="00087B34"/>
    <w:rsid w:val="00087D53"/>
    <w:rsid w:val="0009006C"/>
    <w:rsid w:val="000909C9"/>
    <w:rsid w:val="000922AF"/>
    <w:rsid w:val="00093F15"/>
    <w:rsid w:val="000944C1"/>
    <w:rsid w:val="00094A40"/>
    <w:rsid w:val="000951D8"/>
    <w:rsid w:val="00096262"/>
    <w:rsid w:val="00097308"/>
    <w:rsid w:val="000A069C"/>
    <w:rsid w:val="000A1C8D"/>
    <w:rsid w:val="000A3492"/>
    <w:rsid w:val="000A3638"/>
    <w:rsid w:val="000A56A8"/>
    <w:rsid w:val="000A5783"/>
    <w:rsid w:val="000A5CF1"/>
    <w:rsid w:val="000A64F6"/>
    <w:rsid w:val="000A6D44"/>
    <w:rsid w:val="000B0C0D"/>
    <w:rsid w:val="000B2488"/>
    <w:rsid w:val="000B3B96"/>
    <w:rsid w:val="000B3CDB"/>
    <w:rsid w:val="000B4286"/>
    <w:rsid w:val="000B4A0E"/>
    <w:rsid w:val="000B5919"/>
    <w:rsid w:val="000B68D8"/>
    <w:rsid w:val="000C290D"/>
    <w:rsid w:val="000C385E"/>
    <w:rsid w:val="000C3CD6"/>
    <w:rsid w:val="000C5E1B"/>
    <w:rsid w:val="000C72A3"/>
    <w:rsid w:val="000D0D1C"/>
    <w:rsid w:val="000D1F76"/>
    <w:rsid w:val="000D20D9"/>
    <w:rsid w:val="000D28DA"/>
    <w:rsid w:val="000D2E8E"/>
    <w:rsid w:val="000D30AE"/>
    <w:rsid w:val="000D3661"/>
    <w:rsid w:val="000D4041"/>
    <w:rsid w:val="000D4B6C"/>
    <w:rsid w:val="000D5D41"/>
    <w:rsid w:val="000D7F7A"/>
    <w:rsid w:val="000E1EF4"/>
    <w:rsid w:val="000E2CCB"/>
    <w:rsid w:val="000E3642"/>
    <w:rsid w:val="000E40E8"/>
    <w:rsid w:val="000E4215"/>
    <w:rsid w:val="000E434A"/>
    <w:rsid w:val="000E480B"/>
    <w:rsid w:val="000E56D6"/>
    <w:rsid w:val="000E5E3A"/>
    <w:rsid w:val="000E6350"/>
    <w:rsid w:val="000E7483"/>
    <w:rsid w:val="000F0A9C"/>
    <w:rsid w:val="000F1CAF"/>
    <w:rsid w:val="000F1D87"/>
    <w:rsid w:val="000F2953"/>
    <w:rsid w:val="000F3112"/>
    <w:rsid w:val="000F3336"/>
    <w:rsid w:val="000F4057"/>
    <w:rsid w:val="000F43C4"/>
    <w:rsid w:val="000F45F0"/>
    <w:rsid w:val="000F7015"/>
    <w:rsid w:val="000F7D4F"/>
    <w:rsid w:val="001001AE"/>
    <w:rsid w:val="00103188"/>
    <w:rsid w:val="00103BC7"/>
    <w:rsid w:val="00104189"/>
    <w:rsid w:val="00105CFC"/>
    <w:rsid w:val="0010629C"/>
    <w:rsid w:val="00106974"/>
    <w:rsid w:val="00107376"/>
    <w:rsid w:val="00107639"/>
    <w:rsid w:val="001077FC"/>
    <w:rsid w:val="001106CC"/>
    <w:rsid w:val="00110926"/>
    <w:rsid w:val="0011099E"/>
    <w:rsid w:val="001133FD"/>
    <w:rsid w:val="00113485"/>
    <w:rsid w:val="00113B56"/>
    <w:rsid w:val="00115818"/>
    <w:rsid w:val="00115BB1"/>
    <w:rsid w:val="00115DEC"/>
    <w:rsid w:val="001206D4"/>
    <w:rsid w:val="00121271"/>
    <w:rsid w:val="00122D73"/>
    <w:rsid w:val="001240FF"/>
    <w:rsid w:val="001256E0"/>
    <w:rsid w:val="00126D24"/>
    <w:rsid w:val="00126FD7"/>
    <w:rsid w:val="00130CD7"/>
    <w:rsid w:val="00133550"/>
    <w:rsid w:val="00133C84"/>
    <w:rsid w:val="001341AE"/>
    <w:rsid w:val="0013504C"/>
    <w:rsid w:val="001354C9"/>
    <w:rsid w:val="00136F5E"/>
    <w:rsid w:val="00140372"/>
    <w:rsid w:val="0014042E"/>
    <w:rsid w:val="0014104B"/>
    <w:rsid w:val="001427DB"/>
    <w:rsid w:val="001430C8"/>
    <w:rsid w:val="001435C8"/>
    <w:rsid w:val="0014376B"/>
    <w:rsid w:val="00144522"/>
    <w:rsid w:val="001450D4"/>
    <w:rsid w:val="0014517D"/>
    <w:rsid w:val="0014729D"/>
    <w:rsid w:val="0015117C"/>
    <w:rsid w:val="00151D8C"/>
    <w:rsid w:val="00152442"/>
    <w:rsid w:val="001526C7"/>
    <w:rsid w:val="00152B62"/>
    <w:rsid w:val="00152E81"/>
    <w:rsid w:val="0015389D"/>
    <w:rsid w:val="00153D79"/>
    <w:rsid w:val="00153F7C"/>
    <w:rsid w:val="00154A01"/>
    <w:rsid w:val="001571AE"/>
    <w:rsid w:val="001615FF"/>
    <w:rsid w:val="00164AA6"/>
    <w:rsid w:val="00166A3D"/>
    <w:rsid w:val="00167D77"/>
    <w:rsid w:val="001700F6"/>
    <w:rsid w:val="001705EE"/>
    <w:rsid w:val="00170884"/>
    <w:rsid w:val="0017336D"/>
    <w:rsid w:val="001739FA"/>
    <w:rsid w:val="00173D01"/>
    <w:rsid w:val="00174873"/>
    <w:rsid w:val="00175F3C"/>
    <w:rsid w:val="0017775B"/>
    <w:rsid w:val="0018046D"/>
    <w:rsid w:val="001808E6"/>
    <w:rsid w:val="001821C1"/>
    <w:rsid w:val="00182621"/>
    <w:rsid w:val="00182F01"/>
    <w:rsid w:val="00183346"/>
    <w:rsid w:val="00183B10"/>
    <w:rsid w:val="001851E7"/>
    <w:rsid w:val="001855D4"/>
    <w:rsid w:val="00185648"/>
    <w:rsid w:val="001856D3"/>
    <w:rsid w:val="00185EC7"/>
    <w:rsid w:val="00190A9B"/>
    <w:rsid w:val="00190B24"/>
    <w:rsid w:val="00190E24"/>
    <w:rsid w:val="001918B6"/>
    <w:rsid w:val="001931D9"/>
    <w:rsid w:val="00193247"/>
    <w:rsid w:val="00193448"/>
    <w:rsid w:val="00194820"/>
    <w:rsid w:val="00194958"/>
    <w:rsid w:val="00194F21"/>
    <w:rsid w:val="0019648F"/>
    <w:rsid w:val="00196804"/>
    <w:rsid w:val="0019698E"/>
    <w:rsid w:val="00197324"/>
    <w:rsid w:val="001977C2"/>
    <w:rsid w:val="00197F1C"/>
    <w:rsid w:val="001A022B"/>
    <w:rsid w:val="001A06E1"/>
    <w:rsid w:val="001A2D6A"/>
    <w:rsid w:val="001A30F8"/>
    <w:rsid w:val="001A3589"/>
    <w:rsid w:val="001B01FD"/>
    <w:rsid w:val="001B4CEA"/>
    <w:rsid w:val="001B545C"/>
    <w:rsid w:val="001B62CB"/>
    <w:rsid w:val="001B6B05"/>
    <w:rsid w:val="001B7258"/>
    <w:rsid w:val="001B730E"/>
    <w:rsid w:val="001C0729"/>
    <w:rsid w:val="001C2B28"/>
    <w:rsid w:val="001C523A"/>
    <w:rsid w:val="001C52AF"/>
    <w:rsid w:val="001C65D5"/>
    <w:rsid w:val="001C743A"/>
    <w:rsid w:val="001D1845"/>
    <w:rsid w:val="001D215B"/>
    <w:rsid w:val="001D2303"/>
    <w:rsid w:val="001D31ED"/>
    <w:rsid w:val="001D415A"/>
    <w:rsid w:val="001D42F3"/>
    <w:rsid w:val="001D57DC"/>
    <w:rsid w:val="001D638A"/>
    <w:rsid w:val="001E069D"/>
    <w:rsid w:val="001E1E15"/>
    <w:rsid w:val="001E2267"/>
    <w:rsid w:val="001E2B75"/>
    <w:rsid w:val="001E3676"/>
    <w:rsid w:val="001E3D09"/>
    <w:rsid w:val="001E422C"/>
    <w:rsid w:val="001E56D7"/>
    <w:rsid w:val="001E6053"/>
    <w:rsid w:val="001E62D9"/>
    <w:rsid w:val="001E70B6"/>
    <w:rsid w:val="001F0AE1"/>
    <w:rsid w:val="001F258E"/>
    <w:rsid w:val="001F47A1"/>
    <w:rsid w:val="001F5682"/>
    <w:rsid w:val="001F67E3"/>
    <w:rsid w:val="001F6DBC"/>
    <w:rsid w:val="001F6F5C"/>
    <w:rsid w:val="001F702C"/>
    <w:rsid w:val="001F71A6"/>
    <w:rsid w:val="001F7336"/>
    <w:rsid w:val="002004BA"/>
    <w:rsid w:val="002008FA"/>
    <w:rsid w:val="002022DB"/>
    <w:rsid w:val="00203AE9"/>
    <w:rsid w:val="00203F69"/>
    <w:rsid w:val="00204816"/>
    <w:rsid w:val="0020605A"/>
    <w:rsid w:val="0020607A"/>
    <w:rsid w:val="002062B1"/>
    <w:rsid w:val="002069F9"/>
    <w:rsid w:val="00210DD1"/>
    <w:rsid w:val="00213DD6"/>
    <w:rsid w:val="00214DAF"/>
    <w:rsid w:val="00215637"/>
    <w:rsid w:val="00215D55"/>
    <w:rsid w:val="002167FA"/>
    <w:rsid w:val="00217735"/>
    <w:rsid w:val="002213D6"/>
    <w:rsid w:val="00222A6C"/>
    <w:rsid w:val="00222CA7"/>
    <w:rsid w:val="00222D30"/>
    <w:rsid w:val="002233BA"/>
    <w:rsid w:val="00224438"/>
    <w:rsid w:val="00224B10"/>
    <w:rsid w:val="00224E56"/>
    <w:rsid w:val="002273AC"/>
    <w:rsid w:val="00227A5D"/>
    <w:rsid w:val="002313B1"/>
    <w:rsid w:val="00232852"/>
    <w:rsid w:val="00232F50"/>
    <w:rsid w:val="0023322E"/>
    <w:rsid w:val="00233845"/>
    <w:rsid w:val="00234303"/>
    <w:rsid w:val="0023532C"/>
    <w:rsid w:val="0023633E"/>
    <w:rsid w:val="00236D8A"/>
    <w:rsid w:val="0023796D"/>
    <w:rsid w:val="00237E84"/>
    <w:rsid w:val="00240872"/>
    <w:rsid w:val="002425A0"/>
    <w:rsid w:val="00242E16"/>
    <w:rsid w:val="00243329"/>
    <w:rsid w:val="00243CEB"/>
    <w:rsid w:val="00243FD6"/>
    <w:rsid w:val="00244470"/>
    <w:rsid w:val="00244572"/>
    <w:rsid w:val="00245B53"/>
    <w:rsid w:val="002463EE"/>
    <w:rsid w:val="00247627"/>
    <w:rsid w:val="00251331"/>
    <w:rsid w:val="0025214B"/>
    <w:rsid w:val="00252C90"/>
    <w:rsid w:val="002551E3"/>
    <w:rsid w:val="002571B2"/>
    <w:rsid w:val="002571E1"/>
    <w:rsid w:val="0026088C"/>
    <w:rsid w:val="0026096E"/>
    <w:rsid w:val="0026108B"/>
    <w:rsid w:val="00261A64"/>
    <w:rsid w:val="00262CA1"/>
    <w:rsid w:val="00264928"/>
    <w:rsid w:val="00264F7F"/>
    <w:rsid w:val="00264FC5"/>
    <w:rsid w:val="00266F34"/>
    <w:rsid w:val="0026754B"/>
    <w:rsid w:val="00267718"/>
    <w:rsid w:val="00270126"/>
    <w:rsid w:val="00271079"/>
    <w:rsid w:val="00272B3A"/>
    <w:rsid w:val="00272E4E"/>
    <w:rsid w:val="00273E68"/>
    <w:rsid w:val="002751D8"/>
    <w:rsid w:val="00275D0D"/>
    <w:rsid w:val="00276C28"/>
    <w:rsid w:val="0028248D"/>
    <w:rsid w:val="00282D3B"/>
    <w:rsid w:val="002848DB"/>
    <w:rsid w:val="00284D95"/>
    <w:rsid w:val="002851E0"/>
    <w:rsid w:val="002854C0"/>
    <w:rsid w:val="00286B65"/>
    <w:rsid w:val="00287A4E"/>
    <w:rsid w:val="00290210"/>
    <w:rsid w:val="00291B77"/>
    <w:rsid w:val="00291F0F"/>
    <w:rsid w:val="00292E9F"/>
    <w:rsid w:val="002932AB"/>
    <w:rsid w:val="0029333E"/>
    <w:rsid w:val="00293C77"/>
    <w:rsid w:val="0029404B"/>
    <w:rsid w:val="00294EC3"/>
    <w:rsid w:val="00294FFA"/>
    <w:rsid w:val="002952C0"/>
    <w:rsid w:val="00295F5F"/>
    <w:rsid w:val="002963A4"/>
    <w:rsid w:val="00296A7D"/>
    <w:rsid w:val="002A04AD"/>
    <w:rsid w:val="002A0D4B"/>
    <w:rsid w:val="002A12C0"/>
    <w:rsid w:val="002A29FF"/>
    <w:rsid w:val="002A2AFC"/>
    <w:rsid w:val="002A2EB7"/>
    <w:rsid w:val="002A30DD"/>
    <w:rsid w:val="002A321E"/>
    <w:rsid w:val="002A40E8"/>
    <w:rsid w:val="002A4128"/>
    <w:rsid w:val="002A4B95"/>
    <w:rsid w:val="002A4EFD"/>
    <w:rsid w:val="002A504F"/>
    <w:rsid w:val="002A5361"/>
    <w:rsid w:val="002A54ED"/>
    <w:rsid w:val="002A5843"/>
    <w:rsid w:val="002A5AD9"/>
    <w:rsid w:val="002A68C7"/>
    <w:rsid w:val="002B0699"/>
    <w:rsid w:val="002B121C"/>
    <w:rsid w:val="002B15FC"/>
    <w:rsid w:val="002B18CD"/>
    <w:rsid w:val="002B2E37"/>
    <w:rsid w:val="002B3759"/>
    <w:rsid w:val="002B3E3E"/>
    <w:rsid w:val="002B4AC3"/>
    <w:rsid w:val="002B62FC"/>
    <w:rsid w:val="002B7DA0"/>
    <w:rsid w:val="002C2CF4"/>
    <w:rsid w:val="002C3B72"/>
    <w:rsid w:val="002C4A75"/>
    <w:rsid w:val="002C4BFE"/>
    <w:rsid w:val="002C60E2"/>
    <w:rsid w:val="002C7667"/>
    <w:rsid w:val="002D0E98"/>
    <w:rsid w:val="002D2709"/>
    <w:rsid w:val="002D2837"/>
    <w:rsid w:val="002D3471"/>
    <w:rsid w:val="002D3E11"/>
    <w:rsid w:val="002D40AF"/>
    <w:rsid w:val="002D5FE5"/>
    <w:rsid w:val="002D634A"/>
    <w:rsid w:val="002D70D1"/>
    <w:rsid w:val="002E08D3"/>
    <w:rsid w:val="002E09B8"/>
    <w:rsid w:val="002E0C67"/>
    <w:rsid w:val="002E153B"/>
    <w:rsid w:val="002E1E48"/>
    <w:rsid w:val="002E248B"/>
    <w:rsid w:val="002E3865"/>
    <w:rsid w:val="002E3978"/>
    <w:rsid w:val="002E3D63"/>
    <w:rsid w:val="002E48E8"/>
    <w:rsid w:val="002E5F26"/>
    <w:rsid w:val="002E6067"/>
    <w:rsid w:val="002E67F4"/>
    <w:rsid w:val="002E71CE"/>
    <w:rsid w:val="002E760A"/>
    <w:rsid w:val="002E7C40"/>
    <w:rsid w:val="002F045A"/>
    <w:rsid w:val="002F0FA3"/>
    <w:rsid w:val="002F2A08"/>
    <w:rsid w:val="002F3463"/>
    <w:rsid w:val="002F36B8"/>
    <w:rsid w:val="002F3844"/>
    <w:rsid w:val="002F504C"/>
    <w:rsid w:val="002F6660"/>
    <w:rsid w:val="002F70DF"/>
    <w:rsid w:val="002F756F"/>
    <w:rsid w:val="0030014A"/>
    <w:rsid w:val="00300BCE"/>
    <w:rsid w:val="003012D1"/>
    <w:rsid w:val="00301B3F"/>
    <w:rsid w:val="0030270E"/>
    <w:rsid w:val="0030394F"/>
    <w:rsid w:val="003039B6"/>
    <w:rsid w:val="00304EA9"/>
    <w:rsid w:val="00305B00"/>
    <w:rsid w:val="00305DFD"/>
    <w:rsid w:val="003061F4"/>
    <w:rsid w:val="00306CED"/>
    <w:rsid w:val="003103DF"/>
    <w:rsid w:val="00310944"/>
    <w:rsid w:val="00311F53"/>
    <w:rsid w:val="0031242D"/>
    <w:rsid w:val="00314835"/>
    <w:rsid w:val="00314F1F"/>
    <w:rsid w:val="0031536E"/>
    <w:rsid w:val="003155E6"/>
    <w:rsid w:val="00315A5C"/>
    <w:rsid w:val="00316CB3"/>
    <w:rsid w:val="00323B07"/>
    <w:rsid w:val="003252F8"/>
    <w:rsid w:val="003257B5"/>
    <w:rsid w:val="00325A62"/>
    <w:rsid w:val="00331F3F"/>
    <w:rsid w:val="00332463"/>
    <w:rsid w:val="003328D6"/>
    <w:rsid w:val="00332B05"/>
    <w:rsid w:val="00333A0C"/>
    <w:rsid w:val="003349D6"/>
    <w:rsid w:val="0033568D"/>
    <w:rsid w:val="00335DAF"/>
    <w:rsid w:val="0033760D"/>
    <w:rsid w:val="00337FA2"/>
    <w:rsid w:val="00340402"/>
    <w:rsid w:val="00341496"/>
    <w:rsid w:val="00345398"/>
    <w:rsid w:val="003461FA"/>
    <w:rsid w:val="003473EA"/>
    <w:rsid w:val="00350991"/>
    <w:rsid w:val="00352342"/>
    <w:rsid w:val="00353B0A"/>
    <w:rsid w:val="003548E2"/>
    <w:rsid w:val="003550E3"/>
    <w:rsid w:val="0035552C"/>
    <w:rsid w:val="003559EA"/>
    <w:rsid w:val="00355CC5"/>
    <w:rsid w:val="00360A86"/>
    <w:rsid w:val="00362899"/>
    <w:rsid w:val="003643A9"/>
    <w:rsid w:val="00364631"/>
    <w:rsid w:val="003667AB"/>
    <w:rsid w:val="00366944"/>
    <w:rsid w:val="003701CD"/>
    <w:rsid w:val="003714F2"/>
    <w:rsid w:val="00371D64"/>
    <w:rsid w:val="00371EC6"/>
    <w:rsid w:val="00372294"/>
    <w:rsid w:val="003729CA"/>
    <w:rsid w:val="00373C19"/>
    <w:rsid w:val="0037488F"/>
    <w:rsid w:val="00374A69"/>
    <w:rsid w:val="00374ACB"/>
    <w:rsid w:val="003755B1"/>
    <w:rsid w:val="0037583F"/>
    <w:rsid w:val="00375840"/>
    <w:rsid w:val="003812F4"/>
    <w:rsid w:val="00381606"/>
    <w:rsid w:val="00382004"/>
    <w:rsid w:val="00382D61"/>
    <w:rsid w:val="00382E2A"/>
    <w:rsid w:val="00382ED5"/>
    <w:rsid w:val="00382EEC"/>
    <w:rsid w:val="00383A79"/>
    <w:rsid w:val="00383CB7"/>
    <w:rsid w:val="00386AD5"/>
    <w:rsid w:val="003871F5"/>
    <w:rsid w:val="0038782D"/>
    <w:rsid w:val="003918F6"/>
    <w:rsid w:val="00391C32"/>
    <w:rsid w:val="0039306F"/>
    <w:rsid w:val="00393140"/>
    <w:rsid w:val="00394150"/>
    <w:rsid w:val="00395B25"/>
    <w:rsid w:val="003967E6"/>
    <w:rsid w:val="0039714B"/>
    <w:rsid w:val="003A2B8E"/>
    <w:rsid w:val="003A2FCE"/>
    <w:rsid w:val="003A32B3"/>
    <w:rsid w:val="003A39FC"/>
    <w:rsid w:val="003A4207"/>
    <w:rsid w:val="003A46B1"/>
    <w:rsid w:val="003A6469"/>
    <w:rsid w:val="003A6A06"/>
    <w:rsid w:val="003A78E7"/>
    <w:rsid w:val="003B2262"/>
    <w:rsid w:val="003B2B30"/>
    <w:rsid w:val="003B2EA3"/>
    <w:rsid w:val="003B3354"/>
    <w:rsid w:val="003B3DFC"/>
    <w:rsid w:val="003B4BDA"/>
    <w:rsid w:val="003B4FEC"/>
    <w:rsid w:val="003B5008"/>
    <w:rsid w:val="003B5901"/>
    <w:rsid w:val="003B5C7F"/>
    <w:rsid w:val="003C0FBF"/>
    <w:rsid w:val="003C1CCF"/>
    <w:rsid w:val="003C2C7C"/>
    <w:rsid w:val="003C2F95"/>
    <w:rsid w:val="003C3251"/>
    <w:rsid w:val="003C4C32"/>
    <w:rsid w:val="003C6B65"/>
    <w:rsid w:val="003C6BB8"/>
    <w:rsid w:val="003C7B06"/>
    <w:rsid w:val="003C7B66"/>
    <w:rsid w:val="003C7FE9"/>
    <w:rsid w:val="003D1E0F"/>
    <w:rsid w:val="003D271A"/>
    <w:rsid w:val="003D31B2"/>
    <w:rsid w:val="003D4F8A"/>
    <w:rsid w:val="003D532E"/>
    <w:rsid w:val="003D539D"/>
    <w:rsid w:val="003E19BA"/>
    <w:rsid w:val="003E24DA"/>
    <w:rsid w:val="003E2730"/>
    <w:rsid w:val="003E27DF"/>
    <w:rsid w:val="003E2B48"/>
    <w:rsid w:val="003E2B66"/>
    <w:rsid w:val="003E3F05"/>
    <w:rsid w:val="003E5F07"/>
    <w:rsid w:val="003E64B8"/>
    <w:rsid w:val="003E6B16"/>
    <w:rsid w:val="003E6F93"/>
    <w:rsid w:val="003E7570"/>
    <w:rsid w:val="003F1E73"/>
    <w:rsid w:val="003F22D0"/>
    <w:rsid w:val="003F27D3"/>
    <w:rsid w:val="003F2F8E"/>
    <w:rsid w:val="003F33D3"/>
    <w:rsid w:val="003F3FB0"/>
    <w:rsid w:val="003F40E6"/>
    <w:rsid w:val="003F4826"/>
    <w:rsid w:val="003F551D"/>
    <w:rsid w:val="003F5B35"/>
    <w:rsid w:val="003F5F99"/>
    <w:rsid w:val="003F60C8"/>
    <w:rsid w:val="003F6E71"/>
    <w:rsid w:val="003F76C2"/>
    <w:rsid w:val="003F7F2C"/>
    <w:rsid w:val="00402814"/>
    <w:rsid w:val="004033B8"/>
    <w:rsid w:val="0040425A"/>
    <w:rsid w:val="004060CE"/>
    <w:rsid w:val="00406D9E"/>
    <w:rsid w:val="00407922"/>
    <w:rsid w:val="004079CD"/>
    <w:rsid w:val="00407CA2"/>
    <w:rsid w:val="0041072D"/>
    <w:rsid w:val="00410FD2"/>
    <w:rsid w:val="004114C5"/>
    <w:rsid w:val="00411A02"/>
    <w:rsid w:val="0041505E"/>
    <w:rsid w:val="004167A3"/>
    <w:rsid w:val="00417E65"/>
    <w:rsid w:val="004205BA"/>
    <w:rsid w:val="00421572"/>
    <w:rsid w:val="00421848"/>
    <w:rsid w:val="004226DC"/>
    <w:rsid w:val="00422A57"/>
    <w:rsid w:val="00422DC1"/>
    <w:rsid w:val="00423AF1"/>
    <w:rsid w:val="00425AD1"/>
    <w:rsid w:val="00426269"/>
    <w:rsid w:val="0043105E"/>
    <w:rsid w:val="0043159D"/>
    <w:rsid w:val="00432C66"/>
    <w:rsid w:val="00432D3B"/>
    <w:rsid w:val="004332F7"/>
    <w:rsid w:val="00434681"/>
    <w:rsid w:val="00434B84"/>
    <w:rsid w:val="004357C1"/>
    <w:rsid w:val="00436D39"/>
    <w:rsid w:val="00437013"/>
    <w:rsid w:val="0043746B"/>
    <w:rsid w:val="0043788A"/>
    <w:rsid w:val="00440646"/>
    <w:rsid w:val="00441A55"/>
    <w:rsid w:val="00442E0A"/>
    <w:rsid w:val="0044692C"/>
    <w:rsid w:val="00446F2D"/>
    <w:rsid w:val="004470F8"/>
    <w:rsid w:val="00450790"/>
    <w:rsid w:val="004515B5"/>
    <w:rsid w:val="00454F12"/>
    <w:rsid w:val="00455048"/>
    <w:rsid w:val="00456045"/>
    <w:rsid w:val="004564A0"/>
    <w:rsid w:val="00457512"/>
    <w:rsid w:val="0046069A"/>
    <w:rsid w:val="00461420"/>
    <w:rsid w:val="00461785"/>
    <w:rsid w:val="0046242F"/>
    <w:rsid w:val="00463C16"/>
    <w:rsid w:val="00463DF9"/>
    <w:rsid w:val="00464C6F"/>
    <w:rsid w:val="00466C64"/>
    <w:rsid w:val="0047015E"/>
    <w:rsid w:val="00470189"/>
    <w:rsid w:val="0047030B"/>
    <w:rsid w:val="00471749"/>
    <w:rsid w:val="00471AF6"/>
    <w:rsid w:val="0047310F"/>
    <w:rsid w:val="004734AF"/>
    <w:rsid w:val="00474115"/>
    <w:rsid w:val="0047691A"/>
    <w:rsid w:val="00476D1A"/>
    <w:rsid w:val="00476DC1"/>
    <w:rsid w:val="0047760F"/>
    <w:rsid w:val="00477900"/>
    <w:rsid w:val="004804A8"/>
    <w:rsid w:val="00480719"/>
    <w:rsid w:val="00480977"/>
    <w:rsid w:val="00480EC7"/>
    <w:rsid w:val="0048148D"/>
    <w:rsid w:val="00481F54"/>
    <w:rsid w:val="00482870"/>
    <w:rsid w:val="004839D1"/>
    <w:rsid w:val="00483A99"/>
    <w:rsid w:val="0048453C"/>
    <w:rsid w:val="004862A6"/>
    <w:rsid w:val="00487D0F"/>
    <w:rsid w:val="00490283"/>
    <w:rsid w:val="004906AE"/>
    <w:rsid w:val="00490AD5"/>
    <w:rsid w:val="004916D1"/>
    <w:rsid w:val="0049172C"/>
    <w:rsid w:val="00491AEE"/>
    <w:rsid w:val="00491E53"/>
    <w:rsid w:val="00492059"/>
    <w:rsid w:val="00495AB0"/>
    <w:rsid w:val="00496877"/>
    <w:rsid w:val="004A12E0"/>
    <w:rsid w:val="004A2573"/>
    <w:rsid w:val="004A2F5C"/>
    <w:rsid w:val="004A4222"/>
    <w:rsid w:val="004A6532"/>
    <w:rsid w:val="004B356B"/>
    <w:rsid w:val="004B5754"/>
    <w:rsid w:val="004B593B"/>
    <w:rsid w:val="004B6583"/>
    <w:rsid w:val="004C0CB2"/>
    <w:rsid w:val="004C3758"/>
    <w:rsid w:val="004C4153"/>
    <w:rsid w:val="004C44AE"/>
    <w:rsid w:val="004C63B0"/>
    <w:rsid w:val="004C70E0"/>
    <w:rsid w:val="004C7427"/>
    <w:rsid w:val="004C7844"/>
    <w:rsid w:val="004D0397"/>
    <w:rsid w:val="004D15A4"/>
    <w:rsid w:val="004D1E2F"/>
    <w:rsid w:val="004D4D5C"/>
    <w:rsid w:val="004D4D77"/>
    <w:rsid w:val="004D5BDE"/>
    <w:rsid w:val="004D601E"/>
    <w:rsid w:val="004D6144"/>
    <w:rsid w:val="004D7735"/>
    <w:rsid w:val="004E01D3"/>
    <w:rsid w:val="004E0741"/>
    <w:rsid w:val="004E1109"/>
    <w:rsid w:val="004E1DF6"/>
    <w:rsid w:val="004E2C88"/>
    <w:rsid w:val="004E3D3A"/>
    <w:rsid w:val="004E49BA"/>
    <w:rsid w:val="004E4A9D"/>
    <w:rsid w:val="004E4E9E"/>
    <w:rsid w:val="004E598E"/>
    <w:rsid w:val="004E5CC8"/>
    <w:rsid w:val="004E5E81"/>
    <w:rsid w:val="004E6A83"/>
    <w:rsid w:val="004E76EF"/>
    <w:rsid w:val="004F0201"/>
    <w:rsid w:val="004F05FC"/>
    <w:rsid w:val="004F0A62"/>
    <w:rsid w:val="004F1990"/>
    <w:rsid w:val="004F1BB9"/>
    <w:rsid w:val="004F3291"/>
    <w:rsid w:val="004F3BDF"/>
    <w:rsid w:val="004F50CE"/>
    <w:rsid w:val="004F585C"/>
    <w:rsid w:val="004F6718"/>
    <w:rsid w:val="004F6A14"/>
    <w:rsid w:val="004F7185"/>
    <w:rsid w:val="00500B43"/>
    <w:rsid w:val="00503A3D"/>
    <w:rsid w:val="00505830"/>
    <w:rsid w:val="00507C43"/>
    <w:rsid w:val="00513E0C"/>
    <w:rsid w:val="00514999"/>
    <w:rsid w:val="00514DC6"/>
    <w:rsid w:val="00515232"/>
    <w:rsid w:val="0051749A"/>
    <w:rsid w:val="005177DA"/>
    <w:rsid w:val="00517EF0"/>
    <w:rsid w:val="00517FCC"/>
    <w:rsid w:val="00520561"/>
    <w:rsid w:val="00522559"/>
    <w:rsid w:val="0052272C"/>
    <w:rsid w:val="00522967"/>
    <w:rsid w:val="00522F89"/>
    <w:rsid w:val="00523847"/>
    <w:rsid w:val="00523C10"/>
    <w:rsid w:val="00525417"/>
    <w:rsid w:val="00525771"/>
    <w:rsid w:val="005259AF"/>
    <w:rsid w:val="005262FF"/>
    <w:rsid w:val="00526E36"/>
    <w:rsid w:val="0052751F"/>
    <w:rsid w:val="00530C5B"/>
    <w:rsid w:val="005314DB"/>
    <w:rsid w:val="00533B6F"/>
    <w:rsid w:val="00533F03"/>
    <w:rsid w:val="00534112"/>
    <w:rsid w:val="0053553C"/>
    <w:rsid w:val="00536404"/>
    <w:rsid w:val="005403D9"/>
    <w:rsid w:val="00540441"/>
    <w:rsid w:val="00540B2F"/>
    <w:rsid w:val="00541E07"/>
    <w:rsid w:val="00543E62"/>
    <w:rsid w:val="00545924"/>
    <w:rsid w:val="005472BD"/>
    <w:rsid w:val="005472FD"/>
    <w:rsid w:val="00547C51"/>
    <w:rsid w:val="00550096"/>
    <w:rsid w:val="00551A62"/>
    <w:rsid w:val="00552F85"/>
    <w:rsid w:val="005542C9"/>
    <w:rsid w:val="00555310"/>
    <w:rsid w:val="00555942"/>
    <w:rsid w:val="00555ED8"/>
    <w:rsid w:val="00556C4F"/>
    <w:rsid w:val="005572B2"/>
    <w:rsid w:val="0055758F"/>
    <w:rsid w:val="00557BE1"/>
    <w:rsid w:val="00560CC4"/>
    <w:rsid w:val="00560EF6"/>
    <w:rsid w:val="0056116A"/>
    <w:rsid w:val="005633EF"/>
    <w:rsid w:val="005639DB"/>
    <w:rsid w:val="00563B05"/>
    <w:rsid w:val="00563C78"/>
    <w:rsid w:val="00565B65"/>
    <w:rsid w:val="00565D5C"/>
    <w:rsid w:val="0056712F"/>
    <w:rsid w:val="005675D7"/>
    <w:rsid w:val="00567ADC"/>
    <w:rsid w:val="005712C0"/>
    <w:rsid w:val="00571A2A"/>
    <w:rsid w:val="005735CA"/>
    <w:rsid w:val="005745F3"/>
    <w:rsid w:val="00574D32"/>
    <w:rsid w:val="0057603C"/>
    <w:rsid w:val="00576DE9"/>
    <w:rsid w:val="00577476"/>
    <w:rsid w:val="005777B3"/>
    <w:rsid w:val="00577911"/>
    <w:rsid w:val="00580E56"/>
    <w:rsid w:val="0058170A"/>
    <w:rsid w:val="005817F4"/>
    <w:rsid w:val="00582744"/>
    <w:rsid w:val="00583483"/>
    <w:rsid w:val="00584412"/>
    <w:rsid w:val="005848B9"/>
    <w:rsid w:val="00585A31"/>
    <w:rsid w:val="005867CD"/>
    <w:rsid w:val="00586A06"/>
    <w:rsid w:val="00586C8E"/>
    <w:rsid w:val="005875C6"/>
    <w:rsid w:val="00590173"/>
    <w:rsid w:val="005909B9"/>
    <w:rsid w:val="0059143A"/>
    <w:rsid w:val="00591ED1"/>
    <w:rsid w:val="00592644"/>
    <w:rsid w:val="00594EDF"/>
    <w:rsid w:val="005951D5"/>
    <w:rsid w:val="00595C0D"/>
    <w:rsid w:val="005961C0"/>
    <w:rsid w:val="00597C69"/>
    <w:rsid w:val="005A04AD"/>
    <w:rsid w:val="005A060D"/>
    <w:rsid w:val="005A4F52"/>
    <w:rsid w:val="005A6CFD"/>
    <w:rsid w:val="005A6F69"/>
    <w:rsid w:val="005A70B6"/>
    <w:rsid w:val="005A7C16"/>
    <w:rsid w:val="005B115D"/>
    <w:rsid w:val="005B1DCA"/>
    <w:rsid w:val="005B28A9"/>
    <w:rsid w:val="005B33DE"/>
    <w:rsid w:val="005B33E7"/>
    <w:rsid w:val="005B3478"/>
    <w:rsid w:val="005B385D"/>
    <w:rsid w:val="005B4388"/>
    <w:rsid w:val="005B4B35"/>
    <w:rsid w:val="005B4B51"/>
    <w:rsid w:val="005B4B6B"/>
    <w:rsid w:val="005B4DC1"/>
    <w:rsid w:val="005B6A28"/>
    <w:rsid w:val="005B6C02"/>
    <w:rsid w:val="005B7906"/>
    <w:rsid w:val="005B7C8B"/>
    <w:rsid w:val="005C020F"/>
    <w:rsid w:val="005C04A5"/>
    <w:rsid w:val="005C1092"/>
    <w:rsid w:val="005C161D"/>
    <w:rsid w:val="005C2FAB"/>
    <w:rsid w:val="005C370A"/>
    <w:rsid w:val="005C494F"/>
    <w:rsid w:val="005C4B51"/>
    <w:rsid w:val="005C6276"/>
    <w:rsid w:val="005D0075"/>
    <w:rsid w:val="005D0E00"/>
    <w:rsid w:val="005D1177"/>
    <w:rsid w:val="005D30BF"/>
    <w:rsid w:val="005D3CCA"/>
    <w:rsid w:val="005D3F22"/>
    <w:rsid w:val="005D453F"/>
    <w:rsid w:val="005D4812"/>
    <w:rsid w:val="005D4C86"/>
    <w:rsid w:val="005D5A31"/>
    <w:rsid w:val="005E0221"/>
    <w:rsid w:val="005E175F"/>
    <w:rsid w:val="005E1BA2"/>
    <w:rsid w:val="005E24B0"/>
    <w:rsid w:val="005E261E"/>
    <w:rsid w:val="005E2A9E"/>
    <w:rsid w:val="005E2E74"/>
    <w:rsid w:val="005E358B"/>
    <w:rsid w:val="005E3761"/>
    <w:rsid w:val="005E485B"/>
    <w:rsid w:val="005E491F"/>
    <w:rsid w:val="005E4ECB"/>
    <w:rsid w:val="005E5676"/>
    <w:rsid w:val="005E5BCD"/>
    <w:rsid w:val="005E628D"/>
    <w:rsid w:val="005F167C"/>
    <w:rsid w:val="005F36B7"/>
    <w:rsid w:val="005F4A30"/>
    <w:rsid w:val="005F5F46"/>
    <w:rsid w:val="005F60E6"/>
    <w:rsid w:val="005F6AB3"/>
    <w:rsid w:val="005F6CEB"/>
    <w:rsid w:val="005F7F1C"/>
    <w:rsid w:val="00601D89"/>
    <w:rsid w:val="00602791"/>
    <w:rsid w:val="00602BD2"/>
    <w:rsid w:val="00603A94"/>
    <w:rsid w:val="006050E3"/>
    <w:rsid w:val="00605E8C"/>
    <w:rsid w:val="00605E97"/>
    <w:rsid w:val="00605F50"/>
    <w:rsid w:val="006064EF"/>
    <w:rsid w:val="00606683"/>
    <w:rsid w:val="00606AFF"/>
    <w:rsid w:val="0060733C"/>
    <w:rsid w:val="006075F4"/>
    <w:rsid w:val="00610ED0"/>
    <w:rsid w:val="00615BDA"/>
    <w:rsid w:val="006163CF"/>
    <w:rsid w:val="00617785"/>
    <w:rsid w:val="0062025C"/>
    <w:rsid w:val="006221C4"/>
    <w:rsid w:val="00625370"/>
    <w:rsid w:val="00625695"/>
    <w:rsid w:val="00626651"/>
    <w:rsid w:val="00626C50"/>
    <w:rsid w:val="00626F04"/>
    <w:rsid w:val="00630453"/>
    <w:rsid w:val="006305B1"/>
    <w:rsid w:val="00630A19"/>
    <w:rsid w:val="00630E97"/>
    <w:rsid w:val="00630EBA"/>
    <w:rsid w:val="006331AF"/>
    <w:rsid w:val="00633443"/>
    <w:rsid w:val="00633FB5"/>
    <w:rsid w:val="00633FC5"/>
    <w:rsid w:val="0063617C"/>
    <w:rsid w:val="00641020"/>
    <w:rsid w:val="00642077"/>
    <w:rsid w:val="00642D60"/>
    <w:rsid w:val="00642E32"/>
    <w:rsid w:val="00643BA8"/>
    <w:rsid w:val="00643E1B"/>
    <w:rsid w:val="00643FCF"/>
    <w:rsid w:val="006461B0"/>
    <w:rsid w:val="00646989"/>
    <w:rsid w:val="00646A7F"/>
    <w:rsid w:val="00646C64"/>
    <w:rsid w:val="006475CE"/>
    <w:rsid w:val="0065001B"/>
    <w:rsid w:val="00651ABC"/>
    <w:rsid w:val="00651FD9"/>
    <w:rsid w:val="0065232C"/>
    <w:rsid w:val="006539CD"/>
    <w:rsid w:val="00653FBE"/>
    <w:rsid w:val="0065470A"/>
    <w:rsid w:val="00654868"/>
    <w:rsid w:val="00655BCF"/>
    <w:rsid w:val="00656416"/>
    <w:rsid w:val="00657D81"/>
    <w:rsid w:val="00660300"/>
    <w:rsid w:val="00663317"/>
    <w:rsid w:val="00663FBF"/>
    <w:rsid w:val="006653DA"/>
    <w:rsid w:val="006663E7"/>
    <w:rsid w:val="00666AE9"/>
    <w:rsid w:val="00670537"/>
    <w:rsid w:val="00671A29"/>
    <w:rsid w:val="00673572"/>
    <w:rsid w:val="006735F4"/>
    <w:rsid w:val="00673C53"/>
    <w:rsid w:val="00675454"/>
    <w:rsid w:val="00675CD0"/>
    <w:rsid w:val="006776A7"/>
    <w:rsid w:val="006800B3"/>
    <w:rsid w:val="00680936"/>
    <w:rsid w:val="00681A67"/>
    <w:rsid w:val="00683044"/>
    <w:rsid w:val="006837B5"/>
    <w:rsid w:val="00684FBC"/>
    <w:rsid w:val="006855F6"/>
    <w:rsid w:val="00685794"/>
    <w:rsid w:val="00692B40"/>
    <w:rsid w:val="00692DA9"/>
    <w:rsid w:val="00692EDB"/>
    <w:rsid w:val="0069355B"/>
    <w:rsid w:val="00694D74"/>
    <w:rsid w:val="00696C4A"/>
    <w:rsid w:val="006979F9"/>
    <w:rsid w:val="00697A07"/>
    <w:rsid w:val="006A08E5"/>
    <w:rsid w:val="006A08E6"/>
    <w:rsid w:val="006A1CB2"/>
    <w:rsid w:val="006A32EC"/>
    <w:rsid w:val="006A4833"/>
    <w:rsid w:val="006A5048"/>
    <w:rsid w:val="006A561A"/>
    <w:rsid w:val="006B0E65"/>
    <w:rsid w:val="006B2786"/>
    <w:rsid w:val="006B2CA8"/>
    <w:rsid w:val="006B394F"/>
    <w:rsid w:val="006B4FD1"/>
    <w:rsid w:val="006B543F"/>
    <w:rsid w:val="006B57FE"/>
    <w:rsid w:val="006B6190"/>
    <w:rsid w:val="006B6AD3"/>
    <w:rsid w:val="006B7B70"/>
    <w:rsid w:val="006C1C1C"/>
    <w:rsid w:val="006C32A3"/>
    <w:rsid w:val="006C57A6"/>
    <w:rsid w:val="006C5A70"/>
    <w:rsid w:val="006C6429"/>
    <w:rsid w:val="006C678D"/>
    <w:rsid w:val="006C7077"/>
    <w:rsid w:val="006C78C7"/>
    <w:rsid w:val="006C7B4D"/>
    <w:rsid w:val="006D0369"/>
    <w:rsid w:val="006D0A04"/>
    <w:rsid w:val="006D0C93"/>
    <w:rsid w:val="006D3093"/>
    <w:rsid w:val="006D3D0A"/>
    <w:rsid w:val="006D578F"/>
    <w:rsid w:val="006D5FBF"/>
    <w:rsid w:val="006D7660"/>
    <w:rsid w:val="006D7DDC"/>
    <w:rsid w:val="006E03FF"/>
    <w:rsid w:val="006E1262"/>
    <w:rsid w:val="006E476C"/>
    <w:rsid w:val="006E4D32"/>
    <w:rsid w:val="006E6F39"/>
    <w:rsid w:val="006E75B8"/>
    <w:rsid w:val="006E775D"/>
    <w:rsid w:val="006E7A2A"/>
    <w:rsid w:val="006F0A7C"/>
    <w:rsid w:val="006F268D"/>
    <w:rsid w:val="006F283A"/>
    <w:rsid w:val="006F4554"/>
    <w:rsid w:val="006F4AF8"/>
    <w:rsid w:val="006F50BA"/>
    <w:rsid w:val="006F54BD"/>
    <w:rsid w:val="006F60BF"/>
    <w:rsid w:val="006F6289"/>
    <w:rsid w:val="006F66D4"/>
    <w:rsid w:val="0070076A"/>
    <w:rsid w:val="00701BFA"/>
    <w:rsid w:val="00701C8A"/>
    <w:rsid w:val="00701E66"/>
    <w:rsid w:val="00702DFE"/>
    <w:rsid w:val="00702F92"/>
    <w:rsid w:val="00703648"/>
    <w:rsid w:val="00703E4C"/>
    <w:rsid w:val="00705554"/>
    <w:rsid w:val="0070590A"/>
    <w:rsid w:val="007107F6"/>
    <w:rsid w:val="00711B3C"/>
    <w:rsid w:val="00711F59"/>
    <w:rsid w:val="0071208F"/>
    <w:rsid w:val="007127AB"/>
    <w:rsid w:val="007127EF"/>
    <w:rsid w:val="00715EF3"/>
    <w:rsid w:val="00723963"/>
    <w:rsid w:val="0072397C"/>
    <w:rsid w:val="0072487E"/>
    <w:rsid w:val="00724CF1"/>
    <w:rsid w:val="00725D36"/>
    <w:rsid w:val="007275F0"/>
    <w:rsid w:val="0072787B"/>
    <w:rsid w:val="00730C7E"/>
    <w:rsid w:val="00731700"/>
    <w:rsid w:val="0073186F"/>
    <w:rsid w:val="00732F86"/>
    <w:rsid w:val="0073454D"/>
    <w:rsid w:val="007345EA"/>
    <w:rsid w:val="00734944"/>
    <w:rsid w:val="00735436"/>
    <w:rsid w:val="00735524"/>
    <w:rsid w:val="007355A1"/>
    <w:rsid w:val="00735762"/>
    <w:rsid w:val="00736466"/>
    <w:rsid w:val="00737F46"/>
    <w:rsid w:val="00740D87"/>
    <w:rsid w:val="007412CB"/>
    <w:rsid w:val="0074148C"/>
    <w:rsid w:val="00741C73"/>
    <w:rsid w:val="00742AE4"/>
    <w:rsid w:val="00742B53"/>
    <w:rsid w:val="0074313A"/>
    <w:rsid w:val="00743895"/>
    <w:rsid w:val="00744182"/>
    <w:rsid w:val="0074450E"/>
    <w:rsid w:val="00744D7E"/>
    <w:rsid w:val="00745B5D"/>
    <w:rsid w:val="00747663"/>
    <w:rsid w:val="00747F2A"/>
    <w:rsid w:val="00750966"/>
    <w:rsid w:val="007511DA"/>
    <w:rsid w:val="00752CD2"/>
    <w:rsid w:val="0075394A"/>
    <w:rsid w:val="00754529"/>
    <w:rsid w:val="00754FE8"/>
    <w:rsid w:val="007555E0"/>
    <w:rsid w:val="00755E43"/>
    <w:rsid w:val="00756980"/>
    <w:rsid w:val="00757A0A"/>
    <w:rsid w:val="00760DE4"/>
    <w:rsid w:val="0076124A"/>
    <w:rsid w:val="0076223D"/>
    <w:rsid w:val="0076284A"/>
    <w:rsid w:val="007657A9"/>
    <w:rsid w:val="00766497"/>
    <w:rsid w:val="00766C4D"/>
    <w:rsid w:val="007678F0"/>
    <w:rsid w:val="00767996"/>
    <w:rsid w:val="00767AD8"/>
    <w:rsid w:val="007703F0"/>
    <w:rsid w:val="00770433"/>
    <w:rsid w:val="0077049D"/>
    <w:rsid w:val="007711CE"/>
    <w:rsid w:val="00772354"/>
    <w:rsid w:val="007726A3"/>
    <w:rsid w:val="00773ADB"/>
    <w:rsid w:val="00774652"/>
    <w:rsid w:val="007758BF"/>
    <w:rsid w:val="00776749"/>
    <w:rsid w:val="007767EA"/>
    <w:rsid w:val="007768FC"/>
    <w:rsid w:val="00776EA3"/>
    <w:rsid w:val="007770E4"/>
    <w:rsid w:val="007774AE"/>
    <w:rsid w:val="00777C15"/>
    <w:rsid w:val="007816EE"/>
    <w:rsid w:val="0078209E"/>
    <w:rsid w:val="00785F6D"/>
    <w:rsid w:val="00786B0F"/>
    <w:rsid w:val="00786DE0"/>
    <w:rsid w:val="00787866"/>
    <w:rsid w:val="00787B4A"/>
    <w:rsid w:val="0079033F"/>
    <w:rsid w:val="00792152"/>
    <w:rsid w:val="00793082"/>
    <w:rsid w:val="00793EAE"/>
    <w:rsid w:val="0079440C"/>
    <w:rsid w:val="007945A2"/>
    <w:rsid w:val="00794DE5"/>
    <w:rsid w:val="00797B84"/>
    <w:rsid w:val="007A06CE"/>
    <w:rsid w:val="007A09B1"/>
    <w:rsid w:val="007A0E39"/>
    <w:rsid w:val="007A1378"/>
    <w:rsid w:val="007A1612"/>
    <w:rsid w:val="007A2A59"/>
    <w:rsid w:val="007A2CFF"/>
    <w:rsid w:val="007A55FB"/>
    <w:rsid w:val="007A5B47"/>
    <w:rsid w:val="007A5B9B"/>
    <w:rsid w:val="007A6129"/>
    <w:rsid w:val="007A6A0B"/>
    <w:rsid w:val="007A795A"/>
    <w:rsid w:val="007B0AB2"/>
    <w:rsid w:val="007B0B1D"/>
    <w:rsid w:val="007B1D3F"/>
    <w:rsid w:val="007B21B0"/>
    <w:rsid w:val="007B2825"/>
    <w:rsid w:val="007B2BA6"/>
    <w:rsid w:val="007B426A"/>
    <w:rsid w:val="007B5402"/>
    <w:rsid w:val="007B5C20"/>
    <w:rsid w:val="007B5C54"/>
    <w:rsid w:val="007C08E4"/>
    <w:rsid w:val="007C1549"/>
    <w:rsid w:val="007C1F49"/>
    <w:rsid w:val="007C2296"/>
    <w:rsid w:val="007C32C7"/>
    <w:rsid w:val="007C5667"/>
    <w:rsid w:val="007C58C9"/>
    <w:rsid w:val="007C6966"/>
    <w:rsid w:val="007C7808"/>
    <w:rsid w:val="007C79D3"/>
    <w:rsid w:val="007D0DF0"/>
    <w:rsid w:val="007D2F05"/>
    <w:rsid w:val="007D39BB"/>
    <w:rsid w:val="007D3A7F"/>
    <w:rsid w:val="007D45FC"/>
    <w:rsid w:val="007D501D"/>
    <w:rsid w:val="007D68A1"/>
    <w:rsid w:val="007E068B"/>
    <w:rsid w:val="007E1F95"/>
    <w:rsid w:val="007E1FC3"/>
    <w:rsid w:val="007E2D6F"/>
    <w:rsid w:val="007E349F"/>
    <w:rsid w:val="007E5242"/>
    <w:rsid w:val="007E52A9"/>
    <w:rsid w:val="007E6968"/>
    <w:rsid w:val="007E7925"/>
    <w:rsid w:val="007E7E76"/>
    <w:rsid w:val="007F1FF5"/>
    <w:rsid w:val="007F2BA3"/>
    <w:rsid w:val="007F2EC4"/>
    <w:rsid w:val="007F3D4A"/>
    <w:rsid w:val="007F43F1"/>
    <w:rsid w:val="007F44E4"/>
    <w:rsid w:val="007F4E1F"/>
    <w:rsid w:val="007F4E9D"/>
    <w:rsid w:val="007F57AF"/>
    <w:rsid w:val="007F5FD9"/>
    <w:rsid w:val="007F6E23"/>
    <w:rsid w:val="007F78BE"/>
    <w:rsid w:val="0080074A"/>
    <w:rsid w:val="00802D18"/>
    <w:rsid w:val="008046EB"/>
    <w:rsid w:val="00804C65"/>
    <w:rsid w:val="008057E8"/>
    <w:rsid w:val="0080741E"/>
    <w:rsid w:val="00807913"/>
    <w:rsid w:val="00810342"/>
    <w:rsid w:val="008108BE"/>
    <w:rsid w:val="008111E3"/>
    <w:rsid w:val="00811B20"/>
    <w:rsid w:val="00811B80"/>
    <w:rsid w:val="008129DE"/>
    <w:rsid w:val="008130F9"/>
    <w:rsid w:val="00813EC2"/>
    <w:rsid w:val="008140A6"/>
    <w:rsid w:val="00815BEA"/>
    <w:rsid w:val="00816B25"/>
    <w:rsid w:val="00816C76"/>
    <w:rsid w:val="00817E0D"/>
    <w:rsid w:val="00821768"/>
    <w:rsid w:val="0082239A"/>
    <w:rsid w:val="00822521"/>
    <w:rsid w:val="008236E8"/>
    <w:rsid w:val="00823E6F"/>
    <w:rsid w:val="00824A8A"/>
    <w:rsid w:val="00826227"/>
    <w:rsid w:val="0082672F"/>
    <w:rsid w:val="00826B24"/>
    <w:rsid w:val="008273BE"/>
    <w:rsid w:val="008278EE"/>
    <w:rsid w:val="00827959"/>
    <w:rsid w:val="00827C1E"/>
    <w:rsid w:val="00831EF0"/>
    <w:rsid w:val="00834852"/>
    <w:rsid w:val="00834A7D"/>
    <w:rsid w:val="00834C40"/>
    <w:rsid w:val="00834FA8"/>
    <w:rsid w:val="00837949"/>
    <w:rsid w:val="0084089F"/>
    <w:rsid w:val="00840935"/>
    <w:rsid w:val="00840E6C"/>
    <w:rsid w:val="00842860"/>
    <w:rsid w:val="00842A2E"/>
    <w:rsid w:val="008436AC"/>
    <w:rsid w:val="00843952"/>
    <w:rsid w:val="00843B75"/>
    <w:rsid w:val="008444A2"/>
    <w:rsid w:val="00844AFA"/>
    <w:rsid w:val="00845996"/>
    <w:rsid w:val="00845B8B"/>
    <w:rsid w:val="00845C73"/>
    <w:rsid w:val="00845D03"/>
    <w:rsid w:val="0084630A"/>
    <w:rsid w:val="008465BF"/>
    <w:rsid w:val="00850D54"/>
    <w:rsid w:val="00852F34"/>
    <w:rsid w:val="008540A8"/>
    <w:rsid w:val="00854847"/>
    <w:rsid w:val="0085600F"/>
    <w:rsid w:val="00856162"/>
    <w:rsid w:val="00857DD8"/>
    <w:rsid w:val="0086076C"/>
    <w:rsid w:val="00860AFC"/>
    <w:rsid w:val="00861768"/>
    <w:rsid w:val="0086490E"/>
    <w:rsid w:val="008649A8"/>
    <w:rsid w:val="00866404"/>
    <w:rsid w:val="00866D8F"/>
    <w:rsid w:val="00867F81"/>
    <w:rsid w:val="008715FF"/>
    <w:rsid w:val="0087208B"/>
    <w:rsid w:val="008724A2"/>
    <w:rsid w:val="00877705"/>
    <w:rsid w:val="008808C8"/>
    <w:rsid w:val="008851CE"/>
    <w:rsid w:val="00885465"/>
    <w:rsid w:val="00886254"/>
    <w:rsid w:val="00891215"/>
    <w:rsid w:val="00892764"/>
    <w:rsid w:val="00894258"/>
    <w:rsid w:val="00894422"/>
    <w:rsid w:val="00894A87"/>
    <w:rsid w:val="00894BCF"/>
    <w:rsid w:val="00895C8B"/>
    <w:rsid w:val="008960D2"/>
    <w:rsid w:val="00896EDF"/>
    <w:rsid w:val="008A0F04"/>
    <w:rsid w:val="008A19A6"/>
    <w:rsid w:val="008A1B2C"/>
    <w:rsid w:val="008A210F"/>
    <w:rsid w:val="008A2359"/>
    <w:rsid w:val="008A2EEA"/>
    <w:rsid w:val="008A360C"/>
    <w:rsid w:val="008A3943"/>
    <w:rsid w:val="008A4BD7"/>
    <w:rsid w:val="008A5458"/>
    <w:rsid w:val="008A61A3"/>
    <w:rsid w:val="008A7D63"/>
    <w:rsid w:val="008B2599"/>
    <w:rsid w:val="008B5A83"/>
    <w:rsid w:val="008B70F3"/>
    <w:rsid w:val="008B7E21"/>
    <w:rsid w:val="008C1124"/>
    <w:rsid w:val="008C1CB4"/>
    <w:rsid w:val="008C2EAA"/>
    <w:rsid w:val="008C497E"/>
    <w:rsid w:val="008C63F6"/>
    <w:rsid w:val="008C71E0"/>
    <w:rsid w:val="008C7C1B"/>
    <w:rsid w:val="008C7E59"/>
    <w:rsid w:val="008D0258"/>
    <w:rsid w:val="008D12D2"/>
    <w:rsid w:val="008D1340"/>
    <w:rsid w:val="008D30EE"/>
    <w:rsid w:val="008D3690"/>
    <w:rsid w:val="008D37F9"/>
    <w:rsid w:val="008D4A46"/>
    <w:rsid w:val="008D5723"/>
    <w:rsid w:val="008D5BA9"/>
    <w:rsid w:val="008D5D76"/>
    <w:rsid w:val="008D6713"/>
    <w:rsid w:val="008D77CC"/>
    <w:rsid w:val="008D7FA4"/>
    <w:rsid w:val="008E05AC"/>
    <w:rsid w:val="008E0810"/>
    <w:rsid w:val="008E0C59"/>
    <w:rsid w:val="008E1FEB"/>
    <w:rsid w:val="008E2322"/>
    <w:rsid w:val="008E341C"/>
    <w:rsid w:val="008E461F"/>
    <w:rsid w:val="008E47B3"/>
    <w:rsid w:val="008E4D27"/>
    <w:rsid w:val="008E7749"/>
    <w:rsid w:val="008F07C4"/>
    <w:rsid w:val="008F0D5C"/>
    <w:rsid w:val="008F1328"/>
    <w:rsid w:val="008F2C3A"/>
    <w:rsid w:val="008F3B35"/>
    <w:rsid w:val="008F41A1"/>
    <w:rsid w:val="008F5572"/>
    <w:rsid w:val="00901574"/>
    <w:rsid w:val="00902500"/>
    <w:rsid w:val="00902BCA"/>
    <w:rsid w:val="00902D3B"/>
    <w:rsid w:val="00904399"/>
    <w:rsid w:val="00904532"/>
    <w:rsid w:val="009048DE"/>
    <w:rsid w:val="00904955"/>
    <w:rsid w:val="00904FAF"/>
    <w:rsid w:val="009051A5"/>
    <w:rsid w:val="00905A33"/>
    <w:rsid w:val="0090720D"/>
    <w:rsid w:val="00907CD9"/>
    <w:rsid w:val="0091095D"/>
    <w:rsid w:val="0091150B"/>
    <w:rsid w:val="009121E0"/>
    <w:rsid w:val="00912C40"/>
    <w:rsid w:val="00913E9D"/>
    <w:rsid w:val="009142D7"/>
    <w:rsid w:val="009144F8"/>
    <w:rsid w:val="00915B78"/>
    <w:rsid w:val="00916B7D"/>
    <w:rsid w:val="00917E2A"/>
    <w:rsid w:val="009206FB"/>
    <w:rsid w:val="009210C7"/>
    <w:rsid w:val="009219C0"/>
    <w:rsid w:val="00921C34"/>
    <w:rsid w:val="0092249C"/>
    <w:rsid w:val="00923153"/>
    <w:rsid w:val="00923175"/>
    <w:rsid w:val="00923456"/>
    <w:rsid w:val="009250BC"/>
    <w:rsid w:val="009253E9"/>
    <w:rsid w:val="0092598D"/>
    <w:rsid w:val="00926425"/>
    <w:rsid w:val="00927D05"/>
    <w:rsid w:val="009306E1"/>
    <w:rsid w:val="00930E6F"/>
    <w:rsid w:val="0093106D"/>
    <w:rsid w:val="00931349"/>
    <w:rsid w:val="00932094"/>
    <w:rsid w:val="009321C7"/>
    <w:rsid w:val="00934492"/>
    <w:rsid w:val="0093458D"/>
    <w:rsid w:val="00935FE0"/>
    <w:rsid w:val="00936679"/>
    <w:rsid w:val="00937540"/>
    <w:rsid w:val="0093761D"/>
    <w:rsid w:val="009378D1"/>
    <w:rsid w:val="00940DC0"/>
    <w:rsid w:val="00940E60"/>
    <w:rsid w:val="009420EA"/>
    <w:rsid w:val="009431C8"/>
    <w:rsid w:val="00943567"/>
    <w:rsid w:val="00946ECC"/>
    <w:rsid w:val="0094774B"/>
    <w:rsid w:val="00950687"/>
    <w:rsid w:val="009512CA"/>
    <w:rsid w:val="009512CD"/>
    <w:rsid w:val="0095207C"/>
    <w:rsid w:val="00952B34"/>
    <w:rsid w:val="0095434A"/>
    <w:rsid w:val="00954591"/>
    <w:rsid w:val="009546D1"/>
    <w:rsid w:val="00956AAE"/>
    <w:rsid w:val="00957236"/>
    <w:rsid w:val="00961292"/>
    <w:rsid w:val="009625CA"/>
    <w:rsid w:val="00962781"/>
    <w:rsid w:val="00962A9A"/>
    <w:rsid w:val="0096408A"/>
    <w:rsid w:val="00965175"/>
    <w:rsid w:val="00965A8D"/>
    <w:rsid w:val="00965D8C"/>
    <w:rsid w:val="00967D42"/>
    <w:rsid w:val="00970AA8"/>
    <w:rsid w:val="00970E4C"/>
    <w:rsid w:val="009711EE"/>
    <w:rsid w:val="0097213D"/>
    <w:rsid w:val="00972D6E"/>
    <w:rsid w:val="009741B2"/>
    <w:rsid w:val="00974253"/>
    <w:rsid w:val="00974559"/>
    <w:rsid w:val="009779DB"/>
    <w:rsid w:val="00977DD0"/>
    <w:rsid w:val="00980583"/>
    <w:rsid w:val="00981613"/>
    <w:rsid w:val="00981AAA"/>
    <w:rsid w:val="00982A00"/>
    <w:rsid w:val="00984898"/>
    <w:rsid w:val="009850B9"/>
    <w:rsid w:val="00985710"/>
    <w:rsid w:val="00985B90"/>
    <w:rsid w:val="0098712A"/>
    <w:rsid w:val="00990DD4"/>
    <w:rsid w:val="00991B22"/>
    <w:rsid w:val="00992F84"/>
    <w:rsid w:val="00993D8B"/>
    <w:rsid w:val="00996FEA"/>
    <w:rsid w:val="0099737C"/>
    <w:rsid w:val="0099787C"/>
    <w:rsid w:val="00997D29"/>
    <w:rsid w:val="009A0C39"/>
    <w:rsid w:val="009A2298"/>
    <w:rsid w:val="009A52E2"/>
    <w:rsid w:val="009A5960"/>
    <w:rsid w:val="009A6E7D"/>
    <w:rsid w:val="009B031A"/>
    <w:rsid w:val="009B06AC"/>
    <w:rsid w:val="009B0E88"/>
    <w:rsid w:val="009B125C"/>
    <w:rsid w:val="009B2AB2"/>
    <w:rsid w:val="009B33F3"/>
    <w:rsid w:val="009B3999"/>
    <w:rsid w:val="009B5EE6"/>
    <w:rsid w:val="009B706A"/>
    <w:rsid w:val="009C092D"/>
    <w:rsid w:val="009C107E"/>
    <w:rsid w:val="009C2A2D"/>
    <w:rsid w:val="009C2EAE"/>
    <w:rsid w:val="009C3638"/>
    <w:rsid w:val="009C491A"/>
    <w:rsid w:val="009C5003"/>
    <w:rsid w:val="009C688B"/>
    <w:rsid w:val="009C6B36"/>
    <w:rsid w:val="009C6F1E"/>
    <w:rsid w:val="009C772F"/>
    <w:rsid w:val="009D104A"/>
    <w:rsid w:val="009D166B"/>
    <w:rsid w:val="009D1694"/>
    <w:rsid w:val="009D3AD6"/>
    <w:rsid w:val="009D3F42"/>
    <w:rsid w:val="009D5F6E"/>
    <w:rsid w:val="009D6B51"/>
    <w:rsid w:val="009D6D3A"/>
    <w:rsid w:val="009D71B9"/>
    <w:rsid w:val="009D781C"/>
    <w:rsid w:val="009D7975"/>
    <w:rsid w:val="009E03E2"/>
    <w:rsid w:val="009E244B"/>
    <w:rsid w:val="009E4354"/>
    <w:rsid w:val="009E508D"/>
    <w:rsid w:val="009E565E"/>
    <w:rsid w:val="009E7C5A"/>
    <w:rsid w:val="009F004D"/>
    <w:rsid w:val="009F0473"/>
    <w:rsid w:val="009F0D39"/>
    <w:rsid w:val="009F0D82"/>
    <w:rsid w:val="009F1EE4"/>
    <w:rsid w:val="009F2A3F"/>
    <w:rsid w:val="009F3358"/>
    <w:rsid w:val="009F401B"/>
    <w:rsid w:val="009F52C7"/>
    <w:rsid w:val="009F6905"/>
    <w:rsid w:val="009F7674"/>
    <w:rsid w:val="009F7985"/>
    <w:rsid w:val="009F7E20"/>
    <w:rsid w:val="00A00BF6"/>
    <w:rsid w:val="00A01724"/>
    <w:rsid w:val="00A02104"/>
    <w:rsid w:val="00A021C2"/>
    <w:rsid w:val="00A0226A"/>
    <w:rsid w:val="00A0459E"/>
    <w:rsid w:val="00A04B74"/>
    <w:rsid w:val="00A0611C"/>
    <w:rsid w:val="00A073AC"/>
    <w:rsid w:val="00A07C02"/>
    <w:rsid w:val="00A07D1C"/>
    <w:rsid w:val="00A10AF6"/>
    <w:rsid w:val="00A11558"/>
    <w:rsid w:val="00A12217"/>
    <w:rsid w:val="00A13E73"/>
    <w:rsid w:val="00A1443C"/>
    <w:rsid w:val="00A14D8B"/>
    <w:rsid w:val="00A157A5"/>
    <w:rsid w:val="00A165F7"/>
    <w:rsid w:val="00A1720C"/>
    <w:rsid w:val="00A20115"/>
    <w:rsid w:val="00A20665"/>
    <w:rsid w:val="00A211CA"/>
    <w:rsid w:val="00A213A1"/>
    <w:rsid w:val="00A22186"/>
    <w:rsid w:val="00A24DCF"/>
    <w:rsid w:val="00A24E9D"/>
    <w:rsid w:val="00A25310"/>
    <w:rsid w:val="00A25A22"/>
    <w:rsid w:val="00A26100"/>
    <w:rsid w:val="00A26A47"/>
    <w:rsid w:val="00A26D76"/>
    <w:rsid w:val="00A274E4"/>
    <w:rsid w:val="00A2756D"/>
    <w:rsid w:val="00A3031D"/>
    <w:rsid w:val="00A30FC8"/>
    <w:rsid w:val="00A311B2"/>
    <w:rsid w:val="00A32161"/>
    <w:rsid w:val="00A323D7"/>
    <w:rsid w:val="00A3261F"/>
    <w:rsid w:val="00A32ACA"/>
    <w:rsid w:val="00A345FA"/>
    <w:rsid w:val="00A3460B"/>
    <w:rsid w:val="00A34B5C"/>
    <w:rsid w:val="00A35C8F"/>
    <w:rsid w:val="00A37D8D"/>
    <w:rsid w:val="00A40DBB"/>
    <w:rsid w:val="00A4230A"/>
    <w:rsid w:val="00A43BE7"/>
    <w:rsid w:val="00A43C47"/>
    <w:rsid w:val="00A4500B"/>
    <w:rsid w:val="00A461E1"/>
    <w:rsid w:val="00A467D6"/>
    <w:rsid w:val="00A47E01"/>
    <w:rsid w:val="00A50298"/>
    <w:rsid w:val="00A50497"/>
    <w:rsid w:val="00A51DBA"/>
    <w:rsid w:val="00A527F8"/>
    <w:rsid w:val="00A536E9"/>
    <w:rsid w:val="00A5370B"/>
    <w:rsid w:val="00A53E54"/>
    <w:rsid w:val="00A54B17"/>
    <w:rsid w:val="00A54F04"/>
    <w:rsid w:val="00A54F24"/>
    <w:rsid w:val="00A552F4"/>
    <w:rsid w:val="00A553C4"/>
    <w:rsid w:val="00A55557"/>
    <w:rsid w:val="00A555A2"/>
    <w:rsid w:val="00A56258"/>
    <w:rsid w:val="00A56C0E"/>
    <w:rsid w:val="00A5794B"/>
    <w:rsid w:val="00A57E19"/>
    <w:rsid w:val="00A57F7E"/>
    <w:rsid w:val="00A60999"/>
    <w:rsid w:val="00A62E74"/>
    <w:rsid w:val="00A62F1D"/>
    <w:rsid w:val="00A63486"/>
    <w:rsid w:val="00A63639"/>
    <w:rsid w:val="00A642C4"/>
    <w:rsid w:val="00A65ED2"/>
    <w:rsid w:val="00A66516"/>
    <w:rsid w:val="00A66823"/>
    <w:rsid w:val="00A67A56"/>
    <w:rsid w:val="00A70F1C"/>
    <w:rsid w:val="00A7202C"/>
    <w:rsid w:val="00A723E7"/>
    <w:rsid w:val="00A7346C"/>
    <w:rsid w:val="00A73A93"/>
    <w:rsid w:val="00A73BAC"/>
    <w:rsid w:val="00A74027"/>
    <w:rsid w:val="00A74E22"/>
    <w:rsid w:val="00A7557F"/>
    <w:rsid w:val="00A75F83"/>
    <w:rsid w:val="00A760BD"/>
    <w:rsid w:val="00A77141"/>
    <w:rsid w:val="00A77F3D"/>
    <w:rsid w:val="00A81091"/>
    <w:rsid w:val="00A82CB2"/>
    <w:rsid w:val="00A83579"/>
    <w:rsid w:val="00A8396C"/>
    <w:rsid w:val="00A83A14"/>
    <w:rsid w:val="00A844B6"/>
    <w:rsid w:val="00A8535B"/>
    <w:rsid w:val="00A8667B"/>
    <w:rsid w:val="00A90CE1"/>
    <w:rsid w:val="00A91394"/>
    <w:rsid w:val="00A9488C"/>
    <w:rsid w:val="00A954A7"/>
    <w:rsid w:val="00A95CB6"/>
    <w:rsid w:val="00A971BE"/>
    <w:rsid w:val="00AA01A0"/>
    <w:rsid w:val="00AA0CD9"/>
    <w:rsid w:val="00AA21D4"/>
    <w:rsid w:val="00AA2C94"/>
    <w:rsid w:val="00AA2FFE"/>
    <w:rsid w:val="00AA30FC"/>
    <w:rsid w:val="00AA35A8"/>
    <w:rsid w:val="00AA4FC6"/>
    <w:rsid w:val="00AA52B9"/>
    <w:rsid w:val="00AA5FBD"/>
    <w:rsid w:val="00AA609E"/>
    <w:rsid w:val="00AA62BB"/>
    <w:rsid w:val="00AA66B7"/>
    <w:rsid w:val="00AA69FA"/>
    <w:rsid w:val="00AA6C82"/>
    <w:rsid w:val="00AB2359"/>
    <w:rsid w:val="00AB348F"/>
    <w:rsid w:val="00AB3D04"/>
    <w:rsid w:val="00AB51D2"/>
    <w:rsid w:val="00AB7ED4"/>
    <w:rsid w:val="00AC0CB1"/>
    <w:rsid w:val="00AC3213"/>
    <w:rsid w:val="00AC3A98"/>
    <w:rsid w:val="00AC4478"/>
    <w:rsid w:val="00AC497E"/>
    <w:rsid w:val="00AC63CA"/>
    <w:rsid w:val="00AC77DB"/>
    <w:rsid w:val="00AD0140"/>
    <w:rsid w:val="00AD3427"/>
    <w:rsid w:val="00AD5DB6"/>
    <w:rsid w:val="00AD5E24"/>
    <w:rsid w:val="00AD612C"/>
    <w:rsid w:val="00AD6C35"/>
    <w:rsid w:val="00AD7AA3"/>
    <w:rsid w:val="00AE0A4C"/>
    <w:rsid w:val="00AE1DBA"/>
    <w:rsid w:val="00AE2B7F"/>
    <w:rsid w:val="00AE342B"/>
    <w:rsid w:val="00AE39BD"/>
    <w:rsid w:val="00AE4085"/>
    <w:rsid w:val="00AE546B"/>
    <w:rsid w:val="00AE6CBA"/>
    <w:rsid w:val="00AE7454"/>
    <w:rsid w:val="00AE7672"/>
    <w:rsid w:val="00AF014A"/>
    <w:rsid w:val="00AF05D3"/>
    <w:rsid w:val="00AF0C67"/>
    <w:rsid w:val="00AF0DFB"/>
    <w:rsid w:val="00AF1410"/>
    <w:rsid w:val="00AF2047"/>
    <w:rsid w:val="00AF2446"/>
    <w:rsid w:val="00AF2FE4"/>
    <w:rsid w:val="00AF3755"/>
    <w:rsid w:val="00AF3B74"/>
    <w:rsid w:val="00AF4F0D"/>
    <w:rsid w:val="00AF594A"/>
    <w:rsid w:val="00AF606A"/>
    <w:rsid w:val="00AF6350"/>
    <w:rsid w:val="00AF6384"/>
    <w:rsid w:val="00AF6563"/>
    <w:rsid w:val="00AF65A1"/>
    <w:rsid w:val="00AF7763"/>
    <w:rsid w:val="00B00CBB"/>
    <w:rsid w:val="00B01673"/>
    <w:rsid w:val="00B02080"/>
    <w:rsid w:val="00B02166"/>
    <w:rsid w:val="00B03152"/>
    <w:rsid w:val="00B05B48"/>
    <w:rsid w:val="00B05BBE"/>
    <w:rsid w:val="00B05D3C"/>
    <w:rsid w:val="00B068CD"/>
    <w:rsid w:val="00B07E57"/>
    <w:rsid w:val="00B10FE4"/>
    <w:rsid w:val="00B11D66"/>
    <w:rsid w:val="00B11E71"/>
    <w:rsid w:val="00B11F0C"/>
    <w:rsid w:val="00B11F59"/>
    <w:rsid w:val="00B12B47"/>
    <w:rsid w:val="00B15FE0"/>
    <w:rsid w:val="00B16B5E"/>
    <w:rsid w:val="00B17028"/>
    <w:rsid w:val="00B200AE"/>
    <w:rsid w:val="00B214E2"/>
    <w:rsid w:val="00B2242B"/>
    <w:rsid w:val="00B228A5"/>
    <w:rsid w:val="00B2319F"/>
    <w:rsid w:val="00B2428C"/>
    <w:rsid w:val="00B24A72"/>
    <w:rsid w:val="00B26077"/>
    <w:rsid w:val="00B2711F"/>
    <w:rsid w:val="00B27ED1"/>
    <w:rsid w:val="00B308CB"/>
    <w:rsid w:val="00B30B43"/>
    <w:rsid w:val="00B30BB5"/>
    <w:rsid w:val="00B31BDC"/>
    <w:rsid w:val="00B32595"/>
    <w:rsid w:val="00B326D3"/>
    <w:rsid w:val="00B34808"/>
    <w:rsid w:val="00B34952"/>
    <w:rsid w:val="00B368F2"/>
    <w:rsid w:val="00B368FE"/>
    <w:rsid w:val="00B36E88"/>
    <w:rsid w:val="00B3734D"/>
    <w:rsid w:val="00B431A2"/>
    <w:rsid w:val="00B43289"/>
    <w:rsid w:val="00B43D53"/>
    <w:rsid w:val="00B44980"/>
    <w:rsid w:val="00B45FE6"/>
    <w:rsid w:val="00B4753D"/>
    <w:rsid w:val="00B50438"/>
    <w:rsid w:val="00B51278"/>
    <w:rsid w:val="00B51945"/>
    <w:rsid w:val="00B51BCE"/>
    <w:rsid w:val="00B51C7F"/>
    <w:rsid w:val="00B5355C"/>
    <w:rsid w:val="00B55306"/>
    <w:rsid w:val="00B55842"/>
    <w:rsid w:val="00B562DA"/>
    <w:rsid w:val="00B5665B"/>
    <w:rsid w:val="00B56ECB"/>
    <w:rsid w:val="00B573F6"/>
    <w:rsid w:val="00B57B90"/>
    <w:rsid w:val="00B57E47"/>
    <w:rsid w:val="00B60E71"/>
    <w:rsid w:val="00B614CE"/>
    <w:rsid w:val="00B62FD6"/>
    <w:rsid w:val="00B63197"/>
    <w:rsid w:val="00B63361"/>
    <w:rsid w:val="00B638FD"/>
    <w:rsid w:val="00B63DBD"/>
    <w:rsid w:val="00B6427B"/>
    <w:rsid w:val="00B64FA0"/>
    <w:rsid w:val="00B65A07"/>
    <w:rsid w:val="00B65FB3"/>
    <w:rsid w:val="00B67894"/>
    <w:rsid w:val="00B67CF3"/>
    <w:rsid w:val="00B7026C"/>
    <w:rsid w:val="00B706C1"/>
    <w:rsid w:val="00B71097"/>
    <w:rsid w:val="00B72319"/>
    <w:rsid w:val="00B72495"/>
    <w:rsid w:val="00B73156"/>
    <w:rsid w:val="00B73168"/>
    <w:rsid w:val="00B734B1"/>
    <w:rsid w:val="00B751CC"/>
    <w:rsid w:val="00B75759"/>
    <w:rsid w:val="00B7714A"/>
    <w:rsid w:val="00B77871"/>
    <w:rsid w:val="00B77FDC"/>
    <w:rsid w:val="00B819AC"/>
    <w:rsid w:val="00B8230C"/>
    <w:rsid w:val="00B82CA9"/>
    <w:rsid w:val="00B82EA5"/>
    <w:rsid w:val="00B83571"/>
    <w:rsid w:val="00B83A89"/>
    <w:rsid w:val="00B8441C"/>
    <w:rsid w:val="00B846D3"/>
    <w:rsid w:val="00B85C65"/>
    <w:rsid w:val="00B86308"/>
    <w:rsid w:val="00B872EE"/>
    <w:rsid w:val="00B87E5B"/>
    <w:rsid w:val="00B90A2B"/>
    <w:rsid w:val="00B90FA7"/>
    <w:rsid w:val="00B91316"/>
    <w:rsid w:val="00B91FC6"/>
    <w:rsid w:val="00B94F29"/>
    <w:rsid w:val="00B95095"/>
    <w:rsid w:val="00B95A89"/>
    <w:rsid w:val="00B95E2D"/>
    <w:rsid w:val="00B96BC9"/>
    <w:rsid w:val="00B96F61"/>
    <w:rsid w:val="00B972C6"/>
    <w:rsid w:val="00B97438"/>
    <w:rsid w:val="00B9753F"/>
    <w:rsid w:val="00B97554"/>
    <w:rsid w:val="00BA0662"/>
    <w:rsid w:val="00BA0CE1"/>
    <w:rsid w:val="00BA12E6"/>
    <w:rsid w:val="00BA1C6B"/>
    <w:rsid w:val="00BA1EF0"/>
    <w:rsid w:val="00BA2070"/>
    <w:rsid w:val="00BA2DB5"/>
    <w:rsid w:val="00BA2ECF"/>
    <w:rsid w:val="00BA324D"/>
    <w:rsid w:val="00BA5B4A"/>
    <w:rsid w:val="00BA5F62"/>
    <w:rsid w:val="00BA6951"/>
    <w:rsid w:val="00BA71F9"/>
    <w:rsid w:val="00BB0AC9"/>
    <w:rsid w:val="00BB168A"/>
    <w:rsid w:val="00BB37A5"/>
    <w:rsid w:val="00BB75BA"/>
    <w:rsid w:val="00BB771D"/>
    <w:rsid w:val="00BC0CFA"/>
    <w:rsid w:val="00BC1F28"/>
    <w:rsid w:val="00BC3F92"/>
    <w:rsid w:val="00BC60B5"/>
    <w:rsid w:val="00BC7A20"/>
    <w:rsid w:val="00BC7AFE"/>
    <w:rsid w:val="00BD0D8F"/>
    <w:rsid w:val="00BD0E81"/>
    <w:rsid w:val="00BD1802"/>
    <w:rsid w:val="00BD24EF"/>
    <w:rsid w:val="00BD2AD2"/>
    <w:rsid w:val="00BD305B"/>
    <w:rsid w:val="00BD4C68"/>
    <w:rsid w:val="00BD5AF3"/>
    <w:rsid w:val="00BE0022"/>
    <w:rsid w:val="00BE19AB"/>
    <w:rsid w:val="00BE201F"/>
    <w:rsid w:val="00BE22F0"/>
    <w:rsid w:val="00BE278B"/>
    <w:rsid w:val="00BE2D03"/>
    <w:rsid w:val="00BE32A3"/>
    <w:rsid w:val="00BE3A46"/>
    <w:rsid w:val="00BE4020"/>
    <w:rsid w:val="00BE4A70"/>
    <w:rsid w:val="00BE52B5"/>
    <w:rsid w:val="00BE5488"/>
    <w:rsid w:val="00BE6385"/>
    <w:rsid w:val="00BF0430"/>
    <w:rsid w:val="00BF12B0"/>
    <w:rsid w:val="00BF23C4"/>
    <w:rsid w:val="00BF2C53"/>
    <w:rsid w:val="00BF2E8E"/>
    <w:rsid w:val="00BF34B1"/>
    <w:rsid w:val="00BF3D01"/>
    <w:rsid w:val="00BF41E3"/>
    <w:rsid w:val="00BF42A4"/>
    <w:rsid w:val="00BF4AEE"/>
    <w:rsid w:val="00BF4C6F"/>
    <w:rsid w:val="00BF581D"/>
    <w:rsid w:val="00BF6264"/>
    <w:rsid w:val="00BF62FA"/>
    <w:rsid w:val="00BF6449"/>
    <w:rsid w:val="00BF6450"/>
    <w:rsid w:val="00BF6DDF"/>
    <w:rsid w:val="00BF7970"/>
    <w:rsid w:val="00BF7D9D"/>
    <w:rsid w:val="00C0192C"/>
    <w:rsid w:val="00C025E9"/>
    <w:rsid w:val="00C05344"/>
    <w:rsid w:val="00C05685"/>
    <w:rsid w:val="00C06C81"/>
    <w:rsid w:val="00C075A0"/>
    <w:rsid w:val="00C07DAD"/>
    <w:rsid w:val="00C114FD"/>
    <w:rsid w:val="00C115B1"/>
    <w:rsid w:val="00C117F0"/>
    <w:rsid w:val="00C11CBC"/>
    <w:rsid w:val="00C1231E"/>
    <w:rsid w:val="00C12322"/>
    <w:rsid w:val="00C13158"/>
    <w:rsid w:val="00C1370A"/>
    <w:rsid w:val="00C1422B"/>
    <w:rsid w:val="00C14AB8"/>
    <w:rsid w:val="00C1663B"/>
    <w:rsid w:val="00C16E70"/>
    <w:rsid w:val="00C17478"/>
    <w:rsid w:val="00C179C6"/>
    <w:rsid w:val="00C20AE7"/>
    <w:rsid w:val="00C22081"/>
    <w:rsid w:val="00C22368"/>
    <w:rsid w:val="00C22CE9"/>
    <w:rsid w:val="00C23F94"/>
    <w:rsid w:val="00C26389"/>
    <w:rsid w:val="00C3073D"/>
    <w:rsid w:val="00C3082A"/>
    <w:rsid w:val="00C30964"/>
    <w:rsid w:val="00C31C21"/>
    <w:rsid w:val="00C33236"/>
    <w:rsid w:val="00C33698"/>
    <w:rsid w:val="00C3430C"/>
    <w:rsid w:val="00C35CC0"/>
    <w:rsid w:val="00C361E6"/>
    <w:rsid w:val="00C36276"/>
    <w:rsid w:val="00C37BD7"/>
    <w:rsid w:val="00C42C8D"/>
    <w:rsid w:val="00C453EF"/>
    <w:rsid w:val="00C45526"/>
    <w:rsid w:val="00C45937"/>
    <w:rsid w:val="00C46065"/>
    <w:rsid w:val="00C469A1"/>
    <w:rsid w:val="00C47423"/>
    <w:rsid w:val="00C479A4"/>
    <w:rsid w:val="00C506E5"/>
    <w:rsid w:val="00C51A56"/>
    <w:rsid w:val="00C543F5"/>
    <w:rsid w:val="00C545DB"/>
    <w:rsid w:val="00C54A57"/>
    <w:rsid w:val="00C55E3F"/>
    <w:rsid w:val="00C5665E"/>
    <w:rsid w:val="00C56AB8"/>
    <w:rsid w:val="00C5706A"/>
    <w:rsid w:val="00C603FA"/>
    <w:rsid w:val="00C6087D"/>
    <w:rsid w:val="00C6090B"/>
    <w:rsid w:val="00C64395"/>
    <w:rsid w:val="00C64D0D"/>
    <w:rsid w:val="00C64D41"/>
    <w:rsid w:val="00C657A8"/>
    <w:rsid w:val="00C65F33"/>
    <w:rsid w:val="00C6600B"/>
    <w:rsid w:val="00C673B5"/>
    <w:rsid w:val="00C67AB8"/>
    <w:rsid w:val="00C67EC9"/>
    <w:rsid w:val="00C70CE4"/>
    <w:rsid w:val="00C71654"/>
    <w:rsid w:val="00C72080"/>
    <w:rsid w:val="00C72C6E"/>
    <w:rsid w:val="00C72F0E"/>
    <w:rsid w:val="00C730BB"/>
    <w:rsid w:val="00C75191"/>
    <w:rsid w:val="00C774F6"/>
    <w:rsid w:val="00C80125"/>
    <w:rsid w:val="00C808D1"/>
    <w:rsid w:val="00C80C75"/>
    <w:rsid w:val="00C81192"/>
    <w:rsid w:val="00C81AF7"/>
    <w:rsid w:val="00C83D1C"/>
    <w:rsid w:val="00C841E3"/>
    <w:rsid w:val="00C84FA9"/>
    <w:rsid w:val="00C8502C"/>
    <w:rsid w:val="00C8666D"/>
    <w:rsid w:val="00C87188"/>
    <w:rsid w:val="00C87F5A"/>
    <w:rsid w:val="00C91A2C"/>
    <w:rsid w:val="00C92CB0"/>
    <w:rsid w:val="00C92F08"/>
    <w:rsid w:val="00C93777"/>
    <w:rsid w:val="00C93FF4"/>
    <w:rsid w:val="00C96F64"/>
    <w:rsid w:val="00CA0DE4"/>
    <w:rsid w:val="00CA0ECA"/>
    <w:rsid w:val="00CA46FA"/>
    <w:rsid w:val="00CA569F"/>
    <w:rsid w:val="00CA5904"/>
    <w:rsid w:val="00CA7DA7"/>
    <w:rsid w:val="00CB0006"/>
    <w:rsid w:val="00CB045B"/>
    <w:rsid w:val="00CB050E"/>
    <w:rsid w:val="00CB0A49"/>
    <w:rsid w:val="00CB1826"/>
    <w:rsid w:val="00CB2041"/>
    <w:rsid w:val="00CB2579"/>
    <w:rsid w:val="00CB38A2"/>
    <w:rsid w:val="00CB4B8A"/>
    <w:rsid w:val="00CB5082"/>
    <w:rsid w:val="00CB5A8B"/>
    <w:rsid w:val="00CB5BDE"/>
    <w:rsid w:val="00CB7616"/>
    <w:rsid w:val="00CC0675"/>
    <w:rsid w:val="00CC08A2"/>
    <w:rsid w:val="00CC176A"/>
    <w:rsid w:val="00CC2B43"/>
    <w:rsid w:val="00CC2EE7"/>
    <w:rsid w:val="00CC3DA1"/>
    <w:rsid w:val="00CC3E9B"/>
    <w:rsid w:val="00CC5E94"/>
    <w:rsid w:val="00CC659C"/>
    <w:rsid w:val="00CC7089"/>
    <w:rsid w:val="00CC7EEE"/>
    <w:rsid w:val="00CD11C0"/>
    <w:rsid w:val="00CD1626"/>
    <w:rsid w:val="00CD38A5"/>
    <w:rsid w:val="00CD4849"/>
    <w:rsid w:val="00CD6CD0"/>
    <w:rsid w:val="00CD6E07"/>
    <w:rsid w:val="00CD7959"/>
    <w:rsid w:val="00CD7FAA"/>
    <w:rsid w:val="00CE010D"/>
    <w:rsid w:val="00CE038C"/>
    <w:rsid w:val="00CE0BE6"/>
    <w:rsid w:val="00CE0ED0"/>
    <w:rsid w:val="00CE156D"/>
    <w:rsid w:val="00CE1E9E"/>
    <w:rsid w:val="00CE37F6"/>
    <w:rsid w:val="00CE383C"/>
    <w:rsid w:val="00CE4997"/>
    <w:rsid w:val="00CE4B2E"/>
    <w:rsid w:val="00CE4FEF"/>
    <w:rsid w:val="00CE520E"/>
    <w:rsid w:val="00CE5521"/>
    <w:rsid w:val="00CE6246"/>
    <w:rsid w:val="00CE65A7"/>
    <w:rsid w:val="00CE6A0B"/>
    <w:rsid w:val="00CE74BF"/>
    <w:rsid w:val="00CE7B0C"/>
    <w:rsid w:val="00CE7F78"/>
    <w:rsid w:val="00CF0138"/>
    <w:rsid w:val="00CF0615"/>
    <w:rsid w:val="00CF0C77"/>
    <w:rsid w:val="00CF2148"/>
    <w:rsid w:val="00CF21D0"/>
    <w:rsid w:val="00CF3373"/>
    <w:rsid w:val="00CF346F"/>
    <w:rsid w:val="00CF4812"/>
    <w:rsid w:val="00D00879"/>
    <w:rsid w:val="00D00B34"/>
    <w:rsid w:val="00D02403"/>
    <w:rsid w:val="00D0268D"/>
    <w:rsid w:val="00D032CE"/>
    <w:rsid w:val="00D04020"/>
    <w:rsid w:val="00D0480C"/>
    <w:rsid w:val="00D0536A"/>
    <w:rsid w:val="00D053C7"/>
    <w:rsid w:val="00D05A7D"/>
    <w:rsid w:val="00D05E06"/>
    <w:rsid w:val="00D061D4"/>
    <w:rsid w:val="00D07B35"/>
    <w:rsid w:val="00D100B1"/>
    <w:rsid w:val="00D106AD"/>
    <w:rsid w:val="00D10A4B"/>
    <w:rsid w:val="00D1188C"/>
    <w:rsid w:val="00D118E9"/>
    <w:rsid w:val="00D15367"/>
    <w:rsid w:val="00D15AF3"/>
    <w:rsid w:val="00D17513"/>
    <w:rsid w:val="00D17A1C"/>
    <w:rsid w:val="00D22A5E"/>
    <w:rsid w:val="00D22F89"/>
    <w:rsid w:val="00D235A7"/>
    <w:rsid w:val="00D23C82"/>
    <w:rsid w:val="00D23CB5"/>
    <w:rsid w:val="00D25F7C"/>
    <w:rsid w:val="00D26313"/>
    <w:rsid w:val="00D309F4"/>
    <w:rsid w:val="00D321AE"/>
    <w:rsid w:val="00D32447"/>
    <w:rsid w:val="00D328A6"/>
    <w:rsid w:val="00D34554"/>
    <w:rsid w:val="00D37C16"/>
    <w:rsid w:val="00D4123C"/>
    <w:rsid w:val="00D41B95"/>
    <w:rsid w:val="00D44A0E"/>
    <w:rsid w:val="00D44D05"/>
    <w:rsid w:val="00D45D5C"/>
    <w:rsid w:val="00D45F9E"/>
    <w:rsid w:val="00D4616F"/>
    <w:rsid w:val="00D4679F"/>
    <w:rsid w:val="00D47EFA"/>
    <w:rsid w:val="00D5003D"/>
    <w:rsid w:val="00D519ED"/>
    <w:rsid w:val="00D52654"/>
    <w:rsid w:val="00D5324D"/>
    <w:rsid w:val="00D54B1D"/>
    <w:rsid w:val="00D54D10"/>
    <w:rsid w:val="00D6092E"/>
    <w:rsid w:val="00D60BDC"/>
    <w:rsid w:val="00D612B5"/>
    <w:rsid w:val="00D615B7"/>
    <w:rsid w:val="00D61770"/>
    <w:rsid w:val="00D61D71"/>
    <w:rsid w:val="00D63252"/>
    <w:rsid w:val="00D63E6A"/>
    <w:rsid w:val="00D649EB"/>
    <w:rsid w:val="00D64A58"/>
    <w:rsid w:val="00D65F42"/>
    <w:rsid w:val="00D67511"/>
    <w:rsid w:val="00D67873"/>
    <w:rsid w:val="00D71BF5"/>
    <w:rsid w:val="00D72318"/>
    <w:rsid w:val="00D72835"/>
    <w:rsid w:val="00D72FD3"/>
    <w:rsid w:val="00D741C0"/>
    <w:rsid w:val="00D7565D"/>
    <w:rsid w:val="00D75B66"/>
    <w:rsid w:val="00D7640B"/>
    <w:rsid w:val="00D805A7"/>
    <w:rsid w:val="00D81BD3"/>
    <w:rsid w:val="00D82433"/>
    <w:rsid w:val="00D82C72"/>
    <w:rsid w:val="00D82F3B"/>
    <w:rsid w:val="00D8363A"/>
    <w:rsid w:val="00D83BF1"/>
    <w:rsid w:val="00D84045"/>
    <w:rsid w:val="00D845EE"/>
    <w:rsid w:val="00D847B5"/>
    <w:rsid w:val="00D8556D"/>
    <w:rsid w:val="00D8562F"/>
    <w:rsid w:val="00D87ADB"/>
    <w:rsid w:val="00D90CFC"/>
    <w:rsid w:val="00D91314"/>
    <w:rsid w:val="00D91397"/>
    <w:rsid w:val="00D91AC5"/>
    <w:rsid w:val="00D92293"/>
    <w:rsid w:val="00D9285B"/>
    <w:rsid w:val="00D938F9"/>
    <w:rsid w:val="00D93939"/>
    <w:rsid w:val="00D939D9"/>
    <w:rsid w:val="00D93D51"/>
    <w:rsid w:val="00D94AC6"/>
    <w:rsid w:val="00D96679"/>
    <w:rsid w:val="00D96DAB"/>
    <w:rsid w:val="00D972E3"/>
    <w:rsid w:val="00DA0671"/>
    <w:rsid w:val="00DA0985"/>
    <w:rsid w:val="00DA0F94"/>
    <w:rsid w:val="00DA1041"/>
    <w:rsid w:val="00DA19F8"/>
    <w:rsid w:val="00DA1A24"/>
    <w:rsid w:val="00DA24F3"/>
    <w:rsid w:val="00DA2913"/>
    <w:rsid w:val="00DA2A15"/>
    <w:rsid w:val="00DA3E66"/>
    <w:rsid w:val="00DA6F73"/>
    <w:rsid w:val="00DA78CE"/>
    <w:rsid w:val="00DB1E15"/>
    <w:rsid w:val="00DB2642"/>
    <w:rsid w:val="00DB5F6B"/>
    <w:rsid w:val="00DB6F94"/>
    <w:rsid w:val="00DB7394"/>
    <w:rsid w:val="00DB7815"/>
    <w:rsid w:val="00DB781D"/>
    <w:rsid w:val="00DB7E02"/>
    <w:rsid w:val="00DC1446"/>
    <w:rsid w:val="00DC20A2"/>
    <w:rsid w:val="00DC284A"/>
    <w:rsid w:val="00DC3381"/>
    <w:rsid w:val="00DC394C"/>
    <w:rsid w:val="00DC554C"/>
    <w:rsid w:val="00DC6183"/>
    <w:rsid w:val="00DC755F"/>
    <w:rsid w:val="00DC764E"/>
    <w:rsid w:val="00DC7799"/>
    <w:rsid w:val="00DC7DD7"/>
    <w:rsid w:val="00DC7FF0"/>
    <w:rsid w:val="00DD0C0B"/>
    <w:rsid w:val="00DD424A"/>
    <w:rsid w:val="00DD4685"/>
    <w:rsid w:val="00DD4B5B"/>
    <w:rsid w:val="00DD4EE2"/>
    <w:rsid w:val="00DD577A"/>
    <w:rsid w:val="00DD5F08"/>
    <w:rsid w:val="00DD70B0"/>
    <w:rsid w:val="00DE0D21"/>
    <w:rsid w:val="00DE11BB"/>
    <w:rsid w:val="00DE1734"/>
    <w:rsid w:val="00DE26DB"/>
    <w:rsid w:val="00DE2E4D"/>
    <w:rsid w:val="00DE35CA"/>
    <w:rsid w:val="00DE393E"/>
    <w:rsid w:val="00DE4296"/>
    <w:rsid w:val="00DE469A"/>
    <w:rsid w:val="00DE4E89"/>
    <w:rsid w:val="00DE50FA"/>
    <w:rsid w:val="00DE69CC"/>
    <w:rsid w:val="00DE6F20"/>
    <w:rsid w:val="00DF0375"/>
    <w:rsid w:val="00DF0749"/>
    <w:rsid w:val="00DF0AA4"/>
    <w:rsid w:val="00DF1938"/>
    <w:rsid w:val="00DF21D5"/>
    <w:rsid w:val="00DF32D2"/>
    <w:rsid w:val="00DF5039"/>
    <w:rsid w:val="00DF649B"/>
    <w:rsid w:val="00DF6C12"/>
    <w:rsid w:val="00E00F4D"/>
    <w:rsid w:val="00E0146D"/>
    <w:rsid w:val="00E01EA3"/>
    <w:rsid w:val="00E03C4D"/>
    <w:rsid w:val="00E0401D"/>
    <w:rsid w:val="00E046B2"/>
    <w:rsid w:val="00E04BCE"/>
    <w:rsid w:val="00E04FCD"/>
    <w:rsid w:val="00E05C0D"/>
    <w:rsid w:val="00E0602A"/>
    <w:rsid w:val="00E12799"/>
    <w:rsid w:val="00E15334"/>
    <w:rsid w:val="00E15702"/>
    <w:rsid w:val="00E1695D"/>
    <w:rsid w:val="00E16C9B"/>
    <w:rsid w:val="00E203FA"/>
    <w:rsid w:val="00E2078A"/>
    <w:rsid w:val="00E20958"/>
    <w:rsid w:val="00E21412"/>
    <w:rsid w:val="00E21A1E"/>
    <w:rsid w:val="00E2320A"/>
    <w:rsid w:val="00E25252"/>
    <w:rsid w:val="00E26B09"/>
    <w:rsid w:val="00E26B0B"/>
    <w:rsid w:val="00E27CB1"/>
    <w:rsid w:val="00E27E57"/>
    <w:rsid w:val="00E30F10"/>
    <w:rsid w:val="00E31223"/>
    <w:rsid w:val="00E31298"/>
    <w:rsid w:val="00E31AB3"/>
    <w:rsid w:val="00E32475"/>
    <w:rsid w:val="00E329BC"/>
    <w:rsid w:val="00E33EBB"/>
    <w:rsid w:val="00E348CE"/>
    <w:rsid w:val="00E34EBA"/>
    <w:rsid w:val="00E3639A"/>
    <w:rsid w:val="00E36A0F"/>
    <w:rsid w:val="00E36E2A"/>
    <w:rsid w:val="00E403DB"/>
    <w:rsid w:val="00E405AB"/>
    <w:rsid w:val="00E41AAC"/>
    <w:rsid w:val="00E420F2"/>
    <w:rsid w:val="00E42B96"/>
    <w:rsid w:val="00E440D1"/>
    <w:rsid w:val="00E44C83"/>
    <w:rsid w:val="00E46ACA"/>
    <w:rsid w:val="00E51047"/>
    <w:rsid w:val="00E51F24"/>
    <w:rsid w:val="00E52EF9"/>
    <w:rsid w:val="00E534FC"/>
    <w:rsid w:val="00E5526D"/>
    <w:rsid w:val="00E55470"/>
    <w:rsid w:val="00E557E5"/>
    <w:rsid w:val="00E562CB"/>
    <w:rsid w:val="00E563B6"/>
    <w:rsid w:val="00E57903"/>
    <w:rsid w:val="00E57B2E"/>
    <w:rsid w:val="00E6002C"/>
    <w:rsid w:val="00E601BB"/>
    <w:rsid w:val="00E60DA7"/>
    <w:rsid w:val="00E6117E"/>
    <w:rsid w:val="00E61885"/>
    <w:rsid w:val="00E61A76"/>
    <w:rsid w:val="00E61FFA"/>
    <w:rsid w:val="00E62FD3"/>
    <w:rsid w:val="00E64478"/>
    <w:rsid w:val="00E652F8"/>
    <w:rsid w:val="00E65FA7"/>
    <w:rsid w:val="00E66CED"/>
    <w:rsid w:val="00E6741A"/>
    <w:rsid w:val="00E677DF"/>
    <w:rsid w:val="00E7129F"/>
    <w:rsid w:val="00E713F1"/>
    <w:rsid w:val="00E71CFE"/>
    <w:rsid w:val="00E71F54"/>
    <w:rsid w:val="00E72FC2"/>
    <w:rsid w:val="00E75356"/>
    <w:rsid w:val="00E7624A"/>
    <w:rsid w:val="00E76E03"/>
    <w:rsid w:val="00E7753F"/>
    <w:rsid w:val="00E8014D"/>
    <w:rsid w:val="00E81705"/>
    <w:rsid w:val="00E81775"/>
    <w:rsid w:val="00E818F3"/>
    <w:rsid w:val="00E81E91"/>
    <w:rsid w:val="00E82DC4"/>
    <w:rsid w:val="00E840D5"/>
    <w:rsid w:val="00E86731"/>
    <w:rsid w:val="00E900F6"/>
    <w:rsid w:val="00E92E53"/>
    <w:rsid w:val="00E94432"/>
    <w:rsid w:val="00E9553A"/>
    <w:rsid w:val="00E96086"/>
    <w:rsid w:val="00EA138B"/>
    <w:rsid w:val="00EA2D24"/>
    <w:rsid w:val="00EA32DA"/>
    <w:rsid w:val="00EA35D2"/>
    <w:rsid w:val="00EA3764"/>
    <w:rsid w:val="00EA47F3"/>
    <w:rsid w:val="00EA484D"/>
    <w:rsid w:val="00EA4FFF"/>
    <w:rsid w:val="00EA5EEB"/>
    <w:rsid w:val="00EA7910"/>
    <w:rsid w:val="00EA7BCE"/>
    <w:rsid w:val="00EB11F3"/>
    <w:rsid w:val="00EB1C03"/>
    <w:rsid w:val="00EB30C3"/>
    <w:rsid w:val="00EB30FA"/>
    <w:rsid w:val="00EB323B"/>
    <w:rsid w:val="00EB457A"/>
    <w:rsid w:val="00EB4640"/>
    <w:rsid w:val="00EB5059"/>
    <w:rsid w:val="00EB55B0"/>
    <w:rsid w:val="00EB58F5"/>
    <w:rsid w:val="00EB5EBF"/>
    <w:rsid w:val="00EB6BC7"/>
    <w:rsid w:val="00EB6CED"/>
    <w:rsid w:val="00EB70A7"/>
    <w:rsid w:val="00EC1000"/>
    <w:rsid w:val="00EC298E"/>
    <w:rsid w:val="00EC2B71"/>
    <w:rsid w:val="00EC4C04"/>
    <w:rsid w:val="00EC5299"/>
    <w:rsid w:val="00EC5715"/>
    <w:rsid w:val="00EC6E56"/>
    <w:rsid w:val="00EC7EF9"/>
    <w:rsid w:val="00ED051A"/>
    <w:rsid w:val="00ED13A5"/>
    <w:rsid w:val="00ED2785"/>
    <w:rsid w:val="00ED3F6D"/>
    <w:rsid w:val="00ED4506"/>
    <w:rsid w:val="00ED47E3"/>
    <w:rsid w:val="00ED4949"/>
    <w:rsid w:val="00ED49C0"/>
    <w:rsid w:val="00ED4D7D"/>
    <w:rsid w:val="00ED5D8D"/>
    <w:rsid w:val="00EE16E2"/>
    <w:rsid w:val="00EE2025"/>
    <w:rsid w:val="00EE28FC"/>
    <w:rsid w:val="00EE2A0A"/>
    <w:rsid w:val="00EE2D56"/>
    <w:rsid w:val="00EE42AF"/>
    <w:rsid w:val="00EE4954"/>
    <w:rsid w:val="00EE4E5C"/>
    <w:rsid w:val="00EE53EF"/>
    <w:rsid w:val="00EE6594"/>
    <w:rsid w:val="00EE6FBB"/>
    <w:rsid w:val="00EE792B"/>
    <w:rsid w:val="00EF045A"/>
    <w:rsid w:val="00EF138A"/>
    <w:rsid w:val="00EF1C09"/>
    <w:rsid w:val="00EF270A"/>
    <w:rsid w:val="00EF2DFC"/>
    <w:rsid w:val="00EF3170"/>
    <w:rsid w:val="00EF3C20"/>
    <w:rsid w:val="00EF4007"/>
    <w:rsid w:val="00EF4B57"/>
    <w:rsid w:val="00EF4D1B"/>
    <w:rsid w:val="00EF5ACF"/>
    <w:rsid w:val="00EF5F62"/>
    <w:rsid w:val="00EF6625"/>
    <w:rsid w:val="00EF6BAD"/>
    <w:rsid w:val="00EF7C35"/>
    <w:rsid w:val="00F01F64"/>
    <w:rsid w:val="00F02756"/>
    <w:rsid w:val="00F02F48"/>
    <w:rsid w:val="00F0387D"/>
    <w:rsid w:val="00F0405F"/>
    <w:rsid w:val="00F047DC"/>
    <w:rsid w:val="00F05C70"/>
    <w:rsid w:val="00F05E28"/>
    <w:rsid w:val="00F06038"/>
    <w:rsid w:val="00F0625C"/>
    <w:rsid w:val="00F067F9"/>
    <w:rsid w:val="00F073DC"/>
    <w:rsid w:val="00F100E1"/>
    <w:rsid w:val="00F101C5"/>
    <w:rsid w:val="00F10A10"/>
    <w:rsid w:val="00F12417"/>
    <w:rsid w:val="00F13396"/>
    <w:rsid w:val="00F146E4"/>
    <w:rsid w:val="00F14948"/>
    <w:rsid w:val="00F15F59"/>
    <w:rsid w:val="00F16D5F"/>
    <w:rsid w:val="00F16F03"/>
    <w:rsid w:val="00F1706B"/>
    <w:rsid w:val="00F17F7B"/>
    <w:rsid w:val="00F20156"/>
    <w:rsid w:val="00F20BD8"/>
    <w:rsid w:val="00F20DB7"/>
    <w:rsid w:val="00F21937"/>
    <w:rsid w:val="00F21A73"/>
    <w:rsid w:val="00F236EB"/>
    <w:rsid w:val="00F23F38"/>
    <w:rsid w:val="00F24041"/>
    <w:rsid w:val="00F2659E"/>
    <w:rsid w:val="00F26DFB"/>
    <w:rsid w:val="00F27071"/>
    <w:rsid w:val="00F271A4"/>
    <w:rsid w:val="00F27A90"/>
    <w:rsid w:val="00F307D4"/>
    <w:rsid w:val="00F30F5F"/>
    <w:rsid w:val="00F32BC8"/>
    <w:rsid w:val="00F32D3E"/>
    <w:rsid w:val="00F33C2A"/>
    <w:rsid w:val="00F33C35"/>
    <w:rsid w:val="00F34081"/>
    <w:rsid w:val="00F34BD5"/>
    <w:rsid w:val="00F34EAF"/>
    <w:rsid w:val="00F36667"/>
    <w:rsid w:val="00F369E2"/>
    <w:rsid w:val="00F377CC"/>
    <w:rsid w:val="00F4040F"/>
    <w:rsid w:val="00F41011"/>
    <w:rsid w:val="00F411C1"/>
    <w:rsid w:val="00F41D6E"/>
    <w:rsid w:val="00F4259C"/>
    <w:rsid w:val="00F43C4F"/>
    <w:rsid w:val="00F447CA"/>
    <w:rsid w:val="00F45654"/>
    <w:rsid w:val="00F45FD6"/>
    <w:rsid w:val="00F46F23"/>
    <w:rsid w:val="00F47EAC"/>
    <w:rsid w:val="00F5036D"/>
    <w:rsid w:val="00F50A6E"/>
    <w:rsid w:val="00F515E1"/>
    <w:rsid w:val="00F5290A"/>
    <w:rsid w:val="00F52F7D"/>
    <w:rsid w:val="00F53EA3"/>
    <w:rsid w:val="00F553AF"/>
    <w:rsid w:val="00F56C5D"/>
    <w:rsid w:val="00F60291"/>
    <w:rsid w:val="00F60908"/>
    <w:rsid w:val="00F619C1"/>
    <w:rsid w:val="00F61DEE"/>
    <w:rsid w:val="00F62A1D"/>
    <w:rsid w:val="00F63689"/>
    <w:rsid w:val="00F63E1C"/>
    <w:rsid w:val="00F65067"/>
    <w:rsid w:val="00F65C84"/>
    <w:rsid w:val="00F66046"/>
    <w:rsid w:val="00F71484"/>
    <w:rsid w:val="00F71697"/>
    <w:rsid w:val="00F718C0"/>
    <w:rsid w:val="00F71C42"/>
    <w:rsid w:val="00F71E62"/>
    <w:rsid w:val="00F75573"/>
    <w:rsid w:val="00F75617"/>
    <w:rsid w:val="00F756EC"/>
    <w:rsid w:val="00F761FA"/>
    <w:rsid w:val="00F7752E"/>
    <w:rsid w:val="00F779DF"/>
    <w:rsid w:val="00F8042E"/>
    <w:rsid w:val="00F80546"/>
    <w:rsid w:val="00F80A8A"/>
    <w:rsid w:val="00F80C5D"/>
    <w:rsid w:val="00F81575"/>
    <w:rsid w:val="00F81779"/>
    <w:rsid w:val="00F81DC3"/>
    <w:rsid w:val="00F82698"/>
    <w:rsid w:val="00F82E31"/>
    <w:rsid w:val="00F833E6"/>
    <w:rsid w:val="00F841BD"/>
    <w:rsid w:val="00F8625C"/>
    <w:rsid w:val="00F87ECA"/>
    <w:rsid w:val="00F9073D"/>
    <w:rsid w:val="00F913D9"/>
    <w:rsid w:val="00F929CC"/>
    <w:rsid w:val="00F942A5"/>
    <w:rsid w:val="00F956B6"/>
    <w:rsid w:val="00F96FF8"/>
    <w:rsid w:val="00F977AD"/>
    <w:rsid w:val="00FA0B83"/>
    <w:rsid w:val="00FA1C13"/>
    <w:rsid w:val="00FA351F"/>
    <w:rsid w:val="00FA3ADC"/>
    <w:rsid w:val="00FB0A08"/>
    <w:rsid w:val="00FB126C"/>
    <w:rsid w:val="00FB198A"/>
    <w:rsid w:val="00FB1C07"/>
    <w:rsid w:val="00FB260F"/>
    <w:rsid w:val="00FB3230"/>
    <w:rsid w:val="00FB34D0"/>
    <w:rsid w:val="00FB44A1"/>
    <w:rsid w:val="00FB7DBA"/>
    <w:rsid w:val="00FC039D"/>
    <w:rsid w:val="00FC0CAB"/>
    <w:rsid w:val="00FC1F22"/>
    <w:rsid w:val="00FC28BC"/>
    <w:rsid w:val="00FC2FA7"/>
    <w:rsid w:val="00FC4BE3"/>
    <w:rsid w:val="00FC5378"/>
    <w:rsid w:val="00FC55D4"/>
    <w:rsid w:val="00FC5765"/>
    <w:rsid w:val="00FC6563"/>
    <w:rsid w:val="00FC6966"/>
    <w:rsid w:val="00FC7675"/>
    <w:rsid w:val="00FC7A5B"/>
    <w:rsid w:val="00FD0494"/>
    <w:rsid w:val="00FD0E83"/>
    <w:rsid w:val="00FD48EE"/>
    <w:rsid w:val="00FD5EBC"/>
    <w:rsid w:val="00FD6CD0"/>
    <w:rsid w:val="00FD783B"/>
    <w:rsid w:val="00FD7999"/>
    <w:rsid w:val="00FE093E"/>
    <w:rsid w:val="00FE0CA8"/>
    <w:rsid w:val="00FE342B"/>
    <w:rsid w:val="00FE511C"/>
    <w:rsid w:val="00FE6300"/>
    <w:rsid w:val="00FE6B46"/>
    <w:rsid w:val="00FE6FCD"/>
    <w:rsid w:val="00FE7232"/>
    <w:rsid w:val="00FF038E"/>
    <w:rsid w:val="00FF0F25"/>
    <w:rsid w:val="00FF12D6"/>
    <w:rsid w:val="00FF2586"/>
    <w:rsid w:val="00FF269A"/>
    <w:rsid w:val="00FF34E2"/>
    <w:rsid w:val="00FF5398"/>
    <w:rsid w:val="00FF5F48"/>
    <w:rsid w:val="00FF676E"/>
    <w:rsid w:val="01DA937A"/>
    <w:rsid w:val="0216001A"/>
    <w:rsid w:val="025F1CB1"/>
    <w:rsid w:val="027D32A4"/>
    <w:rsid w:val="04A70A5C"/>
    <w:rsid w:val="05833CEE"/>
    <w:rsid w:val="05B2F015"/>
    <w:rsid w:val="060EDAAD"/>
    <w:rsid w:val="0619A1F2"/>
    <w:rsid w:val="0650C109"/>
    <w:rsid w:val="08721DDA"/>
    <w:rsid w:val="0BF616E7"/>
    <w:rsid w:val="0EE91772"/>
    <w:rsid w:val="0F14E06B"/>
    <w:rsid w:val="0FC60537"/>
    <w:rsid w:val="1138D343"/>
    <w:rsid w:val="1239AFAE"/>
    <w:rsid w:val="1250D2BC"/>
    <w:rsid w:val="1310B8A7"/>
    <w:rsid w:val="1332225F"/>
    <w:rsid w:val="14D4E236"/>
    <w:rsid w:val="17D6F6D3"/>
    <w:rsid w:val="1C2A06AF"/>
    <w:rsid w:val="1FCED186"/>
    <w:rsid w:val="1FE6B31A"/>
    <w:rsid w:val="20B4F76C"/>
    <w:rsid w:val="21FA3E40"/>
    <w:rsid w:val="24036602"/>
    <w:rsid w:val="24E436C7"/>
    <w:rsid w:val="26097184"/>
    <w:rsid w:val="270D0A39"/>
    <w:rsid w:val="27A97026"/>
    <w:rsid w:val="27D3F2B8"/>
    <w:rsid w:val="29A2B5DB"/>
    <w:rsid w:val="2C17D0CB"/>
    <w:rsid w:val="2C63DC0D"/>
    <w:rsid w:val="2F25CC16"/>
    <w:rsid w:val="2FE127C6"/>
    <w:rsid w:val="31CCD208"/>
    <w:rsid w:val="32AE51D3"/>
    <w:rsid w:val="336FC3CE"/>
    <w:rsid w:val="33797F7E"/>
    <w:rsid w:val="33E197A3"/>
    <w:rsid w:val="34EE58A2"/>
    <w:rsid w:val="36777A65"/>
    <w:rsid w:val="377A8610"/>
    <w:rsid w:val="39A012E3"/>
    <w:rsid w:val="39B2B79F"/>
    <w:rsid w:val="3ADFB875"/>
    <w:rsid w:val="3B17C0F3"/>
    <w:rsid w:val="3CF8E1DA"/>
    <w:rsid w:val="3E91D60B"/>
    <w:rsid w:val="40162F47"/>
    <w:rsid w:val="41DB52EE"/>
    <w:rsid w:val="42E5D216"/>
    <w:rsid w:val="431F0C1F"/>
    <w:rsid w:val="4388BD0A"/>
    <w:rsid w:val="43FC9E7C"/>
    <w:rsid w:val="447D0A8D"/>
    <w:rsid w:val="455B5931"/>
    <w:rsid w:val="471673B2"/>
    <w:rsid w:val="47FE5847"/>
    <w:rsid w:val="4809F3BA"/>
    <w:rsid w:val="4912234A"/>
    <w:rsid w:val="497B0777"/>
    <w:rsid w:val="4AEF80FE"/>
    <w:rsid w:val="4BEC48ED"/>
    <w:rsid w:val="4E263CDB"/>
    <w:rsid w:val="4E3F244F"/>
    <w:rsid w:val="4F14EB80"/>
    <w:rsid w:val="51DA81A6"/>
    <w:rsid w:val="51FCB158"/>
    <w:rsid w:val="53AE1685"/>
    <w:rsid w:val="53BFC0D0"/>
    <w:rsid w:val="53E4F552"/>
    <w:rsid w:val="554A17F8"/>
    <w:rsid w:val="564B954E"/>
    <w:rsid w:val="575F5A27"/>
    <w:rsid w:val="587556CA"/>
    <w:rsid w:val="58D34FF8"/>
    <w:rsid w:val="59C07908"/>
    <w:rsid w:val="5A42F6C0"/>
    <w:rsid w:val="5ACCFB92"/>
    <w:rsid w:val="5B691139"/>
    <w:rsid w:val="5D018C30"/>
    <w:rsid w:val="612F725F"/>
    <w:rsid w:val="6199AD70"/>
    <w:rsid w:val="6213D0FB"/>
    <w:rsid w:val="622518BA"/>
    <w:rsid w:val="62ED6AD2"/>
    <w:rsid w:val="658E3146"/>
    <w:rsid w:val="67991AC5"/>
    <w:rsid w:val="67BEA529"/>
    <w:rsid w:val="69AC55EE"/>
    <w:rsid w:val="6A32C570"/>
    <w:rsid w:val="6A547C25"/>
    <w:rsid w:val="6CBB6A9D"/>
    <w:rsid w:val="6E52191E"/>
    <w:rsid w:val="6EB8EADB"/>
    <w:rsid w:val="6EB95BAF"/>
    <w:rsid w:val="6EEB6A12"/>
    <w:rsid w:val="7158C2C3"/>
    <w:rsid w:val="738775EF"/>
    <w:rsid w:val="7387E8F7"/>
    <w:rsid w:val="75AF7A65"/>
    <w:rsid w:val="78FE6B27"/>
    <w:rsid w:val="79C81779"/>
    <w:rsid w:val="79E701D5"/>
    <w:rsid w:val="7B51C46E"/>
    <w:rsid w:val="7BE6DC14"/>
    <w:rsid w:val="7CC54A45"/>
    <w:rsid w:val="7D600373"/>
    <w:rsid w:val="7FBF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382A"/>
  <w15:docId w15:val="{00947127-FDD7-448F-8CCD-70E27158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68C7"/>
    <w:rPr>
      <w:rFonts w:ascii="Arial" w:hAnsi="Arial"/>
    </w:rPr>
  </w:style>
  <w:style w:type="paragraph" w:styleId="Heading1">
    <w:name w:val="heading 1"/>
    <w:basedOn w:val="Normal"/>
    <w:next w:val="Normal"/>
    <w:link w:val="Heading1Char"/>
    <w:uiPriority w:val="9"/>
    <w:qFormat/>
    <w:rsid w:val="002A68C7"/>
    <w:pPr>
      <w:keepNext/>
      <w:keepLines/>
      <w:numPr>
        <w:numId w:val="4"/>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A68C7"/>
    <w:pPr>
      <w:keepNext/>
      <w:keepLines/>
      <w:numPr>
        <w:ilvl w:val="1"/>
        <w:numId w:val="4"/>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A68C7"/>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E748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748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748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748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748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748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C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A68C7"/>
    <w:rPr>
      <w:rFonts w:ascii="Arial" w:eastAsiaTheme="majorEastAsia" w:hAnsi="Arial" w:cstheme="majorBidi"/>
      <w:b/>
      <w:bCs/>
      <w:sz w:val="26"/>
      <w:szCs w:val="26"/>
    </w:rPr>
  </w:style>
  <w:style w:type="paragraph" w:styleId="Subtitle">
    <w:name w:val="Subtitle"/>
    <w:basedOn w:val="Normal"/>
    <w:next w:val="Normal"/>
    <w:link w:val="SubtitleChar"/>
    <w:uiPriority w:val="11"/>
    <w:qFormat/>
    <w:rsid w:val="002A68C7"/>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A68C7"/>
    <w:rPr>
      <w:rFonts w:ascii="Arial" w:eastAsiaTheme="majorEastAsia" w:hAnsi="Arial" w:cstheme="majorBidi"/>
      <w:i/>
      <w:iCs/>
      <w:spacing w:val="15"/>
      <w:sz w:val="24"/>
      <w:szCs w:val="24"/>
    </w:rPr>
  </w:style>
  <w:style w:type="paragraph" w:styleId="Title">
    <w:name w:val="Title"/>
    <w:basedOn w:val="Normal"/>
    <w:next w:val="Normal"/>
    <w:link w:val="TitleChar"/>
    <w:uiPriority w:val="10"/>
    <w:qFormat/>
    <w:rsid w:val="00A56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625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A68C7"/>
    <w:rPr>
      <w:rFonts w:ascii="Arial" w:eastAsiaTheme="majorEastAsia" w:hAnsi="Arial" w:cstheme="majorBidi"/>
      <w:b/>
      <w:bCs/>
    </w:rPr>
  </w:style>
  <w:style w:type="character" w:customStyle="1" w:styleId="Heading4Char">
    <w:name w:val="Heading 4 Char"/>
    <w:basedOn w:val="DefaultParagraphFont"/>
    <w:link w:val="Heading4"/>
    <w:uiPriority w:val="9"/>
    <w:rsid w:val="000E74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74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74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74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74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48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23AF1"/>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23AF1"/>
    <w:pPr>
      <w:spacing w:after="100"/>
    </w:pPr>
  </w:style>
  <w:style w:type="paragraph" w:styleId="TOC2">
    <w:name w:val="toc 2"/>
    <w:basedOn w:val="Normal"/>
    <w:next w:val="Normal"/>
    <w:autoRedefine/>
    <w:uiPriority w:val="39"/>
    <w:unhideWhenUsed/>
    <w:rsid w:val="00423AF1"/>
    <w:pPr>
      <w:spacing w:after="100"/>
      <w:ind w:left="220"/>
    </w:pPr>
  </w:style>
  <w:style w:type="character" w:styleId="Hyperlink">
    <w:name w:val="Hyperlink"/>
    <w:basedOn w:val="DefaultParagraphFont"/>
    <w:uiPriority w:val="99"/>
    <w:unhideWhenUsed/>
    <w:rsid w:val="00423AF1"/>
    <w:rPr>
      <w:color w:val="0000FF" w:themeColor="hyperlink"/>
      <w:u w:val="single"/>
    </w:rPr>
  </w:style>
  <w:style w:type="paragraph" w:styleId="BalloonText">
    <w:name w:val="Balloon Text"/>
    <w:basedOn w:val="Normal"/>
    <w:link w:val="BalloonTextChar"/>
    <w:uiPriority w:val="99"/>
    <w:semiHidden/>
    <w:unhideWhenUsed/>
    <w:rsid w:val="00423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AF1"/>
    <w:rPr>
      <w:rFonts w:ascii="Tahoma" w:hAnsi="Tahoma" w:cs="Tahoma"/>
      <w:sz w:val="16"/>
      <w:szCs w:val="16"/>
    </w:rPr>
  </w:style>
  <w:style w:type="table" w:styleId="TableGrid">
    <w:name w:val="Table Grid"/>
    <w:basedOn w:val="TableNormal"/>
    <w:uiPriority w:val="59"/>
    <w:rsid w:val="003C2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5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DB6"/>
    <w:rPr>
      <w:rFonts w:ascii="Arial" w:hAnsi="Arial"/>
    </w:rPr>
  </w:style>
  <w:style w:type="paragraph" w:styleId="Footer">
    <w:name w:val="footer"/>
    <w:basedOn w:val="Normal"/>
    <w:link w:val="FooterChar"/>
    <w:uiPriority w:val="99"/>
    <w:unhideWhenUsed/>
    <w:rsid w:val="00AD5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DB6"/>
    <w:rPr>
      <w:rFonts w:ascii="Arial" w:hAnsi="Arial"/>
    </w:rPr>
  </w:style>
  <w:style w:type="paragraph" w:styleId="TOC3">
    <w:name w:val="toc 3"/>
    <w:basedOn w:val="Normal"/>
    <w:next w:val="Normal"/>
    <w:autoRedefine/>
    <w:uiPriority w:val="39"/>
    <w:unhideWhenUsed/>
    <w:rsid w:val="00A3261F"/>
    <w:pPr>
      <w:spacing w:after="100"/>
      <w:ind w:left="440"/>
    </w:pPr>
  </w:style>
  <w:style w:type="character" w:styleId="CommentReference">
    <w:name w:val="annotation reference"/>
    <w:basedOn w:val="DefaultParagraphFont"/>
    <w:uiPriority w:val="99"/>
    <w:semiHidden/>
    <w:unhideWhenUsed/>
    <w:rsid w:val="00AF1410"/>
    <w:rPr>
      <w:sz w:val="16"/>
      <w:szCs w:val="16"/>
    </w:rPr>
  </w:style>
  <w:style w:type="paragraph" w:styleId="CommentText">
    <w:name w:val="annotation text"/>
    <w:basedOn w:val="Normal"/>
    <w:link w:val="CommentTextChar"/>
    <w:uiPriority w:val="99"/>
    <w:semiHidden/>
    <w:unhideWhenUsed/>
    <w:rsid w:val="00AF1410"/>
    <w:pPr>
      <w:spacing w:line="240" w:lineRule="auto"/>
    </w:pPr>
    <w:rPr>
      <w:sz w:val="20"/>
      <w:szCs w:val="20"/>
    </w:rPr>
  </w:style>
  <w:style w:type="character" w:customStyle="1" w:styleId="CommentTextChar">
    <w:name w:val="Comment Text Char"/>
    <w:basedOn w:val="DefaultParagraphFont"/>
    <w:link w:val="CommentText"/>
    <w:uiPriority w:val="99"/>
    <w:semiHidden/>
    <w:rsid w:val="00AF141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F1410"/>
    <w:rPr>
      <w:b/>
      <w:bCs/>
    </w:rPr>
  </w:style>
  <w:style w:type="character" w:customStyle="1" w:styleId="CommentSubjectChar">
    <w:name w:val="Comment Subject Char"/>
    <w:basedOn w:val="CommentTextChar"/>
    <w:link w:val="CommentSubject"/>
    <w:uiPriority w:val="99"/>
    <w:semiHidden/>
    <w:rsid w:val="00AF1410"/>
    <w:rPr>
      <w:rFonts w:ascii="Arial" w:hAnsi="Arial"/>
      <w:b/>
      <w:bCs/>
      <w:sz w:val="20"/>
      <w:szCs w:val="20"/>
    </w:rPr>
  </w:style>
  <w:style w:type="character" w:styleId="UnresolvedMention">
    <w:name w:val="Unresolved Mention"/>
    <w:basedOn w:val="DefaultParagraphFont"/>
    <w:uiPriority w:val="99"/>
    <w:unhideWhenUsed/>
    <w:rsid w:val="00AF1410"/>
    <w:rPr>
      <w:color w:val="605E5C"/>
      <w:shd w:val="clear" w:color="auto" w:fill="E1DFDD"/>
    </w:rPr>
  </w:style>
  <w:style w:type="character" w:styleId="Mention">
    <w:name w:val="Mention"/>
    <w:basedOn w:val="DefaultParagraphFont"/>
    <w:uiPriority w:val="99"/>
    <w:unhideWhenUsed/>
    <w:rsid w:val="00AF1410"/>
    <w:rPr>
      <w:color w:val="2B579A"/>
      <w:shd w:val="clear" w:color="auto" w:fill="E1DFDD"/>
    </w:rPr>
  </w:style>
  <w:style w:type="paragraph" w:styleId="ListParagraph">
    <w:name w:val="List Paragraph"/>
    <w:basedOn w:val="Normal"/>
    <w:uiPriority w:val="34"/>
    <w:qFormat/>
    <w:rsid w:val="00434681"/>
    <w:pPr>
      <w:ind w:left="720"/>
      <w:contextualSpacing/>
    </w:pPr>
  </w:style>
  <w:style w:type="paragraph" w:styleId="Revision">
    <w:name w:val="Revision"/>
    <w:hidden/>
    <w:uiPriority w:val="99"/>
    <w:semiHidden/>
    <w:rsid w:val="0026754B"/>
    <w:pPr>
      <w:spacing w:after="0" w:line="240" w:lineRule="auto"/>
    </w:pPr>
    <w:rPr>
      <w:rFonts w:ascii="Arial" w:hAnsi="Arial"/>
    </w:rPr>
  </w:style>
  <w:style w:type="paragraph" w:styleId="TOC4">
    <w:name w:val="toc 4"/>
    <w:basedOn w:val="Normal"/>
    <w:next w:val="Normal"/>
    <w:autoRedefine/>
    <w:uiPriority w:val="39"/>
    <w:unhideWhenUsed/>
    <w:rsid w:val="00175F3C"/>
    <w:pPr>
      <w:spacing w:after="100"/>
      <w:ind w:left="660"/>
    </w:pPr>
  </w:style>
  <w:style w:type="paragraph" w:styleId="Caption">
    <w:name w:val="caption"/>
    <w:basedOn w:val="Normal"/>
    <w:next w:val="Normal"/>
    <w:uiPriority w:val="35"/>
    <w:unhideWhenUsed/>
    <w:qFormat/>
    <w:rsid w:val="00BC0CF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92334">
      <w:bodyDiv w:val="1"/>
      <w:marLeft w:val="0"/>
      <w:marRight w:val="0"/>
      <w:marTop w:val="0"/>
      <w:marBottom w:val="0"/>
      <w:divBdr>
        <w:top w:val="none" w:sz="0" w:space="0" w:color="auto"/>
        <w:left w:val="none" w:sz="0" w:space="0" w:color="auto"/>
        <w:bottom w:val="none" w:sz="0" w:space="0" w:color="auto"/>
        <w:right w:val="none" w:sz="0" w:space="0" w:color="auto"/>
      </w:divBdr>
    </w:div>
    <w:div w:id="1054542653">
      <w:bodyDiv w:val="1"/>
      <w:marLeft w:val="0"/>
      <w:marRight w:val="0"/>
      <w:marTop w:val="0"/>
      <w:marBottom w:val="0"/>
      <w:divBdr>
        <w:top w:val="none" w:sz="0" w:space="0" w:color="auto"/>
        <w:left w:val="none" w:sz="0" w:space="0" w:color="auto"/>
        <w:bottom w:val="none" w:sz="0" w:space="0" w:color="auto"/>
        <w:right w:val="none" w:sz="0" w:space="0" w:color="auto"/>
      </w:divBdr>
    </w:div>
    <w:div w:id="1460953022">
      <w:bodyDiv w:val="1"/>
      <w:marLeft w:val="0"/>
      <w:marRight w:val="0"/>
      <w:marTop w:val="0"/>
      <w:marBottom w:val="0"/>
      <w:divBdr>
        <w:top w:val="none" w:sz="0" w:space="0" w:color="auto"/>
        <w:left w:val="none" w:sz="0" w:space="0" w:color="auto"/>
        <w:bottom w:val="none" w:sz="0" w:space="0" w:color="auto"/>
        <w:right w:val="none" w:sz="0" w:space="0" w:color="auto"/>
      </w:divBdr>
    </w:div>
    <w:div w:id="1637955490">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5378-CC1B-4997-8379-A669E3CF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12</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Links>
    <vt:vector size="468" baseType="variant">
      <vt:variant>
        <vt:i4>2097159</vt:i4>
      </vt:variant>
      <vt:variant>
        <vt:i4>464</vt:i4>
      </vt:variant>
      <vt:variant>
        <vt:i4>0</vt:i4>
      </vt:variant>
      <vt:variant>
        <vt:i4>5</vt:i4>
      </vt:variant>
      <vt:variant>
        <vt:lpwstr/>
      </vt:variant>
      <vt:variant>
        <vt:lpwstr>_Toc7122241</vt:lpwstr>
      </vt:variant>
      <vt:variant>
        <vt:i4>2097159</vt:i4>
      </vt:variant>
      <vt:variant>
        <vt:i4>458</vt:i4>
      </vt:variant>
      <vt:variant>
        <vt:i4>0</vt:i4>
      </vt:variant>
      <vt:variant>
        <vt:i4>5</vt:i4>
      </vt:variant>
      <vt:variant>
        <vt:lpwstr/>
      </vt:variant>
      <vt:variant>
        <vt:lpwstr>_Toc7122240</vt:lpwstr>
      </vt:variant>
      <vt:variant>
        <vt:i4>2555911</vt:i4>
      </vt:variant>
      <vt:variant>
        <vt:i4>452</vt:i4>
      </vt:variant>
      <vt:variant>
        <vt:i4>0</vt:i4>
      </vt:variant>
      <vt:variant>
        <vt:i4>5</vt:i4>
      </vt:variant>
      <vt:variant>
        <vt:lpwstr/>
      </vt:variant>
      <vt:variant>
        <vt:lpwstr>_Toc7122239</vt:lpwstr>
      </vt:variant>
      <vt:variant>
        <vt:i4>2555911</vt:i4>
      </vt:variant>
      <vt:variant>
        <vt:i4>446</vt:i4>
      </vt:variant>
      <vt:variant>
        <vt:i4>0</vt:i4>
      </vt:variant>
      <vt:variant>
        <vt:i4>5</vt:i4>
      </vt:variant>
      <vt:variant>
        <vt:lpwstr/>
      </vt:variant>
      <vt:variant>
        <vt:lpwstr>_Toc7122238</vt:lpwstr>
      </vt:variant>
      <vt:variant>
        <vt:i4>2555911</vt:i4>
      </vt:variant>
      <vt:variant>
        <vt:i4>440</vt:i4>
      </vt:variant>
      <vt:variant>
        <vt:i4>0</vt:i4>
      </vt:variant>
      <vt:variant>
        <vt:i4>5</vt:i4>
      </vt:variant>
      <vt:variant>
        <vt:lpwstr/>
      </vt:variant>
      <vt:variant>
        <vt:lpwstr>_Toc7122237</vt:lpwstr>
      </vt:variant>
      <vt:variant>
        <vt:i4>2555911</vt:i4>
      </vt:variant>
      <vt:variant>
        <vt:i4>434</vt:i4>
      </vt:variant>
      <vt:variant>
        <vt:i4>0</vt:i4>
      </vt:variant>
      <vt:variant>
        <vt:i4>5</vt:i4>
      </vt:variant>
      <vt:variant>
        <vt:lpwstr/>
      </vt:variant>
      <vt:variant>
        <vt:lpwstr>_Toc7122236</vt:lpwstr>
      </vt:variant>
      <vt:variant>
        <vt:i4>2555911</vt:i4>
      </vt:variant>
      <vt:variant>
        <vt:i4>428</vt:i4>
      </vt:variant>
      <vt:variant>
        <vt:i4>0</vt:i4>
      </vt:variant>
      <vt:variant>
        <vt:i4>5</vt:i4>
      </vt:variant>
      <vt:variant>
        <vt:lpwstr/>
      </vt:variant>
      <vt:variant>
        <vt:lpwstr>_Toc7122235</vt:lpwstr>
      </vt:variant>
      <vt:variant>
        <vt:i4>2555911</vt:i4>
      </vt:variant>
      <vt:variant>
        <vt:i4>422</vt:i4>
      </vt:variant>
      <vt:variant>
        <vt:i4>0</vt:i4>
      </vt:variant>
      <vt:variant>
        <vt:i4>5</vt:i4>
      </vt:variant>
      <vt:variant>
        <vt:lpwstr/>
      </vt:variant>
      <vt:variant>
        <vt:lpwstr>_Toc7122234</vt:lpwstr>
      </vt:variant>
      <vt:variant>
        <vt:i4>2555911</vt:i4>
      </vt:variant>
      <vt:variant>
        <vt:i4>416</vt:i4>
      </vt:variant>
      <vt:variant>
        <vt:i4>0</vt:i4>
      </vt:variant>
      <vt:variant>
        <vt:i4>5</vt:i4>
      </vt:variant>
      <vt:variant>
        <vt:lpwstr/>
      </vt:variant>
      <vt:variant>
        <vt:lpwstr>_Toc7122233</vt:lpwstr>
      </vt:variant>
      <vt:variant>
        <vt:i4>2555911</vt:i4>
      </vt:variant>
      <vt:variant>
        <vt:i4>410</vt:i4>
      </vt:variant>
      <vt:variant>
        <vt:i4>0</vt:i4>
      </vt:variant>
      <vt:variant>
        <vt:i4>5</vt:i4>
      </vt:variant>
      <vt:variant>
        <vt:lpwstr/>
      </vt:variant>
      <vt:variant>
        <vt:lpwstr>_Toc7122232</vt:lpwstr>
      </vt:variant>
      <vt:variant>
        <vt:i4>2555911</vt:i4>
      </vt:variant>
      <vt:variant>
        <vt:i4>404</vt:i4>
      </vt:variant>
      <vt:variant>
        <vt:i4>0</vt:i4>
      </vt:variant>
      <vt:variant>
        <vt:i4>5</vt:i4>
      </vt:variant>
      <vt:variant>
        <vt:lpwstr/>
      </vt:variant>
      <vt:variant>
        <vt:lpwstr>_Toc7122231</vt:lpwstr>
      </vt:variant>
      <vt:variant>
        <vt:i4>2555911</vt:i4>
      </vt:variant>
      <vt:variant>
        <vt:i4>398</vt:i4>
      </vt:variant>
      <vt:variant>
        <vt:i4>0</vt:i4>
      </vt:variant>
      <vt:variant>
        <vt:i4>5</vt:i4>
      </vt:variant>
      <vt:variant>
        <vt:lpwstr/>
      </vt:variant>
      <vt:variant>
        <vt:lpwstr>_Toc7122230</vt:lpwstr>
      </vt:variant>
      <vt:variant>
        <vt:i4>2490375</vt:i4>
      </vt:variant>
      <vt:variant>
        <vt:i4>392</vt:i4>
      </vt:variant>
      <vt:variant>
        <vt:i4>0</vt:i4>
      </vt:variant>
      <vt:variant>
        <vt:i4>5</vt:i4>
      </vt:variant>
      <vt:variant>
        <vt:lpwstr/>
      </vt:variant>
      <vt:variant>
        <vt:lpwstr>_Toc7122229</vt:lpwstr>
      </vt:variant>
      <vt:variant>
        <vt:i4>2490375</vt:i4>
      </vt:variant>
      <vt:variant>
        <vt:i4>386</vt:i4>
      </vt:variant>
      <vt:variant>
        <vt:i4>0</vt:i4>
      </vt:variant>
      <vt:variant>
        <vt:i4>5</vt:i4>
      </vt:variant>
      <vt:variant>
        <vt:lpwstr/>
      </vt:variant>
      <vt:variant>
        <vt:lpwstr>_Toc7122228</vt:lpwstr>
      </vt:variant>
      <vt:variant>
        <vt:i4>2490375</vt:i4>
      </vt:variant>
      <vt:variant>
        <vt:i4>380</vt:i4>
      </vt:variant>
      <vt:variant>
        <vt:i4>0</vt:i4>
      </vt:variant>
      <vt:variant>
        <vt:i4>5</vt:i4>
      </vt:variant>
      <vt:variant>
        <vt:lpwstr/>
      </vt:variant>
      <vt:variant>
        <vt:lpwstr>_Toc7122227</vt:lpwstr>
      </vt:variant>
      <vt:variant>
        <vt:i4>2490375</vt:i4>
      </vt:variant>
      <vt:variant>
        <vt:i4>374</vt:i4>
      </vt:variant>
      <vt:variant>
        <vt:i4>0</vt:i4>
      </vt:variant>
      <vt:variant>
        <vt:i4>5</vt:i4>
      </vt:variant>
      <vt:variant>
        <vt:lpwstr/>
      </vt:variant>
      <vt:variant>
        <vt:lpwstr>_Toc7122226</vt:lpwstr>
      </vt:variant>
      <vt:variant>
        <vt:i4>2490375</vt:i4>
      </vt:variant>
      <vt:variant>
        <vt:i4>368</vt:i4>
      </vt:variant>
      <vt:variant>
        <vt:i4>0</vt:i4>
      </vt:variant>
      <vt:variant>
        <vt:i4>5</vt:i4>
      </vt:variant>
      <vt:variant>
        <vt:lpwstr/>
      </vt:variant>
      <vt:variant>
        <vt:lpwstr>_Toc7122225</vt:lpwstr>
      </vt:variant>
      <vt:variant>
        <vt:i4>2490375</vt:i4>
      </vt:variant>
      <vt:variant>
        <vt:i4>362</vt:i4>
      </vt:variant>
      <vt:variant>
        <vt:i4>0</vt:i4>
      </vt:variant>
      <vt:variant>
        <vt:i4>5</vt:i4>
      </vt:variant>
      <vt:variant>
        <vt:lpwstr/>
      </vt:variant>
      <vt:variant>
        <vt:lpwstr>_Toc7122224</vt:lpwstr>
      </vt:variant>
      <vt:variant>
        <vt:i4>2490375</vt:i4>
      </vt:variant>
      <vt:variant>
        <vt:i4>356</vt:i4>
      </vt:variant>
      <vt:variant>
        <vt:i4>0</vt:i4>
      </vt:variant>
      <vt:variant>
        <vt:i4>5</vt:i4>
      </vt:variant>
      <vt:variant>
        <vt:lpwstr/>
      </vt:variant>
      <vt:variant>
        <vt:lpwstr>_Toc7122223</vt:lpwstr>
      </vt:variant>
      <vt:variant>
        <vt:i4>2490375</vt:i4>
      </vt:variant>
      <vt:variant>
        <vt:i4>350</vt:i4>
      </vt:variant>
      <vt:variant>
        <vt:i4>0</vt:i4>
      </vt:variant>
      <vt:variant>
        <vt:i4>5</vt:i4>
      </vt:variant>
      <vt:variant>
        <vt:lpwstr/>
      </vt:variant>
      <vt:variant>
        <vt:lpwstr>_Toc7122222</vt:lpwstr>
      </vt:variant>
      <vt:variant>
        <vt:i4>2490375</vt:i4>
      </vt:variant>
      <vt:variant>
        <vt:i4>344</vt:i4>
      </vt:variant>
      <vt:variant>
        <vt:i4>0</vt:i4>
      </vt:variant>
      <vt:variant>
        <vt:i4>5</vt:i4>
      </vt:variant>
      <vt:variant>
        <vt:lpwstr/>
      </vt:variant>
      <vt:variant>
        <vt:lpwstr>_Toc7122221</vt:lpwstr>
      </vt:variant>
      <vt:variant>
        <vt:i4>2490375</vt:i4>
      </vt:variant>
      <vt:variant>
        <vt:i4>338</vt:i4>
      </vt:variant>
      <vt:variant>
        <vt:i4>0</vt:i4>
      </vt:variant>
      <vt:variant>
        <vt:i4>5</vt:i4>
      </vt:variant>
      <vt:variant>
        <vt:lpwstr/>
      </vt:variant>
      <vt:variant>
        <vt:lpwstr>_Toc7122220</vt:lpwstr>
      </vt:variant>
      <vt:variant>
        <vt:i4>2424839</vt:i4>
      </vt:variant>
      <vt:variant>
        <vt:i4>332</vt:i4>
      </vt:variant>
      <vt:variant>
        <vt:i4>0</vt:i4>
      </vt:variant>
      <vt:variant>
        <vt:i4>5</vt:i4>
      </vt:variant>
      <vt:variant>
        <vt:lpwstr/>
      </vt:variant>
      <vt:variant>
        <vt:lpwstr>_Toc7122219</vt:lpwstr>
      </vt:variant>
      <vt:variant>
        <vt:i4>2424839</vt:i4>
      </vt:variant>
      <vt:variant>
        <vt:i4>326</vt:i4>
      </vt:variant>
      <vt:variant>
        <vt:i4>0</vt:i4>
      </vt:variant>
      <vt:variant>
        <vt:i4>5</vt:i4>
      </vt:variant>
      <vt:variant>
        <vt:lpwstr/>
      </vt:variant>
      <vt:variant>
        <vt:lpwstr>_Toc7122218</vt:lpwstr>
      </vt:variant>
      <vt:variant>
        <vt:i4>2424839</vt:i4>
      </vt:variant>
      <vt:variant>
        <vt:i4>320</vt:i4>
      </vt:variant>
      <vt:variant>
        <vt:i4>0</vt:i4>
      </vt:variant>
      <vt:variant>
        <vt:i4>5</vt:i4>
      </vt:variant>
      <vt:variant>
        <vt:lpwstr/>
      </vt:variant>
      <vt:variant>
        <vt:lpwstr>_Toc7122217</vt:lpwstr>
      </vt:variant>
      <vt:variant>
        <vt:i4>2424839</vt:i4>
      </vt:variant>
      <vt:variant>
        <vt:i4>314</vt:i4>
      </vt:variant>
      <vt:variant>
        <vt:i4>0</vt:i4>
      </vt:variant>
      <vt:variant>
        <vt:i4>5</vt:i4>
      </vt:variant>
      <vt:variant>
        <vt:lpwstr/>
      </vt:variant>
      <vt:variant>
        <vt:lpwstr>_Toc7122216</vt:lpwstr>
      </vt:variant>
      <vt:variant>
        <vt:i4>2424839</vt:i4>
      </vt:variant>
      <vt:variant>
        <vt:i4>308</vt:i4>
      </vt:variant>
      <vt:variant>
        <vt:i4>0</vt:i4>
      </vt:variant>
      <vt:variant>
        <vt:i4>5</vt:i4>
      </vt:variant>
      <vt:variant>
        <vt:lpwstr/>
      </vt:variant>
      <vt:variant>
        <vt:lpwstr>_Toc7122215</vt:lpwstr>
      </vt:variant>
      <vt:variant>
        <vt:i4>2424839</vt:i4>
      </vt:variant>
      <vt:variant>
        <vt:i4>302</vt:i4>
      </vt:variant>
      <vt:variant>
        <vt:i4>0</vt:i4>
      </vt:variant>
      <vt:variant>
        <vt:i4>5</vt:i4>
      </vt:variant>
      <vt:variant>
        <vt:lpwstr/>
      </vt:variant>
      <vt:variant>
        <vt:lpwstr>_Toc7122214</vt:lpwstr>
      </vt:variant>
      <vt:variant>
        <vt:i4>2424839</vt:i4>
      </vt:variant>
      <vt:variant>
        <vt:i4>296</vt:i4>
      </vt:variant>
      <vt:variant>
        <vt:i4>0</vt:i4>
      </vt:variant>
      <vt:variant>
        <vt:i4>5</vt:i4>
      </vt:variant>
      <vt:variant>
        <vt:lpwstr/>
      </vt:variant>
      <vt:variant>
        <vt:lpwstr>_Toc7122213</vt:lpwstr>
      </vt:variant>
      <vt:variant>
        <vt:i4>2424839</vt:i4>
      </vt:variant>
      <vt:variant>
        <vt:i4>290</vt:i4>
      </vt:variant>
      <vt:variant>
        <vt:i4>0</vt:i4>
      </vt:variant>
      <vt:variant>
        <vt:i4>5</vt:i4>
      </vt:variant>
      <vt:variant>
        <vt:lpwstr/>
      </vt:variant>
      <vt:variant>
        <vt:lpwstr>_Toc7122212</vt:lpwstr>
      </vt:variant>
      <vt:variant>
        <vt:i4>2424839</vt:i4>
      </vt:variant>
      <vt:variant>
        <vt:i4>284</vt:i4>
      </vt:variant>
      <vt:variant>
        <vt:i4>0</vt:i4>
      </vt:variant>
      <vt:variant>
        <vt:i4>5</vt:i4>
      </vt:variant>
      <vt:variant>
        <vt:lpwstr/>
      </vt:variant>
      <vt:variant>
        <vt:lpwstr>_Toc7122211</vt:lpwstr>
      </vt:variant>
      <vt:variant>
        <vt:i4>2424839</vt:i4>
      </vt:variant>
      <vt:variant>
        <vt:i4>278</vt:i4>
      </vt:variant>
      <vt:variant>
        <vt:i4>0</vt:i4>
      </vt:variant>
      <vt:variant>
        <vt:i4>5</vt:i4>
      </vt:variant>
      <vt:variant>
        <vt:lpwstr/>
      </vt:variant>
      <vt:variant>
        <vt:lpwstr>_Toc7122210</vt:lpwstr>
      </vt:variant>
      <vt:variant>
        <vt:i4>2359303</vt:i4>
      </vt:variant>
      <vt:variant>
        <vt:i4>272</vt:i4>
      </vt:variant>
      <vt:variant>
        <vt:i4>0</vt:i4>
      </vt:variant>
      <vt:variant>
        <vt:i4>5</vt:i4>
      </vt:variant>
      <vt:variant>
        <vt:lpwstr/>
      </vt:variant>
      <vt:variant>
        <vt:lpwstr>_Toc7122209</vt:lpwstr>
      </vt:variant>
      <vt:variant>
        <vt:i4>2359303</vt:i4>
      </vt:variant>
      <vt:variant>
        <vt:i4>266</vt:i4>
      </vt:variant>
      <vt:variant>
        <vt:i4>0</vt:i4>
      </vt:variant>
      <vt:variant>
        <vt:i4>5</vt:i4>
      </vt:variant>
      <vt:variant>
        <vt:lpwstr/>
      </vt:variant>
      <vt:variant>
        <vt:lpwstr>_Toc7122208</vt:lpwstr>
      </vt:variant>
      <vt:variant>
        <vt:i4>2359303</vt:i4>
      </vt:variant>
      <vt:variant>
        <vt:i4>260</vt:i4>
      </vt:variant>
      <vt:variant>
        <vt:i4>0</vt:i4>
      </vt:variant>
      <vt:variant>
        <vt:i4>5</vt:i4>
      </vt:variant>
      <vt:variant>
        <vt:lpwstr/>
      </vt:variant>
      <vt:variant>
        <vt:lpwstr>_Toc7122207</vt:lpwstr>
      </vt:variant>
      <vt:variant>
        <vt:i4>2359303</vt:i4>
      </vt:variant>
      <vt:variant>
        <vt:i4>254</vt:i4>
      </vt:variant>
      <vt:variant>
        <vt:i4>0</vt:i4>
      </vt:variant>
      <vt:variant>
        <vt:i4>5</vt:i4>
      </vt:variant>
      <vt:variant>
        <vt:lpwstr/>
      </vt:variant>
      <vt:variant>
        <vt:lpwstr>_Toc7122206</vt:lpwstr>
      </vt:variant>
      <vt:variant>
        <vt:i4>2359303</vt:i4>
      </vt:variant>
      <vt:variant>
        <vt:i4>248</vt:i4>
      </vt:variant>
      <vt:variant>
        <vt:i4>0</vt:i4>
      </vt:variant>
      <vt:variant>
        <vt:i4>5</vt:i4>
      </vt:variant>
      <vt:variant>
        <vt:lpwstr/>
      </vt:variant>
      <vt:variant>
        <vt:lpwstr>_Toc7122205</vt:lpwstr>
      </vt:variant>
      <vt:variant>
        <vt:i4>2359303</vt:i4>
      </vt:variant>
      <vt:variant>
        <vt:i4>242</vt:i4>
      </vt:variant>
      <vt:variant>
        <vt:i4>0</vt:i4>
      </vt:variant>
      <vt:variant>
        <vt:i4>5</vt:i4>
      </vt:variant>
      <vt:variant>
        <vt:lpwstr/>
      </vt:variant>
      <vt:variant>
        <vt:lpwstr>_Toc7122204</vt:lpwstr>
      </vt:variant>
      <vt:variant>
        <vt:i4>2359303</vt:i4>
      </vt:variant>
      <vt:variant>
        <vt:i4>236</vt:i4>
      </vt:variant>
      <vt:variant>
        <vt:i4>0</vt:i4>
      </vt:variant>
      <vt:variant>
        <vt:i4>5</vt:i4>
      </vt:variant>
      <vt:variant>
        <vt:lpwstr/>
      </vt:variant>
      <vt:variant>
        <vt:lpwstr>_Toc7122203</vt:lpwstr>
      </vt:variant>
      <vt:variant>
        <vt:i4>2359303</vt:i4>
      </vt:variant>
      <vt:variant>
        <vt:i4>230</vt:i4>
      </vt:variant>
      <vt:variant>
        <vt:i4>0</vt:i4>
      </vt:variant>
      <vt:variant>
        <vt:i4>5</vt:i4>
      </vt:variant>
      <vt:variant>
        <vt:lpwstr/>
      </vt:variant>
      <vt:variant>
        <vt:lpwstr>_Toc7122202</vt:lpwstr>
      </vt:variant>
      <vt:variant>
        <vt:i4>2359303</vt:i4>
      </vt:variant>
      <vt:variant>
        <vt:i4>224</vt:i4>
      </vt:variant>
      <vt:variant>
        <vt:i4>0</vt:i4>
      </vt:variant>
      <vt:variant>
        <vt:i4>5</vt:i4>
      </vt:variant>
      <vt:variant>
        <vt:lpwstr/>
      </vt:variant>
      <vt:variant>
        <vt:lpwstr>_Toc7122201</vt:lpwstr>
      </vt:variant>
      <vt:variant>
        <vt:i4>2359303</vt:i4>
      </vt:variant>
      <vt:variant>
        <vt:i4>218</vt:i4>
      </vt:variant>
      <vt:variant>
        <vt:i4>0</vt:i4>
      </vt:variant>
      <vt:variant>
        <vt:i4>5</vt:i4>
      </vt:variant>
      <vt:variant>
        <vt:lpwstr/>
      </vt:variant>
      <vt:variant>
        <vt:lpwstr>_Toc7122200</vt:lpwstr>
      </vt:variant>
      <vt:variant>
        <vt:i4>2949124</vt:i4>
      </vt:variant>
      <vt:variant>
        <vt:i4>212</vt:i4>
      </vt:variant>
      <vt:variant>
        <vt:i4>0</vt:i4>
      </vt:variant>
      <vt:variant>
        <vt:i4>5</vt:i4>
      </vt:variant>
      <vt:variant>
        <vt:lpwstr/>
      </vt:variant>
      <vt:variant>
        <vt:lpwstr>_Toc7122199</vt:lpwstr>
      </vt:variant>
      <vt:variant>
        <vt:i4>2949124</vt:i4>
      </vt:variant>
      <vt:variant>
        <vt:i4>206</vt:i4>
      </vt:variant>
      <vt:variant>
        <vt:i4>0</vt:i4>
      </vt:variant>
      <vt:variant>
        <vt:i4>5</vt:i4>
      </vt:variant>
      <vt:variant>
        <vt:lpwstr/>
      </vt:variant>
      <vt:variant>
        <vt:lpwstr>_Toc7122198</vt:lpwstr>
      </vt:variant>
      <vt:variant>
        <vt:i4>2949124</vt:i4>
      </vt:variant>
      <vt:variant>
        <vt:i4>200</vt:i4>
      </vt:variant>
      <vt:variant>
        <vt:i4>0</vt:i4>
      </vt:variant>
      <vt:variant>
        <vt:i4>5</vt:i4>
      </vt:variant>
      <vt:variant>
        <vt:lpwstr/>
      </vt:variant>
      <vt:variant>
        <vt:lpwstr>_Toc7122197</vt:lpwstr>
      </vt:variant>
      <vt:variant>
        <vt:i4>2949124</vt:i4>
      </vt:variant>
      <vt:variant>
        <vt:i4>194</vt:i4>
      </vt:variant>
      <vt:variant>
        <vt:i4>0</vt:i4>
      </vt:variant>
      <vt:variant>
        <vt:i4>5</vt:i4>
      </vt:variant>
      <vt:variant>
        <vt:lpwstr/>
      </vt:variant>
      <vt:variant>
        <vt:lpwstr>_Toc7122196</vt:lpwstr>
      </vt:variant>
      <vt:variant>
        <vt:i4>2949124</vt:i4>
      </vt:variant>
      <vt:variant>
        <vt:i4>188</vt:i4>
      </vt:variant>
      <vt:variant>
        <vt:i4>0</vt:i4>
      </vt:variant>
      <vt:variant>
        <vt:i4>5</vt:i4>
      </vt:variant>
      <vt:variant>
        <vt:lpwstr/>
      </vt:variant>
      <vt:variant>
        <vt:lpwstr>_Toc7122195</vt:lpwstr>
      </vt:variant>
      <vt:variant>
        <vt:i4>2949124</vt:i4>
      </vt:variant>
      <vt:variant>
        <vt:i4>182</vt:i4>
      </vt:variant>
      <vt:variant>
        <vt:i4>0</vt:i4>
      </vt:variant>
      <vt:variant>
        <vt:i4>5</vt:i4>
      </vt:variant>
      <vt:variant>
        <vt:lpwstr/>
      </vt:variant>
      <vt:variant>
        <vt:lpwstr>_Toc7122194</vt:lpwstr>
      </vt:variant>
      <vt:variant>
        <vt:i4>2949124</vt:i4>
      </vt:variant>
      <vt:variant>
        <vt:i4>176</vt:i4>
      </vt:variant>
      <vt:variant>
        <vt:i4>0</vt:i4>
      </vt:variant>
      <vt:variant>
        <vt:i4>5</vt:i4>
      </vt:variant>
      <vt:variant>
        <vt:lpwstr/>
      </vt:variant>
      <vt:variant>
        <vt:lpwstr>_Toc7122193</vt:lpwstr>
      </vt:variant>
      <vt:variant>
        <vt:i4>2949124</vt:i4>
      </vt:variant>
      <vt:variant>
        <vt:i4>170</vt:i4>
      </vt:variant>
      <vt:variant>
        <vt:i4>0</vt:i4>
      </vt:variant>
      <vt:variant>
        <vt:i4>5</vt:i4>
      </vt:variant>
      <vt:variant>
        <vt:lpwstr/>
      </vt:variant>
      <vt:variant>
        <vt:lpwstr>_Toc7122192</vt:lpwstr>
      </vt:variant>
      <vt:variant>
        <vt:i4>2949124</vt:i4>
      </vt:variant>
      <vt:variant>
        <vt:i4>164</vt:i4>
      </vt:variant>
      <vt:variant>
        <vt:i4>0</vt:i4>
      </vt:variant>
      <vt:variant>
        <vt:i4>5</vt:i4>
      </vt:variant>
      <vt:variant>
        <vt:lpwstr/>
      </vt:variant>
      <vt:variant>
        <vt:lpwstr>_Toc7122191</vt:lpwstr>
      </vt:variant>
      <vt:variant>
        <vt:i4>2949124</vt:i4>
      </vt:variant>
      <vt:variant>
        <vt:i4>158</vt:i4>
      </vt:variant>
      <vt:variant>
        <vt:i4>0</vt:i4>
      </vt:variant>
      <vt:variant>
        <vt:i4>5</vt:i4>
      </vt:variant>
      <vt:variant>
        <vt:lpwstr/>
      </vt:variant>
      <vt:variant>
        <vt:lpwstr>_Toc7122190</vt:lpwstr>
      </vt:variant>
      <vt:variant>
        <vt:i4>2883588</vt:i4>
      </vt:variant>
      <vt:variant>
        <vt:i4>152</vt:i4>
      </vt:variant>
      <vt:variant>
        <vt:i4>0</vt:i4>
      </vt:variant>
      <vt:variant>
        <vt:i4>5</vt:i4>
      </vt:variant>
      <vt:variant>
        <vt:lpwstr/>
      </vt:variant>
      <vt:variant>
        <vt:lpwstr>_Toc7122189</vt:lpwstr>
      </vt:variant>
      <vt:variant>
        <vt:i4>2883588</vt:i4>
      </vt:variant>
      <vt:variant>
        <vt:i4>146</vt:i4>
      </vt:variant>
      <vt:variant>
        <vt:i4>0</vt:i4>
      </vt:variant>
      <vt:variant>
        <vt:i4>5</vt:i4>
      </vt:variant>
      <vt:variant>
        <vt:lpwstr/>
      </vt:variant>
      <vt:variant>
        <vt:lpwstr>_Toc7122188</vt:lpwstr>
      </vt:variant>
      <vt:variant>
        <vt:i4>2883588</vt:i4>
      </vt:variant>
      <vt:variant>
        <vt:i4>140</vt:i4>
      </vt:variant>
      <vt:variant>
        <vt:i4>0</vt:i4>
      </vt:variant>
      <vt:variant>
        <vt:i4>5</vt:i4>
      </vt:variant>
      <vt:variant>
        <vt:lpwstr/>
      </vt:variant>
      <vt:variant>
        <vt:lpwstr>_Toc7122187</vt:lpwstr>
      </vt:variant>
      <vt:variant>
        <vt:i4>2883588</vt:i4>
      </vt:variant>
      <vt:variant>
        <vt:i4>134</vt:i4>
      </vt:variant>
      <vt:variant>
        <vt:i4>0</vt:i4>
      </vt:variant>
      <vt:variant>
        <vt:i4>5</vt:i4>
      </vt:variant>
      <vt:variant>
        <vt:lpwstr/>
      </vt:variant>
      <vt:variant>
        <vt:lpwstr>_Toc7122186</vt:lpwstr>
      </vt:variant>
      <vt:variant>
        <vt:i4>2883588</vt:i4>
      </vt:variant>
      <vt:variant>
        <vt:i4>128</vt:i4>
      </vt:variant>
      <vt:variant>
        <vt:i4>0</vt:i4>
      </vt:variant>
      <vt:variant>
        <vt:i4>5</vt:i4>
      </vt:variant>
      <vt:variant>
        <vt:lpwstr/>
      </vt:variant>
      <vt:variant>
        <vt:lpwstr>_Toc7122185</vt:lpwstr>
      </vt:variant>
      <vt:variant>
        <vt:i4>2883588</vt:i4>
      </vt:variant>
      <vt:variant>
        <vt:i4>122</vt:i4>
      </vt:variant>
      <vt:variant>
        <vt:i4>0</vt:i4>
      </vt:variant>
      <vt:variant>
        <vt:i4>5</vt:i4>
      </vt:variant>
      <vt:variant>
        <vt:lpwstr/>
      </vt:variant>
      <vt:variant>
        <vt:lpwstr>_Toc7122184</vt:lpwstr>
      </vt:variant>
      <vt:variant>
        <vt:i4>2883588</vt:i4>
      </vt:variant>
      <vt:variant>
        <vt:i4>116</vt:i4>
      </vt:variant>
      <vt:variant>
        <vt:i4>0</vt:i4>
      </vt:variant>
      <vt:variant>
        <vt:i4>5</vt:i4>
      </vt:variant>
      <vt:variant>
        <vt:lpwstr/>
      </vt:variant>
      <vt:variant>
        <vt:lpwstr>_Toc7122183</vt:lpwstr>
      </vt:variant>
      <vt:variant>
        <vt:i4>2883588</vt:i4>
      </vt:variant>
      <vt:variant>
        <vt:i4>110</vt:i4>
      </vt:variant>
      <vt:variant>
        <vt:i4>0</vt:i4>
      </vt:variant>
      <vt:variant>
        <vt:i4>5</vt:i4>
      </vt:variant>
      <vt:variant>
        <vt:lpwstr/>
      </vt:variant>
      <vt:variant>
        <vt:lpwstr>_Toc7122182</vt:lpwstr>
      </vt:variant>
      <vt:variant>
        <vt:i4>2883588</vt:i4>
      </vt:variant>
      <vt:variant>
        <vt:i4>104</vt:i4>
      </vt:variant>
      <vt:variant>
        <vt:i4>0</vt:i4>
      </vt:variant>
      <vt:variant>
        <vt:i4>5</vt:i4>
      </vt:variant>
      <vt:variant>
        <vt:lpwstr/>
      </vt:variant>
      <vt:variant>
        <vt:lpwstr>_Toc7122181</vt:lpwstr>
      </vt:variant>
      <vt:variant>
        <vt:i4>2883588</vt:i4>
      </vt:variant>
      <vt:variant>
        <vt:i4>98</vt:i4>
      </vt:variant>
      <vt:variant>
        <vt:i4>0</vt:i4>
      </vt:variant>
      <vt:variant>
        <vt:i4>5</vt:i4>
      </vt:variant>
      <vt:variant>
        <vt:lpwstr/>
      </vt:variant>
      <vt:variant>
        <vt:lpwstr>_Toc7122180</vt:lpwstr>
      </vt:variant>
      <vt:variant>
        <vt:i4>2293764</vt:i4>
      </vt:variant>
      <vt:variant>
        <vt:i4>92</vt:i4>
      </vt:variant>
      <vt:variant>
        <vt:i4>0</vt:i4>
      </vt:variant>
      <vt:variant>
        <vt:i4>5</vt:i4>
      </vt:variant>
      <vt:variant>
        <vt:lpwstr/>
      </vt:variant>
      <vt:variant>
        <vt:lpwstr>_Toc7122179</vt:lpwstr>
      </vt:variant>
      <vt:variant>
        <vt:i4>2293764</vt:i4>
      </vt:variant>
      <vt:variant>
        <vt:i4>86</vt:i4>
      </vt:variant>
      <vt:variant>
        <vt:i4>0</vt:i4>
      </vt:variant>
      <vt:variant>
        <vt:i4>5</vt:i4>
      </vt:variant>
      <vt:variant>
        <vt:lpwstr/>
      </vt:variant>
      <vt:variant>
        <vt:lpwstr>_Toc7122178</vt:lpwstr>
      </vt:variant>
      <vt:variant>
        <vt:i4>2293764</vt:i4>
      </vt:variant>
      <vt:variant>
        <vt:i4>80</vt:i4>
      </vt:variant>
      <vt:variant>
        <vt:i4>0</vt:i4>
      </vt:variant>
      <vt:variant>
        <vt:i4>5</vt:i4>
      </vt:variant>
      <vt:variant>
        <vt:lpwstr/>
      </vt:variant>
      <vt:variant>
        <vt:lpwstr>_Toc7122177</vt:lpwstr>
      </vt:variant>
      <vt:variant>
        <vt:i4>2293764</vt:i4>
      </vt:variant>
      <vt:variant>
        <vt:i4>74</vt:i4>
      </vt:variant>
      <vt:variant>
        <vt:i4>0</vt:i4>
      </vt:variant>
      <vt:variant>
        <vt:i4>5</vt:i4>
      </vt:variant>
      <vt:variant>
        <vt:lpwstr/>
      </vt:variant>
      <vt:variant>
        <vt:lpwstr>_Toc7122176</vt:lpwstr>
      </vt:variant>
      <vt:variant>
        <vt:i4>2293764</vt:i4>
      </vt:variant>
      <vt:variant>
        <vt:i4>68</vt:i4>
      </vt:variant>
      <vt:variant>
        <vt:i4>0</vt:i4>
      </vt:variant>
      <vt:variant>
        <vt:i4>5</vt:i4>
      </vt:variant>
      <vt:variant>
        <vt:lpwstr/>
      </vt:variant>
      <vt:variant>
        <vt:lpwstr>_Toc7122175</vt:lpwstr>
      </vt:variant>
      <vt:variant>
        <vt:i4>2293764</vt:i4>
      </vt:variant>
      <vt:variant>
        <vt:i4>62</vt:i4>
      </vt:variant>
      <vt:variant>
        <vt:i4>0</vt:i4>
      </vt:variant>
      <vt:variant>
        <vt:i4>5</vt:i4>
      </vt:variant>
      <vt:variant>
        <vt:lpwstr/>
      </vt:variant>
      <vt:variant>
        <vt:lpwstr>_Toc7122174</vt:lpwstr>
      </vt:variant>
      <vt:variant>
        <vt:i4>2293764</vt:i4>
      </vt:variant>
      <vt:variant>
        <vt:i4>56</vt:i4>
      </vt:variant>
      <vt:variant>
        <vt:i4>0</vt:i4>
      </vt:variant>
      <vt:variant>
        <vt:i4>5</vt:i4>
      </vt:variant>
      <vt:variant>
        <vt:lpwstr/>
      </vt:variant>
      <vt:variant>
        <vt:lpwstr>_Toc7122173</vt:lpwstr>
      </vt:variant>
      <vt:variant>
        <vt:i4>2293764</vt:i4>
      </vt:variant>
      <vt:variant>
        <vt:i4>50</vt:i4>
      </vt:variant>
      <vt:variant>
        <vt:i4>0</vt:i4>
      </vt:variant>
      <vt:variant>
        <vt:i4>5</vt:i4>
      </vt:variant>
      <vt:variant>
        <vt:lpwstr/>
      </vt:variant>
      <vt:variant>
        <vt:lpwstr>_Toc7122172</vt:lpwstr>
      </vt:variant>
      <vt:variant>
        <vt:i4>2293764</vt:i4>
      </vt:variant>
      <vt:variant>
        <vt:i4>44</vt:i4>
      </vt:variant>
      <vt:variant>
        <vt:i4>0</vt:i4>
      </vt:variant>
      <vt:variant>
        <vt:i4>5</vt:i4>
      </vt:variant>
      <vt:variant>
        <vt:lpwstr/>
      </vt:variant>
      <vt:variant>
        <vt:lpwstr>_Toc7122171</vt:lpwstr>
      </vt:variant>
      <vt:variant>
        <vt:i4>2293764</vt:i4>
      </vt:variant>
      <vt:variant>
        <vt:i4>38</vt:i4>
      </vt:variant>
      <vt:variant>
        <vt:i4>0</vt:i4>
      </vt:variant>
      <vt:variant>
        <vt:i4>5</vt:i4>
      </vt:variant>
      <vt:variant>
        <vt:lpwstr/>
      </vt:variant>
      <vt:variant>
        <vt:lpwstr>_Toc7122170</vt:lpwstr>
      </vt:variant>
      <vt:variant>
        <vt:i4>2228228</vt:i4>
      </vt:variant>
      <vt:variant>
        <vt:i4>32</vt:i4>
      </vt:variant>
      <vt:variant>
        <vt:i4>0</vt:i4>
      </vt:variant>
      <vt:variant>
        <vt:i4>5</vt:i4>
      </vt:variant>
      <vt:variant>
        <vt:lpwstr/>
      </vt:variant>
      <vt:variant>
        <vt:lpwstr>_Toc7122169</vt:lpwstr>
      </vt:variant>
      <vt:variant>
        <vt:i4>2228228</vt:i4>
      </vt:variant>
      <vt:variant>
        <vt:i4>26</vt:i4>
      </vt:variant>
      <vt:variant>
        <vt:i4>0</vt:i4>
      </vt:variant>
      <vt:variant>
        <vt:i4>5</vt:i4>
      </vt:variant>
      <vt:variant>
        <vt:lpwstr/>
      </vt:variant>
      <vt:variant>
        <vt:lpwstr>_Toc7122168</vt:lpwstr>
      </vt:variant>
      <vt:variant>
        <vt:i4>2228228</vt:i4>
      </vt:variant>
      <vt:variant>
        <vt:i4>20</vt:i4>
      </vt:variant>
      <vt:variant>
        <vt:i4>0</vt:i4>
      </vt:variant>
      <vt:variant>
        <vt:i4>5</vt:i4>
      </vt:variant>
      <vt:variant>
        <vt:lpwstr/>
      </vt:variant>
      <vt:variant>
        <vt:lpwstr>_Toc7122167</vt:lpwstr>
      </vt:variant>
      <vt:variant>
        <vt:i4>2228228</vt:i4>
      </vt:variant>
      <vt:variant>
        <vt:i4>14</vt:i4>
      </vt:variant>
      <vt:variant>
        <vt:i4>0</vt:i4>
      </vt:variant>
      <vt:variant>
        <vt:i4>5</vt:i4>
      </vt:variant>
      <vt:variant>
        <vt:lpwstr/>
      </vt:variant>
      <vt:variant>
        <vt:lpwstr>_Toc7122166</vt:lpwstr>
      </vt:variant>
      <vt:variant>
        <vt:i4>2228228</vt:i4>
      </vt:variant>
      <vt:variant>
        <vt:i4>8</vt:i4>
      </vt:variant>
      <vt:variant>
        <vt:i4>0</vt:i4>
      </vt:variant>
      <vt:variant>
        <vt:i4>5</vt:i4>
      </vt:variant>
      <vt:variant>
        <vt:lpwstr/>
      </vt:variant>
      <vt:variant>
        <vt:lpwstr>_Toc7122165</vt:lpwstr>
      </vt:variant>
      <vt:variant>
        <vt:i4>2228228</vt:i4>
      </vt:variant>
      <vt:variant>
        <vt:i4>2</vt:i4>
      </vt:variant>
      <vt:variant>
        <vt:i4>0</vt:i4>
      </vt:variant>
      <vt:variant>
        <vt:i4>5</vt:i4>
      </vt:variant>
      <vt:variant>
        <vt:lpwstr/>
      </vt:variant>
      <vt:variant>
        <vt:lpwstr>_Toc7122164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Mario Bolivar</cp:lastModifiedBy>
  <cp:revision>1070</cp:revision>
  <dcterms:created xsi:type="dcterms:W3CDTF">2019-03-22T02:45:00Z</dcterms:created>
  <dcterms:modified xsi:type="dcterms:W3CDTF">2019-10-13T17:07:00Z</dcterms:modified>
</cp:coreProperties>
</file>