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3B6C93" w:rsidP="5A78394A" w:rsidRDefault="0B3B6C93" w14:paraId="231714B2" w14:textId="64405C71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1. Identificação do Plano de Testes</w:t>
      </w:r>
    </w:p>
    <w:p w:rsidR="0B3B6C93" w:rsidP="5A78394A" w:rsidRDefault="0B3B6C93" w14:paraId="117592AF" w14:textId="4AB6E85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Projeto: MediRoute Brasil.</w:t>
      </w:r>
    </w:p>
    <w:p w:rsidR="0B3B6C93" w:rsidP="5A78394A" w:rsidRDefault="0B3B6C93" w14:paraId="238D6650" w14:textId="5A23162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Release: 1.0.</w:t>
      </w:r>
    </w:p>
    <w:p w:rsidR="0B3B6C93" w:rsidP="5A78394A" w:rsidRDefault="0B3B6C93" w14:paraId="1BDA4F7A" w14:textId="0F07502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Responsável: José Mário de Melo Brandão Guimarães</w:t>
      </w:r>
    </w:p>
    <w:p w:rsidR="0B3B6C93" w:rsidP="5A78394A" w:rsidRDefault="0B3B6C93" w14:paraId="201A6D10" w14:textId="6113472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Data: 01/10/2026.</w:t>
      </w:r>
    </w:p>
    <w:p w:rsidR="0B3B6C93" w:rsidP="5A78394A" w:rsidRDefault="0B3B6C93" w14:paraId="43E44FAD" w14:textId="0EDF333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Objetivo: planejar os testes para avaliar a liberação da versão.</w:t>
      </w:r>
    </w:p>
    <w:p w:rsidR="0B3B6C93" w:rsidP="5A78394A" w:rsidRDefault="0B3B6C93" w14:paraId="1BB7AAA5" w14:textId="7589C00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Público-alvo: QA, desenvolvedores, PO, Tech Lead e diretoria.</w:t>
      </w:r>
    </w:p>
    <w:p w:rsidR="0B3B6C93" w:rsidP="5A78394A" w:rsidRDefault="0B3B6C93" w14:paraId="485A390D" w14:textId="5EA924D4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2. Objetivo do Plano de Testes</w:t>
      </w:r>
    </w:p>
    <w:p w:rsidR="0B3B6C93" w:rsidP="5A78394A" w:rsidRDefault="0B3B6C93" w14:paraId="4FD8972B" w14:textId="0BBD9D2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Verificar os principais fluxos, com foco em receitas, pagamentos, permissões e entregas de refrigerados. Os resultados apoiarão a decisão de liberação.</w:t>
      </w:r>
    </w:p>
    <w:p w:rsidR="0B3B6C93" w:rsidP="5A78394A" w:rsidRDefault="0B3B6C93" w14:paraId="39C88053" w14:textId="47B1E6EA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3. Escopo dos testes</w:t>
      </w:r>
    </w:p>
    <w:p w:rsidR="0B3B6C93" w:rsidP="5A78394A" w:rsidRDefault="0B3B6C93" w14:paraId="64E818CB" w14:textId="1F418A9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Serão testados cadastro e login; upload e validação de receitas; catálogo e carrinho; pagamento por Pix e cartão; geração e separação de pedidos; permissões e bloqueios; entregas e rastreamento; refrigerados; cancelamentos; notificações e ocorrências; painel administrativo e logs; funcionamento mobile e tempo de consulta do pedido.</w:t>
      </w:r>
    </w:p>
    <w:p w:rsidR="0B3B6C93" w:rsidP="5A78394A" w:rsidRDefault="0B3B6C93" w14:paraId="161BCF68" w14:textId="1186646D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4. Fora do escopo</w:t>
      </w:r>
    </w:p>
    <w:p w:rsidR="0B3B6C93" w:rsidP="5A78394A" w:rsidRDefault="0B3B6C93" w14:paraId="467927A9" w14:textId="62E6231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 serão testados relatórios avançados, pois não fazem parte da release; carga em larga escala e auditoria completa de segurança, pelo prazo e infraestrutura; todos os aparelhos e navegadores, pela quantidade de combinações; pagamentos reais, pois será usado sandbox; e temperatura física dos medicamentos, por não existir recurso informado para essa medição.</w:t>
      </w:r>
    </w:p>
    <w:p w:rsidR="0B3B6C93" w:rsidP="5A78394A" w:rsidRDefault="0B3B6C93" w14:paraId="317F372D" w14:textId="780626CC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5. Estratégia de teste</w:t>
      </w:r>
    </w:p>
    <w:p w:rsidR="0B3B6C93" w:rsidP="5A78394A" w:rsidRDefault="0B3B6C93" w14:paraId="7DC84AF7" w14:textId="64460DF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Primeiro, será verificado o ambiente. Depois, os testes manuais funcionais priorizarão receitas, pagamentos, permissões e refrigerados. Serão avaliadas integrações, segurança básica, cancelamentos e transições de status. Por fim, serão realizados testes mobile, exploratórios, retestes e regressão. A automação começará pelas APIs mais críticas.</w:t>
      </w:r>
    </w:p>
    <w:p w:rsidR="0B3B6C93" w:rsidP="5A78394A" w:rsidRDefault="0B3B6C93" w14:paraId="0CEC4F7F" w14:textId="0F8EE38C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6. Tipos de teste previstos</w:t>
      </w:r>
    </w:p>
    <w:p w:rsidR="0B3B6C93" w:rsidP="5A78394A" w:rsidRDefault="0B3B6C93" w14:paraId="2846CC07" w14:textId="1D37460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Funcional: verificar requisitos e regras dos fluxos.</w:t>
      </w:r>
    </w:p>
    <w:p w:rsidR="0B3B6C93" w:rsidP="5A78394A" w:rsidRDefault="0B3B6C93" w14:paraId="14388B76" w14:textId="3288C14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Integração: validar pagamento, estoque, armazenamento, localização e notificações.</w:t>
      </w:r>
    </w:p>
    <w:p w:rsidR="0B3B6C93" w:rsidP="5A78394A" w:rsidRDefault="0B3B6C93" w14:paraId="2EE51B40" w14:textId="0375BE4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Segurança básica: verificar permissões, proteção de documentos e upload.</w:t>
      </w:r>
    </w:p>
    <w:p w:rsidR="0B3B6C93" w:rsidP="5A78394A" w:rsidRDefault="0B3B6C93" w14:paraId="4BDD7B31" w14:textId="027C828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Compatibilidade: avaliar navegadores desktop e mobile.</w:t>
      </w:r>
    </w:p>
    <w:p w:rsidR="0B3B6C93" w:rsidP="5A78394A" w:rsidRDefault="0B3B6C93" w14:paraId="11DDAE10" w14:textId="7597F3A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Usabilidade: verificar clareza das telas principais.</w:t>
      </w:r>
    </w:p>
    <w:p w:rsidR="0B3B6C93" w:rsidP="5A78394A" w:rsidRDefault="0B3B6C93" w14:paraId="47C73732" w14:textId="4E2883E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Regressão: verificar os fluxos após alterações.</w:t>
      </w:r>
    </w:p>
    <w:p w:rsidR="0B3B6C93" w:rsidP="5A78394A" w:rsidRDefault="0B3B6C93" w14:paraId="79B53C22" w14:textId="79B87E5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Exploratório: procurar falhas em situações não previstas.</w:t>
      </w:r>
    </w:p>
    <w:p w:rsidR="0B3B6C93" w:rsidP="5A78394A" w:rsidRDefault="0B3B6C93" w14:paraId="6A731039" w14:textId="4488E2D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Aceitação: validar o fluxo completo com o PO.</w:t>
      </w:r>
    </w:p>
    <w:p w:rsidR="0B3B6C93" w:rsidP="5A78394A" w:rsidRDefault="0B3B6C93" w14:paraId="20CD28C4" w14:textId="08FC15D6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7. Funcionalidades críticas e prioridade</w:t>
      </w:r>
    </w:p>
    <w:p w:rsidR="0B3B6C93" w:rsidP="5A78394A" w:rsidRDefault="0B3B6C93" w14:paraId="71AFF553" w14:textId="6C6646B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Compra de controlado sem receita aprovada: impacto alto, probabilidade alta e prioridade crítica, pelo risco ao paciente.</w:t>
      </w:r>
    </w:p>
    <w:p w:rsidR="0B3B6C93" w:rsidP="5A78394A" w:rsidRDefault="0B3B6C93" w14:paraId="463B1D48" w14:textId="6C560F2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Exposição de receitas: impacto alto, probabilidade média e prioridade crítica, por envolver dados sensíveis.</w:t>
      </w:r>
    </w:p>
    <w:p w:rsidR="0B3B6C93" w:rsidP="5A78394A" w:rsidRDefault="0B3B6C93" w14:paraId="494AAD1A" w14:textId="7038A99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Pagamento aprovado após timeout: impacto alto, probabilidade alta e prioridade crítica, por liberar pedido sem confirmação.</w:t>
      </w:r>
    </w:p>
    <w:p w:rsidR="0B3B6C93" w:rsidP="5A78394A" w:rsidRDefault="0B3B6C93" w14:paraId="5BB7E654" w14:textId="44F268B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Separação com pagamento recusado: impacto alto, probabilidade alta e prioridade crítica, por permitir entrega sem pagamento.</w:t>
      </w:r>
    </w:p>
    <w:p w:rsidR="0B3B6C93" w:rsidP="5A78394A" w:rsidRDefault="0B3B6C93" w14:paraId="433C5D16" w14:textId="0415C11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Alteração crítica pelo suporte: impacto alto, probabilidade alta e prioridade crítica, por violar permissões.</w:t>
      </w:r>
    </w:p>
    <w:p w:rsidR="0B3B6C93" w:rsidP="5A78394A" w:rsidRDefault="0B3B6C93" w14:paraId="4B799916" w14:textId="4080264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Upload de executável renomeado: impacto alto, probabilidade alta e prioridade crítica, pelo risco de arquivo malicioso.</w:t>
      </w:r>
    </w:p>
    <w:p w:rsidR="0B3B6C93" w:rsidP="5A78394A" w:rsidRDefault="0B3B6C93" w14:paraId="102D28D9" w14:textId="04B1101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Aprovação de receita ilegível: impacto alto, probabilidade alta e prioridade crítica, por impedir análise confiável.</w:t>
      </w:r>
    </w:p>
    <w:p w:rsidR="0B3B6C93" w:rsidP="5A78394A" w:rsidRDefault="0B3B6C93" w14:paraId="665BBE79" w14:textId="67A7FB5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Refrigerado atrasado sem ocorrência: impacto alto, probabilidade alta e prioridade crítica, por descumprir o controle de entrega.</w:t>
      </w:r>
    </w:p>
    <w:p w:rsidR="0B3B6C93" w:rsidP="5A78394A" w:rsidRDefault="0B3B6C93" w14:paraId="13E8139D" w14:textId="5818A75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Entregador bloqueado aceitando entrega: impacto alto, probabilidade alta e prioridade alta, por permitir operação indevida.</w:t>
      </w:r>
    </w:p>
    <w:p w:rsidR="0B3B6C93" w:rsidP="5A78394A" w:rsidRDefault="0B3B6C93" w14:paraId="3B0836A1" w14:textId="6E955F9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Ausência de log de bloqueio: impacto alto, probabilidade alta e prioridade alta, por prejudicar a rastreabilidade.</w:t>
      </w:r>
    </w:p>
    <w:p w:rsidR="0B3B6C93" w:rsidP="5A78394A" w:rsidRDefault="0B3B6C93" w14:paraId="6B50FCFA" w14:textId="17DFB117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8. Ambiente de teste</w:t>
      </w:r>
    </w:p>
    <w:p w:rsidR="0B3B6C93" w:rsidP="5A78394A" w:rsidRDefault="0B3B6C93" w14:paraId="69944C7D" w14:textId="64D740A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Homologação com aplicação web, acesso mobile, banco de testes e integrações sandbox de pagamento e geolocalização. E-mail e SMS serão direcionados a contas de teste. Serão preparados usuários dos cinco perfis, farmácia fictícia, entregadores e receitas válidas e inválidas. A execução ocorrerá fora de 12h às 14h.</w:t>
      </w:r>
    </w:p>
    <w:p w:rsidR="0B3B6C93" w:rsidP="5A78394A" w:rsidRDefault="0B3B6C93" w14:paraId="49C290E3" w14:textId="65EC9470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9. Massa de dados</w:t>
      </w:r>
    </w:p>
    <w:p w:rsidR="0B3B6C93" w:rsidP="5A78394A" w:rsidRDefault="0B3B6C93" w14:paraId="08CCF7DB" w14:textId="756F1A4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Pacientes ativos e bloqueados; usuários dos demais perfis; farmácia fictícia; entregadores ativo e bloqueado; medicamentos comuns, controlados, refrigerados e sem estoque.</w:t>
      </w:r>
    </w:p>
    <w:p w:rsidR="0B3B6C93" w:rsidP="5A78394A" w:rsidRDefault="0B3B6C93" w14:paraId="472CB828" w14:textId="39E3CED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Receitas fictícias legíveis e ilegíveis; arquivos PDF, JPG e PNG; arquivos de 10 MB e acima do limite; executável renomeado; cartões aprovados e recusados; Pix aprovado, pendente e expirado; pedidos em diferentes status e entregas abaixo, no limite e acima de duas horas.</w:t>
      </w:r>
    </w:p>
    <w:p w:rsidR="0B3B6C93" w:rsidP="5A78394A" w:rsidRDefault="0B3B6C93" w14:paraId="5625905E" w14:textId="37537C68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10. Critérios de entrada</w:t>
      </w:r>
    </w:p>
    <w:p w:rsidR="0B3B6C93" w:rsidP="5A78394A" w:rsidRDefault="0B3B6C93" w14:paraId="30A66C27" w14:textId="0A583A4E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Build publicada; ambiente disponível; requisitos revisados; regras de status e cancelamento esclarecidas; usuários e permissões configurados; farmácia e medicamentos cadastrados; massa de dados preparada; integrações disponíveis; logs acessíveis; verificação básica aprovada.</w:t>
      </w:r>
    </w:p>
    <w:p w:rsidR="0B3B6C93" w:rsidP="5A78394A" w:rsidRDefault="0B3B6C93" w14:paraId="48DC05DC" w14:textId="3775DDDE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11. Critérios de saída</w:t>
      </w:r>
    </w:p>
    <w:p w:rsidR="0B3B6C93" w:rsidP="5A78394A" w:rsidRDefault="0B3B6C93" w14:paraId="05704B8C" w14:textId="5081597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Testes críticos e de alta prioridade executados; nenhum defeito crítico aberto; nenhuma falha alta nos fluxos essenciais; receitas e pagamentos validados; permissões e refrigerados validados; correções retestadas; regressão concluída; consulta de status em até três segundos; evidências e relatórios concluídos; riscos restantes e parecer de QA registrados.</w:t>
      </w:r>
    </w:p>
    <w:p w:rsidR="0B3B6C93" w:rsidP="5A78394A" w:rsidRDefault="0B3B6C93" w14:paraId="7FAFD90A" w14:textId="6FB5BAB1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12. Riscos do projeto de teste</w:t>
      </w:r>
    </w:p>
    <w:p w:rsidR="0B3B6C93" w:rsidP="5A78394A" w:rsidRDefault="0B3B6C93" w14:paraId="18A3FA1E" w14:textId="6AA9E32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Prazo de sete dias: impacto alto e probabilidade alta. Priorizar os testes críticos.</w:t>
      </w:r>
    </w:p>
    <w:p w:rsidR="0B3B6C93" w:rsidP="5A78394A" w:rsidRDefault="0B3B6C93" w14:paraId="3A6AA510" w14:textId="1DFBA43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Redução para dois dias: impacto alto e probabilidade média. Usar a seleção emergencial.</w:t>
      </w:r>
    </w:p>
    <w:p w:rsidR="0B3B6C93" w:rsidP="5A78394A" w:rsidRDefault="0B3B6C93" w14:paraId="43A43EA5" w14:textId="7B951AC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Homologação instável: impacto alto e probabilidade alta. Executar fora de 12h às 14h.</w:t>
      </w:r>
    </w:p>
    <w:p w:rsidR="0B3B6C93" w:rsidP="5A78394A" w:rsidRDefault="0B3B6C93" w14:paraId="7B798CB7" w14:textId="1632C037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Timeout no gateway: impacto alto e probabilidade alta. Registrar falhas e complementar com simulações.</w:t>
      </w:r>
    </w:p>
    <w:p w:rsidR="0B3B6C93" w:rsidP="5A78394A" w:rsidRDefault="0B3B6C93" w14:paraId="06D36195" w14:textId="5D002A4C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Limite da geolocalização: impacto médio e probabilidade alta. Controlar as requisições.</w:t>
      </w:r>
    </w:p>
    <w:p w:rsidR="0B3B6C93" w:rsidP="5A78394A" w:rsidRDefault="0B3B6C93" w14:paraId="570BB3CF" w14:textId="3D87F6A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Pouca massa de dados: impacto médio e probabilidade alta. Preparar os dados antes dos testes.</w:t>
      </w:r>
    </w:p>
    <w:p w:rsidR="0B3B6C93" w:rsidP="5A78394A" w:rsidRDefault="0B3B6C93" w14:paraId="20857F3F" w14:textId="1E9341D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Ausência de automação: impacto médio e probabilidade alta. Automatizar apenas cenários prioritários.</w:t>
      </w:r>
    </w:p>
    <w:p w:rsidR="0B3B6C93" w:rsidP="5A78394A" w:rsidRDefault="0B3B6C93" w14:paraId="57660751" w14:textId="2CF8038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Regras incompletas: impacto alto e probabilidade alta. Esclarecer com o PO antes da execução.</w:t>
      </w:r>
    </w:p>
    <w:p w:rsidR="0B3B6C93" w:rsidP="5A78394A" w:rsidRDefault="0B3B6C93" w14:paraId="2F2EBBD5" w14:textId="73B6288C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13. Riscos de qualidade do produto</w:t>
      </w:r>
    </w:p>
    <w:p w:rsidR="0B3B6C93" w:rsidP="5A78394A" w:rsidRDefault="0B3B6C93" w14:paraId="61692605" w14:textId="244EB860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Compra de controlado sem aprovação e receita ilegível aprovada: liberação indevida de medicamento, prioridade crítica.</w:t>
      </w:r>
    </w:p>
    <w:p w:rsidR="0B3B6C93" w:rsidP="5A78394A" w:rsidRDefault="0B3B6C93" w14:paraId="0D0B0E83" w14:textId="6AF4E788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Exposição de receitas: perda de privacidade, prioridade crítica.</w:t>
      </w:r>
    </w:p>
    <w:p w:rsidR="0B3B6C93" w:rsidP="5A78394A" w:rsidRDefault="0B3B6C93" w14:paraId="0502FC0D" w14:textId="2E00C96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Upload malicioso: comprometimento do sistema, prioridade crítica.</w:t>
      </w:r>
    </w:p>
    <w:p w:rsidR="0B3B6C93" w:rsidP="5A78394A" w:rsidRDefault="0B3B6C93" w14:paraId="1A03876D" w14:textId="6C41971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Pagamento aprovado após timeout: pedido sem confirmação financeira, prioridade crítica.</w:t>
      </w:r>
    </w:p>
    <w:p w:rsidR="0B3B6C93" w:rsidP="5A78394A" w:rsidRDefault="0B3B6C93" w14:paraId="69D832B9" w14:textId="293A0C2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Separação com pagamento recusado: entrega sem pagamento, prioridade crítica.</w:t>
      </w:r>
    </w:p>
    <w:p w:rsidR="0B3B6C93" w:rsidP="5A78394A" w:rsidRDefault="0B3B6C93" w14:paraId="583CC2F2" w14:textId="169E5FE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Alteração indevida pelo suporte: operação não autorizada, prioridade crítica.</w:t>
      </w:r>
    </w:p>
    <w:p w:rsidR="0B3B6C93" w:rsidP="5A78394A" w:rsidRDefault="0B3B6C93" w14:paraId="08C447D8" w14:textId="4A6D986D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Refrigerado atrasado sem ocorrência: falha no controle de entrega, prioridade crítica.</w:t>
      </w:r>
    </w:p>
    <w:p w:rsidR="0B3B6C93" w:rsidP="5A78394A" w:rsidRDefault="0B3B6C93" w14:paraId="116CE0A9" w14:textId="0ADB9CC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Operação por usuário bloqueado: descumprimento das restrições, prioridade alta.</w:t>
      </w:r>
    </w:p>
    <w:p w:rsidR="0B3B6C93" w:rsidP="5A78394A" w:rsidRDefault="0B3B6C93" w14:paraId="41A92B82" w14:textId="60FBFCBE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14. Responsabilidades</w:t>
      </w:r>
    </w:p>
    <w:p w:rsidR="0B3B6C93" w:rsidP="5A78394A" w:rsidRDefault="0B3B6C93" w14:paraId="0FF56219" w14:textId="71D6577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QA manual 1: cadastro, receitas, permissões e mobile.</w:t>
      </w:r>
    </w:p>
    <w:p w:rsidR="0B3B6C93" w:rsidP="5A78394A" w:rsidRDefault="0B3B6C93" w14:paraId="161EE256" w14:textId="547ABE8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QA manual 2: pagamentos, pedidos, cancelamentos e entregas.</w:t>
      </w:r>
    </w:p>
    <w:p w:rsidR="0B3B6C93" w:rsidP="5A78394A" w:rsidRDefault="0B3B6C93" w14:paraId="5632B910" w14:textId="040F838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QA automatizador: automação inicial e apoio à regressão.</w:t>
      </w:r>
    </w:p>
    <w:p w:rsidR="0B3B6C93" w:rsidP="5A78394A" w:rsidRDefault="0B3B6C93" w14:paraId="4E858D82" w14:textId="1C5EF90B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Desenvolvedores: investigação e correção dos defeitos.</w:t>
      </w:r>
    </w:p>
    <w:p w:rsidR="0B3B6C93" w:rsidP="5A78394A" w:rsidRDefault="0B3B6C93" w14:paraId="4FD0F32E" w14:textId="6D8D67D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PO: esclarecimento das regras e validação do aceite.</w:t>
      </w:r>
    </w:p>
    <w:p w:rsidR="0B3B6C93" w:rsidP="5A78394A" w:rsidRDefault="0B3B6C93" w14:paraId="6098B055" w14:textId="1DDF436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Tech Lead: ambiente, integrações e logs.</w:t>
      </w:r>
    </w:p>
    <w:p w:rsidR="0B3B6C93" w:rsidP="5A78394A" w:rsidRDefault="0B3B6C93" w14:paraId="0C3D96FA" w14:textId="498587EA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Farmacêutico parceiro: apoio na avaliação das receitas.</w:t>
      </w:r>
    </w:p>
    <w:p w:rsidR="0B3B6C93" w:rsidP="5A78394A" w:rsidRDefault="0B3B6C93" w14:paraId="285463AA" w14:textId="572C5E8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Diretoria: decisão de liberação.</w:t>
      </w:r>
    </w:p>
    <w:p w:rsidR="0B3B6C93" w:rsidP="5A78394A" w:rsidRDefault="0B3B6C93" w14:paraId="79F5B1CC" w14:textId="3BF9B5B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15. Cronograma de testes</w:t>
      </w:r>
    </w:p>
    <w:p w:rsidR="0B3B6C93" w:rsidP="5A78394A" w:rsidRDefault="0B3B6C93" w14:paraId="5618792F" w14:textId="05767A94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1: preparar ambiente e dados, revisar regras e verificar a build.</w:t>
      </w:r>
    </w:p>
    <w:p w:rsidR="0B3B6C93" w:rsidP="5A78394A" w:rsidRDefault="0B3B6C93" w14:paraId="6B7284F3" w14:textId="6AC4129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2: testar receitas, controlados, upload e permissões.</w:t>
      </w:r>
    </w:p>
    <w:p w:rsidR="0B3B6C93" w:rsidP="5A78394A" w:rsidRDefault="0B3B6C93" w14:paraId="7158C3DB" w14:textId="025EB9B3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3: testar pagamentos, geração e separação de pedidos.</w:t>
      </w:r>
    </w:p>
    <w:p w:rsidR="0B3B6C93" w:rsidP="5A78394A" w:rsidRDefault="0B3B6C93" w14:paraId="4C24C678" w14:textId="2A02C8C6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4: testar entregas, refrigerados, cancelamentos e status.</w:t>
      </w:r>
    </w:p>
    <w:p w:rsidR="0B3B6C93" w:rsidP="5A78394A" w:rsidRDefault="0B3B6C93" w14:paraId="0AE83B0C" w14:textId="0C02A1D2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5: testar cadastro, catálogo, painel, notificações, mobile e desempenho básico.</w:t>
      </w:r>
    </w:p>
    <w:p w:rsidR="0B3B6C93" w:rsidP="5A78394A" w:rsidRDefault="0B3B6C93" w14:paraId="6E8E5D42" w14:textId="2E4E032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6: executar retestes, regressão e testes exploratórios.</w:t>
      </w:r>
    </w:p>
    <w:p w:rsidR="0B3B6C93" w:rsidP="5A78394A" w:rsidRDefault="0B3B6C93" w14:paraId="6712D776" w14:textId="09D39F0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Dia 7: concluir retestes e emitir o relatório final.</w:t>
      </w:r>
    </w:p>
    <w:p w:rsidR="0B3B6C93" w:rsidP="5A78394A" w:rsidRDefault="0B3B6C93" w14:paraId="09CEBFFF" w14:textId="17E14772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16. Entregáveis da equipe de QA</w:t>
      </w:r>
    </w:p>
    <w:p w:rsidR="0B3B6C93" w:rsidP="5A78394A" w:rsidRDefault="0B3B6C93" w14:paraId="6EDA8F16" w14:textId="016D4BD1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Plano de Testes; massa de dados documentada; cenários prioritários; evidências; relatório de defeitos; relatório de riscos; relatório final de QA; recomendação de release.</w:t>
      </w:r>
    </w:p>
    <w:p w:rsidR="0B3B6C93" w:rsidP="5A78394A" w:rsidRDefault="0B3B6C93" w14:paraId="50433855" w14:textId="2E2BCC56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17. Priorização emergencial de dois dias</w:t>
      </w:r>
    </w:p>
    <w:p w:rsidR="0B3B6C93" w:rsidP="5A78394A" w:rsidRDefault="0B3B6C93" w14:paraId="50D901ED" w14:textId="7F810A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Bloquear compra de controlado sem receita aprovada, evitando venda indevida.</w:t>
      </w:r>
    </w:p>
    <w:p w:rsidR="0B3B6C93" w:rsidP="5A78394A" w:rsidRDefault="0B3B6C93" w14:paraId="5724F8B1" w14:textId="134AB1F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Impedir acesso aos documentos de outro paciente, protegendo os dados.</w:t>
      </w:r>
    </w:p>
    <w:p w:rsidR="0B3B6C93" w:rsidP="5A78394A" w:rsidRDefault="0B3B6C93" w14:paraId="786CF58A" w14:textId="1E490F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Impedir alterações críticas pelo suporte, validando permissões.</w:t>
      </w:r>
    </w:p>
    <w:p w:rsidR="0B3B6C93" w:rsidP="5A78394A" w:rsidRDefault="0B3B6C93" w14:paraId="5DC95841" w14:textId="0B40EE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Verificar timeout e recusa de pagamento, evitando aprovação indevida.</w:t>
      </w:r>
    </w:p>
    <w:p w:rsidR="0B3B6C93" w:rsidP="5A78394A" w:rsidRDefault="0B3B6C93" w14:paraId="699ED88D" w14:textId="520238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Impedir separação com pagamento recusado, evitando entrega sem pagamento.</w:t>
      </w:r>
    </w:p>
    <w:p w:rsidR="0B3B6C93" w:rsidP="5A78394A" w:rsidRDefault="0B3B6C93" w14:paraId="252D3507" w14:textId="340386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Rejeitar executável renomeado, evitando upload malicioso.</w:t>
      </w:r>
    </w:p>
    <w:p w:rsidR="0B3B6C93" w:rsidP="5A78394A" w:rsidRDefault="0B3B6C93" w14:paraId="107C581E" w14:textId="402C7F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Validar recusa de receita ilegível e vínculo da aprovada, garantindo rastreabilidade.</w:t>
      </w:r>
    </w:p>
    <w:p w:rsidR="0B3B6C93" w:rsidP="5A78394A" w:rsidRDefault="0B3B6C93" w14:paraId="1E77B2F6" w14:textId="675BE3A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Gerar ocorrência após duas horas na entrega refrigerada, identificando atraso.</w:t>
      </w:r>
    </w:p>
    <w:p w:rsidR="0B3B6C93" w:rsidP="5A78394A" w:rsidRDefault="0B3B6C93" w14:paraId="13A2E75D" w14:textId="7E1E5D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Impedir compras e aceites por usuários bloqueados, validando restrições.</w:t>
      </w:r>
    </w:p>
    <w:p w:rsidR="0B3B6C93" w:rsidP="5A78394A" w:rsidRDefault="0B3B6C93" w14:paraId="6B3257A1" w14:textId="2B6D03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Validar compra até entrega e cancelamentos, verificando o fluxo e os status.</w:t>
      </w:r>
    </w:p>
    <w:p w:rsidR="0B3B6C93" w:rsidP="5A78394A" w:rsidRDefault="0B3B6C93" w14:paraId="32913ED8" w14:textId="3DC3AE05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18. Decisão esperada de release</w:t>
      </w:r>
    </w:p>
    <w:p w:rsidR="0B3B6C93" w:rsidP="5A78394A" w:rsidRDefault="0B3B6C93" w14:paraId="421ACF1F" w14:textId="12A722A5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plataforma pode iniciar a rodada formal se os critérios de entrada forem atendidos.</w:t>
      </w:r>
    </w:p>
    <w:p w:rsidR="0B3B6C93" w:rsidP="5A78394A" w:rsidRDefault="0B3B6C93" w14:paraId="3F57C7DD" w14:textId="75C3F48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Impedem a liberação as falhas de pagamento, permissões, upload, receitas, bloqueios e controle dos refrigerados. Problemas visuais pequenos e notificações duplicadas podem ser aceitos temporariamente, com prazo de correção, desde que não prejudiquem o uso.</w:t>
      </w:r>
    </w:p>
    <w:p w:rsidR="0B3B6C93" w:rsidP="5A78394A" w:rsidRDefault="0B3B6C93" w14:paraId="4D1D5703" w14:textId="6FF5B719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Não serão aceitos riscos à segurança do paciente, à privacidade ou à integridade das operações.</w:t>
      </w:r>
    </w:p>
    <w:p w:rsidR="0B3B6C93" w:rsidP="5A78394A" w:rsidRDefault="0B3B6C93" w14:paraId="3DA6E172" w14:textId="460F17A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  <w:t>Não liberar.</w:t>
      </w: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Os defeitos críticos precisam ser corrigidos e retestados.</w:t>
      </w:r>
    </w:p>
    <w:p w:rsidR="0B3B6C93" w:rsidP="5A78394A" w:rsidRDefault="0B3B6C93" w14:paraId="786077D7" w14:textId="5B8DF22F">
      <w:p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5A78394A" w:rsidR="0B3B6C9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teste de controlados deve verificar o bloqueio da conclusão da compra. A regra de cancelamento em rota precisa ser esclarecida com o PO.</w:t>
      </w:r>
    </w:p>
    <w:p w:rsidR="5A78394A" w:rsidP="5A78394A" w:rsidRDefault="5A78394A" w14:paraId="533135DF" w14:textId="2B2C70DE">
      <w:pPr>
        <w:rPr>
          <w:rFonts w:ascii="Arial Nova" w:hAnsi="Arial Nova" w:eastAsia="Arial Nova" w:cs="Arial Nov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269b0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03B43D"/>
    <w:rsid w:val="074F327E"/>
    <w:rsid w:val="0B3B6C93"/>
    <w:rsid w:val="2C03B43D"/>
    <w:rsid w:val="3B371FB2"/>
    <w:rsid w:val="3C12481C"/>
    <w:rsid w:val="42EE20F3"/>
    <w:rsid w:val="59DC667A"/>
    <w:rsid w:val="5A78394A"/>
    <w:rsid w:val="6B463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79F45"/>
  <w15:chartTrackingRefBased/>
  <w15:docId w15:val="{877C1267-2C47-4BD8-9C37-0390C56E28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7839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73fa78ecb2e497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05A87D7F94774B9D86EDDE256929D9" ma:contentTypeVersion="4" ma:contentTypeDescription="Crie um novo documento." ma:contentTypeScope="" ma:versionID="46531b229754fe653b447bcc45737372">
  <xsd:schema xmlns:xsd="http://www.w3.org/2001/XMLSchema" xmlns:xs="http://www.w3.org/2001/XMLSchema" xmlns:p="http://schemas.microsoft.com/office/2006/metadata/properties" xmlns:ns2="0d4605a3-682d-4835-bdae-c3474237bafa" targetNamespace="http://schemas.microsoft.com/office/2006/metadata/properties" ma:root="true" ma:fieldsID="50b4ebcd8488eefedc389e52d13bd780" ns2:_="">
    <xsd:import namespace="0d4605a3-682d-4835-bdae-c3474237baf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605a3-682d-4835-bdae-c3474237baf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d4605a3-682d-4835-bdae-c3474237bafa" xsi:nil="true"/>
  </documentManagement>
</p:properties>
</file>

<file path=customXml/itemProps1.xml><?xml version="1.0" encoding="utf-8"?>
<ds:datastoreItem xmlns:ds="http://schemas.openxmlformats.org/officeDocument/2006/customXml" ds:itemID="{4CEA483A-87B7-415C-AD4D-C32A6051DAAD}"/>
</file>

<file path=customXml/itemProps2.xml><?xml version="1.0" encoding="utf-8"?>
<ds:datastoreItem xmlns:ds="http://schemas.openxmlformats.org/officeDocument/2006/customXml" ds:itemID="{C662A977-51F1-4DC9-AF65-640A30A2C09C}"/>
</file>

<file path=customXml/itemProps3.xml><?xml version="1.0" encoding="utf-8"?>
<ds:datastoreItem xmlns:ds="http://schemas.openxmlformats.org/officeDocument/2006/customXml" ds:itemID="{F3296860-4890-481D-9D1C-CBB06851F8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JOSÉ MARIO DE MELO BRANDÃO GUIMARÃES TADS040</dc:creator>
  <keywords/>
  <dc:description/>
  <dcterms:created xsi:type="dcterms:W3CDTF">2026-10-02T00:49:00.0000000Z</dcterms:created>
  <dcterms:modified xsi:type="dcterms:W3CDTF">2026-10-02T01:01:02.3956114Z</dcterms:modified>
  <lastModifiedBy>JOSÉ MARIO DE MELO BRANDÃO GUIMARÃES TADS040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0x0101004D05A87D7F94774B9D86EDDE256929D9</vt:lpwstr>
  </property>
</Properties>
</file>