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4612601"/>
        <w:docPartObj>
          <w:docPartGallery w:val="Cover Pages"/>
          <w:docPartUnique/>
        </w:docPartObj>
      </w:sdtPr>
      <w:sdtContent>
        <w:p w:rsidR="00550F48" w:rsidRDefault="00550F4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5-12T00:00:00Z">
                                      <w:dateFormat w:val="yyyy"/>
                                      <w:lid w:val="es-ES"/>
                                      <w:storeMappedDataAs w:val="dateTime"/>
                                      <w:calendar w:val="gregorian"/>
                                    </w:date>
                                  </w:sdtPr>
                                  <w:sdtContent>
                                    <w:p w:rsidR="00550F48" w:rsidRDefault="00550F48">
                                      <w:pPr>
                                        <w:pStyle w:val="Sinespaciado"/>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550F48" w:rsidRDefault="00550F48">
                                      <w:pPr>
                                        <w:pStyle w:val="Sinespaciado"/>
                                        <w:spacing w:line="360" w:lineRule="auto"/>
                                        <w:rPr>
                                          <w:color w:val="FFFFFF" w:themeColor="background1"/>
                                        </w:rPr>
                                      </w:pPr>
                                      <w:r>
                                        <w:rPr>
                                          <w:color w:val="FFFFFF" w:themeColor="background1"/>
                                        </w:rPr>
                                        <w:t>CampusFP</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550F48" w:rsidRDefault="00550F48">
                                      <w:pPr>
                                        <w:pStyle w:val="Sinespaciado"/>
                                        <w:spacing w:line="360" w:lineRule="auto"/>
                                        <w:rPr>
                                          <w:color w:val="FFFFFF" w:themeColor="background1"/>
                                        </w:rPr>
                                      </w:pPr>
                                      <w:r>
                                        <w:rPr>
                                          <w:color w:val="FFFFFF" w:themeColor="background1"/>
                                        </w:rPr>
                                        <w:t>Mario del rey moreno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5-05-12T00:00:00Z">
                                      <w:dateFormat w:val="d-M-yyyy"/>
                                      <w:lid w:val="es-ES"/>
                                      <w:storeMappedDataAs w:val="dateTime"/>
                                      <w:calendar w:val="gregorian"/>
                                    </w:date>
                                  </w:sdtPr>
                                  <w:sdtContent>
                                    <w:p w:rsidR="00550F48" w:rsidRDefault="00550F48">
                                      <w:pPr>
                                        <w:pStyle w:val="Sinespaciado"/>
                                        <w:spacing w:line="360" w:lineRule="auto"/>
                                        <w:rPr>
                                          <w:color w:val="FFFFFF" w:themeColor="background1"/>
                                        </w:rPr>
                                      </w:pPr>
                                      <w:r>
                                        <w:rPr>
                                          <w:color w:val="FFFFFF" w:themeColor="background1"/>
                                        </w:rPr>
                                        <w:t>12-5-2025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5-12T00:00:00Z">
                                <w:dateFormat w:val="yyyy"/>
                                <w:lid w:val="es-ES"/>
                                <w:storeMappedDataAs w:val="dateTime"/>
                                <w:calendar w:val="gregorian"/>
                              </w:date>
                            </w:sdtPr>
                            <w:sdtContent>
                              <w:p w:rsidR="00550F48" w:rsidRDefault="00550F48">
                                <w:pPr>
                                  <w:pStyle w:val="Sinespaciado"/>
                                  <w:rPr>
                                    <w:color w:val="FFFFFF" w:themeColor="background1"/>
                                    <w:sz w:val="96"/>
                                    <w:szCs w:val="96"/>
                                  </w:rPr>
                                </w:pPr>
                                <w:r>
                                  <w:rPr>
                                    <w:color w:val="FFFFFF" w:themeColor="background1"/>
                                    <w:sz w:val="96"/>
                                    <w:szCs w:val="96"/>
                                  </w:rPr>
                                  <w:t>2025</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550F48" w:rsidRDefault="00550F48">
                                <w:pPr>
                                  <w:pStyle w:val="Sinespaciado"/>
                                  <w:spacing w:line="360" w:lineRule="auto"/>
                                  <w:rPr>
                                    <w:color w:val="FFFFFF" w:themeColor="background1"/>
                                  </w:rPr>
                                </w:pPr>
                                <w:r>
                                  <w:rPr>
                                    <w:color w:val="FFFFFF" w:themeColor="background1"/>
                                  </w:rPr>
                                  <w:t>CampusFP</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550F48" w:rsidRDefault="00550F48">
                                <w:pPr>
                                  <w:pStyle w:val="Sinespaciado"/>
                                  <w:spacing w:line="360" w:lineRule="auto"/>
                                  <w:rPr>
                                    <w:color w:val="FFFFFF" w:themeColor="background1"/>
                                  </w:rPr>
                                </w:pPr>
                                <w:r>
                                  <w:rPr>
                                    <w:color w:val="FFFFFF" w:themeColor="background1"/>
                                  </w:rPr>
                                  <w:t>Mario del rey moreno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5-05-12T00:00:00Z">
                                <w:dateFormat w:val="d-M-yyyy"/>
                                <w:lid w:val="es-ES"/>
                                <w:storeMappedDataAs w:val="dateTime"/>
                                <w:calendar w:val="gregorian"/>
                              </w:date>
                            </w:sdtPr>
                            <w:sdtContent>
                              <w:p w:rsidR="00550F48" w:rsidRDefault="00550F48">
                                <w:pPr>
                                  <w:pStyle w:val="Sinespaciado"/>
                                  <w:spacing w:line="360" w:lineRule="auto"/>
                                  <w:rPr>
                                    <w:color w:val="FFFFFF" w:themeColor="background1"/>
                                  </w:rPr>
                                </w:pPr>
                                <w:r>
                                  <w:rPr>
                                    <w:color w:val="FFFFFF" w:themeColor="background1"/>
                                  </w:rPr>
                                  <w:t>12-5-2025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550F48" w:rsidRDefault="00550F48">
                                    <w:pPr>
                                      <w:pStyle w:val="Sinespaciado"/>
                                      <w:jc w:val="right"/>
                                      <w:rPr>
                                        <w:color w:val="FFFFFF" w:themeColor="background1"/>
                                        <w:sz w:val="72"/>
                                        <w:szCs w:val="72"/>
                                      </w:rPr>
                                    </w:pPr>
                                    <w:r w:rsidRPr="00550F48">
                                      <w:rPr>
                                        <w:color w:val="FFFFFF" w:themeColor="background1"/>
                                        <w:sz w:val="72"/>
                                        <w:szCs w:val="72"/>
                                      </w:rPr>
                                      <w:t>HITO DEL 3ER TRIMESTRE DE ED</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550F48" w:rsidRDefault="00550F48">
                              <w:pPr>
                                <w:pStyle w:val="Sinespaciado"/>
                                <w:jc w:val="right"/>
                                <w:rPr>
                                  <w:color w:val="FFFFFF" w:themeColor="background1"/>
                                  <w:sz w:val="72"/>
                                  <w:szCs w:val="72"/>
                                </w:rPr>
                              </w:pPr>
                              <w:r w:rsidRPr="00550F48">
                                <w:rPr>
                                  <w:color w:val="FFFFFF" w:themeColor="background1"/>
                                  <w:sz w:val="72"/>
                                  <w:szCs w:val="72"/>
                                </w:rPr>
                                <w:t>HITO DEL 3ER TRIMESTRE DE ED</w:t>
                              </w:r>
                            </w:p>
                          </w:sdtContent>
                        </w:sdt>
                      </w:txbxContent>
                    </v:textbox>
                    <w10:wrap anchorx="page" anchory="page"/>
                  </v:rect>
                </w:pict>
              </mc:Fallback>
            </mc:AlternateContent>
          </w:r>
        </w:p>
        <w:p w:rsidR="00550F48" w:rsidRDefault="00550F48">
          <w:r>
            <w:br w:type="page"/>
          </w:r>
        </w:p>
      </w:sdtContent>
    </w:sdt>
    <w:sdt>
      <w:sdtPr>
        <w:id w:val="-202020735"/>
        <w:docPartObj>
          <w:docPartGallery w:val="Table of Contents"/>
          <w:docPartUnique/>
        </w:docPartObj>
      </w:sdtPr>
      <w:sdtEndPr>
        <w:rPr>
          <w:rFonts w:eastAsiaTheme="minorHAnsi" w:cstheme="minorBidi"/>
          <w:bCs/>
          <w:i w:val="0"/>
          <w:color w:val="auto"/>
          <w:sz w:val="22"/>
          <w:szCs w:val="22"/>
          <w:lang w:eastAsia="en-US"/>
        </w:rPr>
      </w:sdtEndPr>
      <w:sdtContent>
        <w:p w:rsidR="00550F48" w:rsidRDefault="00550F48">
          <w:pPr>
            <w:pStyle w:val="TtuloTDC"/>
          </w:pPr>
          <w:r>
            <w:t>Tabla de contenido</w:t>
          </w:r>
        </w:p>
        <w:p w:rsidR="00FA791C" w:rsidRDefault="00550F48">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97508841" w:history="1">
            <w:r w:rsidR="00FA791C" w:rsidRPr="00221130">
              <w:rPr>
                <w:rStyle w:val="Hipervnculo"/>
                <w:noProof/>
              </w:rPr>
              <w:t>Investigación</w:t>
            </w:r>
            <w:r w:rsidR="00FA791C">
              <w:rPr>
                <w:noProof/>
                <w:webHidden/>
              </w:rPr>
              <w:tab/>
            </w:r>
            <w:r w:rsidR="00FA791C">
              <w:rPr>
                <w:noProof/>
                <w:webHidden/>
              </w:rPr>
              <w:fldChar w:fldCharType="begin"/>
            </w:r>
            <w:r w:rsidR="00FA791C">
              <w:rPr>
                <w:noProof/>
                <w:webHidden/>
              </w:rPr>
              <w:instrText xml:space="preserve"> PAGEREF _Toc197508841 \h </w:instrText>
            </w:r>
            <w:r w:rsidR="00FA791C">
              <w:rPr>
                <w:noProof/>
                <w:webHidden/>
              </w:rPr>
            </w:r>
            <w:r w:rsidR="00FA791C">
              <w:rPr>
                <w:noProof/>
                <w:webHidden/>
              </w:rPr>
              <w:fldChar w:fldCharType="separate"/>
            </w:r>
            <w:r w:rsidR="00FA791C">
              <w:rPr>
                <w:noProof/>
                <w:webHidden/>
              </w:rPr>
              <w:t>2</w:t>
            </w:r>
            <w:r w:rsidR="00FA791C">
              <w:rPr>
                <w:noProof/>
                <w:webHidden/>
              </w:rPr>
              <w:fldChar w:fldCharType="end"/>
            </w:r>
          </w:hyperlink>
        </w:p>
        <w:p w:rsidR="00FA791C" w:rsidRDefault="00FA791C">
          <w:pPr>
            <w:pStyle w:val="TDC2"/>
            <w:tabs>
              <w:tab w:val="left" w:pos="660"/>
              <w:tab w:val="right" w:leader="dot" w:pos="8494"/>
            </w:tabs>
            <w:rPr>
              <w:rFonts w:asciiTheme="minorHAnsi" w:eastAsiaTheme="minorEastAsia" w:hAnsiTheme="minorHAnsi"/>
              <w:noProof/>
              <w:lang w:eastAsia="es-ES"/>
            </w:rPr>
          </w:pPr>
          <w:hyperlink w:anchor="_Toc197508842" w:history="1">
            <w:r w:rsidRPr="00221130">
              <w:rPr>
                <w:rStyle w:val="Hipervnculo"/>
                <w:rFonts w:ascii="Symbol" w:hAnsi="Symbol"/>
                <w:noProof/>
              </w:rPr>
              <w:t></w:t>
            </w:r>
            <w:r>
              <w:rPr>
                <w:rFonts w:asciiTheme="minorHAnsi" w:eastAsiaTheme="minorEastAsia" w:hAnsiTheme="minorHAnsi"/>
                <w:noProof/>
                <w:lang w:eastAsia="es-ES"/>
              </w:rPr>
              <w:tab/>
            </w:r>
            <w:r w:rsidRPr="00221130">
              <w:rPr>
                <w:rStyle w:val="Hipervnculo"/>
                <w:noProof/>
              </w:rPr>
              <w:t>¿Que son las pruebas estructurales?</w:t>
            </w:r>
            <w:r>
              <w:rPr>
                <w:noProof/>
                <w:webHidden/>
              </w:rPr>
              <w:tab/>
            </w:r>
            <w:r>
              <w:rPr>
                <w:noProof/>
                <w:webHidden/>
              </w:rPr>
              <w:fldChar w:fldCharType="begin"/>
            </w:r>
            <w:r>
              <w:rPr>
                <w:noProof/>
                <w:webHidden/>
              </w:rPr>
              <w:instrText xml:space="preserve"> PAGEREF _Toc197508842 \h </w:instrText>
            </w:r>
            <w:r>
              <w:rPr>
                <w:noProof/>
                <w:webHidden/>
              </w:rPr>
            </w:r>
            <w:r>
              <w:rPr>
                <w:noProof/>
                <w:webHidden/>
              </w:rPr>
              <w:fldChar w:fldCharType="separate"/>
            </w:r>
            <w:r>
              <w:rPr>
                <w:noProof/>
                <w:webHidden/>
              </w:rPr>
              <w:t>2</w:t>
            </w:r>
            <w:r>
              <w:rPr>
                <w:noProof/>
                <w:webHidden/>
              </w:rPr>
              <w:fldChar w:fldCharType="end"/>
            </w:r>
          </w:hyperlink>
        </w:p>
        <w:p w:rsidR="00FA791C" w:rsidRDefault="00FA791C">
          <w:pPr>
            <w:pStyle w:val="TDC2"/>
            <w:tabs>
              <w:tab w:val="left" w:pos="660"/>
              <w:tab w:val="right" w:leader="dot" w:pos="8494"/>
            </w:tabs>
            <w:rPr>
              <w:rFonts w:asciiTheme="minorHAnsi" w:eastAsiaTheme="minorEastAsia" w:hAnsiTheme="minorHAnsi"/>
              <w:noProof/>
              <w:lang w:eastAsia="es-ES"/>
            </w:rPr>
          </w:pPr>
          <w:hyperlink w:anchor="_Toc197508843" w:history="1">
            <w:r w:rsidRPr="00221130">
              <w:rPr>
                <w:rStyle w:val="Hipervnculo"/>
                <w:rFonts w:ascii="Symbol" w:hAnsi="Symbol"/>
                <w:noProof/>
              </w:rPr>
              <w:t></w:t>
            </w:r>
            <w:r>
              <w:rPr>
                <w:rFonts w:asciiTheme="minorHAnsi" w:eastAsiaTheme="minorEastAsia" w:hAnsiTheme="minorHAnsi"/>
                <w:noProof/>
                <w:lang w:eastAsia="es-ES"/>
              </w:rPr>
              <w:tab/>
            </w:r>
            <w:r w:rsidRPr="00221130">
              <w:rPr>
                <w:rStyle w:val="Hipervnculo"/>
                <w:noProof/>
              </w:rPr>
              <w:t>¿Qué son las pruebas funcionales?</w:t>
            </w:r>
            <w:r>
              <w:rPr>
                <w:noProof/>
                <w:webHidden/>
              </w:rPr>
              <w:tab/>
            </w:r>
            <w:r>
              <w:rPr>
                <w:noProof/>
                <w:webHidden/>
              </w:rPr>
              <w:fldChar w:fldCharType="begin"/>
            </w:r>
            <w:r>
              <w:rPr>
                <w:noProof/>
                <w:webHidden/>
              </w:rPr>
              <w:instrText xml:space="preserve"> PAGEREF _Toc197508843 \h </w:instrText>
            </w:r>
            <w:r>
              <w:rPr>
                <w:noProof/>
                <w:webHidden/>
              </w:rPr>
            </w:r>
            <w:r>
              <w:rPr>
                <w:noProof/>
                <w:webHidden/>
              </w:rPr>
              <w:fldChar w:fldCharType="separate"/>
            </w:r>
            <w:r>
              <w:rPr>
                <w:noProof/>
                <w:webHidden/>
              </w:rPr>
              <w:t>2</w:t>
            </w:r>
            <w:r>
              <w:rPr>
                <w:noProof/>
                <w:webHidden/>
              </w:rPr>
              <w:fldChar w:fldCharType="end"/>
            </w:r>
          </w:hyperlink>
        </w:p>
        <w:p w:rsidR="00FA791C" w:rsidRDefault="00FA791C">
          <w:pPr>
            <w:pStyle w:val="TDC2"/>
            <w:tabs>
              <w:tab w:val="left" w:pos="660"/>
              <w:tab w:val="right" w:leader="dot" w:pos="8494"/>
            </w:tabs>
            <w:rPr>
              <w:rFonts w:asciiTheme="minorHAnsi" w:eastAsiaTheme="minorEastAsia" w:hAnsiTheme="minorHAnsi"/>
              <w:noProof/>
              <w:lang w:eastAsia="es-ES"/>
            </w:rPr>
          </w:pPr>
          <w:hyperlink w:anchor="_Toc197508844" w:history="1">
            <w:r w:rsidRPr="00221130">
              <w:rPr>
                <w:rStyle w:val="Hipervnculo"/>
                <w:rFonts w:ascii="Symbol" w:hAnsi="Symbol"/>
                <w:noProof/>
              </w:rPr>
              <w:t></w:t>
            </w:r>
            <w:r>
              <w:rPr>
                <w:rFonts w:asciiTheme="minorHAnsi" w:eastAsiaTheme="minorEastAsia" w:hAnsiTheme="minorHAnsi"/>
                <w:noProof/>
                <w:lang w:eastAsia="es-ES"/>
              </w:rPr>
              <w:tab/>
            </w:r>
            <w:r w:rsidRPr="00221130">
              <w:rPr>
                <w:rStyle w:val="Hipervnculo"/>
                <w:noProof/>
              </w:rPr>
              <w:t>Comparación entre Pruebas Estructurales y Funcionales. Realiza una comparación entre ambos tipos de pruebas.</w:t>
            </w:r>
            <w:r>
              <w:rPr>
                <w:noProof/>
                <w:webHidden/>
              </w:rPr>
              <w:tab/>
            </w:r>
            <w:r>
              <w:rPr>
                <w:noProof/>
                <w:webHidden/>
              </w:rPr>
              <w:fldChar w:fldCharType="begin"/>
            </w:r>
            <w:r>
              <w:rPr>
                <w:noProof/>
                <w:webHidden/>
              </w:rPr>
              <w:instrText xml:space="preserve"> PAGEREF _Toc197508844 \h </w:instrText>
            </w:r>
            <w:r>
              <w:rPr>
                <w:noProof/>
                <w:webHidden/>
              </w:rPr>
            </w:r>
            <w:r>
              <w:rPr>
                <w:noProof/>
                <w:webHidden/>
              </w:rPr>
              <w:fldChar w:fldCharType="separate"/>
            </w:r>
            <w:r>
              <w:rPr>
                <w:noProof/>
                <w:webHidden/>
              </w:rPr>
              <w:t>3</w:t>
            </w:r>
            <w:r>
              <w:rPr>
                <w:noProof/>
                <w:webHidden/>
              </w:rPr>
              <w:fldChar w:fldCharType="end"/>
            </w:r>
          </w:hyperlink>
        </w:p>
        <w:p w:rsidR="00FA791C" w:rsidRDefault="00FA791C">
          <w:pPr>
            <w:pStyle w:val="TDC1"/>
            <w:tabs>
              <w:tab w:val="right" w:leader="dot" w:pos="8494"/>
            </w:tabs>
            <w:rPr>
              <w:rFonts w:asciiTheme="minorHAnsi" w:eastAsiaTheme="minorEastAsia" w:hAnsiTheme="minorHAnsi"/>
              <w:noProof/>
              <w:lang w:eastAsia="es-ES"/>
            </w:rPr>
          </w:pPr>
          <w:hyperlink w:anchor="_Toc197508845" w:history="1">
            <w:r w:rsidRPr="00221130">
              <w:rPr>
                <w:rStyle w:val="Hipervnculo"/>
                <w:noProof/>
              </w:rPr>
              <w:t>Diseño de pruebas</w:t>
            </w:r>
            <w:r>
              <w:rPr>
                <w:noProof/>
                <w:webHidden/>
              </w:rPr>
              <w:tab/>
            </w:r>
            <w:r>
              <w:rPr>
                <w:noProof/>
                <w:webHidden/>
              </w:rPr>
              <w:fldChar w:fldCharType="begin"/>
            </w:r>
            <w:r>
              <w:rPr>
                <w:noProof/>
                <w:webHidden/>
              </w:rPr>
              <w:instrText xml:space="preserve"> PAGEREF _Toc197508845 \h </w:instrText>
            </w:r>
            <w:r>
              <w:rPr>
                <w:noProof/>
                <w:webHidden/>
              </w:rPr>
            </w:r>
            <w:r>
              <w:rPr>
                <w:noProof/>
                <w:webHidden/>
              </w:rPr>
              <w:fldChar w:fldCharType="separate"/>
            </w:r>
            <w:r>
              <w:rPr>
                <w:noProof/>
                <w:webHidden/>
              </w:rPr>
              <w:t>3</w:t>
            </w:r>
            <w:r>
              <w:rPr>
                <w:noProof/>
                <w:webHidden/>
              </w:rPr>
              <w:fldChar w:fldCharType="end"/>
            </w:r>
          </w:hyperlink>
        </w:p>
        <w:p w:rsidR="00FA791C" w:rsidRDefault="00FA791C">
          <w:pPr>
            <w:pStyle w:val="TDC1"/>
            <w:tabs>
              <w:tab w:val="right" w:leader="dot" w:pos="8494"/>
            </w:tabs>
            <w:rPr>
              <w:rFonts w:asciiTheme="minorHAnsi" w:eastAsiaTheme="minorEastAsia" w:hAnsiTheme="minorHAnsi"/>
              <w:noProof/>
              <w:lang w:eastAsia="es-ES"/>
            </w:rPr>
          </w:pPr>
          <w:hyperlink w:anchor="_Toc197508846" w:history="1">
            <w:r w:rsidRPr="00221130">
              <w:rPr>
                <w:rStyle w:val="Hipervnculo"/>
                <w:noProof/>
              </w:rPr>
              <w:t>Pruebas</w:t>
            </w:r>
            <w:r>
              <w:rPr>
                <w:noProof/>
                <w:webHidden/>
              </w:rPr>
              <w:tab/>
            </w:r>
            <w:r>
              <w:rPr>
                <w:noProof/>
                <w:webHidden/>
              </w:rPr>
              <w:fldChar w:fldCharType="begin"/>
            </w:r>
            <w:r>
              <w:rPr>
                <w:noProof/>
                <w:webHidden/>
              </w:rPr>
              <w:instrText xml:space="preserve"> PAGEREF _Toc197508846 \h </w:instrText>
            </w:r>
            <w:r>
              <w:rPr>
                <w:noProof/>
                <w:webHidden/>
              </w:rPr>
            </w:r>
            <w:r>
              <w:rPr>
                <w:noProof/>
                <w:webHidden/>
              </w:rPr>
              <w:fldChar w:fldCharType="separate"/>
            </w:r>
            <w:r>
              <w:rPr>
                <w:noProof/>
                <w:webHidden/>
              </w:rPr>
              <w:t>3</w:t>
            </w:r>
            <w:r>
              <w:rPr>
                <w:noProof/>
                <w:webHidden/>
              </w:rPr>
              <w:fldChar w:fldCharType="end"/>
            </w:r>
          </w:hyperlink>
        </w:p>
        <w:p w:rsidR="00FA791C" w:rsidRDefault="00FA791C">
          <w:pPr>
            <w:pStyle w:val="TDC1"/>
            <w:tabs>
              <w:tab w:val="right" w:leader="dot" w:pos="8494"/>
            </w:tabs>
            <w:rPr>
              <w:rFonts w:asciiTheme="minorHAnsi" w:eastAsiaTheme="minorEastAsia" w:hAnsiTheme="minorHAnsi"/>
              <w:noProof/>
              <w:lang w:eastAsia="es-ES"/>
            </w:rPr>
          </w:pPr>
          <w:hyperlink w:anchor="_Toc197508847" w:history="1">
            <w:r w:rsidRPr="00221130">
              <w:rPr>
                <w:rStyle w:val="Hipervnculo"/>
                <w:noProof/>
              </w:rPr>
              <w:t>WEBGRACIA</w:t>
            </w:r>
            <w:r>
              <w:rPr>
                <w:noProof/>
                <w:webHidden/>
              </w:rPr>
              <w:tab/>
            </w:r>
            <w:r>
              <w:rPr>
                <w:noProof/>
                <w:webHidden/>
              </w:rPr>
              <w:fldChar w:fldCharType="begin"/>
            </w:r>
            <w:r>
              <w:rPr>
                <w:noProof/>
                <w:webHidden/>
              </w:rPr>
              <w:instrText xml:space="preserve"> PAGEREF _Toc197508847 \h </w:instrText>
            </w:r>
            <w:r>
              <w:rPr>
                <w:noProof/>
                <w:webHidden/>
              </w:rPr>
            </w:r>
            <w:r>
              <w:rPr>
                <w:noProof/>
                <w:webHidden/>
              </w:rPr>
              <w:fldChar w:fldCharType="separate"/>
            </w:r>
            <w:r>
              <w:rPr>
                <w:noProof/>
                <w:webHidden/>
              </w:rPr>
              <w:t>4</w:t>
            </w:r>
            <w:r>
              <w:rPr>
                <w:noProof/>
                <w:webHidden/>
              </w:rPr>
              <w:fldChar w:fldCharType="end"/>
            </w:r>
          </w:hyperlink>
        </w:p>
        <w:p w:rsidR="00550F48" w:rsidRDefault="00550F48">
          <w:r>
            <w:rPr>
              <w:b/>
              <w:bCs/>
            </w:rPr>
            <w:fldChar w:fldCharType="end"/>
          </w:r>
        </w:p>
      </w:sdtContent>
    </w:sdt>
    <w:p w:rsidR="00550F48" w:rsidRDefault="00550F48"/>
    <w:p w:rsidR="00550F48" w:rsidRDefault="00550F48">
      <w:r>
        <w:br w:type="page"/>
      </w:r>
      <w:bookmarkStart w:id="0" w:name="_GoBack"/>
      <w:bookmarkEnd w:id="0"/>
    </w:p>
    <w:p w:rsidR="00AD64D5" w:rsidRDefault="00E048DA" w:rsidP="00E048DA">
      <w:pPr>
        <w:pStyle w:val="Ttulo1"/>
      </w:pPr>
      <w:bookmarkStart w:id="1" w:name="_Toc197508841"/>
      <w:r>
        <w:lastRenderedPageBreak/>
        <w:t>Investigación</w:t>
      </w:r>
      <w:bookmarkEnd w:id="1"/>
    </w:p>
    <w:p w:rsidR="00E048DA" w:rsidRDefault="00E048DA" w:rsidP="00E048DA">
      <w:pPr>
        <w:pStyle w:val="Ttulo2"/>
        <w:numPr>
          <w:ilvl w:val="0"/>
          <w:numId w:val="2"/>
        </w:numPr>
      </w:pPr>
      <w:bookmarkStart w:id="2" w:name="_Toc197508842"/>
      <w:r>
        <w:t>¿Que son las pruebas estructurales?</w:t>
      </w:r>
      <w:bookmarkEnd w:id="2"/>
    </w:p>
    <w:p w:rsidR="00795241" w:rsidRDefault="00795241" w:rsidP="00795241">
      <w:pPr>
        <w:ind w:left="360"/>
      </w:pPr>
      <w:r w:rsidRPr="00795241">
        <w:t>Las pruebas estructurales (también llamadas pruebas de caja blanca) son un tipo de pruebas que se centran en la estructura interna del código fuente de la aplicación. Su objetivo principal es validar el flujo de control, las condiciones lógicas, las decisiones y otros elementos internos del programa.</w:t>
      </w:r>
    </w:p>
    <w:p w:rsidR="00795241" w:rsidRDefault="004432C5" w:rsidP="00795241">
      <w:pPr>
        <w:ind w:left="360"/>
      </w:pPr>
      <w:r>
        <w:t>O</w:t>
      </w:r>
      <w:r w:rsidR="00795241">
        <w:t>bjetivos</w:t>
      </w:r>
      <w:r>
        <w:t>:</w:t>
      </w:r>
    </w:p>
    <w:p w:rsidR="004432C5" w:rsidRDefault="004432C5" w:rsidP="004432C5">
      <w:pPr>
        <w:pStyle w:val="Prrafodelista"/>
        <w:numPr>
          <w:ilvl w:val="1"/>
          <w:numId w:val="2"/>
        </w:numPr>
      </w:pPr>
      <w:r>
        <w:t>Verificar la lógica interna del software.</w:t>
      </w:r>
    </w:p>
    <w:p w:rsidR="004432C5" w:rsidRDefault="004432C5" w:rsidP="004432C5">
      <w:pPr>
        <w:pStyle w:val="Prrafodelista"/>
        <w:numPr>
          <w:ilvl w:val="1"/>
          <w:numId w:val="2"/>
        </w:numPr>
      </w:pPr>
      <w:r>
        <w:t>Evaluar el comportamiento de funciones, bucles, decisiones y estructuras condicionales.</w:t>
      </w:r>
    </w:p>
    <w:p w:rsidR="004432C5" w:rsidRDefault="004432C5" w:rsidP="004432C5">
      <w:pPr>
        <w:pStyle w:val="Prrafodelista"/>
        <w:numPr>
          <w:ilvl w:val="1"/>
          <w:numId w:val="2"/>
        </w:numPr>
      </w:pPr>
      <w:r>
        <w:t>Detectar errores en la implementación del código.</w:t>
      </w:r>
    </w:p>
    <w:p w:rsidR="004432C5" w:rsidRDefault="004432C5" w:rsidP="004432C5">
      <w:pPr>
        <w:pStyle w:val="Prrafodelista"/>
        <w:numPr>
          <w:ilvl w:val="1"/>
          <w:numId w:val="2"/>
        </w:numPr>
      </w:pPr>
      <w:r>
        <w:t xml:space="preserve">Asegurar una buena </w:t>
      </w:r>
      <w:r w:rsidRPr="00CF717F">
        <w:rPr>
          <w:rStyle w:val="Textoennegrita"/>
          <w:b w:val="0"/>
        </w:rPr>
        <w:t>cobertura del código</w:t>
      </w:r>
      <w:r>
        <w:t xml:space="preserve"> (que se prueben todas las partes del mismo).</w:t>
      </w:r>
    </w:p>
    <w:p w:rsidR="006B6064" w:rsidRDefault="006B6064" w:rsidP="006B6064">
      <w:pPr>
        <w:ind w:left="360"/>
      </w:pPr>
      <w:r>
        <w:t>Técnicas comunes:</w:t>
      </w:r>
    </w:p>
    <w:p w:rsidR="006B6064" w:rsidRDefault="006B6064" w:rsidP="006B6064">
      <w:pPr>
        <w:pStyle w:val="Prrafodelista"/>
        <w:numPr>
          <w:ilvl w:val="1"/>
          <w:numId w:val="2"/>
        </w:numPr>
      </w:pPr>
      <w:r w:rsidRPr="006B6064">
        <w:t>Cobertura de código: mide qué porcentaje del código se ha ejecutado mediante las pruebas.</w:t>
      </w:r>
    </w:p>
    <w:p w:rsidR="006B6064" w:rsidRDefault="006B6064" w:rsidP="006B6064">
      <w:pPr>
        <w:pStyle w:val="Prrafodelista"/>
        <w:numPr>
          <w:ilvl w:val="1"/>
          <w:numId w:val="2"/>
        </w:numPr>
      </w:pPr>
      <w:r w:rsidRPr="006B6064">
        <w:t>Pruebas de flujo de control: analizan el camino que sigue el software durante su ejecución</w:t>
      </w:r>
      <w:r>
        <w:t>.</w:t>
      </w:r>
    </w:p>
    <w:p w:rsidR="006B6064" w:rsidRDefault="006B6064" w:rsidP="006B6064">
      <w:pPr>
        <w:pStyle w:val="Prrafodelista"/>
        <w:numPr>
          <w:ilvl w:val="1"/>
          <w:numId w:val="2"/>
        </w:numPr>
      </w:pPr>
      <w:r w:rsidRPr="006B6064">
        <w:t>Pruebas de caminos básicos</w:t>
      </w:r>
      <w:r>
        <w:t>:</w:t>
      </w:r>
      <w:r w:rsidRPr="006B6064">
        <w:t xml:space="preserve"> aseguran que se prueban todos los caminos lógicos posibles dentro del código.</w:t>
      </w:r>
    </w:p>
    <w:p w:rsidR="006B6064" w:rsidRPr="006B6064" w:rsidRDefault="006B6064" w:rsidP="006B6064">
      <w:pPr>
        <w:pStyle w:val="Prrafodelista"/>
        <w:numPr>
          <w:ilvl w:val="1"/>
          <w:numId w:val="2"/>
        </w:numPr>
      </w:pPr>
      <w:r w:rsidRPr="006B6064">
        <w:t>Pruebas de condiciones múltiples: validan todas las combinaciones de condiciones booleanas en las decisiones.</w:t>
      </w:r>
    </w:p>
    <w:p w:rsidR="00E048DA" w:rsidRDefault="00E048DA" w:rsidP="00E048DA">
      <w:pPr>
        <w:pStyle w:val="Ttulo2"/>
        <w:numPr>
          <w:ilvl w:val="0"/>
          <w:numId w:val="2"/>
        </w:numPr>
      </w:pPr>
      <w:bookmarkStart w:id="3" w:name="_Toc197508843"/>
      <w:r w:rsidRPr="00E048DA">
        <w:t>¿Qué son las pruebas funcionales?</w:t>
      </w:r>
      <w:bookmarkEnd w:id="3"/>
    </w:p>
    <w:p w:rsidR="00F65271" w:rsidRDefault="00F65271" w:rsidP="00F65271">
      <w:pPr>
        <w:ind w:left="360"/>
      </w:pPr>
      <w:r w:rsidRPr="00F65271">
        <w:t>Las pruebas funcionales (también llamadas pruebas de caja negra) se centran en verificar las funcionalidades del software sin mirar su código fuente interno. Evalúan si el sistema hace lo que se supone que debe hacer, según los requisitos del usuario o del negocio.</w:t>
      </w:r>
    </w:p>
    <w:p w:rsidR="00193912" w:rsidRDefault="00DF2E34" w:rsidP="00193912">
      <w:pPr>
        <w:ind w:left="360"/>
      </w:pPr>
      <w:r>
        <w:t>Objetivos:</w:t>
      </w:r>
    </w:p>
    <w:p w:rsidR="00193912" w:rsidRDefault="00DF2E34" w:rsidP="00193912">
      <w:pPr>
        <w:pStyle w:val="Prrafodelista"/>
        <w:numPr>
          <w:ilvl w:val="0"/>
          <w:numId w:val="8"/>
        </w:numPr>
      </w:pPr>
      <w:r w:rsidRPr="00DF2E34">
        <w:t>Validar que el software cumpla con los requisitos funcionales.</w:t>
      </w:r>
    </w:p>
    <w:p w:rsidR="00193912" w:rsidRDefault="00DF2E34" w:rsidP="00193912">
      <w:pPr>
        <w:pStyle w:val="Prrafodelista"/>
        <w:numPr>
          <w:ilvl w:val="0"/>
          <w:numId w:val="8"/>
        </w:numPr>
      </w:pPr>
      <w:r>
        <w:t>Asegurar que cada función del sistema opera correctamente con diferentes entradas.</w:t>
      </w:r>
    </w:p>
    <w:p w:rsidR="00193912" w:rsidRDefault="00DF2E34" w:rsidP="00193912">
      <w:pPr>
        <w:pStyle w:val="Prrafodelista"/>
        <w:numPr>
          <w:ilvl w:val="0"/>
          <w:numId w:val="8"/>
        </w:numPr>
      </w:pPr>
      <w:r w:rsidRPr="00DF2E34">
        <w:t>Detectar defectos en la funcionalidad desde la perspectiva del usuario.</w:t>
      </w:r>
    </w:p>
    <w:p w:rsidR="00193912" w:rsidRDefault="00193912" w:rsidP="00193912">
      <w:pPr>
        <w:pStyle w:val="Prrafodelista"/>
        <w:ind w:left="360"/>
      </w:pPr>
      <w:r>
        <w:t>Técnicas comunes</w:t>
      </w:r>
      <w:r w:rsidR="000220FE">
        <w:t>:</w:t>
      </w:r>
    </w:p>
    <w:p w:rsidR="00C93879" w:rsidRDefault="00C93879" w:rsidP="00C93879">
      <w:pPr>
        <w:pStyle w:val="Prrafodelista"/>
        <w:numPr>
          <w:ilvl w:val="0"/>
          <w:numId w:val="9"/>
        </w:numPr>
      </w:pPr>
      <w:r w:rsidRPr="00C93879">
        <w:t>Pruebas de caja negra: se ingresan datos al sistema y se observa la salida sin conocer su lógica interna.</w:t>
      </w:r>
    </w:p>
    <w:p w:rsidR="00C93879" w:rsidRDefault="00C93879" w:rsidP="00C93879">
      <w:pPr>
        <w:pStyle w:val="Prrafodelista"/>
        <w:numPr>
          <w:ilvl w:val="0"/>
          <w:numId w:val="9"/>
        </w:numPr>
      </w:pPr>
      <w:r w:rsidRPr="00C93879">
        <w:t>Pruebas de aceptación del usuario (UAT): el cliente final o usuario prueba el sistema para validar que cumple con lo esperado.</w:t>
      </w:r>
    </w:p>
    <w:p w:rsidR="00C93879" w:rsidRDefault="00C93879" w:rsidP="00C93879">
      <w:pPr>
        <w:pStyle w:val="Prrafodelista"/>
        <w:numPr>
          <w:ilvl w:val="0"/>
          <w:numId w:val="9"/>
        </w:numPr>
      </w:pPr>
      <w:r w:rsidRPr="00C93879">
        <w:t>Pruebas de regresión: aseguran que las nuevas funcionalidades o correcciones no hayan roto funciones ya existentes.</w:t>
      </w:r>
    </w:p>
    <w:p w:rsidR="00E048DA" w:rsidRDefault="00C93879" w:rsidP="00C93879">
      <w:pPr>
        <w:pStyle w:val="Prrafodelista"/>
        <w:numPr>
          <w:ilvl w:val="0"/>
          <w:numId w:val="9"/>
        </w:numPr>
      </w:pPr>
      <w:r w:rsidRPr="00C93879">
        <w:t>Pruebas de integración funcional: verifican que los módulos trabajen juntos correctamente.</w:t>
      </w:r>
    </w:p>
    <w:p w:rsidR="003C3A47" w:rsidRDefault="003C3A47" w:rsidP="003C3A47"/>
    <w:p w:rsidR="003C3A47" w:rsidRDefault="003C3A47" w:rsidP="003C3A47"/>
    <w:p w:rsidR="00E048DA" w:rsidRDefault="00E048DA" w:rsidP="00E048DA">
      <w:pPr>
        <w:pStyle w:val="Ttulo2"/>
        <w:numPr>
          <w:ilvl w:val="0"/>
          <w:numId w:val="2"/>
        </w:numPr>
      </w:pPr>
      <w:bookmarkStart w:id="4" w:name="_Toc197508844"/>
      <w:r>
        <w:lastRenderedPageBreak/>
        <w:t>Comparación entre Pruebas Estructurales y Funcionales. Realiza una comparación entre</w:t>
      </w:r>
      <w:r>
        <w:t xml:space="preserve"> </w:t>
      </w:r>
      <w:r>
        <w:t>ambos tipos de pruebas.</w:t>
      </w:r>
      <w:bookmarkEnd w:id="4"/>
    </w:p>
    <w:tbl>
      <w:tblPr>
        <w:tblStyle w:val="Tabladecuadrcula5oscura-nfasis1"/>
        <w:tblW w:w="0" w:type="auto"/>
        <w:tblLook w:val="04A0" w:firstRow="1" w:lastRow="0" w:firstColumn="1" w:lastColumn="0" w:noHBand="0" w:noVBand="1"/>
      </w:tblPr>
      <w:tblGrid>
        <w:gridCol w:w="2831"/>
        <w:gridCol w:w="2831"/>
        <w:gridCol w:w="2832"/>
      </w:tblGrid>
      <w:tr w:rsidR="003C3A47" w:rsidTr="003C3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C3A47" w:rsidRDefault="003C3A47" w:rsidP="00884D98">
            <w:r>
              <w:t>características</w:t>
            </w:r>
          </w:p>
        </w:tc>
        <w:tc>
          <w:tcPr>
            <w:tcW w:w="2831" w:type="dxa"/>
          </w:tcPr>
          <w:p w:rsidR="003C3A47" w:rsidRDefault="003C3A47" w:rsidP="00884D98">
            <w:pPr>
              <w:cnfStyle w:val="100000000000" w:firstRow="1" w:lastRow="0" w:firstColumn="0" w:lastColumn="0" w:oddVBand="0" w:evenVBand="0" w:oddHBand="0" w:evenHBand="0" w:firstRowFirstColumn="0" w:firstRowLastColumn="0" w:lastRowFirstColumn="0" w:lastRowLastColumn="0"/>
            </w:pPr>
            <w:r>
              <w:t>Pruebas estructurales</w:t>
            </w:r>
          </w:p>
        </w:tc>
        <w:tc>
          <w:tcPr>
            <w:tcW w:w="2832" w:type="dxa"/>
          </w:tcPr>
          <w:p w:rsidR="003C3A47" w:rsidRDefault="003C3A47" w:rsidP="00884D98">
            <w:pPr>
              <w:cnfStyle w:val="100000000000" w:firstRow="1" w:lastRow="0" w:firstColumn="0" w:lastColumn="0" w:oddVBand="0" w:evenVBand="0" w:oddHBand="0" w:evenHBand="0" w:firstRowFirstColumn="0" w:firstRowLastColumn="0" w:lastRowFirstColumn="0" w:lastRowLastColumn="0"/>
            </w:pPr>
            <w:r>
              <w:t>Pruebas funcionales</w:t>
            </w:r>
          </w:p>
        </w:tc>
      </w:tr>
      <w:tr w:rsidR="003C3A47" w:rsidTr="003C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C3A47" w:rsidRDefault="000B3D06" w:rsidP="00884D98">
            <w:r>
              <w:t>Visibilidad del código</w:t>
            </w:r>
          </w:p>
        </w:tc>
        <w:tc>
          <w:tcPr>
            <w:tcW w:w="2831" w:type="dxa"/>
          </w:tcPr>
          <w:p w:rsidR="003C3A47" w:rsidRDefault="000B3D06" w:rsidP="00884D98">
            <w:pPr>
              <w:cnfStyle w:val="000000100000" w:firstRow="0" w:lastRow="0" w:firstColumn="0" w:lastColumn="0" w:oddVBand="0" w:evenVBand="0" w:oddHBand="1" w:evenHBand="0" w:firstRowFirstColumn="0" w:firstRowLastColumn="0" w:lastRowFirstColumn="0" w:lastRowLastColumn="0"/>
            </w:pPr>
            <w:r>
              <w:t>Requieren acceso al código fuente</w:t>
            </w:r>
          </w:p>
        </w:tc>
        <w:tc>
          <w:tcPr>
            <w:tcW w:w="2832" w:type="dxa"/>
          </w:tcPr>
          <w:p w:rsidR="003C3A47" w:rsidRDefault="00F61153" w:rsidP="00884D98">
            <w:pPr>
              <w:cnfStyle w:val="000000100000" w:firstRow="0" w:lastRow="0" w:firstColumn="0" w:lastColumn="0" w:oddVBand="0" w:evenVBand="0" w:oddHBand="1" w:evenHBand="0" w:firstRowFirstColumn="0" w:firstRowLastColumn="0" w:lastRowFirstColumn="0" w:lastRowLastColumn="0"/>
            </w:pPr>
            <w:r>
              <w:t>No requieren acceso al código</w:t>
            </w:r>
          </w:p>
        </w:tc>
      </w:tr>
      <w:tr w:rsidR="003C3A47" w:rsidTr="003C3A47">
        <w:tc>
          <w:tcPr>
            <w:cnfStyle w:val="001000000000" w:firstRow="0" w:lastRow="0" w:firstColumn="1" w:lastColumn="0" w:oddVBand="0" w:evenVBand="0" w:oddHBand="0" w:evenHBand="0" w:firstRowFirstColumn="0" w:firstRowLastColumn="0" w:lastRowFirstColumn="0" w:lastRowLastColumn="0"/>
            <w:tcW w:w="2831" w:type="dxa"/>
          </w:tcPr>
          <w:p w:rsidR="003C3A47" w:rsidRDefault="000B3D06" w:rsidP="00884D98">
            <w:r>
              <w:t>Enfoque</w:t>
            </w:r>
          </w:p>
        </w:tc>
        <w:tc>
          <w:tcPr>
            <w:tcW w:w="2831" w:type="dxa"/>
          </w:tcPr>
          <w:p w:rsidR="003C3A47" w:rsidRDefault="000B3D06" w:rsidP="00884D98">
            <w:pPr>
              <w:cnfStyle w:val="000000000000" w:firstRow="0" w:lastRow="0" w:firstColumn="0" w:lastColumn="0" w:oddVBand="0" w:evenVBand="0" w:oddHBand="0" w:evenHBand="0" w:firstRowFirstColumn="0" w:firstRowLastColumn="0" w:lastRowFirstColumn="0" w:lastRowLastColumn="0"/>
            </w:pPr>
            <w:r>
              <w:t>Lógica interna del sistema</w:t>
            </w:r>
          </w:p>
        </w:tc>
        <w:tc>
          <w:tcPr>
            <w:tcW w:w="2832" w:type="dxa"/>
          </w:tcPr>
          <w:p w:rsidR="003C3A47" w:rsidRDefault="00F61153" w:rsidP="00884D98">
            <w:pPr>
              <w:cnfStyle w:val="000000000000" w:firstRow="0" w:lastRow="0" w:firstColumn="0" w:lastColumn="0" w:oddVBand="0" w:evenVBand="0" w:oddHBand="0" w:evenHBand="0" w:firstRowFirstColumn="0" w:firstRowLastColumn="0" w:lastRowFirstColumn="0" w:lastRowLastColumn="0"/>
            </w:pPr>
            <w:r>
              <w:t>Comportamiento externo del sistema</w:t>
            </w:r>
          </w:p>
        </w:tc>
      </w:tr>
      <w:tr w:rsidR="003C3A47" w:rsidTr="003C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C3A47" w:rsidRDefault="000B3D06" w:rsidP="00884D98">
            <w:r>
              <w:t>Realizadas por</w:t>
            </w:r>
          </w:p>
        </w:tc>
        <w:tc>
          <w:tcPr>
            <w:tcW w:w="2831" w:type="dxa"/>
          </w:tcPr>
          <w:p w:rsidR="003C3A47" w:rsidRDefault="000B3D06" w:rsidP="00884D98">
            <w:pPr>
              <w:cnfStyle w:val="000000100000" w:firstRow="0" w:lastRow="0" w:firstColumn="0" w:lastColumn="0" w:oddVBand="0" w:evenVBand="0" w:oddHBand="1" w:evenHBand="0" w:firstRowFirstColumn="0" w:firstRowLastColumn="0" w:lastRowFirstColumn="0" w:lastRowLastColumn="0"/>
            </w:pPr>
            <w:r>
              <w:t xml:space="preserve">Desarrolladores o </w:t>
            </w:r>
            <w:proofErr w:type="spellStart"/>
            <w:r>
              <w:t>testers</w:t>
            </w:r>
            <w:proofErr w:type="spellEnd"/>
            <w:r>
              <w:t xml:space="preserve"> técnicos</w:t>
            </w:r>
          </w:p>
        </w:tc>
        <w:tc>
          <w:tcPr>
            <w:tcW w:w="2832" w:type="dxa"/>
          </w:tcPr>
          <w:p w:rsidR="003C3A47" w:rsidRDefault="00F61153" w:rsidP="00884D98">
            <w:pPr>
              <w:cnfStyle w:val="000000100000" w:firstRow="0" w:lastRow="0" w:firstColumn="0" w:lastColumn="0" w:oddVBand="0" w:evenVBand="0" w:oddHBand="1" w:evenHBand="0" w:firstRowFirstColumn="0" w:firstRowLastColumn="0" w:lastRowFirstColumn="0" w:lastRowLastColumn="0"/>
            </w:pPr>
            <w:proofErr w:type="spellStart"/>
            <w:r>
              <w:t>Testers</w:t>
            </w:r>
            <w:proofErr w:type="spellEnd"/>
            <w:r>
              <w:t xml:space="preserve"> funcionales o usuarios finales</w:t>
            </w:r>
          </w:p>
        </w:tc>
      </w:tr>
      <w:tr w:rsidR="003C3A47" w:rsidTr="003C3A47">
        <w:tc>
          <w:tcPr>
            <w:cnfStyle w:val="001000000000" w:firstRow="0" w:lastRow="0" w:firstColumn="1" w:lastColumn="0" w:oddVBand="0" w:evenVBand="0" w:oddHBand="0" w:evenHBand="0" w:firstRowFirstColumn="0" w:firstRowLastColumn="0" w:lastRowFirstColumn="0" w:lastRowLastColumn="0"/>
            <w:tcW w:w="2831" w:type="dxa"/>
          </w:tcPr>
          <w:p w:rsidR="003C3A47" w:rsidRDefault="000B3D06" w:rsidP="00884D98">
            <w:r>
              <w:t>Nivel de detalle</w:t>
            </w:r>
          </w:p>
        </w:tc>
        <w:tc>
          <w:tcPr>
            <w:tcW w:w="2831" w:type="dxa"/>
          </w:tcPr>
          <w:p w:rsidR="003C3A47" w:rsidRDefault="000B3D06" w:rsidP="00884D98">
            <w:pPr>
              <w:cnfStyle w:val="000000000000" w:firstRow="0" w:lastRow="0" w:firstColumn="0" w:lastColumn="0" w:oddVBand="0" w:evenVBand="0" w:oddHBand="0" w:evenHBand="0" w:firstRowFirstColumn="0" w:firstRowLastColumn="0" w:lastRowFirstColumn="0" w:lastRowLastColumn="0"/>
            </w:pPr>
            <w:r>
              <w:t>Muy técnico (validación de sentencias, ramas)</w:t>
            </w:r>
          </w:p>
        </w:tc>
        <w:tc>
          <w:tcPr>
            <w:tcW w:w="2832" w:type="dxa"/>
          </w:tcPr>
          <w:p w:rsidR="003C3A47" w:rsidRDefault="00F61153" w:rsidP="00884D98">
            <w:pPr>
              <w:cnfStyle w:val="000000000000" w:firstRow="0" w:lastRow="0" w:firstColumn="0" w:lastColumn="0" w:oddVBand="0" w:evenVBand="0" w:oddHBand="0" w:evenHBand="0" w:firstRowFirstColumn="0" w:firstRowLastColumn="0" w:lastRowFirstColumn="0" w:lastRowLastColumn="0"/>
            </w:pPr>
            <w:r>
              <w:t>Desde la perspectiva del usuario</w:t>
            </w:r>
          </w:p>
        </w:tc>
      </w:tr>
      <w:tr w:rsidR="003C3A47" w:rsidTr="003C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C3A47" w:rsidRDefault="000B3D06" w:rsidP="00884D98">
            <w:r>
              <w:t>Objetivo principal</w:t>
            </w:r>
          </w:p>
        </w:tc>
        <w:tc>
          <w:tcPr>
            <w:tcW w:w="2831" w:type="dxa"/>
          </w:tcPr>
          <w:p w:rsidR="003C3A47" w:rsidRDefault="00F61153" w:rsidP="00884D98">
            <w:pPr>
              <w:cnfStyle w:val="000000100000" w:firstRow="0" w:lastRow="0" w:firstColumn="0" w:lastColumn="0" w:oddVBand="0" w:evenVBand="0" w:oddHBand="1" w:evenHBand="0" w:firstRowFirstColumn="0" w:firstRowLastColumn="0" w:lastRowFirstColumn="0" w:lastRowLastColumn="0"/>
            </w:pPr>
            <w:r>
              <w:t>Verificar la implementación correcta del código</w:t>
            </w:r>
          </w:p>
        </w:tc>
        <w:tc>
          <w:tcPr>
            <w:tcW w:w="2832" w:type="dxa"/>
          </w:tcPr>
          <w:p w:rsidR="003C3A47" w:rsidRDefault="00F61153" w:rsidP="00884D98">
            <w:pPr>
              <w:cnfStyle w:val="000000100000" w:firstRow="0" w:lastRow="0" w:firstColumn="0" w:lastColumn="0" w:oddVBand="0" w:evenVBand="0" w:oddHBand="1" w:evenHBand="0" w:firstRowFirstColumn="0" w:firstRowLastColumn="0" w:lastRowFirstColumn="0" w:lastRowLastColumn="0"/>
            </w:pPr>
            <w:r>
              <w:t>Validar que el sistema cumple sus requisitos</w:t>
            </w:r>
          </w:p>
        </w:tc>
      </w:tr>
      <w:tr w:rsidR="003C3A47" w:rsidTr="003C3A47">
        <w:tc>
          <w:tcPr>
            <w:cnfStyle w:val="001000000000" w:firstRow="0" w:lastRow="0" w:firstColumn="1" w:lastColumn="0" w:oddVBand="0" w:evenVBand="0" w:oddHBand="0" w:evenHBand="0" w:firstRowFirstColumn="0" w:firstRowLastColumn="0" w:lastRowFirstColumn="0" w:lastRowLastColumn="0"/>
            <w:tcW w:w="2831" w:type="dxa"/>
          </w:tcPr>
          <w:p w:rsidR="003C3A47" w:rsidRDefault="000B3D06" w:rsidP="00884D98">
            <w:r>
              <w:t>Técnicas clave</w:t>
            </w:r>
          </w:p>
        </w:tc>
        <w:tc>
          <w:tcPr>
            <w:tcW w:w="2831" w:type="dxa"/>
          </w:tcPr>
          <w:p w:rsidR="003C3A47" w:rsidRDefault="00F61153" w:rsidP="00884D98">
            <w:pPr>
              <w:cnfStyle w:val="000000000000" w:firstRow="0" w:lastRow="0" w:firstColumn="0" w:lastColumn="0" w:oddVBand="0" w:evenVBand="0" w:oddHBand="0" w:evenHBand="0" w:firstRowFirstColumn="0" w:firstRowLastColumn="0" w:lastRowFirstColumn="0" w:lastRowLastColumn="0"/>
            </w:pPr>
            <w:r>
              <w:t>Cobertura, flujo de control, caminos básicos</w:t>
            </w:r>
          </w:p>
        </w:tc>
        <w:tc>
          <w:tcPr>
            <w:tcW w:w="2832" w:type="dxa"/>
          </w:tcPr>
          <w:p w:rsidR="003C3A47" w:rsidRDefault="00F61153" w:rsidP="00884D98">
            <w:pPr>
              <w:cnfStyle w:val="000000000000" w:firstRow="0" w:lastRow="0" w:firstColumn="0" w:lastColumn="0" w:oddVBand="0" w:evenVBand="0" w:oddHBand="0" w:evenHBand="0" w:firstRowFirstColumn="0" w:firstRowLastColumn="0" w:lastRowFirstColumn="0" w:lastRowLastColumn="0"/>
            </w:pPr>
            <w:r>
              <w:t>Caja negra, regresión, aceptación de usuario</w:t>
            </w:r>
          </w:p>
        </w:tc>
      </w:tr>
      <w:tr w:rsidR="003C3A47" w:rsidTr="003C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3C3A47" w:rsidRDefault="000B3D06" w:rsidP="00884D98">
            <w:r>
              <w:t>Casos de prueba</w:t>
            </w:r>
          </w:p>
        </w:tc>
        <w:tc>
          <w:tcPr>
            <w:tcW w:w="2831" w:type="dxa"/>
          </w:tcPr>
          <w:p w:rsidR="003C3A47" w:rsidRDefault="00F61153" w:rsidP="00884D98">
            <w:pPr>
              <w:cnfStyle w:val="000000100000" w:firstRow="0" w:lastRow="0" w:firstColumn="0" w:lastColumn="0" w:oddVBand="0" w:evenVBand="0" w:oddHBand="1" w:evenHBand="0" w:firstRowFirstColumn="0" w:firstRowLastColumn="0" w:lastRowFirstColumn="0" w:lastRowLastColumn="0"/>
            </w:pPr>
            <w:r>
              <w:t>Basados en la estructura del código</w:t>
            </w:r>
          </w:p>
        </w:tc>
        <w:tc>
          <w:tcPr>
            <w:tcW w:w="2832" w:type="dxa"/>
          </w:tcPr>
          <w:p w:rsidR="003C3A47" w:rsidRDefault="00F61153" w:rsidP="00884D98">
            <w:pPr>
              <w:cnfStyle w:val="000000100000" w:firstRow="0" w:lastRow="0" w:firstColumn="0" w:lastColumn="0" w:oddVBand="0" w:evenVBand="0" w:oddHBand="1" w:evenHBand="0" w:firstRowFirstColumn="0" w:firstRowLastColumn="0" w:lastRowFirstColumn="0" w:lastRowLastColumn="0"/>
            </w:pPr>
            <w:r>
              <w:t>Basados en los requerimientos funcionales</w:t>
            </w:r>
          </w:p>
        </w:tc>
      </w:tr>
    </w:tbl>
    <w:p w:rsidR="00884D98" w:rsidRPr="00884D98" w:rsidRDefault="00884D98" w:rsidP="00884D98"/>
    <w:p w:rsidR="00123BB9" w:rsidRDefault="00123BB9" w:rsidP="00123BB9">
      <w:pPr>
        <w:pStyle w:val="Ttulo1"/>
      </w:pPr>
      <w:bookmarkStart w:id="5" w:name="_Toc197508845"/>
      <w:r>
        <w:t>Diseño de pruebas</w:t>
      </w:r>
      <w:bookmarkEnd w:id="5"/>
    </w:p>
    <w:p w:rsidR="0060486F" w:rsidRPr="0060486F" w:rsidRDefault="0060486F" w:rsidP="0060486F"/>
    <w:p w:rsidR="00123BB9" w:rsidRPr="00123BB9" w:rsidRDefault="00123BB9" w:rsidP="00123BB9">
      <w:pPr>
        <w:pStyle w:val="Ttulo1"/>
      </w:pPr>
      <w:bookmarkStart w:id="6" w:name="_Toc197508846"/>
      <w:r>
        <w:t>Pruebas</w:t>
      </w:r>
      <w:bookmarkEnd w:id="6"/>
    </w:p>
    <w:p w:rsidR="00C93879" w:rsidRDefault="00C93879">
      <w:r>
        <w:br w:type="page"/>
      </w:r>
    </w:p>
    <w:p w:rsidR="00C93879" w:rsidRDefault="00C93879" w:rsidP="00C93879">
      <w:pPr>
        <w:pStyle w:val="Ttulo1"/>
      </w:pPr>
      <w:bookmarkStart w:id="7" w:name="_Toc197508847"/>
      <w:r>
        <w:lastRenderedPageBreak/>
        <w:t>WEBGRACIA</w:t>
      </w:r>
      <w:bookmarkEnd w:id="7"/>
      <w:r>
        <w:t xml:space="preserve"> </w:t>
      </w:r>
    </w:p>
    <w:p w:rsidR="003D4593" w:rsidRPr="00E048DA" w:rsidRDefault="003D4593" w:rsidP="003D4593"/>
    <w:sectPr w:rsidR="003D4593" w:rsidRPr="00E048DA" w:rsidSect="00550F4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3A9" w:rsidRDefault="00DC33A9" w:rsidP="00123BB9">
      <w:pPr>
        <w:spacing w:after="0" w:line="240" w:lineRule="auto"/>
      </w:pPr>
      <w:r>
        <w:separator/>
      </w:r>
    </w:p>
  </w:endnote>
  <w:endnote w:type="continuationSeparator" w:id="0">
    <w:p w:rsidR="00DC33A9" w:rsidRDefault="00DC33A9" w:rsidP="0012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695504"/>
      <w:docPartObj>
        <w:docPartGallery w:val="Page Numbers (Bottom of Page)"/>
        <w:docPartUnique/>
      </w:docPartObj>
    </w:sdtPr>
    <w:sdtContent>
      <w:sdt>
        <w:sdtPr>
          <w:id w:val="1728636285"/>
          <w:docPartObj>
            <w:docPartGallery w:val="Page Numbers (Top of Page)"/>
            <w:docPartUnique/>
          </w:docPartObj>
        </w:sdtPr>
        <w:sdtContent>
          <w:p w:rsidR="00123BB9" w:rsidRDefault="00123BB9">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FA791C">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FA791C">
              <w:rPr>
                <w:b/>
                <w:bCs/>
                <w:noProof/>
              </w:rPr>
              <w:t>4</w:t>
            </w:r>
            <w:r>
              <w:rPr>
                <w:b/>
                <w:bCs/>
                <w:sz w:val="24"/>
                <w:szCs w:val="24"/>
              </w:rPr>
              <w:fldChar w:fldCharType="end"/>
            </w:r>
          </w:p>
        </w:sdtContent>
      </w:sdt>
    </w:sdtContent>
  </w:sdt>
  <w:p w:rsidR="00123BB9" w:rsidRDefault="00123BB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3A9" w:rsidRDefault="00DC33A9" w:rsidP="00123BB9">
      <w:pPr>
        <w:spacing w:after="0" w:line="240" w:lineRule="auto"/>
      </w:pPr>
      <w:r>
        <w:separator/>
      </w:r>
    </w:p>
  </w:footnote>
  <w:footnote w:type="continuationSeparator" w:id="0">
    <w:p w:rsidR="00DC33A9" w:rsidRDefault="00DC33A9" w:rsidP="00123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5531"/>
    <w:multiLevelType w:val="hybridMultilevel"/>
    <w:tmpl w:val="1AAC8D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0953500"/>
    <w:multiLevelType w:val="hybridMultilevel"/>
    <w:tmpl w:val="FA401558"/>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20A6148"/>
    <w:multiLevelType w:val="hybridMultilevel"/>
    <w:tmpl w:val="8014E3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622487"/>
    <w:multiLevelType w:val="hybridMultilevel"/>
    <w:tmpl w:val="F96C276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39AA62FB"/>
    <w:multiLevelType w:val="hybridMultilevel"/>
    <w:tmpl w:val="5F00159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9FA4560"/>
    <w:multiLevelType w:val="hybridMultilevel"/>
    <w:tmpl w:val="2386201E"/>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4A821E03"/>
    <w:multiLevelType w:val="hybridMultilevel"/>
    <w:tmpl w:val="26501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C61B67"/>
    <w:multiLevelType w:val="hybridMultilevel"/>
    <w:tmpl w:val="F02C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2734F8"/>
    <w:multiLevelType w:val="hybridMultilevel"/>
    <w:tmpl w:val="AA0E8DDE"/>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48"/>
    <w:rsid w:val="000220FE"/>
    <w:rsid w:val="000B3D06"/>
    <w:rsid w:val="00123BB9"/>
    <w:rsid w:val="00193912"/>
    <w:rsid w:val="003C3A47"/>
    <w:rsid w:val="003D4593"/>
    <w:rsid w:val="004432C5"/>
    <w:rsid w:val="00550F48"/>
    <w:rsid w:val="00576AF1"/>
    <w:rsid w:val="0060486F"/>
    <w:rsid w:val="006B6064"/>
    <w:rsid w:val="00795241"/>
    <w:rsid w:val="00884D98"/>
    <w:rsid w:val="00933D5C"/>
    <w:rsid w:val="00941314"/>
    <w:rsid w:val="00C84819"/>
    <w:rsid w:val="00C93879"/>
    <w:rsid w:val="00CF717F"/>
    <w:rsid w:val="00DC33A9"/>
    <w:rsid w:val="00DF2E34"/>
    <w:rsid w:val="00E048DA"/>
    <w:rsid w:val="00F61153"/>
    <w:rsid w:val="00F65271"/>
    <w:rsid w:val="00FA7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7270"/>
  <w15:chartTrackingRefBased/>
  <w15:docId w15:val="{81B0C0F8-A494-40D8-BBCD-3A3C306F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8DA"/>
    <w:rPr>
      <w:rFonts w:ascii="Times New Roman" w:hAnsi="Times New Roman"/>
    </w:rPr>
  </w:style>
  <w:style w:type="paragraph" w:styleId="Ttulo1">
    <w:name w:val="heading 1"/>
    <w:basedOn w:val="Normal"/>
    <w:next w:val="Normal"/>
    <w:link w:val="Ttulo1Car"/>
    <w:uiPriority w:val="9"/>
    <w:qFormat/>
    <w:rsid w:val="00E048DA"/>
    <w:pPr>
      <w:keepNext/>
      <w:keepLines/>
      <w:spacing w:before="240" w:after="0"/>
      <w:jc w:val="center"/>
      <w:outlineLvl w:val="0"/>
    </w:pPr>
    <w:rPr>
      <w:rFonts w:eastAsiaTheme="majorEastAsia" w:cstheme="majorBidi"/>
      <w:b/>
      <w:i/>
      <w:color w:val="000000" w:themeColor="text1"/>
      <w:sz w:val="32"/>
      <w:szCs w:val="32"/>
    </w:rPr>
  </w:style>
  <w:style w:type="paragraph" w:styleId="Ttulo2">
    <w:name w:val="heading 2"/>
    <w:basedOn w:val="Normal"/>
    <w:next w:val="Normal"/>
    <w:link w:val="Ttulo2Car"/>
    <w:uiPriority w:val="9"/>
    <w:unhideWhenUsed/>
    <w:qFormat/>
    <w:rsid w:val="00E048DA"/>
    <w:pPr>
      <w:keepNext/>
      <w:keepLines/>
      <w:spacing w:before="40" w:after="0"/>
      <w:outlineLvl w:val="1"/>
    </w:pPr>
    <w:rPr>
      <w:rFonts w:eastAsiaTheme="majorEastAsia" w:cstheme="majorBidi"/>
      <w:b/>
      <w: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0F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0F48"/>
    <w:rPr>
      <w:rFonts w:eastAsiaTheme="minorEastAsia"/>
      <w:lang w:eastAsia="es-ES"/>
    </w:rPr>
  </w:style>
  <w:style w:type="character" w:customStyle="1" w:styleId="Ttulo1Car">
    <w:name w:val="Título 1 Car"/>
    <w:basedOn w:val="Fuentedeprrafopredeter"/>
    <w:link w:val="Ttulo1"/>
    <w:uiPriority w:val="9"/>
    <w:rsid w:val="00E048DA"/>
    <w:rPr>
      <w:rFonts w:ascii="Times New Roman" w:eastAsiaTheme="majorEastAsia" w:hAnsi="Times New Roman" w:cstheme="majorBidi"/>
      <w:b/>
      <w:i/>
      <w:color w:val="000000" w:themeColor="text1"/>
      <w:sz w:val="32"/>
      <w:szCs w:val="32"/>
    </w:rPr>
  </w:style>
  <w:style w:type="paragraph" w:styleId="TtuloTDC">
    <w:name w:val="TOC Heading"/>
    <w:basedOn w:val="Ttulo1"/>
    <w:next w:val="Normal"/>
    <w:uiPriority w:val="39"/>
    <w:unhideWhenUsed/>
    <w:qFormat/>
    <w:rsid w:val="00550F48"/>
    <w:pPr>
      <w:outlineLvl w:val="9"/>
    </w:pPr>
    <w:rPr>
      <w:lang w:eastAsia="es-ES"/>
    </w:rPr>
  </w:style>
  <w:style w:type="paragraph" w:styleId="Prrafodelista">
    <w:name w:val="List Paragraph"/>
    <w:basedOn w:val="Normal"/>
    <w:uiPriority w:val="34"/>
    <w:qFormat/>
    <w:rsid w:val="00E048DA"/>
    <w:pPr>
      <w:ind w:left="720"/>
      <w:contextualSpacing/>
    </w:pPr>
  </w:style>
  <w:style w:type="character" w:customStyle="1" w:styleId="Ttulo2Car">
    <w:name w:val="Título 2 Car"/>
    <w:basedOn w:val="Fuentedeprrafopredeter"/>
    <w:link w:val="Ttulo2"/>
    <w:uiPriority w:val="9"/>
    <w:rsid w:val="00E048DA"/>
    <w:rPr>
      <w:rFonts w:ascii="Times New Roman" w:eastAsiaTheme="majorEastAsia" w:hAnsi="Times New Roman" w:cstheme="majorBidi"/>
      <w:b/>
      <w:i/>
      <w:color w:val="000000" w:themeColor="text1"/>
      <w:sz w:val="26"/>
      <w:szCs w:val="26"/>
    </w:rPr>
  </w:style>
  <w:style w:type="paragraph" w:styleId="TDC1">
    <w:name w:val="toc 1"/>
    <w:basedOn w:val="Normal"/>
    <w:next w:val="Normal"/>
    <w:autoRedefine/>
    <w:uiPriority w:val="39"/>
    <w:unhideWhenUsed/>
    <w:rsid w:val="00E048DA"/>
    <w:pPr>
      <w:spacing w:after="100"/>
    </w:pPr>
  </w:style>
  <w:style w:type="paragraph" w:styleId="TDC2">
    <w:name w:val="toc 2"/>
    <w:basedOn w:val="Normal"/>
    <w:next w:val="Normal"/>
    <w:autoRedefine/>
    <w:uiPriority w:val="39"/>
    <w:unhideWhenUsed/>
    <w:rsid w:val="00E048DA"/>
    <w:pPr>
      <w:spacing w:after="100"/>
      <w:ind w:left="220"/>
    </w:pPr>
  </w:style>
  <w:style w:type="character" w:styleId="Hipervnculo">
    <w:name w:val="Hyperlink"/>
    <w:basedOn w:val="Fuentedeprrafopredeter"/>
    <w:uiPriority w:val="99"/>
    <w:unhideWhenUsed/>
    <w:rsid w:val="00E048DA"/>
    <w:rPr>
      <w:color w:val="0563C1" w:themeColor="hyperlink"/>
      <w:u w:val="single"/>
    </w:rPr>
  </w:style>
  <w:style w:type="character" w:styleId="Textoennegrita">
    <w:name w:val="Strong"/>
    <w:basedOn w:val="Fuentedeprrafopredeter"/>
    <w:uiPriority w:val="22"/>
    <w:qFormat/>
    <w:rsid w:val="004432C5"/>
    <w:rPr>
      <w:b/>
      <w:bCs/>
    </w:rPr>
  </w:style>
  <w:style w:type="paragraph" w:styleId="Encabezado">
    <w:name w:val="header"/>
    <w:basedOn w:val="Normal"/>
    <w:link w:val="EncabezadoCar"/>
    <w:uiPriority w:val="99"/>
    <w:unhideWhenUsed/>
    <w:rsid w:val="00123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BB9"/>
    <w:rPr>
      <w:rFonts w:ascii="Times New Roman" w:hAnsi="Times New Roman"/>
    </w:rPr>
  </w:style>
  <w:style w:type="paragraph" w:styleId="Piedepgina">
    <w:name w:val="footer"/>
    <w:basedOn w:val="Normal"/>
    <w:link w:val="PiedepginaCar"/>
    <w:uiPriority w:val="99"/>
    <w:unhideWhenUsed/>
    <w:rsid w:val="00123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BB9"/>
    <w:rPr>
      <w:rFonts w:ascii="Times New Roman" w:hAnsi="Times New Roman"/>
    </w:rPr>
  </w:style>
  <w:style w:type="table" w:styleId="Tablaconcuadrcula">
    <w:name w:val="Table Grid"/>
    <w:basedOn w:val="Tablanormal"/>
    <w:uiPriority w:val="39"/>
    <w:rsid w:val="003C3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3C3A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3C3A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12EB6-20B7-48C6-A4FB-BCFBCC48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HITO DEL 3ER TRIMESTRE DE ED</vt:lpstr>
    </vt:vector>
  </TitlesOfParts>
  <Company>Mario del rey moreno</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3ER TRIMESTRE DE ED</dc:title>
  <dc:subject/>
  <dc:creator>CampusFP</dc:creator>
  <cp:keywords/>
  <dc:description/>
  <cp:lastModifiedBy>CampusFP</cp:lastModifiedBy>
  <cp:revision>18</cp:revision>
  <dcterms:created xsi:type="dcterms:W3CDTF">2025-05-07T07:19:00Z</dcterms:created>
  <dcterms:modified xsi:type="dcterms:W3CDTF">2025-05-07T09:20:00Z</dcterms:modified>
</cp:coreProperties>
</file>