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FA002" w14:textId="77777777" w:rsidR="00426130" w:rsidRDefault="00000000">
      <w:pPr>
        <w:jc w:val="center"/>
      </w:pPr>
      <w:r>
        <w:rPr>
          <w:noProof/>
        </w:rPr>
        <w:drawing>
          <wp:inline distT="0" distB="0" distL="0" distR="0" wp14:anchorId="4D70B79B" wp14:editId="784093A4">
            <wp:extent cx="2619113" cy="752453"/>
            <wp:effectExtent l="0" t="0" r="0" b="0"/>
            <wp:docPr id="1080663948" name="image1.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Texto&#10;&#10;Descripción generada automáticamente"/>
                    <pic:cNvPicPr preferRelativeResize="0"/>
                  </pic:nvPicPr>
                  <pic:blipFill>
                    <a:blip r:embed="rId8"/>
                    <a:srcRect l="13400" t="33300" r="14200" b="35500"/>
                    <a:stretch>
                      <a:fillRect/>
                    </a:stretch>
                  </pic:blipFill>
                  <pic:spPr>
                    <a:xfrm>
                      <a:off x="0" y="0"/>
                      <a:ext cx="2619113" cy="752453"/>
                    </a:xfrm>
                    <a:prstGeom prst="rect">
                      <a:avLst/>
                    </a:prstGeom>
                    <a:ln/>
                  </pic:spPr>
                </pic:pic>
              </a:graphicData>
            </a:graphic>
          </wp:inline>
        </w:drawing>
      </w:r>
    </w:p>
    <w:p w14:paraId="19BA48D1" w14:textId="77777777" w:rsidR="00426130" w:rsidRDefault="00426130"/>
    <w:p w14:paraId="1A883678" w14:textId="77777777" w:rsidR="00426130" w:rsidRDefault="00426130">
      <w:pPr>
        <w:jc w:val="center"/>
      </w:pPr>
    </w:p>
    <w:p w14:paraId="769E6A70" w14:textId="77777777" w:rsidR="00426130" w:rsidRDefault="00000000">
      <w:pPr>
        <w:jc w:val="center"/>
        <w:rPr>
          <w:b/>
          <w:bCs/>
        </w:rPr>
      </w:pPr>
      <w:r>
        <w:rPr>
          <w:b/>
          <w:bCs/>
        </w:rPr>
        <w:t>PROFESOR PATROCINANTE:</w:t>
      </w:r>
    </w:p>
    <w:p w14:paraId="36664A84" w14:textId="77777777" w:rsidR="00426130" w:rsidRDefault="00000000">
      <w:pPr>
        <w:jc w:val="center"/>
        <w:rPr>
          <w:b/>
          <w:bCs/>
        </w:rPr>
      </w:pPr>
      <w:r>
        <w:rPr>
          <w:b/>
          <w:bCs/>
        </w:rPr>
        <w:t xml:space="preserve">Luis Manuel </w:t>
      </w:r>
      <w:proofErr w:type="spellStart"/>
      <w:r>
        <w:rPr>
          <w:b/>
          <w:bCs/>
        </w:rPr>
        <w:t>Yagi</w:t>
      </w:r>
      <w:proofErr w:type="spellEnd"/>
      <w:r>
        <w:rPr>
          <w:b/>
          <w:bCs/>
        </w:rPr>
        <w:t xml:space="preserve"> Figueroa</w:t>
      </w:r>
    </w:p>
    <w:p w14:paraId="0D457F4D" w14:textId="77777777" w:rsidR="00426130" w:rsidRDefault="00000000">
      <w:pPr>
        <w:jc w:val="center"/>
        <w:rPr>
          <w:b/>
          <w:bCs/>
        </w:rPr>
      </w:pPr>
      <w:r>
        <w:rPr>
          <w:b/>
          <w:bCs/>
        </w:rPr>
        <w:t>ESCUELA DE INFORMÁTICA Y TELECOMUNICACIONES</w:t>
      </w:r>
    </w:p>
    <w:p w14:paraId="3E315C2E" w14:textId="77777777" w:rsidR="00426130" w:rsidRDefault="00426130"/>
    <w:p w14:paraId="06AA14D3" w14:textId="77777777" w:rsidR="00426130" w:rsidRDefault="00426130">
      <w:pPr>
        <w:pBdr>
          <w:top w:val="nil"/>
          <w:left w:val="nil"/>
          <w:bottom w:val="nil"/>
          <w:right w:val="nil"/>
          <w:between w:val="nil"/>
        </w:pBdr>
        <w:spacing w:line="240" w:lineRule="auto"/>
        <w:jc w:val="center"/>
        <w:rPr>
          <w:color w:val="000000"/>
        </w:rPr>
      </w:pPr>
    </w:p>
    <w:p w14:paraId="45ED9A66" w14:textId="77777777" w:rsidR="00426130" w:rsidRDefault="00000000">
      <w:pPr>
        <w:pBdr>
          <w:top w:val="nil"/>
          <w:left w:val="nil"/>
          <w:bottom w:val="nil"/>
          <w:right w:val="nil"/>
          <w:between w:val="nil"/>
        </w:pBdr>
        <w:spacing w:line="240" w:lineRule="auto"/>
        <w:jc w:val="center"/>
        <w:rPr>
          <w:color w:val="000000"/>
        </w:rPr>
      </w:pPr>
      <w:r>
        <w:rPr>
          <w:b/>
          <w:bCs/>
          <w:color w:val="000000"/>
        </w:rPr>
        <w:t>Mis Viáticos</w:t>
      </w:r>
    </w:p>
    <w:p w14:paraId="47491A4A" w14:textId="77777777" w:rsidR="00426130" w:rsidRDefault="00426130">
      <w:pPr>
        <w:jc w:val="center"/>
        <w:rPr>
          <w:b/>
          <w:bCs/>
        </w:rPr>
      </w:pPr>
    </w:p>
    <w:p w14:paraId="5A825D8D" w14:textId="77777777" w:rsidR="00426130" w:rsidRDefault="00000000">
      <w:pPr>
        <w:jc w:val="center"/>
      </w:pPr>
      <w:r>
        <w:t>Proyecto Asignatura Proceso de Portafolio de Titulo</w:t>
      </w:r>
    </w:p>
    <w:p w14:paraId="564BCDCD" w14:textId="77777777" w:rsidR="00426130" w:rsidRDefault="00000000">
      <w:pPr>
        <w:jc w:val="center"/>
      </w:pPr>
      <w:r>
        <w:t>Para optar</w:t>
      </w:r>
    </w:p>
    <w:p w14:paraId="35231AAC" w14:textId="77777777" w:rsidR="00426130" w:rsidRDefault="00000000">
      <w:pPr>
        <w:jc w:val="center"/>
        <w:rPr>
          <w:b/>
          <w:bCs/>
        </w:rPr>
      </w:pPr>
      <w:r>
        <w:t>al título de</w:t>
      </w:r>
      <w:r>
        <w:rPr>
          <w:b/>
          <w:bCs/>
        </w:rPr>
        <w:t xml:space="preserve"> ingeniería informática</w:t>
      </w:r>
    </w:p>
    <w:p w14:paraId="1EC3133A" w14:textId="77777777" w:rsidR="00426130" w:rsidRDefault="00426130">
      <w:pPr>
        <w:jc w:val="center"/>
        <w:rPr>
          <w:b/>
          <w:bCs/>
        </w:rPr>
      </w:pPr>
    </w:p>
    <w:p w14:paraId="3CC54A46" w14:textId="77777777" w:rsidR="00426130" w:rsidRDefault="00426130">
      <w:pPr>
        <w:jc w:val="center"/>
        <w:rPr>
          <w:b/>
          <w:bCs/>
        </w:rPr>
      </w:pPr>
    </w:p>
    <w:p w14:paraId="77BF2DBA" w14:textId="77777777" w:rsidR="00426130" w:rsidRDefault="00426130">
      <w:pPr>
        <w:jc w:val="center"/>
        <w:rPr>
          <w:b/>
          <w:bCs/>
        </w:rPr>
      </w:pPr>
    </w:p>
    <w:p w14:paraId="7C4A31A7" w14:textId="77777777" w:rsidR="00426130" w:rsidRDefault="00426130">
      <w:pPr>
        <w:rPr>
          <w:b/>
          <w:bCs/>
        </w:rPr>
      </w:pPr>
    </w:p>
    <w:p w14:paraId="455FC1E3" w14:textId="77777777" w:rsidR="00426130" w:rsidRDefault="00000000">
      <w:pPr>
        <w:jc w:val="center"/>
        <w:rPr>
          <w:b/>
          <w:bCs/>
        </w:rPr>
      </w:pPr>
      <w:r>
        <w:rPr>
          <w:b/>
          <w:bCs/>
        </w:rPr>
        <w:t xml:space="preserve">Daniel Iturra – Mario </w:t>
      </w:r>
      <w:proofErr w:type="spellStart"/>
      <w:r>
        <w:rPr>
          <w:b/>
          <w:bCs/>
        </w:rPr>
        <w:t>Bronchuer</w:t>
      </w:r>
      <w:proofErr w:type="spellEnd"/>
      <w:r>
        <w:rPr>
          <w:b/>
          <w:bCs/>
        </w:rPr>
        <w:t xml:space="preserve"> </w:t>
      </w:r>
    </w:p>
    <w:p w14:paraId="059E02CD" w14:textId="77777777" w:rsidR="00426130" w:rsidRDefault="00000000">
      <w:pPr>
        <w:jc w:val="center"/>
        <w:rPr>
          <w:b/>
          <w:bCs/>
        </w:rPr>
      </w:pPr>
      <w:r>
        <w:rPr>
          <w:b/>
          <w:bCs/>
        </w:rPr>
        <w:t>PUERTO MONTT – CHILE</w:t>
      </w:r>
    </w:p>
    <w:p w14:paraId="19DE2414" w14:textId="77777777" w:rsidR="00426130" w:rsidRDefault="00000000">
      <w:pPr>
        <w:jc w:val="center"/>
        <w:rPr>
          <w:b/>
          <w:bCs/>
        </w:rPr>
        <w:sectPr w:rsidR="00426130">
          <w:headerReference w:type="default" r:id="rId9"/>
          <w:footerReference w:type="default" r:id="rId10"/>
          <w:pgSz w:w="12240" w:h="15840"/>
          <w:pgMar w:top="1134" w:right="1134" w:bottom="1701" w:left="1701" w:header="709" w:footer="709" w:gutter="0"/>
          <w:pgNumType w:start="0"/>
          <w:cols w:space="720"/>
          <w:titlePg/>
        </w:sectPr>
      </w:pPr>
      <w:r>
        <w:rPr>
          <w:b/>
          <w:bCs/>
        </w:rPr>
        <w:t>2025</w:t>
      </w:r>
    </w:p>
    <w:p w14:paraId="7A1AD02E" w14:textId="77777777" w:rsidR="00426130" w:rsidRDefault="00000000">
      <w:pPr>
        <w:pStyle w:val="Ttulo1"/>
      </w:pPr>
      <w:bookmarkStart w:id="0" w:name="_heading=h.q2oki57rv38l" w:colFirst="0" w:colLast="0"/>
      <w:bookmarkEnd w:id="0"/>
      <w:r>
        <w:lastRenderedPageBreak/>
        <w:t>DEDICATORIA</w:t>
      </w:r>
    </w:p>
    <w:p w14:paraId="71B16866" w14:textId="77777777" w:rsidR="00426130" w:rsidRDefault="00426130"/>
    <w:p w14:paraId="3DFEFC47" w14:textId="77777777" w:rsidR="00426130" w:rsidRDefault="00000000">
      <w:r>
        <w:rPr>
          <w:b/>
          <w:bCs/>
        </w:rPr>
        <w:t>Daniel Iturra:</w:t>
      </w:r>
    </w:p>
    <w:p w14:paraId="7A2106EE" w14:textId="77777777" w:rsidR="00426130" w:rsidRDefault="00000000">
      <w:r>
        <w:t>A mi familia, por su apoyo incondicional durante este proceso formativo. A mis padres, quienes con su esfuerzo y dedicación me brindaron la oportunidad de cursar esta carrera. A mis hermanos, por comprender las largas jornadas de estudio y desarrollo. Este logro es tanto mío como de ustedes.</w:t>
      </w:r>
    </w:p>
    <w:p w14:paraId="6013E22D" w14:textId="77777777" w:rsidR="00426130" w:rsidRDefault="00000000">
      <w:r>
        <w:rPr>
          <w:b/>
          <w:bCs/>
        </w:rPr>
        <w:t xml:space="preserve">Mario </w:t>
      </w:r>
      <w:proofErr w:type="spellStart"/>
      <w:r>
        <w:rPr>
          <w:b/>
          <w:bCs/>
        </w:rPr>
        <w:t>Bronchuer</w:t>
      </w:r>
      <w:proofErr w:type="spellEnd"/>
      <w:r>
        <w:rPr>
          <w:b/>
          <w:bCs/>
        </w:rPr>
        <w:t>:</w:t>
      </w:r>
    </w:p>
    <w:p w14:paraId="75D8D327" w14:textId="77777777" w:rsidR="00426130" w:rsidRDefault="00000000">
      <w:r>
        <w:t>A mis padres, por creer en mí y brindarme las herramientas necesarias para cumplir mis metas profesionales. A mi familia, por su paciencia y comprensión durante los momentos más exigentes del proyecto. A mis amigos, por el apoyo moral y las palabras de aliento cuando más lo necesitaba.</w:t>
      </w:r>
    </w:p>
    <w:p w14:paraId="1A297435" w14:textId="77777777" w:rsidR="00426130" w:rsidRDefault="00426130"/>
    <w:p w14:paraId="435BE49A" w14:textId="77777777" w:rsidR="00426130" w:rsidRDefault="00426130">
      <w:pPr>
        <w:spacing w:after="160" w:line="259" w:lineRule="auto"/>
        <w:jc w:val="right"/>
        <w:rPr>
          <w:color w:val="444444"/>
        </w:rPr>
      </w:pPr>
    </w:p>
    <w:p w14:paraId="375DCF7F" w14:textId="77777777" w:rsidR="00426130" w:rsidRDefault="00426130">
      <w:pPr>
        <w:spacing w:after="160" w:line="259" w:lineRule="auto"/>
        <w:jc w:val="right"/>
        <w:rPr>
          <w:color w:val="444444"/>
        </w:rPr>
      </w:pPr>
    </w:p>
    <w:p w14:paraId="24EE1607" w14:textId="77777777" w:rsidR="00426130" w:rsidRDefault="00426130">
      <w:pPr>
        <w:spacing w:after="160" w:line="259" w:lineRule="auto"/>
        <w:jc w:val="right"/>
        <w:rPr>
          <w:color w:val="444444"/>
        </w:rPr>
      </w:pPr>
    </w:p>
    <w:p w14:paraId="5CCFCAAE" w14:textId="77777777" w:rsidR="00426130" w:rsidRDefault="00426130">
      <w:pPr>
        <w:spacing w:after="160" w:line="259" w:lineRule="auto"/>
        <w:jc w:val="right"/>
        <w:rPr>
          <w:color w:val="444444"/>
        </w:rPr>
      </w:pPr>
    </w:p>
    <w:p w14:paraId="2A9F61A2" w14:textId="77777777" w:rsidR="00426130" w:rsidRDefault="00426130">
      <w:pPr>
        <w:spacing w:after="160" w:line="259" w:lineRule="auto"/>
        <w:jc w:val="right"/>
        <w:rPr>
          <w:color w:val="444444"/>
        </w:rPr>
      </w:pPr>
    </w:p>
    <w:p w14:paraId="3F715752" w14:textId="77777777" w:rsidR="00426130" w:rsidRDefault="00426130">
      <w:pPr>
        <w:spacing w:after="160" w:line="259" w:lineRule="auto"/>
        <w:jc w:val="right"/>
        <w:rPr>
          <w:color w:val="444444"/>
        </w:rPr>
      </w:pPr>
    </w:p>
    <w:p w14:paraId="7A2FCBF6" w14:textId="77777777" w:rsidR="00426130" w:rsidRDefault="00426130">
      <w:pPr>
        <w:spacing w:after="160" w:line="259" w:lineRule="auto"/>
        <w:jc w:val="right"/>
        <w:rPr>
          <w:color w:val="444444"/>
        </w:rPr>
      </w:pPr>
    </w:p>
    <w:p w14:paraId="16B0A125" w14:textId="77777777" w:rsidR="00426130" w:rsidRDefault="00426130">
      <w:pPr>
        <w:spacing w:after="160" w:line="259" w:lineRule="auto"/>
        <w:jc w:val="right"/>
        <w:rPr>
          <w:color w:val="444444"/>
        </w:rPr>
      </w:pPr>
    </w:p>
    <w:p w14:paraId="1122B6D3" w14:textId="77777777" w:rsidR="00426130" w:rsidRDefault="00426130">
      <w:pPr>
        <w:spacing w:after="160" w:line="259" w:lineRule="auto"/>
        <w:jc w:val="right"/>
        <w:rPr>
          <w:color w:val="444444"/>
        </w:rPr>
      </w:pPr>
    </w:p>
    <w:p w14:paraId="7BCC80D5" w14:textId="77777777" w:rsidR="00426130" w:rsidRDefault="00426130">
      <w:pPr>
        <w:spacing w:after="160" w:line="259" w:lineRule="auto"/>
        <w:jc w:val="right"/>
        <w:rPr>
          <w:color w:val="444444"/>
        </w:rPr>
      </w:pPr>
    </w:p>
    <w:p w14:paraId="6F7776D1" w14:textId="77777777" w:rsidR="00426130" w:rsidRDefault="00426130">
      <w:pPr>
        <w:spacing w:after="160" w:line="259" w:lineRule="auto"/>
        <w:jc w:val="right"/>
        <w:rPr>
          <w:color w:val="444444"/>
        </w:rPr>
      </w:pPr>
    </w:p>
    <w:p w14:paraId="5516317A" w14:textId="77777777" w:rsidR="00426130" w:rsidRDefault="00426130">
      <w:pPr>
        <w:spacing w:after="160" w:line="259" w:lineRule="auto"/>
        <w:jc w:val="right"/>
        <w:rPr>
          <w:color w:val="444444"/>
        </w:rPr>
      </w:pPr>
    </w:p>
    <w:p w14:paraId="4F74F168" w14:textId="77777777" w:rsidR="00426130" w:rsidRDefault="00426130">
      <w:pPr>
        <w:spacing w:after="160" w:line="259" w:lineRule="auto"/>
        <w:jc w:val="right"/>
        <w:rPr>
          <w:color w:val="444444"/>
        </w:rPr>
      </w:pPr>
    </w:p>
    <w:p w14:paraId="545E05B0" w14:textId="77777777" w:rsidR="00426130" w:rsidRDefault="00426130">
      <w:pPr>
        <w:spacing w:after="160" w:line="259" w:lineRule="auto"/>
        <w:jc w:val="right"/>
        <w:rPr>
          <w:color w:val="444444"/>
        </w:rPr>
      </w:pPr>
    </w:p>
    <w:p w14:paraId="360D01C9" w14:textId="77777777" w:rsidR="00426130" w:rsidRDefault="00426130">
      <w:pPr>
        <w:spacing w:after="160" w:line="259" w:lineRule="auto"/>
        <w:jc w:val="right"/>
        <w:rPr>
          <w:color w:val="444444"/>
        </w:rPr>
      </w:pPr>
    </w:p>
    <w:p w14:paraId="2C0A557C" w14:textId="77777777" w:rsidR="00426130" w:rsidRDefault="00426130">
      <w:pPr>
        <w:spacing w:after="160" w:line="259" w:lineRule="auto"/>
        <w:jc w:val="right"/>
        <w:rPr>
          <w:color w:val="444444"/>
        </w:rPr>
      </w:pPr>
    </w:p>
    <w:p w14:paraId="237E4B3E" w14:textId="77777777" w:rsidR="00426130" w:rsidRDefault="00426130">
      <w:pPr>
        <w:spacing w:after="160" w:line="259" w:lineRule="auto"/>
        <w:jc w:val="right"/>
        <w:rPr>
          <w:color w:val="444444"/>
        </w:rPr>
      </w:pPr>
    </w:p>
    <w:p w14:paraId="3F195128" w14:textId="77777777" w:rsidR="00426130" w:rsidRDefault="00426130">
      <w:pPr>
        <w:spacing w:after="160" w:line="259" w:lineRule="auto"/>
        <w:jc w:val="right"/>
        <w:rPr>
          <w:color w:val="444444"/>
        </w:rPr>
      </w:pPr>
    </w:p>
    <w:p w14:paraId="494B37E2" w14:textId="77777777" w:rsidR="00426130" w:rsidRDefault="00426130">
      <w:pPr>
        <w:spacing w:after="160" w:line="259" w:lineRule="auto"/>
        <w:jc w:val="right"/>
        <w:rPr>
          <w:color w:val="444444"/>
        </w:rPr>
      </w:pPr>
    </w:p>
    <w:p w14:paraId="65ABB676" w14:textId="77777777" w:rsidR="00426130" w:rsidRDefault="00000000">
      <w:pPr>
        <w:pStyle w:val="Ttulo1"/>
      </w:pPr>
      <w:bookmarkStart w:id="1" w:name="_heading=h.57lwaoflqire" w:colFirst="0" w:colLast="0"/>
      <w:bookmarkEnd w:id="1"/>
      <w:r>
        <w:lastRenderedPageBreak/>
        <w:t>AGRADECIMIENTOS</w:t>
      </w:r>
    </w:p>
    <w:p w14:paraId="0783B326" w14:textId="77777777" w:rsidR="00426130" w:rsidRDefault="00426130">
      <w:pPr>
        <w:rPr>
          <w:b/>
          <w:bCs/>
          <w:color w:val="2F5496"/>
        </w:rPr>
      </w:pPr>
    </w:p>
    <w:p w14:paraId="627C69F5" w14:textId="77777777" w:rsidR="00426130" w:rsidRDefault="00000000">
      <w:r>
        <w:t>Expresamos nuestro más sincero agradecimiento a Duoc UC Puerto Montt por brindarnos la formación técnica y profesional necesaria para desarrollar este proyecto de título. La calidad de la enseñanza recibida y el compromiso de los docentes fueron fundamentales para alcanzar este objetivo.</w:t>
      </w:r>
    </w:p>
    <w:p w14:paraId="59F9BBD6" w14:textId="77777777" w:rsidR="00426130" w:rsidRDefault="00000000">
      <w:r>
        <w:t xml:space="preserve">Agradecemos especialmente a nuestro profesor patrocinante, Luis Manuel </w:t>
      </w:r>
      <w:proofErr w:type="spellStart"/>
      <w:r>
        <w:t>Yagi</w:t>
      </w:r>
      <w:proofErr w:type="spellEnd"/>
      <w:r>
        <w:t xml:space="preserve"> Figueroa, quien nos </w:t>
      </w:r>
      <w:proofErr w:type="spellStart"/>
      <w:r>
        <w:t>guió</w:t>
      </w:r>
      <w:proofErr w:type="spellEnd"/>
      <w:r>
        <w:t xml:space="preserve"> durante todo el proceso con su experiencia, conocimientos técnicos y disposición para resolver nuestras dudas. Su retroalimentación constante nos permitió mantener el rumbo y superar los obstáculos técnicos que enfrentamos.</w:t>
      </w:r>
    </w:p>
    <w:p w14:paraId="5CA7E6CB" w14:textId="77777777" w:rsidR="00426130" w:rsidRDefault="00000000">
      <w:r>
        <w:t>A nuestras familias, por el apoyo constante y la comprensión durante las largas jornadas de desarrollo, especialmente en los momentos de mayor presión al acercarse los plazos de entrega. Su paciencia y palabras de aliento fueron el motor que nos impulsó a seguir adelante.</w:t>
      </w:r>
    </w:p>
    <w:p w14:paraId="304DE2B9" w14:textId="77777777" w:rsidR="00426130" w:rsidRDefault="00000000">
      <w:r>
        <w:t xml:space="preserve">A la comunidad de desarrolladores open </w:t>
      </w:r>
      <w:proofErr w:type="spellStart"/>
      <w:r>
        <w:t>source</w:t>
      </w:r>
      <w:proofErr w:type="spellEnd"/>
      <w:r>
        <w:t xml:space="preserve">, cuyos proyectos, documentación y aportes fueron fundamentales para la implementación de </w:t>
      </w:r>
      <w:proofErr w:type="spellStart"/>
      <w:r>
        <w:t>MisViáticos</w:t>
      </w:r>
      <w:proofErr w:type="spellEnd"/>
      <w:r>
        <w:t xml:space="preserve">. Tecnologías como </w:t>
      </w:r>
      <w:proofErr w:type="spellStart"/>
      <w:r>
        <w:t>Go</w:t>
      </w:r>
      <w:proofErr w:type="spellEnd"/>
      <w:r>
        <w:t>, Next.js, PostgreSQL, y las innumerables librerías utilizadas son el resultado del trabajo colaborativo de miles de personas alrededor del mundo.</w:t>
      </w:r>
    </w:p>
    <w:p w14:paraId="36FF990B" w14:textId="77777777" w:rsidR="00426130" w:rsidRDefault="00000000">
      <w:r>
        <w:t>Finalmente, agradecemos a las empresas y profesionales que compartieron sus problemáticas en la gestión de viáticos durante nuestro levantamiento de requisitos. Sus experiencias y necesidades reales nos permitieron comprender la magnitud del problema y diseñar una solución verdaderamente útil para el mercado.</w:t>
      </w:r>
    </w:p>
    <w:p w14:paraId="069EF991" w14:textId="77777777" w:rsidR="00426130" w:rsidRDefault="00426130">
      <w:pPr>
        <w:rPr>
          <w:b/>
          <w:bCs/>
          <w:color w:val="2F5496"/>
        </w:rPr>
      </w:pPr>
    </w:p>
    <w:p w14:paraId="1BD8D67E" w14:textId="77777777" w:rsidR="00426130" w:rsidRDefault="00000000">
      <w:r>
        <w:br w:type="page"/>
      </w:r>
    </w:p>
    <w:p w14:paraId="68A956B2" w14:textId="77777777" w:rsidR="00426130" w:rsidRDefault="00000000">
      <w:pPr>
        <w:pStyle w:val="Ttulo1"/>
      </w:pPr>
      <w:bookmarkStart w:id="2" w:name="_heading=h.keatb3cn3p9m" w:colFirst="0" w:colLast="0"/>
      <w:bookmarkEnd w:id="2"/>
      <w:r>
        <w:lastRenderedPageBreak/>
        <w:t>SUMARIO</w:t>
      </w:r>
    </w:p>
    <w:p w14:paraId="436FC9F9" w14:textId="77777777" w:rsidR="00426130" w:rsidRDefault="00426130">
      <w:pPr>
        <w:rPr>
          <w:b/>
          <w:bCs/>
        </w:rPr>
      </w:pPr>
    </w:p>
    <w:p w14:paraId="32A43118" w14:textId="77777777" w:rsidR="00426130" w:rsidRDefault="00000000">
      <w:bookmarkStart w:id="3" w:name="_heading=h.oxk99tan99t9" w:colFirst="0" w:colLast="0"/>
      <w:bookmarkEnd w:id="3"/>
      <w:r>
        <w:t xml:space="preserve">El presente proyecto de título aborda el desarrollo de </w:t>
      </w:r>
      <w:proofErr w:type="spellStart"/>
      <w:r>
        <w:t>MisViáticos</w:t>
      </w:r>
      <w:proofErr w:type="spellEnd"/>
      <w:r>
        <w:t xml:space="preserve">, una plataforma web empresarial diseñada para automatizar la gestión integral de viáticos y gastos corporativos mediante la aplicación de tecnologías modernas como </w:t>
      </w:r>
      <w:proofErr w:type="spellStart"/>
      <w:r>
        <w:t>Go</w:t>
      </w:r>
      <w:proofErr w:type="spellEnd"/>
      <w:r>
        <w:t xml:space="preserve">, Next.js 15, </w:t>
      </w:r>
      <w:proofErr w:type="spellStart"/>
      <w:r>
        <w:t>React</w:t>
      </w:r>
      <w:proofErr w:type="spellEnd"/>
      <w:r>
        <w:t xml:space="preserve"> 19, PostgreSQL y Redis. La solución implementa una arquitectura hexagonal con capacidades </w:t>
      </w:r>
      <w:proofErr w:type="spellStart"/>
      <w:r>
        <w:t>multi-tenancy</w:t>
      </w:r>
      <w:proofErr w:type="spellEnd"/>
      <w:r>
        <w:t>, permitiendo que múltiples empresas gestionen sus procesos de rendición de gastos de forma independiente, segura y escalable.</w:t>
      </w:r>
    </w:p>
    <w:p w14:paraId="5FFC452D" w14:textId="77777777" w:rsidR="00426130" w:rsidRDefault="00000000">
      <w:r>
        <w:t>El sistema digitaliza el ciclo completo de rendición de gastos empresariales, desde la captura inteligente de comprobantes mediante Reconocimiento Óptico de Caracteres (OCR) especializado en documentos tributarios chilenos, pasando por flujos de aprobación automatizados y configurables según políticas empresariales, hasta la generación de reportes analíticos en tiempo real. Para garantizar la seguridad y trazabilidad, se implementó un sistema de control de acceso basado en roles (RBAC) con 72 permisos granulares distribuidos en 21 secciones funcionales, asegurando que cada usuario solo pueda ejecutar las acciones correspondientes a su nivel de autorización.</w:t>
      </w:r>
    </w:p>
    <w:p w14:paraId="6BF6B8EB" w14:textId="77777777" w:rsidR="00426130" w:rsidRDefault="00000000">
      <w:r>
        <w:t>La arquitectura del proyecto se fundamenta en el patrón hexagonal (</w:t>
      </w:r>
      <w:proofErr w:type="spellStart"/>
      <w:r>
        <w:t>Clean</w:t>
      </w:r>
      <w:proofErr w:type="spellEnd"/>
      <w:r>
        <w:t xml:space="preserve"> </w:t>
      </w:r>
      <w:proofErr w:type="spellStart"/>
      <w:r>
        <w:t>Architecture</w:t>
      </w:r>
      <w:proofErr w:type="spellEnd"/>
      <w:r>
        <w:t xml:space="preserve">), que separa la lógica de negocio de las implementaciones técnicas mediante capas bien definidas: </w:t>
      </w:r>
      <w:proofErr w:type="spellStart"/>
      <w:r>
        <w:t>Domain</w:t>
      </w:r>
      <w:proofErr w:type="spellEnd"/>
      <w:r>
        <w:t xml:space="preserve"> (entidades y objetos de valor), </w:t>
      </w:r>
      <w:proofErr w:type="spellStart"/>
      <w:r>
        <w:t>Ports</w:t>
      </w:r>
      <w:proofErr w:type="spellEnd"/>
      <w:r>
        <w:t xml:space="preserve"> (interfaces que definen contratos), </w:t>
      </w:r>
      <w:proofErr w:type="spellStart"/>
      <w:r>
        <w:t>Services</w:t>
      </w:r>
      <w:proofErr w:type="spellEnd"/>
      <w:r>
        <w:t xml:space="preserve"> (lógica de negocio), y </w:t>
      </w:r>
      <w:proofErr w:type="spellStart"/>
      <w:r>
        <w:t>Adapters</w:t>
      </w:r>
      <w:proofErr w:type="spellEnd"/>
      <w:r>
        <w:t xml:space="preserve"> (implementaciones concretas para PostgreSQL, Redis, AWS S3, Google Cloud </w:t>
      </w:r>
      <w:proofErr w:type="spellStart"/>
      <w:r>
        <w:t>Vision</w:t>
      </w:r>
      <w:proofErr w:type="spellEnd"/>
      <w:r>
        <w:t xml:space="preserve">). Esta separación facilita la mantenibilidad del código, permite el </w:t>
      </w:r>
      <w:proofErr w:type="spellStart"/>
      <w:r>
        <w:t>testing</w:t>
      </w:r>
      <w:proofErr w:type="spellEnd"/>
      <w:r>
        <w:t xml:space="preserve"> efectivo de componentes aislados, y posibilita el cambio de tecnologías subyacentes sin afectar la lógica central del sistema.</w:t>
      </w:r>
    </w:p>
    <w:p w14:paraId="73210CF3" w14:textId="77777777" w:rsidR="00426130" w:rsidRDefault="00000000">
      <w:r>
        <w:t xml:space="preserve">El desarrollo se ejecutó bajo metodología ágil Scrum con </w:t>
      </w:r>
      <w:proofErr w:type="spellStart"/>
      <w:r>
        <w:t>sprints</w:t>
      </w:r>
      <w:proofErr w:type="spellEnd"/>
      <w:r>
        <w:t xml:space="preserve"> de dos semanas, permitiendo la entrega incremental de valor y la adaptación continua a los requisitos cambiantes. El equipo se organizó con roles especializados pero colaborativos: Daniel Iturra asumió el desarrollo </w:t>
      </w:r>
      <w:proofErr w:type="spellStart"/>
      <w:r>
        <w:t>backend</w:t>
      </w:r>
      <w:proofErr w:type="spellEnd"/>
      <w:r>
        <w:t xml:space="preserve">, diseño de base de datos, arquitectura de software y aspectos de seguridad; mientras que Mario </w:t>
      </w:r>
      <w:proofErr w:type="spellStart"/>
      <w:r>
        <w:t>Bronchuer</w:t>
      </w:r>
      <w:proofErr w:type="spellEnd"/>
      <w:r>
        <w:t xml:space="preserve"> lideró el desarrollo </w:t>
      </w:r>
      <w:proofErr w:type="spellStart"/>
      <w:r>
        <w:t>frontend</w:t>
      </w:r>
      <w:proofErr w:type="spellEnd"/>
      <w:r>
        <w:t xml:space="preserve">, diseño de interfaces de usuario, experiencia de usuario (UX/UI) y </w:t>
      </w:r>
      <w:proofErr w:type="spellStart"/>
      <w:r>
        <w:t>dashboards</w:t>
      </w:r>
      <w:proofErr w:type="spellEnd"/>
      <w:r>
        <w:t xml:space="preserve"> analíticos. Esta división permitió trabajar en paralelo, maximizando la productividad sin generar dependencias bloqueantes. Los resultados principales del proyecto incluyen el desarrollo de aproximadamente 25,000 líneas de código en lenguaje </w:t>
      </w:r>
      <w:proofErr w:type="spellStart"/>
      <w:r>
        <w:t>Go</w:t>
      </w:r>
      <w:proofErr w:type="spellEnd"/>
      <w:r>
        <w:t xml:space="preserve"> para el </w:t>
      </w:r>
      <w:proofErr w:type="spellStart"/>
      <w:r>
        <w:t>backend</w:t>
      </w:r>
      <w:proofErr w:type="spellEnd"/>
      <w:r>
        <w:t xml:space="preserve"> y 15,000 líneas en </w:t>
      </w:r>
      <w:proofErr w:type="spellStart"/>
      <w:r>
        <w:t>TypeScript</w:t>
      </w:r>
      <w:proofErr w:type="spellEnd"/>
      <w:r>
        <w:t xml:space="preserve"> para el </w:t>
      </w:r>
      <w:proofErr w:type="spellStart"/>
      <w:r>
        <w:t>frontend</w:t>
      </w:r>
      <w:proofErr w:type="spellEnd"/>
      <w:r>
        <w:t xml:space="preserve">, la implementación de 52 migraciones de base de datos que gestionan 33 tablas distribuidas en 9 módulos funcionales (Autenticación, Gastos, Reportes, Aprobaciones, Políticas, Fondos, Comentarios, Auditoría, Geografía), y la creación de más de 40 </w:t>
      </w:r>
      <w:proofErr w:type="spellStart"/>
      <w:r>
        <w:t>endpoints</w:t>
      </w:r>
      <w:proofErr w:type="spellEnd"/>
      <w:r>
        <w:t xml:space="preserve"> REST completamente funcionales y documentados. El proyecto alcanzó un 45% de completitud funcional, con módulos </w:t>
      </w:r>
      <w:proofErr w:type="spellStart"/>
      <w:r>
        <w:t>core</w:t>
      </w:r>
      <w:proofErr w:type="spellEnd"/>
      <w:r>
        <w:t xml:space="preserve"> completamente operativos que incluyen autenticación JWT con </w:t>
      </w:r>
      <w:proofErr w:type="spellStart"/>
      <w:r>
        <w:t>refresh</w:t>
      </w:r>
      <w:proofErr w:type="spellEnd"/>
      <w:r>
        <w:t xml:space="preserve"> tokens, gestión integral de gastos con validación automática de políticas empresariales, sistema de aprobaciones </w:t>
      </w:r>
      <w:proofErr w:type="spellStart"/>
      <w:r>
        <w:t>multi-nivel</w:t>
      </w:r>
      <w:proofErr w:type="spellEnd"/>
      <w:r>
        <w:t xml:space="preserve"> con estados configurables, módulo de fondos por rendir con control de saldo en tiempo real, y un sistema OCR especializado que logra 70-80% de precisión en documentos tributarios chilenos estándar.</w:t>
      </w:r>
    </w:p>
    <w:p w14:paraId="55FAB099" w14:textId="77777777" w:rsidR="00426130" w:rsidRDefault="00000000">
      <w:r>
        <w:lastRenderedPageBreak/>
        <w:t xml:space="preserve">El impacto esperado de la implementación de </w:t>
      </w:r>
      <w:proofErr w:type="spellStart"/>
      <w:r>
        <w:t>MisViáticos</w:t>
      </w:r>
      <w:proofErr w:type="spellEnd"/>
      <w:r>
        <w:t xml:space="preserve"> en empresas reales es significativo en múltiples dimensiones. En términos de eficiencia operativa, se proyecta una reducción del 80% en el tiempo de captura de gastos, disminuyendo de 5 minutos promedio de transcripción manual a aproximadamente 30 segundos mediante OCR automático. El ciclo de aprobación se reduce drásticamente de 5-7 días hábiles a menos de 24 horas gracias a los flujos automatizados y las notificaciones en tiempo real. La trazabilidad del sistema alcanza el 100% mediante un </w:t>
      </w:r>
      <w:proofErr w:type="spellStart"/>
      <w:r>
        <w:t>audit</w:t>
      </w:r>
      <w:proofErr w:type="spellEnd"/>
      <w:r>
        <w:t xml:space="preserve"> log completo que registra cada acción ejecutada (quién, qué, cuándo, desde dónde), facilitando auditorías internas y externas, y garantizando cumplimiento normativo con regulaciones del Servicio de Impuestos Internos (SII) y requisitos de transparencia empresarial.</w:t>
      </w:r>
    </w:p>
    <w:p w14:paraId="0D55D432" w14:textId="77777777" w:rsidR="00426130" w:rsidRDefault="00000000">
      <w:r>
        <w:t>El modelo de negocio propuesto es Software como Servicio (SaaS), donde cada empresa cliente (</w:t>
      </w:r>
      <w:proofErr w:type="spellStart"/>
      <w:r>
        <w:t>tenant</w:t>
      </w:r>
      <w:proofErr w:type="spellEnd"/>
      <w:r>
        <w:t xml:space="preserve">) opera en su propia base de datos aislada, garantizando seguridad de datos y permitiendo escalamiento horizontal ilimitado. La arquitectura </w:t>
      </w:r>
      <w:proofErr w:type="spellStart"/>
      <w:r>
        <w:t>multi-tenant</w:t>
      </w:r>
      <w:proofErr w:type="spellEnd"/>
      <w:r>
        <w:t xml:space="preserve"> implementada soporta desde pequeñas empresas con 10-20 empleados hasta organizaciones de mediano tamaño con 200-500 colaboradores, con capacidad de escalar mediante la adición de servidores de base de datos según la demanda.</w:t>
      </w:r>
    </w:p>
    <w:p w14:paraId="30BA4A3F" w14:textId="77777777" w:rsidR="00426130" w:rsidRDefault="00000000">
      <w:r>
        <w:t xml:space="preserve">Desde el punto de vista académico, el proyecto evidencia el dominio de competencias clave del perfil de egreso de Analista Programador de Duoc UC: construcción de modelos de datos escalables y normalizados, desarrollo de soluciones de software con técnicas sistematizadas (arquitectura hexagonal, patrones de diseño, metodología ágil), realización de pruebas de certificación según buenas prácticas de la industria, y gestión de proyectos informáticos con toma de decisiones fundamentada. El alcance técnico, la complejidad de la solución implementada, y la aplicabilidad real en el mercado demuestran que los egresados poseen las capacidades necesarias para desempeñarse profesionalmente en roles de desarrollo </w:t>
      </w:r>
      <w:proofErr w:type="spellStart"/>
      <w:r>
        <w:t>backend</w:t>
      </w:r>
      <w:proofErr w:type="spellEnd"/>
      <w:r>
        <w:t>, full-</w:t>
      </w:r>
      <w:proofErr w:type="spellStart"/>
      <w:r>
        <w:t>stack</w:t>
      </w:r>
      <w:proofErr w:type="spellEnd"/>
      <w:r>
        <w:t>, arquitectura de software, o emprendimiento tecnológico.</w:t>
      </w:r>
    </w:p>
    <w:p w14:paraId="75BF22AF" w14:textId="77777777" w:rsidR="00426130" w:rsidRDefault="00000000">
      <w:pPr>
        <w:rPr>
          <w:b/>
          <w:bCs/>
        </w:rPr>
      </w:pPr>
      <w:r>
        <w:rPr>
          <w:b/>
          <w:bCs/>
        </w:rPr>
        <w:t xml:space="preserve">Palabras clave: </w:t>
      </w:r>
      <w:r>
        <w:t xml:space="preserve">Gestión de viáticos, Reconocimiento Óptico de Caracteres (OCR), Arquitectura Hexagonal, </w:t>
      </w:r>
      <w:proofErr w:type="spellStart"/>
      <w:r>
        <w:t>Multi-tenancy</w:t>
      </w:r>
      <w:proofErr w:type="spellEnd"/>
      <w:r>
        <w:t xml:space="preserve">, </w:t>
      </w:r>
      <w:proofErr w:type="spellStart"/>
      <w:r>
        <w:t>Go</w:t>
      </w:r>
      <w:proofErr w:type="spellEnd"/>
      <w:r>
        <w:t>, Next.js, RBAC, Automatización empresarial, PostgreSQL, SaaS.</w:t>
      </w:r>
    </w:p>
    <w:p w14:paraId="40A27E92" w14:textId="77777777" w:rsidR="00426130" w:rsidRDefault="00426130"/>
    <w:p w14:paraId="34DE8F91" w14:textId="77777777" w:rsidR="00426130" w:rsidRDefault="00000000">
      <w:pPr>
        <w:rPr>
          <w:b/>
          <w:bCs/>
        </w:rPr>
      </w:pPr>
      <w:r>
        <w:br w:type="page"/>
      </w:r>
      <w:r>
        <w:rPr>
          <w:b/>
          <w:bCs/>
        </w:rPr>
        <w:lastRenderedPageBreak/>
        <w:t>ABSTRACT (ESPAÑOL)</w:t>
      </w:r>
    </w:p>
    <w:p w14:paraId="59367010" w14:textId="77777777" w:rsidR="00426130" w:rsidRDefault="00000000">
      <w:r>
        <w:t xml:space="preserve">El proyecto </w:t>
      </w:r>
      <w:proofErr w:type="spellStart"/>
      <w:r>
        <w:t>MisViáticos</w:t>
      </w:r>
      <w:proofErr w:type="spellEnd"/>
      <w:r>
        <w:t xml:space="preserve"> consiste en la creación de una plataforma web empresarial orientada a automatizar la gestión de viáticos y gastos corporativos, integrando OCR, flujos de aprobación multinivel, políticas configurables, </w:t>
      </w:r>
      <w:proofErr w:type="spellStart"/>
      <w:r>
        <w:t>multi-tenancy</w:t>
      </w:r>
      <w:proofErr w:type="spellEnd"/>
      <w:r>
        <w:t xml:space="preserve"> y </w:t>
      </w:r>
      <w:proofErr w:type="spellStart"/>
      <w:r>
        <w:t>dashboards</w:t>
      </w:r>
      <w:proofErr w:type="spellEnd"/>
      <w:r>
        <w:t xml:space="preserve"> analíticos. La solución fue desarrollada utilizando </w:t>
      </w:r>
      <w:proofErr w:type="spellStart"/>
      <w:r>
        <w:t>Go</w:t>
      </w:r>
      <w:proofErr w:type="spellEnd"/>
      <w:r>
        <w:t xml:space="preserve">, Next.js 15, PostgreSQL, Redis, Google Cloud </w:t>
      </w:r>
      <w:proofErr w:type="spellStart"/>
      <w:r>
        <w:t>Vision</w:t>
      </w:r>
      <w:proofErr w:type="spellEnd"/>
      <w:r>
        <w:t xml:space="preserve"> y arquitectura hexagonal. Este informe presenta la estructura técnica, la metodología, los módulos implementados, los desafíos enfrentados y el impacto profesional adquirido durante el desarrollo del proyecto.</w:t>
      </w:r>
    </w:p>
    <w:p w14:paraId="1875ED1B" w14:textId="77777777" w:rsidR="00426130" w:rsidRDefault="00000000">
      <w:pPr>
        <w:rPr>
          <w:b/>
          <w:bCs/>
        </w:rPr>
      </w:pPr>
      <w:r>
        <w:rPr>
          <w:b/>
          <w:bCs/>
        </w:rPr>
        <w:t>ABSTRACT (ENGLISH)</w:t>
      </w:r>
    </w:p>
    <w:p w14:paraId="7F15EFBC" w14:textId="77777777" w:rsidR="00426130" w:rsidRDefault="00000000">
      <w:proofErr w:type="spellStart"/>
      <w:r>
        <w:t>MisViáticos</w:t>
      </w:r>
      <w:proofErr w:type="spellEnd"/>
      <w:r>
        <w:t xml:space="preserve"> </w:t>
      </w:r>
      <w:proofErr w:type="spellStart"/>
      <w:r>
        <w:t>is</w:t>
      </w:r>
      <w:proofErr w:type="spellEnd"/>
      <w:r>
        <w:t xml:space="preserve"> </w:t>
      </w:r>
      <w:proofErr w:type="spellStart"/>
      <w:r>
        <w:t>an</w:t>
      </w:r>
      <w:proofErr w:type="spellEnd"/>
      <w:r>
        <w:t xml:space="preserve"> </w:t>
      </w:r>
      <w:proofErr w:type="spellStart"/>
      <w:r>
        <w:t>enterprise</w:t>
      </w:r>
      <w:proofErr w:type="spellEnd"/>
      <w:r>
        <w:t xml:space="preserve"> web </w:t>
      </w:r>
      <w:proofErr w:type="spellStart"/>
      <w:r>
        <w:t>platform</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automate</w:t>
      </w:r>
      <w:proofErr w:type="spellEnd"/>
      <w:r>
        <w:t xml:space="preserve"> </w:t>
      </w:r>
      <w:proofErr w:type="spellStart"/>
      <w:r>
        <w:t>the</w:t>
      </w:r>
      <w:proofErr w:type="spellEnd"/>
      <w:r>
        <w:t xml:space="preserve"> complete </w:t>
      </w:r>
      <w:proofErr w:type="spellStart"/>
      <w:r>
        <w:t>management</w:t>
      </w:r>
      <w:proofErr w:type="spellEnd"/>
      <w:r>
        <w:t xml:space="preserve"> </w:t>
      </w:r>
      <w:proofErr w:type="spellStart"/>
      <w:r>
        <w:t>cycle</w:t>
      </w:r>
      <w:proofErr w:type="spellEnd"/>
      <w:r>
        <w:t xml:space="preserve"> </w:t>
      </w:r>
      <w:proofErr w:type="spellStart"/>
      <w:r>
        <w:t>of</w:t>
      </w:r>
      <w:proofErr w:type="spellEnd"/>
      <w:r>
        <w:t xml:space="preserve"> </w:t>
      </w:r>
      <w:proofErr w:type="spellStart"/>
      <w:r>
        <w:t>corporate</w:t>
      </w:r>
      <w:proofErr w:type="spellEnd"/>
      <w:r>
        <w:t xml:space="preserve"> </w:t>
      </w:r>
      <w:proofErr w:type="spellStart"/>
      <w:r>
        <w:t>travel</w:t>
      </w:r>
      <w:proofErr w:type="spellEnd"/>
      <w:r>
        <w:t xml:space="preserve"> expenses, </w:t>
      </w:r>
      <w:proofErr w:type="spellStart"/>
      <w:r>
        <w:t>integrating</w:t>
      </w:r>
      <w:proofErr w:type="spellEnd"/>
      <w:r>
        <w:t xml:space="preserve"> OCR </w:t>
      </w:r>
      <w:proofErr w:type="spellStart"/>
      <w:r>
        <w:t>extraction</w:t>
      </w:r>
      <w:proofErr w:type="spellEnd"/>
      <w:r>
        <w:t xml:space="preserve">, </w:t>
      </w:r>
      <w:proofErr w:type="spellStart"/>
      <w:r>
        <w:t>multi-level</w:t>
      </w:r>
      <w:proofErr w:type="spellEnd"/>
      <w:r>
        <w:t xml:space="preserve"> </w:t>
      </w:r>
      <w:proofErr w:type="spellStart"/>
      <w:r>
        <w:t>approval</w:t>
      </w:r>
      <w:proofErr w:type="spellEnd"/>
      <w:r>
        <w:t xml:space="preserve"> </w:t>
      </w:r>
      <w:proofErr w:type="spellStart"/>
      <w:r>
        <w:t>workflows</w:t>
      </w:r>
      <w:proofErr w:type="spellEnd"/>
      <w:r>
        <w:t xml:space="preserve">, configurable </w:t>
      </w:r>
      <w:proofErr w:type="spellStart"/>
      <w:r>
        <w:t>policies</w:t>
      </w:r>
      <w:proofErr w:type="spellEnd"/>
      <w:r>
        <w:t xml:space="preserve">, </w:t>
      </w:r>
      <w:proofErr w:type="spellStart"/>
      <w:r>
        <w:t>multi-tenancy</w:t>
      </w:r>
      <w:proofErr w:type="spellEnd"/>
      <w:r>
        <w:t xml:space="preserve"> </w:t>
      </w:r>
      <w:proofErr w:type="spellStart"/>
      <w:r>
        <w:t>architecture</w:t>
      </w:r>
      <w:proofErr w:type="spellEnd"/>
      <w:r>
        <w:t xml:space="preserve">, and </w:t>
      </w:r>
      <w:proofErr w:type="spellStart"/>
      <w:r>
        <w:t>analytical</w:t>
      </w:r>
      <w:proofErr w:type="spellEnd"/>
      <w:r>
        <w:t xml:space="preserve"> </w:t>
      </w:r>
      <w:proofErr w:type="spellStart"/>
      <w:r>
        <w:t>dashboards</w:t>
      </w:r>
      <w:proofErr w:type="spellEnd"/>
      <w:r>
        <w:t xml:space="preserve">. </w:t>
      </w:r>
      <w:proofErr w:type="spellStart"/>
      <w:r>
        <w:t>The</w:t>
      </w:r>
      <w:proofErr w:type="spellEnd"/>
      <w:r>
        <w:t xml:space="preserve"> </w:t>
      </w:r>
      <w:proofErr w:type="spellStart"/>
      <w:r>
        <w:t>solution</w:t>
      </w:r>
      <w:proofErr w:type="spellEnd"/>
      <w:r>
        <w:t xml:space="preserve"> </w:t>
      </w:r>
      <w:proofErr w:type="spellStart"/>
      <w:r>
        <w:t>was</w:t>
      </w:r>
      <w:proofErr w:type="spellEnd"/>
      <w:r>
        <w:t xml:space="preserve"> </w:t>
      </w:r>
      <w:proofErr w:type="spellStart"/>
      <w:r>
        <w:t>developed</w:t>
      </w:r>
      <w:proofErr w:type="spellEnd"/>
      <w:r>
        <w:t xml:space="preserve"> </w:t>
      </w:r>
      <w:proofErr w:type="spellStart"/>
      <w:r>
        <w:t>using</w:t>
      </w:r>
      <w:proofErr w:type="spellEnd"/>
      <w:r>
        <w:t xml:space="preserve"> </w:t>
      </w:r>
      <w:proofErr w:type="spellStart"/>
      <w:r>
        <w:t>Go</w:t>
      </w:r>
      <w:proofErr w:type="spellEnd"/>
      <w:r>
        <w:t xml:space="preserve">, Next.js 15, PostgreSQL, Redis, Google Cloud </w:t>
      </w:r>
      <w:proofErr w:type="spellStart"/>
      <w:r>
        <w:t>Vision</w:t>
      </w:r>
      <w:proofErr w:type="spellEnd"/>
      <w:r>
        <w:t xml:space="preserve">, and Hexagonal </w:t>
      </w:r>
      <w:proofErr w:type="spellStart"/>
      <w:r>
        <w:t>Architecture</w:t>
      </w:r>
      <w:proofErr w:type="spellEnd"/>
      <w:r>
        <w:t xml:space="preserve">. </w:t>
      </w:r>
      <w:proofErr w:type="spellStart"/>
      <w:r>
        <w:t>This</w:t>
      </w:r>
      <w:proofErr w:type="spellEnd"/>
      <w:r>
        <w:t xml:space="preserve"> </w:t>
      </w:r>
      <w:proofErr w:type="spellStart"/>
      <w:r>
        <w:t>report</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structure</w:t>
      </w:r>
      <w:proofErr w:type="spellEnd"/>
      <w:r>
        <w:t xml:space="preserve">, </w:t>
      </w:r>
      <w:proofErr w:type="spellStart"/>
      <w:r>
        <w:t>methodology</w:t>
      </w:r>
      <w:proofErr w:type="spellEnd"/>
      <w:r>
        <w:t xml:space="preserve">, </w:t>
      </w:r>
      <w:proofErr w:type="spellStart"/>
      <w:r>
        <w:t>implemented</w:t>
      </w:r>
      <w:proofErr w:type="spellEnd"/>
      <w:r>
        <w:t xml:space="preserve"> modules, </w:t>
      </w:r>
      <w:proofErr w:type="spellStart"/>
      <w:r>
        <w:t>challenges</w:t>
      </w:r>
      <w:proofErr w:type="spellEnd"/>
      <w:r>
        <w:t xml:space="preserve"> </w:t>
      </w:r>
      <w:proofErr w:type="spellStart"/>
      <w:r>
        <w:t>faced</w:t>
      </w:r>
      <w:proofErr w:type="spellEnd"/>
      <w:r>
        <w:t xml:space="preserve">, and </w:t>
      </w:r>
      <w:proofErr w:type="spellStart"/>
      <w:r>
        <w:t>professional</w:t>
      </w:r>
      <w:proofErr w:type="spellEnd"/>
      <w:r>
        <w:t xml:space="preserve"> </w:t>
      </w:r>
      <w:proofErr w:type="spellStart"/>
      <w:r>
        <w:t>impact</w:t>
      </w:r>
      <w:proofErr w:type="spellEnd"/>
      <w:r>
        <w:t xml:space="preserve"> </w:t>
      </w:r>
      <w:proofErr w:type="spellStart"/>
      <w:r>
        <w:t>gained</w:t>
      </w:r>
      <w:proofErr w:type="spellEnd"/>
      <w:r>
        <w:t xml:space="preserve"> </w:t>
      </w:r>
      <w:proofErr w:type="spellStart"/>
      <w:r>
        <w:t>throughout</w:t>
      </w:r>
      <w:proofErr w:type="spellEnd"/>
      <w:r>
        <w:t xml:space="preserve"> </w:t>
      </w:r>
      <w:proofErr w:type="spellStart"/>
      <w:r>
        <w:t>the</w:t>
      </w:r>
      <w:proofErr w:type="spellEnd"/>
      <w:r>
        <w:t xml:space="preserve"> </w:t>
      </w:r>
      <w:proofErr w:type="spellStart"/>
      <w:r>
        <w:t>project</w:t>
      </w:r>
      <w:proofErr w:type="spellEnd"/>
      <w:r>
        <w:t>.</w:t>
      </w:r>
    </w:p>
    <w:p w14:paraId="079AF1B7" w14:textId="77777777" w:rsidR="00426130" w:rsidRDefault="00000000">
      <w:pPr>
        <w:pStyle w:val="Ttulo1"/>
      </w:pPr>
      <w:bookmarkStart w:id="4" w:name="_heading=h.8434tsr1h68m" w:colFirst="0" w:colLast="0"/>
      <w:bookmarkEnd w:id="4"/>
      <w:r>
        <w:t xml:space="preserve">ÍNDICE </w:t>
      </w:r>
    </w:p>
    <w:sdt>
      <w:sdtPr>
        <w:id w:val="859634668"/>
        <w:docPartObj>
          <w:docPartGallery w:val="Table of Contents"/>
          <w:docPartUnique/>
        </w:docPartObj>
      </w:sdtPr>
      <w:sdtContent>
        <w:p w14:paraId="5E37BB0B" w14:textId="77777777" w:rsidR="00426130" w:rsidRDefault="00000000">
          <w:pPr>
            <w:widowControl w:val="0"/>
            <w:tabs>
              <w:tab w:val="right" w:leader="dot" w:pos="12000"/>
            </w:tabs>
            <w:spacing w:before="240" w:after="240" w:line="240" w:lineRule="auto"/>
            <w:jc w:val="left"/>
          </w:pPr>
          <w:r>
            <w:fldChar w:fldCharType="begin"/>
          </w:r>
          <w:r>
            <w:instrText xml:space="preserve"> TOC \h \u \z \t "Heading 1,1,Heading 2,2,Heading 3,3,Heading 4,4,Heading 5,5,Heading 6,6,"</w:instrText>
          </w:r>
          <w:r>
            <w:fldChar w:fldCharType="separate"/>
          </w:r>
          <w:r>
            <w:rPr>
              <w:b/>
              <w:bCs/>
            </w:rPr>
            <w:t>DEDICATORIA</w:t>
          </w:r>
          <w:r>
            <w:t xml:space="preserve"> ………………………………………………………………………….. 1</w:t>
          </w:r>
          <w:r>
            <w:br/>
          </w:r>
          <w:r>
            <w:rPr>
              <w:b/>
              <w:bCs/>
            </w:rPr>
            <w:t>AGRADECIMIENTOS</w:t>
          </w:r>
          <w:r>
            <w:t xml:space="preserve"> ……………………………………………………………….. 2</w:t>
          </w:r>
          <w:r>
            <w:br/>
          </w:r>
          <w:r>
            <w:rPr>
              <w:b/>
              <w:bCs/>
            </w:rPr>
            <w:t>SUMARIO</w:t>
          </w:r>
          <w:r>
            <w:t xml:space="preserve"> ………………………………………………………………………………… 3</w:t>
          </w:r>
          <w:r>
            <w:br/>
          </w:r>
          <w:r>
            <w:rPr>
              <w:b/>
              <w:bCs/>
            </w:rPr>
            <w:t>ÍNDICE</w:t>
          </w:r>
          <w:r>
            <w:t xml:space="preserve"> …………………………………………………………………………………….. 5</w:t>
          </w:r>
        </w:p>
        <w:p w14:paraId="1B0F6C5D" w14:textId="77777777" w:rsidR="00426130" w:rsidRDefault="00000000">
          <w:pPr>
            <w:widowControl w:val="0"/>
            <w:tabs>
              <w:tab w:val="right" w:leader="dot" w:pos="12000"/>
            </w:tabs>
            <w:spacing w:before="60" w:after="0" w:line="240" w:lineRule="auto"/>
            <w:jc w:val="left"/>
          </w:pPr>
          <w:r>
            <w:pict w14:anchorId="606CEEB7">
              <v:rect id="_x0000_i1025" style="width:0;height:1.5pt" o:hralign="center" o:hrstd="t" o:hr="t" fillcolor="#a0a0a0" stroked="f"/>
            </w:pict>
          </w:r>
        </w:p>
        <w:p w14:paraId="39BCFDAF" w14:textId="77777777" w:rsidR="00426130" w:rsidRDefault="00000000">
          <w:pPr>
            <w:widowControl w:val="0"/>
            <w:tabs>
              <w:tab w:val="right" w:leader="dot" w:pos="12000"/>
            </w:tabs>
            <w:spacing w:before="480" w:line="240" w:lineRule="auto"/>
          </w:pPr>
          <w:r>
            <w:t>1. ANTECEDENTES GENERALES ……………………. 6</w:t>
          </w:r>
        </w:p>
        <w:p w14:paraId="225CEA82" w14:textId="77777777" w:rsidR="00426130" w:rsidRDefault="00000000">
          <w:pPr>
            <w:widowControl w:val="0"/>
            <w:tabs>
              <w:tab w:val="right" w:leader="dot" w:pos="12000"/>
            </w:tabs>
            <w:spacing w:before="240" w:after="240" w:line="240" w:lineRule="auto"/>
            <w:jc w:val="left"/>
          </w:pPr>
          <w:r>
            <w:rPr>
              <w:b/>
              <w:bCs/>
            </w:rPr>
            <w:t>1.1. Introducción</w:t>
          </w:r>
          <w:r>
            <w:t xml:space="preserve"> …………………………………………………………………… 6</w:t>
          </w:r>
          <w:r>
            <w:br/>
          </w:r>
          <w:r>
            <w:rPr>
              <w:b/>
              <w:bCs/>
            </w:rPr>
            <w:t>1.2. Descripción del Proyecto</w:t>
          </w:r>
          <w:r>
            <w:t xml:space="preserve"> ………………………………………………… 8</w:t>
          </w:r>
          <w:r>
            <w:br/>
            <w:t> 1.2.1. Tema .................................................................................. 8</w:t>
          </w:r>
          <w:r>
            <w:br/>
            <w:t> 1.2.2. Áreas de Desempeño ...................................................... 9</w:t>
          </w:r>
          <w:r>
            <w:br/>
            <w:t> 1.2.3. Competencias o Unidades de Competencia ............. 11</w:t>
          </w:r>
        </w:p>
        <w:p w14:paraId="619D3F16" w14:textId="77777777" w:rsidR="00426130" w:rsidRDefault="00000000">
          <w:pPr>
            <w:widowControl w:val="0"/>
            <w:tabs>
              <w:tab w:val="right" w:leader="dot" w:pos="12000"/>
            </w:tabs>
            <w:spacing w:before="240" w:after="240" w:line="240" w:lineRule="auto"/>
            <w:jc w:val="left"/>
          </w:pPr>
          <w:r>
            <w:rPr>
              <w:b/>
              <w:bCs/>
            </w:rPr>
            <w:t>1.3. Fundamentación Proyecto APT</w:t>
          </w:r>
          <w:r>
            <w:t xml:space="preserve"> …………………………………… 13</w:t>
          </w:r>
          <w:r>
            <w:br/>
            <w:t> 1.3.1. Relevancia del Proyecto APT ..................................... 13</w:t>
          </w:r>
          <w:r>
            <w:br/>
            <w:t> 1.3.2. Descripción del Proyecto APT .................................... 18</w:t>
          </w:r>
          <w:r>
            <w:br/>
            <w:t> 1.3.3. Pertinencia con el Perfil de Egreso ........................... 26</w:t>
          </w:r>
          <w:r>
            <w:br/>
            <w:t> 1.3.4. Relación con los Intereses Profesionales ............... 32</w:t>
          </w:r>
          <w:r>
            <w:br/>
            <w:t> 1.3.5. Fortalezas y Debilidades .............................................. 34</w:t>
          </w:r>
        </w:p>
        <w:p w14:paraId="688A223B" w14:textId="77777777" w:rsidR="00426130" w:rsidRDefault="00000000">
          <w:pPr>
            <w:widowControl w:val="0"/>
            <w:tabs>
              <w:tab w:val="right" w:leader="dot" w:pos="12000"/>
            </w:tabs>
            <w:spacing w:before="240" w:after="240" w:line="240" w:lineRule="auto"/>
            <w:jc w:val="left"/>
          </w:pPr>
          <w:r>
            <w:rPr>
              <w:b/>
              <w:bCs/>
            </w:rPr>
            <w:t>1.4. Planteamiento del Problema</w:t>
          </w:r>
          <w:r>
            <w:t xml:space="preserve"> ………………………………………… 37</w:t>
          </w:r>
        </w:p>
        <w:p w14:paraId="16501936" w14:textId="77777777" w:rsidR="00426130" w:rsidRDefault="00000000">
          <w:pPr>
            <w:widowControl w:val="0"/>
            <w:tabs>
              <w:tab w:val="right" w:leader="dot" w:pos="12000"/>
            </w:tabs>
            <w:spacing w:before="240" w:after="240" w:line="240" w:lineRule="auto"/>
            <w:jc w:val="left"/>
          </w:pPr>
          <w:r>
            <w:rPr>
              <w:b/>
              <w:bCs/>
            </w:rPr>
            <w:t>1.5. Objetivos</w:t>
          </w:r>
          <w:r>
            <w:t xml:space="preserve"> …………………………………………………………………………… 40</w:t>
          </w:r>
          <w:r>
            <w:br/>
            <w:t> 1.5.1. Objetivo General .............................................................. 40</w:t>
          </w:r>
          <w:r>
            <w:br/>
            <w:t> 1.5.2. Objetivos Específicos ..................................................... 41</w:t>
          </w:r>
        </w:p>
        <w:p w14:paraId="19E3F60D" w14:textId="77777777" w:rsidR="00426130" w:rsidRDefault="00000000">
          <w:pPr>
            <w:widowControl w:val="0"/>
            <w:tabs>
              <w:tab w:val="right" w:leader="dot" w:pos="12000"/>
            </w:tabs>
            <w:spacing w:before="240" w:after="240" w:line="240" w:lineRule="auto"/>
            <w:jc w:val="left"/>
          </w:pPr>
          <w:r>
            <w:rPr>
              <w:b/>
              <w:bCs/>
            </w:rPr>
            <w:lastRenderedPageBreak/>
            <w:t>1.6. Metodología</w:t>
          </w:r>
          <w:r>
            <w:t xml:space="preserve"> ………………………………………………………………………. 43</w:t>
          </w:r>
          <w:r>
            <w:br/>
            <w:t> 1.6.1. Enfoque Metodológico ................................................ 43</w:t>
          </w:r>
          <w:r>
            <w:br/>
            <w:t> 1.6.2. Roles del Equipo ............................................................ 44</w:t>
          </w:r>
          <w:r>
            <w:br/>
            <w:t> 1.6.3. Sprints y Organización del Trabajo ......................... 45</w:t>
          </w:r>
          <w:r>
            <w:br/>
            <w:t> 1.6.4. Herramientas Utilizadas ............................................. 46</w:t>
          </w:r>
          <w:r>
            <w:br/>
            <w:t> 1.6.5. Criterios de Aceptación y DoD ................................... 47</w:t>
          </w:r>
          <w:r>
            <w:br/>
            <w:t> 1.6.6. Cierre Metodológico .................................................... 48</w:t>
          </w:r>
        </w:p>
        <w:p w14:paraId="5963047F" w14:textId="77777777" w:rsidR="00426130" w:rsidRDefault="00000000">
          <w:pPr>
            <w:widowControl w:val="0"/>
            <w:tabs>
              <w:tab w:val="right" w:leader="dot" w:pos="12000"/>
            </w:tabs>
            <w:spacing w:before="240" w:after="240" w:line="240" w:lineRule="auto"/>
            <w:jc w:val="left"/>
          </w:pPr>
          <w:r>
            <w:rPr>
              <w:b/>
              <w:bCs/>
            </w:rPr>
            <w:t>1.7. Alcances y Limitaciones</w:t>
          </w:r>
          <w:r>
            <w:t xml:space="preserve"> …………………………………………………… 49</w:t>
          </w:r>
          <w:r>
            <w:br/>
            <w:t> Alcances del Proyecto</w:t>
          </w:r>
          <w:r>
            <w:br/>
            <w:t> Fuera de Scope</w:t>
          </w:r>
          <w:r>
            <w:br/>
            <w:t> Limitaciones Técnicas</w:t>
          </w:r>
          <w:r>
            <w:br/>
            <w:t> Limitaciones Académicas</w:t>
          </w:r>
        </w:p>
        <w:p w14:paraId="46B069AF" w14:textId="77777777" w:rsidR="00426130" w:rsidRDefault="00000000">
          <w:pPr>
            <w:widowControl w:val="0"/>
            <w:tabs>
              <w:tab w:val="right" w:leader="dot" w:pos="12000"/>
            </w:tabs>
            <w:spacing w:before="60" w:after="0" w:line="240" w:lineRule="auto"/>
            <w:jc w:val="left"/>
          </w:pPr>
          <w:r>
            <w:pict w14:anchorId="4E0ED14D">
              <v:rect id="_x0000_i1026" style="width:0;height:1.5pt" o:hralign="center" o:hrstd="t" o:hr="t" fillcolor="#a0a0a0" stroked="f"/>
            </w:pict>
          </w:r>
        </w:p>
        <w:p w14:paraId="78D3277A" w14:textId="77777777" w:rsidR="00426130" w:rsidRDefault="00000000">
          <w:pPr>
            <w:widowControl w:val="0"/>
            <w:tabs>
              <w:tab w:val="right" w:leader="dot" w:pos="12000"/>
            </w:tabs>
            <w:spacing w:before="480" w:line="240" w:lineRule="auto"/>
          </w:pPr>
          <w:r>
            <w:t>2. DISEÑO METODOLÓGICO………………………………………………… 52</w:t>
          </w:r>
        </w:p>
        <w:p w14:paraId="579E6968" w14:textId="77777777" w:rsidR="00426130" w:rsidRDefault="00000000">
          <w:pPr>
            <w:widowControl w:val="0"/>
            <w:tabs>
              <w:tab w:val="right" w:leader="dot" w:pos="12000"/>
            </w:tabs>
            <w:spacing w:before="240" w:after="240" w:line="240" w:lineRule="auto"/>
            <w:jc w:val="left"/>
          </w:pPr>
          <w:r>
            <w:t> Tipo de Proyecto .......................................................................... 52</w:t>
          </w:r>
          <w:r>
            <w:br/>
            <w:t> Metodología de Desarrollo Aplicada ....................................... 54</w:t>
          </w:r>
        </w:p>
        <w:p w14:paraId="733E9ECF" w14:textId="77777777" w:rsidR="00426130" w:rsidRDefault="00000000">
          <w:pPr>
            <w:widowControl w:val="0"/>
            <w:tabs>
              <w:tab w:val="right" w:leader="dot" w:pos="12000"/>
            </w:tabs>
            <w:spacing w:before="60" w:after="0" w:line="240" w:lineRule="auto"/>
            <w:jc w:val="left"/>
          </w:pPr>
          <w:r>
            <w:pict w14:anchorId="29804340">
              <v:rect id="_x0000_i1027" style="width:0;height:1.5pt" o:hralign="center" o:hrstd="t" o:hr="t" fillcolor="#a0a0a0" stroked="f"/>
            </w:pict>
          </w:r>
        </w:p>
        <w:p w14:paraId="445F57D8" w14:textId="77777777" w:rsidR="00426130" w:rsidRDefault="00000000">
          <w:pPr>
            <w:widowControl w:val="0"/>
            <w:tabs>
              <w:tab w:val="right" w:leader="dot" w:pos="12000"/>
            </w:tabs>
            <w:spacing w:before="480" w:line="240" w:lineRule="auto"/>
          </w:pPr>
          <w:r>
            <w:t>3. RESULTADOS…………………………………………………………………… 59</w:t>
          </w:r>
        </w:p>
        <w:p w14:paraId="18B9E1FF" w14:textId="77777777" w:rsidR="00426130" w:rsidRDefault="00000000">
          <w:pPr>
            <w:widowControl w:val="0"/>
            <w:tabs>
              <w:tab w:val="right" w:leader="dot" w:pos="12000"/>
            </w:tabs>
            <w:spacing w:before="240" w:after="240" w:line="240" w:lineRule="auto"/>
            <w:jc w:val="left"/>
          </w:pPr>
          <w:r>
            <w:t> 3.1. Comparación entre Situación Inicial y Posterior ........ 60</w:t>
          </w:r>
          <w:r>
            <w:br/>
            <w:t> Funcionalidades Implementadas ............................................ 61</w:t>
          </w:r>
          <w:r>
            <w:br/>
            <w:t> Métricas del Proyecto ................................................................. 63</w:t>
          </w:r>
          <w:r>
            <w:br/>
            <w:t> Impacto Proyectado ..................................................................... 64</w:t>
          </w:r>
          <w:r>
            <w:br/>
            <w:t> Lecciones Aprendidas ................................................................. 66</w:t>
          </w:r>
        </w:p>
        <w:p w14:paraId="2E1FB606" w14:textId="77777777" w:rsidR="00426130" w:rsidRDefault="00000000">
          <w:pPr>
            <w:widowControl w:val="0"/>
            <w:tabs>
              <w:tab w:val="right" w:leader="dot" w:pos="12000"/>
            </w:tabs>
            <w:spacing w:before="60" w:after="0" w:line="240" w:lineRule="auto"/>
            <w:jc w:val="left"/>
          </w:pPr>
          <w:r>
            <w:pict w14:anchorId="38A0C4A5">
              <v:rect id="_x0000_i1028" style="width:0;height:1.5pt" o:hralign="center" o:hrstd="t" o:hr="t" fillcolor="#a0a0a0" stroked="f"/>
            </w:pict>
          </w:r>
        </w:p>
        <w:p w14:paraId="1196DB79" w14:textId="77777777" w:rsidR="00426130" w:rsidRDefault="00000000">
          <w:pPr>
            <w:widowControl w:val="0"/>
            <w:tabs>
              <w:tab w:val="right" w:leader="dot" w:pos="12000"/>
            </w:tabs>
            <w:spacing w:before="480" w:line="240" w:lineRule="auto"/>
          </w:pPr>
          <w:r>
            <w:t>4. CONCLUSIONES Y RECOMENDACIONES……………… 68</w:t>
          </w:r>
        </w:p>
        <w:p w14:paraId="636E7BE2" w14:textId="77777777" w:rsidR="00426130" w:rsidRDefault="00000000">
          <w:pPr>
            <w:widowControl w:val="0"/>
            <w:tabs>
              <w:tab w:val="right" w:leader="dot" w:pos="12000"/>
            </w:tabs>
            <w:spacing w:before="240" w:after="240" w:line="240" w:lineRule="auto"/>
            <w:jc w:val="left"/>
          </w:pPr>
          <w:r>
            <w:t> 4.1. Conclusiones ......................................................................... 68</w:t>
          </w:r>
          <w:r>
            <w:br/>
            <w:t> 4.2. Limitaciones y Recomendaciones .................................. 69</w:t>
          </w:r>
          <w:r>
            <w:br/>
            <w:t> 4.3. Recomendaciones Finales ................................................. 71</w:t>
          </w:r>
          <w:r>
            <w:br/>
            <w:t> Final Reflection (English) ........................................................... 72</w:t>
          </w:r>
          <w:r>
            <w:br/>
            <w:t> Conclusiones Individuales (Daniel &amp; Mario) ....................... 73</w:t>
          </w:r>
        </w:p>
        <w:p w14:paraId="20937F85" w14:textId="77777777" w:rsidR="00426130" w:rsidRDefault="00000000">
          <w:pPr>
            <w:widowControl w:val="0"/>
            <w:tabs>
              <w:tab w:val="right" w:leader="dot" w:pos="12000"/>
            </w:tabs>
            <w:spacing w:before="480" w:line="240" w:lineRule="auto"/>
          </w:pPr>
          <w:r>
            <w:t>BIBLIOGRAFÍA……………………………………………………………………… 75</w:t>
          </w:r>
        </w:p>
        <w:p w14:paraId="558FD2CE" w14:textId="77777777" w:rsidR="00426130" w:rsidRDefault="00000000">
          <w:pPr>
            <w:widowControl w:val="0"/>
            <w:tabs>
              <w:tab w:val="right" w:leader="dot" w:pos="12000"/>
            </w:tabs>
            <w:spacing w:before="480" w:line="240" w:lineRule="auto"/>
          </w:pPr>
          <w:r>
            <w:t>LINKOGRAFÍA……………………………………………………………………… 77</w:t>
          </w:r>
        </w:p>
        <w:p w14:paraId="0996F93D" w14:textId="77777777" w:rsidR="00426130" w:rsidRDefault="00000000">
          <w:pPr>
            <w:widowControl w:val="0"/>
            <w:tabs>
              <w:tab w:val="right" w:leader="dot" w:pos="12000"/>
            </w:tabs>
            <w:spacing w:before="480" w:line="240" w:lineRule="auto"/>
          </w:pPr>
          <w:r>
            <w:t>ANEXOS………………………………………………………………………………… 79</w:t>
          </w:r>
        </w:p>
        <w:p w14:paraId="7FE448D0" w14:textId="77777777" w:rsidR="00426130" w:rsidRDefault="00000000">
          <w:pPr>
            <w:widowControl w:val="0"/>
            <w:tabs>
              <w:tab w:val="right" w:leader="dot" w:pos="12000"/>
            </w:tabs>
            <w:spacing w:before="240" w:after="240" w:line="240" w:lineRule="auto"/>
            <w:jc w:val="left"/>
          </w:pPr>
          <w:r>
            <w:rPr>
              <w:b/>
              <w:bCs/>
            </w:rPr>
            <w:t>Anexo A: Glosario de Términos Técnicos</w:t>
          </w:r>
          <w:r>
            <w:t xml:space="preserve"> ................................ 79</w:t>
          </w:r>
          <w:r>
            <w:br/>
          </w:r>
          <w:r>
            <w:rPr>
              <w:b/>
              <w:bCs/>
            </w:rPr>
            <w:t>Anexo B: Modelo de Datos</w:t>
          </w:r>
          <w:r>
            <w:t xml:space="preserve"> ........................................................ 80</w:t>
          </w:r>
        </w:p>
        <w:p w14:paraId="73CA417B" w14:textId="77777777" w:rsidR="00426130" w:rsidRDefault="00000000">
          <w:pPr>
            <w:widowControl w:val="0"/>
            <w:tabs>
              <w:tab w:val="right" w:leader="dot" w:pos="12000"/>
            </w:tabs>
            <w:spacing w:before="60" w:after="0" w:line="240" w:lineRule="auto"/>
            <w:jc w:val="left"/>
          </w:pPr>
          <w:r>
            <w:lastRenderedPageBreak/>
            <w:fldChar w:fldCharType="end"/>
          </w:r>
        </w:p>
      </w:sdtContent>
    </w:sdt>
    <w:p w14:paraId="313EF782" w14:textId="77777777" w:rsidR="00426130" w:rsidRDefault="00426130"/>
    <w:p w14:paraId="57A9F863" w14:textId="77777777" w:rsidR="00426130" w:rsidRDefault="00426130"/>
    <w:p w14:paraId="2EAAD6B7" w14:textId="77777777" w:rsidR="00426130" w:rsidRDefault="00426130"/>
    <w:p w14:paraId="6AFC01C5" w14:textId="77777777" w:rsidR="00426130" w:rsidRDefault="00426130"/>
    <w:p w14:paraId="60DCD3DB" w14:textId="77777777" w:rsidR="00426130" w:rsidRDefault="00426130"/>
    <w:p w14:paraId="12B86AFA" w14:textId="77777777" w:rsidR="00426130" w:rsidRDefault="00426130"/>
    <w:p w14:paraId="47ECBA4F" w14:textId="77777777" w:rsidR="00426130" w:rsidRDefault="00426130"/>
    <w:p w14:paraId="5FB43918" w14:textId="77777777" w:rsidR="00426130" w:rsidRDefault="00000000">
      <w:pPr>
        <w:pStyle w:val="Ttulo1"/>
        <w:numPr>
          <w:ilvl w:val="0"/>
          <w:numId w:val="11"/>
        </w:numPr>
      </w:pPr>
      <w:bookmarkStart w:id="5" w:name="_heading=h.kwfmkowpiyi2" w:colFirst="0" w:colLast="0"/>
      <w:bookmarkEnd w:id="5"/>
      <w:r>
        <w:t>ANTECEDENTES GENERALES</w:t>
      </w:r>
    </w:p>
    <w:p w14:paraId="1FFF4A1A" w14:textId="77777777" w:rsidR="00426130" w:rsidRDefault="00000000">
      <w:pPr>
        <w:pStyle w:val="Ttulo2"/>
        <w:numPr>
          <w:ilvl w:val="1"/>
          <w:numId w:val="11"/>
        </w:numPr>
      </w:pPr>
      <w:bookmarkStart w:id="6" w:name="_heading=h.u5ku1f98f18u" w:colFirst="0" w:colLast="0"/>
      <w:bookmarkEnd w:id="6"/>
      <w:r>
        <w:t>Introducción</w:t>
      </w:r>
    </w:p>
    <w:p w14:paraId="1FCA8F01" w14:textId="77777777" w:rsidR="00426130" w:rsidRDefault="00426130"/>
    <w:p w14:paraId="38DCDEBF" w14:textId="77777777" w:rsidR="00426130" w:rsidRDefault="00000000">
      <w:r>
        <w:t>La gestión de viáticos y gastos empresariales representa uno de los procesos administrativos más críticos y costosos para las organizaciones modernas, independientemente de su tamaño o sector económico. En el contexto chileno, las empresas enfrentan desafíos significativos que impactan directamente su eficiencia operativa, control financiero y capacidad de cumplimiento normativo. Estos desafíos se manifiestan en procesos predominantemente manuales que consumen tiempo valioso de los colaboradores, generan altos costos administrativos, presentan vulnerabilidad a errores humanos y fraude, y dificultan la generación de información analítica para la toma de decisiones estratégicas.</w:t>
      </w:r>
    </w:p>
    <w:p w14:paraId="0C5A26DF" w14:textId="77777777" w:rsidR="00426130" w:rsidRDefault="00000000">
      <w:r>
        <w:t>Los empleados que incurren en gastos corporativos deben invertir entre cinco y diez minutos por cada gasto en la transcripción manual de datos desde comprobantes físicos a formularios en papel o planillas Excel. Esta actividad, aparentemente menor en términos individuales, se multiplica cuando se considera que un colaborador promedio puede rendir entre diez y veinte gastos mensuales, lo que resulta en una pérdida de dos a tres horas productivas por mes por empleado. En empresas con cien o más colaboradores que rinden gastos regularmente, este tiempo acumulado representa un costo de oportunidad considerable, además de generar frustración en los usuarios que perciben el proceso como tedioso y poco valorado.</w:t>
      </w:r>
    </w:p>
    <w:p w14:paraId="7991F88C" w14:textId="77777777" w:rsidR="00426130" w:rsidRDefault="00000000">
      <w:r>
        <w:t>Los ciclos de aprobación prolongados constituyen otro problema significativo. El tiempo promedio desde que un empleado envía un reporte de gastos hasta recibir la aprobación final oscila entre cinco y siete días hábiles. Durante este período, el reporte debe pasar por múltiples niveles de revisión manual, donde cada aprobador debe validar comprobantes físicos o digitales descentralizados, verificar el cumplimiento de políticas empresariales que frecuentemente solo existen en documentos PDF o comunicaciones verbales, y tomar decisiones sobre la aprobación, rechazo o escalamiento a niveles superiores. La ausencia de un sistema centralizado que proporcione visibilidad del estado del proceso genera consultas constantes de los empleados al área de finanzas, incrementando aún más la carga administrativa.</w:t>
      </w:r>
    </w:p>
    <w:p w14:paraId="6FF91442" w14:textId="77777777" w:rsidR="00426130" w:rsidRDefault="00000000">
      <w:r>
        <w:lastRenderedPageBreak/>
        <w:t>La falta de validación automática contra políticas empresariales agrava la situación. Las políticas de gastos, que establecen límites de monto por categoría, requisitos de aprobación según niveles jerárquicos, restricciones sobre tipos de gastos permitidos, y documentación requerida, generalmente se comunican de manera informal y no están integradas a los sistemas de gestión. Como consecuencia, los empleados frecuentemente envían gastos que no cumplen con las políticas establecidas, generando rechazos tardíos que requieren reelaboración completa de los reportes. Los aprobadores, por su parte, aplican criterios inconsistentes según su interpretación personal de las políticas, lo que resulta en falta de estandarización y potenciales conflictos.</w:t>
      </w:r>
    </w:p>
    <w:p w14:paraId="418B1C7E" w14:textId="77777777" w:rsidR="00426130" w:rsidRDefault="00426130"/>
    <w:p w14:paraId="10D0D2A3" w14:textId="77777777" w:rsidR="00426130" w:rsidRDefault="00000000">
      <w:r>
        <w:t>La trazabilidad insuficiente representa un riesgo para el cumplimiento normativo. Sin un registro digital completo de quién aprobó cada gasto, cuándo se realizó la aprobación, bajo qué criterios se tomó la decisión, y qué cambios se realizaron al reporte original, las auditorías internas y externas requieren reconstruir manualmente el historial de cada transacción. Esta dificultad se intensifica cuando se necesita demostrar cumplimiento ante el Servicio de Impuestos Internos (SII), auditorías laborales, o revisiones de control interno, donde la ausencia de evidencia digital puede resultar en observaciones, multas o cuestionamientos a la validez de los gastos declarados.</w:t>
      </w:r>
    </w:p>
    <w:p w14:paraId="362D67EB" w14:textId="77777777" w:rsidR="00426130" w:rsidRDefault="00000000">
      <w:r>
        <w:t>Estos problemas se acentúan en empresas con operaciones geográficamente distribuidas, donde el seguimiento de comprobantes físicos se vuelve impracticable, la coordinación entre equipos en diferentes ciudades o regiones dificulta las aprobaciones presenciales, y la centralización de la información para análisis consolidado requiere esfuerzos manuales significativos. En sectores como acuicultura, construcción, turismo y servicios profesionales, que tienen fuerte presencia en la Región de Los Lagos, estas dificultades son particularmente evidentes debido a la naturaleza dispersa de las operaciones y la alta frecuencia de gastos en terreno.</w:t>
      </w:r>
    </w:p>
    <w:p w14:paraId="06F87EC3" w14:textId="77777777" w:rsidR="00426130" w:rsidRDefault="00000000">
      <w:r>
        <w:t xml:space="preserve">El proyecto </w:t>
      </w:r>
      <w:proofErr w:type="spellStart"/>
      <w:r>
        <w:t>MisViáticos</w:t>
      </w:r>
      <w:proofErr w:type="spellEnd"/>
      <w:r>
        <w:t xml:space="preserve"> surge como respuesta integral a esta problemática multifacética, aplicando tecnologías de vanguardia para automatizar el ciclo completo de gestión de gastos empresariales. La solución integra Reconocimiento Óptico de Caracteres (OCR) especializado en documentos tributarios chilenos para eliminar la transcripción manual, flujos de aprobación automatizados y configurables que reducen drásticamente los tiempos de ciclo, validación automática en tiempo real contra políticas empresariales personalizables, y </w:t>
      </w:r>
      <w:proofErr w:type="spellStart"/>
      <w:r>
        <w:t>dashboards</w:t>
      </w:r>
      <w:proofErr w:type="spellEnd"/>
      <w:r>
        <w:t xml:space="preserve"> analíticos que proporcionan visibilidad completa del estado financiero y tendencias de gastos. Todo esto se implementa sobre una arquitectura técnica robusta, escalable y segura que garantiza la protección de datos sensibles, el cumplimiento de regulaciones de privacidad, y la capacidad de crecimiento sostenido a medida que las organizaciones clientes expanden sus operaciones.</w:t>
      </w:r>
    </w:p>
    <w:p w14:paraId="0623B0E5" w14:textId="77777777" w:rsidR="00426130" w:rsidRDefault="00000000">
      <w:r>
        <w:t xml:space="preserve">Este proyecto de título representa la culminación de la formación académica recibida como Analistas Programadores en Duoc UC Puerto Montt, aplicando de manera práctica y profesional las competencias desarrolladas en las áreas de programación avanzada, diseño e implementación de bases de datos, </w:t>
      </w:r>
      <w:r>
        <w:lastRenderedPageBreak/>
        <w:t xml:space="preserve">arquitectura de software empresarial, seguridad informática, gestión de proyectos de tecnología, y trabajo colaborativo en equipo. El desarrollo se realizó bajo metodología ágil Scrum con </w:t>
      </w:r>
      <w:proofErr w:type="spellStart"/>
      <w:r>
        <w:t>sprints</w:t>
      </w:r>
      <w:proofErr w:type="spellEnd"/>
      <w:r>
        <w:t xml:space="preserve"> de dos semanas, permitiendo la entrega incremental de funcionalidades operativas, la adaptación continua a requisitos emergentes, y la validación frecuente de avances con el profesor patrocinante en su rol de </w:t>
      </w:r>
      <w:proofErr w:type="spellStart"/>
      <w:r>
        <w:t>Product</w:t>
      </w:r>
      <w:proofErr w:type="spellEnd"/>
      <w:r>
        <w:t xml:space="preserve"> </w:t>
      </w:r>
      <w:proofErr w:type="spellStart"/>
      <w:r>
        <w:t>Owner</w:t>
      </w:r>
      <w:proofErr w:type="spellEnd"/>
      <w:r>
        <w:t>.</w:t>
      </w:r>
    </w:p>
    <w:p w14:paraId="2246018F" w14:textId="77777777" w:rsidR="00426130" w:rsidRDefault="00426130"/>
    <w:p w14:paraId="72B67F8C" w14:textId="77777777" w:rsidR="00426130" w:rsidRDefault="00426130"/>
    <w:p w14:paraId="5E480B54" w14:textId="77777777" w:rsidR="00426130" w:rsidRDefault="00426130"/>
    <w:p w14:paraId="0CE77DE5" w14:textId="77777777" w:rsidR="00426130" w:rsidRDefault="00426130"/>
    <w:p w14:paraId="27D56EA5" w14:textId="77777777" w:rsidR="00426130" w:rsidRDefault="00000000">
      <w:r>
        <w:t xml:space="preserve">La relevancia del proyecto trasciende ampliamente el ámbito académico, pues aborda una necesidad real y documentada del mercado empresarial chileno. Con el avance acelerado de la transformación digital en organizaciones de todos los tamaños, las exigencias normativas crecientes de trazabilidad impuestas por regulaciones como la Ley de Transparencia y las normas tributarias del SII, y la expectativa de los colaboradores de contar con herramientas tecnológicas modernas y eficientes, las empresas requieren soluciones que no solo automaticen </w:t>
      </w:r>
      <w:proofErr w:type="gramStart"/>
      <w:r>
        <w:t>procesos</w:t>
      </w:r>
      <w:proofErr w:type="gramEnd"/>
      <w:r>
        <w:t xml:space="preserve"> sino que proporcionen control, eficiencia, transparencia y cumplimiento normativo. </w:t>
      </w:r>
      <w:proofErr w:type="spellStart"/>
      <w:r>
        <w:t>MisViáticos</w:t>
      </w:r>
      <w:proofErr w:type="spellEnd"/>
      <w:r>
        <w:t xml:space="preserve"> se posiciona como una respuesta concreta y viable a estas necesidades, con potencial de generar impacto real en la productividad y control financiero de organizaciones chilenas.</w:t>
      </w:r>
    </w:p>
    <w:p w14:paraId="4202691D" w14:textId="77777777" w:rsidR="00426130" w:rsidRDefault="00000000">
      <w:r>
        <w:t>El presente informe documenta de manera exhaustiva el proceso completo de desarrollo del proyecto, desde el planteamiento inicial del problema y la definición de objetivos, pasando por el diseño metodológico y la implementación técnica de cada módulo funcional, hasta los resultados obtenidos, conclusiones extraídas y recomendaciones para trabajo futuro. Se detallan las decisiones arquitectónicas fundamentadas, los desafíos técnicos enfrentados y las soluciones implementadas, las tecnologías seleccionadas y su justificación, y el aprendizaje profesional y personal adquirido durante el proceso. El documento está estructurado para permitir tanto una lectura secuencial completa como la consulta específica de secciones de interés, proporcionando el nivel de detalle técnico necesario para comprender la complejidad y alcance de la solución desarrollada.</w:t>
      </w:r>
    </w:p>
    <w:p w14:paraId="718747B6" w14:textId="77777777" w:rsidR="00426130" w:rsidRDefault="00426130"/>
    <w:p w14:paraId="6DD70A93" w14:textId="77777777" w:rsidR="00426130" w:rsidRDefault="00000000">
      <w:pPr>
        <w:pStyle w:val="Ttulo2"/>
        <w:numPr>
          <w:ilvl w:val="1"/>
          <w:numId w:val="11"/>
        </w:numPr>
      </w:pPr>
      <w:bookmarkStart w:id="7" w:name="_heading=h.wdo6zdaptxsb" w:colFirst="0" w:colLast="0"/>
      <w:bookmarkEnd w:id="7"/>
      <w:r>
        <w:t>Descripción del Proyecto</w:t>
      </w:r>
    </w:p>
    <w:p w14:paraId="6DBD942C" w14:textId="77777777" w:rsidR="00426130" w:rsidRDefault="00426130"/>
    <w:p w14:paraId="1CEA560C" w14:textId="77777777" w:rsidR="00426130" w:rsidRDefault="00000000">
      <w:pPr>
        <w:pStyle w:val="Ttulo3"/>
        <w:numPr>
          <w:ilvl w:val="2"/>
          <w:numId w:val="11"/>
        </w:numPr>
        <w:ind w:left="567" w:hanging="504"/>
      </w:pPr>
      <w:bookmarkStart w:id="8" w:name="_heading=h.6imf35fo2dqf" w:colFirst="0" w:colLast="0"/>
      <w:bookmarkEnd w:id="8"/>
      <w:r>
        <w:t xml:space="preserve"> Tema</w:t>
      </w:r>
    </w:p>
    <w:p w14:paraId="64F3B9C9" w14:textId="77777777" w:rsidR="00426130" w:rsidRDefault="00000000">
      <w:pPr>
        <w:pBdr>
          <w:top w:val="nil"/>
          <w:left w:val="nil"/>
          <w:bottom w:val="nil"/>
          <w:right w:val="nil"/>
          <w:between w:val="nil"/>
        </w:pBdr>
        <w:spacing w:before="280" w:after="280"/>
        <w:rPr>
          <w:color w:val="000000"/>
        </w:rPr>
      </w:pPr>
      <w:r>
        <w:rPr>
          <w:color w:val="000000"/>
        </w:rPr>
        <w:t xml:space="preserve">El tema central de este proyecto de título es el desarrollo de una plataforma web empresarial para la gestión automatizada de viáticos y gastos corporativos, integrando tecnologías modernas de reconocimiento óptico de caracteres (OCR), flujos de aprobación configurables, validación automática de políticas empresariales, </w:t>
      </w:r>
      <w:r>
        <w:rPr>
          <w:color w:val="000000"/>
        </w:rPr>
        <w:lastRenderedPageBreak/>
        <w:t xml:space="preserve">y analítica en tiempo real. El proyecto abarca el diseño e implementación de una solución tecnológica integral que digitaliza el proceso completo de rendición de gastos empresariales, desde la captura inicial del comprobante mediante fotografía o </w:t>
      </w:r>
      <w:proofErr w:type="spellStart"/>
      <w:r>
        <w:rPr>
          <w:color w:val="000000"/>
        </w:rPr>
        <w:t>upload</w:t>
      </w:r>
      <w:proofErr w:type="spellEnd"/>
      <w:r>
        <w:rPr>
          <w:color w:val="000000"/>
        </w:rPr>
        <w:t xml:space="preserve"> de archivo, pasando por la extracción automática de datos mediante OCR, validación contra políticas configurables por la empresa, flujo de aprobación </w:t>
      </w:r>
      <w:proofErr w:type="spellStart"/>
      <w:r>
        <w:rPr>
          <w:color w:val="000000"/>
        </w:rPr>
        <w:t>multi-nivel</w:t>
      </w:r>
      <w:proofErr w:type="spellEnd"/>
      <w:r>
        <w:rPr>
          <w:color w:val="000000"/>
        </w:rPr>
        <w:t xml:space="preserve"> con estados rastreables, hasta la generación de reportes financieros consolidados y la exportación de información para procesamiento contable.</w:t>
      </w:r>
    </w:p>
    <w:p w14:paraId="752B5365" w14:textId="77777777" w:rsidR="00426130" w:rsidRDefault="00426130">
      <w:pPr>
        <w:pBdr>
          <w:top w:val="nil"/>
          <w:left w:val="nil"/>
          <w:bottom w:val="nil"/>
          <w:right w:val="nil"/>
          <w:between w:val="nil"/>
        </w:pBdr>
        <w:spacing w:before="280" w:after="280"/>
      </w:pPr>
    </w:p>
    <w:p w14:paraId="1A2B41CE" w14:textId="77777777" w:rsidR="00426130" w:rsidRDefault="00000000">
      <w:pPr>
        <w:pBdr>
          <w:top w:val="nil"/>
          <w:left w:val="nil"/>
          <w:bottom w:val="nil"/>
          <w:right w:val="nil"/>
          <w:between w:val="nil"/>
        </w:pBdr>
        <w:spacing w:before="280" w:after="280"/>
        <w:rPr>
          <w:color w:val="000000"/>
        </w:rPr>
      </w:pPr>
      <w:r>
        <w:rPr>
          <w:color w:val="000000"/>
        </w:rPr>
        <w:t xml:space="preserve">La solución se denomina </w:t>
      </w:r>
      <w:proofErr w:type="spellStart"/>
      <w:r>
        <w:rPr>
          <w:color w:val="000000"/>
        </w:rPr>
        <w:t>MisViáticos</w:t>
      </w:r>
      <w:proofErr w:type="spellEnd"/>
      <w:r>
        <w:rPr>
          <w:color w:val="000000"/>
        </w:rPr>
        <w:t xml:space="preserve"> y se conceptualiza como un sistema Software como Servicio (SaaS) </w:t>
      </w:r>
      <w:proofErr w:type="spellStart"/>
      <w:r>
        <w:rPr>
          <w:color w:val="000000"/>
        </w:rPr>
        <w:t>multi-tenant</w:t>
      </w:r>
      <w:proofErr w:type="spellEnd"/>
      <w:r>
        <w:rPr>
          <w:color w:val="000000"/>
        </w:rPr>
        <w:t xml:space="preserve">, donde múltiples empresas clientes pueden operar de manera independiente y segura en la misma plataforma, cada una con su propia base de datos aislada, configuraciones personalizadas de políticas y flujos de aprobación, roles y permisos específicos según su estructura organizacional, y análisis de datos exclusivamente de su propia información. Esta arquitectura </w:t>
      </w:r>
      <w:proofErr w:type="spellStart"/>
      <w:r>
        <w:rPr>
          <w:color w:val="000000"/>
        </w:rPr>
        <w:t>multi-tenant</w:t>
      </w:r>
      <w:proofErr w:type="spellEnd"/>
      <w:r>
        <w:rPr>
          <w:color w:val="000000"/>
        </w:rPr>
        <w:t xml:space="preserve"> permite escalamiento horizontal eficiente, optimización de costos de infraestructura mediante recursos compartidos, y posibilita un modelo de negocio recurrente basado en suscripciones mensuales por usuario activo.</w:t>
      </w:r>
    </w:p>
    <w:p w14:paraId="088835E9" w14:textId="77777777" w:rsidR="00426130" w:rsidRDefault="00000000">
      <w:pPr>
        <w:pBdr>
          <w:top w:val="nil"/>
          <w:left w:val="nil"/>
          <w:bottom w:val="nil"/>
          <w:right w:val="nil"/>
          <w:between w:val="nil"/>
        </w:pBdr>
        <w:spacing w:before="280" w:after="280"/>
        <w:rPr>
          <w:color w:val="000000"/>
        </w:rPr>
      </w:pPr>
      <w:r>
        <w:rPr>
          <w:color w:val="000000"/>
        </w:rPr>
        <w:t xml:space="preserve">El alcance funcional del proyecto incluye la gestión completa del ciclo de vida de un gasto corporativo, abarcando creación de gastos con cuatro tipos diferenciados (regular, por distancia/kilometraje, </w:t>
      </w:r>
      <w:proofErr w:type="spellStart"/>
      <w:r>
        <w:rPr>
          <w:color w:val="000000"/>
        </w:rPr>
        <w:t>mileage</w:t>
      </w:r>
      <w:proofErr w:type="spellEnd"/>
      <w:r>
        <w:rPr>
          <w:color w:val="000000"/>
        </w:rPr>
        <w:t xml:space="preserve"> y per diem o viáticos diarios), </w:t>
      </w:r>
      <w:proofErr w:type="spellStart"/>
      <w:r>
        <w:rPr>
          <w:color w:val="000000"/>
        </w:rPr>
        <w:t>upload</w:t>
      </w:r>
      <w:proofErr w:type="spellEnd"/>
      <w:r>
        <w:rPr>
          <w:color w:val="000000"/>
        </w:rPr>
        <w:t xml:space="preserve"> y almacenamiento seguro de comprobantes en AWS S3 con límite de 50MB por archivo, procesamiento automático mediante OCR especializado para documentos tributarios chilenos (boletas y facturas), agrupación de múltiples gastos en reportes para aprobación conjunta, flujo de aprobación secuencial </w:t>
      </w:r>
      <w:proofErr w:type="spellStart"/>
      <w:r>
        <w:rPr>
          <w:color w:val="000000"/>
        </w:rPr>
        <w:t>multi-nivel</w:t>
      </w:r>
      <w:proofErr w:type="spellEnd"/>
      <w:r>
        <w:rPr>
          <w:color w:val="000000"/>
        </w:rPr>
        <w:t xml:space="preserve"> con cuatro decisiones posibles (aprobar, rechazar, solicitar cambios, escalar), sistema de comentarios con </w:t>
      </w:r>
      <w:proofErr w:type="spellStart"/>
      <w:r>
        <w:rPr>
          <w:color w:val="000000"/>
        </w:rPr>
        <w:t>threads</w:t>
      </w:r>
      <w:proofErr w:type="spellEnd"/>
      <w:r>
        <w:rPr>
          <w:color w:val="000000"/>
        </w:rPr>
        <w:t xml:space="preserve"> anidados y reacciones tipo emoji, notificaciones en tiempo real mediante </w:t>
      </w:r>
      <w:proofErr w:type="spellStart"/>
      <w:r>
        <w:rPr>
          <w:color w:val="000000"/>
        </w:rPr>
        <w:t>WebSocket</w:t>
      </w:r>
      <w:proofErr w:type="spellEnd"/>
      <w:r>
        <w:rPr>
          <w:color w:val="000000"/>
        </w:rPr>
        <w:t xml:space="preserve"> y </w:t>
      </w:r>
      <w:proofErr w:type="spellStart"/>
      <w:r>
        <w:rPr>
          <w:color w:val="000000"/>
        </w:rPr>
        <w:t>push</w:t>
      </w:r>
      <w:proofErr w:type="spellEnd"/>
      <w:r>
        <w:rPr>
          <w:color w:val="000000"/>
        </w:rPr>
        <w:t xml:space="preserve"> </w:t>
      </w:r>
      <w:proofErr w:type="spellStart"/>
      <w:r>
        <w:rPr>
          <w:color w:val="000000"/>
        </w:rPr>
        <w:t>notifications</w:t>
      </w:r>
      <w:proofErr w:type="spellEnd"/>
      <w:r>
        <w:rPr>
          <w:color w:val="000000"/>
        </w:rPr>
        <w:t xml:space="preserve"> vía </w:t>
      </w:r>
      <w:proofErr w:type="spellStart"/>
      <w:r>
        <w:rPr>
          <w:color w:val="000000"/>
        </w:rPr>
        <w:t>Firebase</w:t>
      </w:r>
      <w:proofErr w:type="spellEnd"/>
      <w:r>
        <w:rPr>
          <w:color w:val="000000"/>
        </w:rPr>
        <w:t xml:space="preserve">, y generación de </w:t>
      </w:r>
      <w:proofErr w:type="spellStart"/>
      <w:r>
        <w:rPr>
          <w:color w:val="000000"/>
        </w:rPr>
        <w:t>dashboards</w:t>
      </w:r>
      <w:proofErr w:type="spellEnd"/>
      <w:r>
        <w:rPr>
          <w:color w:val="000000"/>
        </w:rPr>
        <w:t xml:space="preserve"> analíticos personalizados según el rol del usuario.</w:t>
      </w:r>
    </w:p>
    <w:p w14:paraId="6C88D65A" w14:textId="77777777" w:rsidR="00426130" w:rsidRDefault="00000000">
      <w:pPr>
        <w:pStyle w:val="Ttulo3"/>
        <w:numPr>
          <w:ilvl w:val="2"/>
          <w:numId w:val="11"/>
        </w:numPr>
        <w:ind w:left="567" w:hanging="504"/>
      </w:pPr>
      <w:bookmarkStart w:id="9" w:name="_heading=h.a37tugz6uhnb" w:colFirst="0" w:colLast="0"/>
      <w:bookmarkEnd w:id="9"/>
      <w:r>
        <w:t xml:space="preserve"> Áreas de Desempeño</w:t>
      </w:r>
    </w:p>
    <w:p w14:paraId="58942910" w14:textId="77777777" w:rsidR="00426130" w:rsidRDefault="00000000">
      <w:pPr>
        <w:pBdr>
          <w:top w:val="nil"/>
          <w:left w:val="nil"/>
          <w:bottom w:val="nil"/>
          <w:right w:val="nil"/>
          <w:between w:val="nil"/>
        </w:pBdr>
        <w:spacing w:before="280" w:after="280"/>
        <w:rPr>
          <w:color w:val="000000"/>
        </w:rPr>
      </w:pPr>
      <w:proofErr w:type="gramStart"/>
      <w:r>
        <w:rPr>
          <w:color w:val="000000"/>
        </w:rPr>
        <w:t>De acuerdo al</w:t>
      </w:r>
      <w:proofErr w:type="gramEnd"/>
      <w:r>
        <w:rPr>
          <w:color w:val="000000"/>
        </w:rPr>
        <w:t xml:space="preserve"> plan de estudios de la carrera Analista Programador de Duoc UC, este proyecto aborda de manera integral cinco áreas de desempeño principales, cada una con contribuciones específicas que demuestran la aplicación práctica de conocimientos adquiridos durante la formación académica.</w:t>
      </w:r>
    </w:p>
    <w:p w14:paraId="46F83A15" w14:textId="77777777" w:rsidR="00426130" w:rsidRDefault="00000000">
      <w:pPr>
        <w:pBdr>
          <w:top w:val="nil"/>
          <w:left w:val="nil"/>
          <w:bottom w:val="nil"/>
          <w:right w:val="nil"/>
          <w:between w:val="nil"/>
        </w:pBdr>
        <w:spacing w:before="280" w:after="280"/>
        <w:rPr>
          <w:color w:val="000000"/>
        </w:rPr>
      </w:pPr>
      <w:r>
        <w:rPr>
          <w:color w:val="000000"/>
        </w:rPr>
        <w:t xml:space="preserve">El área de Desarrollo de Software constituye el núcleo del proyecto, evidenciándose en la construcción de aplicaciones web empresariales de alta complejidad tanto en el </w:t>
      </w:r>
      <w:proofErr w:type="spellStart"/>
      <w:r>
        <w:rPr>
          <w:color w:val="000000"/>
        </w:rPr>
        <w:t>backend</w:t>
      </w:r>
      <w:proofErr w:type="spellEnd"/>
      <w:r>
        <w:rPr>
          <w:color w:val="000000"/>
        </w:rPr>
        <w:t xml:space="preserve"> como en el </w:t>
      </w:r>
      <w:proofErr w:type="spellStart"/>
      <w:r>
        <w:rPr>
          <w:color w:val="000000"/>
        </w:rPr>
        <w:t>frontend</w:t>
      </w:r>
      <w:proofErr w:type="spellEnd"/>
      <w:r>
        <w:rPr>
          <w:color w:val="000000"/>
        </w:rPr>
        <w:t xml:space="preserve">. En el </w:t>
      </w:r>
      <w:proofErr w:type="spellStart"/>
      <w:r>
        <w:rPr>
          <w:color w:val="000000"/>
        </w:rPr>
        <w:t>backend</w:t>
      </w:r>
      <w:proofErr w:type="spellEnd"/>
      <w:r>
        <w:rPr>
          <w:color w:val="000000"/>
        </w:rPr>
        <w:t xml:space="preserve"> se implementó un sistema robusto utilizando el lenguaje de programación </w:t>
      </w:r>
      <w:proofErr w:type="spellStart"/>
      <w:r>
        <w:rPr>
          <w:color w:val="000000"/>
        </w:rPr>
        <w:t>Go</w:t>
      </w:r>
      <w:proofErr w:type="spellEnd"/>
      <w:r>
        <w:rPr>
          <w:color w:val="000000"/>
        </w:rPr>
        <w:t xml:space="preserve">, seleccionado por su rendimiento superior en operaciones concurrentes, seguridad de tipos estática que previene errores en tiempo de compilación, y capacidad de compilación a binarios únicos que simplifican el despliegue. Se desarrollaron aproximadamente 25,000 líneas de código organizadas bajo arquitectura hexagonal, </w:t>
      </w:r>
      <w:r>
        <w:rPr>
          <w:color w:val="000000"/>
        </w:rPr>
        <w:lastRenderedPageBreak/>
        <w:t xml:space="preserve">implementando más de 40 </w:t>
      </w:r>
      <w:proofErr w:type="spellStart"/>
      <w:r>
        <w:rPr>
          <w:color w:val="000000"/>
        </w:rPr>
        <w:t>endpoints</w:t>
      </w:r>
      <w:proofErr w:type="spellEnd"/>
      <w:r>
        <w:rPr>
          <w:color w:val="000000"/>
        </w:rPr>
        <w:t xml:space="preserve"> REST que exponen las funcionalidades del sistema. En el </w:t>
      </w:r>
      <w:proofErr w:type="spellStart"/>
      <w:r>
        <w:rPr>
          <w:color w:val="000000"/>
        </w:rPr>
        <w:t>frontend</w:t>
      </w:r>
      <w:proofErr w:type="spellEnd"/>
      <w:r>
        <w:rPr>
          <w:color w:val="000000"/>
        </w:rPr>
        <w:t xml:space="preserve"> se utilizó Next.js 15 con </w:t>
      </w:r>
      <w:proofErr w:type="spellStart"/>
      <w:r>
        <w:rPr>
          <w:color w:val="000000"/>
        </w:rPr>
        <w:t>React</w:t>
      </w:r>
      <w:proofErr w:type="spellEnd"/>
      <w:r>
        <w:rPr>
          <w:color w:val="000000"/>
        </w:rPr>
        <w:t xml:space="preserve"> 19 y </w:t>
      </w:r>
      <w:proofErr w:type="spellStart"/>
      <w:r>
        <w:rPr>
          <w:color w:val="000000"/>
        </w:rPr>
        <w:t>TypeScript</w:t>
      </w:r>
      <w:proofErr w:type="spellEnd"/>
      <w:r>
        <w:rPr>
          <w:color w:val="000000"/>
        </w:rPr>
        <w:t xml:space="preserve">, aprovechando las últimas innovaciones como App </w:t>
      </w:r>
      <w:proofErr w:type="spellStart"/>
      <w:r>
        <w:rPr>
          <w:color w:val="000000"/>
        </w:rPr>
        <w:t>Router</w:t>
      </w:r>
      <w:proofErr w:type="spellEnd"/>
      <w:r>
        <w:rPr>
          <w:color w:val="000000"/>
        </w:rPr>
        <w:t xml:space="preserve"> que optimiza el rendimiento mediante Server </w:t>
      </w:r>
      <w:proofErr w:type="spellStart"/>
      <w:r>
        <w:rPr>
          <w:color w:val="000000"/>
        </w:rPr>
        <w:t>Components</w:t>
      </w:r>
      <w:proofErr w:type="spellEnd"/>
      <w:r>
        <w:rPr>
          <w:color w:val="000000"/>
        </w:rPr>
        <w:t xml:space="preserve">, </w:t>
      </w:r>
      <w:proofErr w:type="spellStart"/>
      <w:r>
        <w:rPr>
          <w:color w:val="000000"/>
        </w:rPr>
        <w:t>React</w:t>
      </w:r>
      <w:proofErr w:type="spellEnd"/>
      <w:r>
        <w:rPr>
          <w:color w:val="000000"/>
        </w:rPr>
        <w:t xml:space="preserve"> Server </w:t>
      </w:r>
      <w:proofErr w:type="spellStart"/>
      <w:r>
        <w:rPr>
          <w:color w:val="000000"/>
        </w:rPr>
        <w:t>Components</w:t>
      </w:r>
      <w:proofErr w:type="spellEnd"/>
      <w:r>
        <w:rPr>
          <w:color w:val="000000"/>
        </w:rPr>
        <w:t xml:space="preserve"> que reducen el JavaScript enviado al cliente, y </w:t>
      </w:r>
      <w:proofErr w:type="spellStart"/>
      <w:r>
        <w:rPr>
          <w:color w:val="000000"/>
        </w:rPr>
        <w:t>hooks</w:t>
      </w:r>
      <w:proofErr w:type="spellEnd"/>
      <w:r>
        <w:rPr>
          <w:color w:val="000000"/>
        </w:rPr>
        <w:t xml:space="preserve"> modernos que simplifican la gestión de estado asíncrono. Se desarrollaron aproximadamente 15,000 líneas de código </w:t>
      </w:r>
      <w:proofErr w:type="spellStart"/>
      <w:r>
        <w:rPr>
          <w:color w:val="000000"/>
        </w:rPr>
        <w:t>TypeScript</w:t>
      </w:r>
      <w:proofErr w:type="spellEnd"/>
      <w:r>
        <w:rPr>
          <w:color w:val="000000"/>
        </w:rPr>
        <w:t xml:space="preserve"> con </w:t>
      </w:r>
      <w:proofErr w:type="spellStart"/>
      <w:r>
        <w:rPr>
          <w:color w:val="000000"/>
        </w:rPr>
        <w:t>type</w:t>
      </w:r>
      <w:proofErr w:type="spellEnd"/>
      <w:r>
        <w:rPr>
          <w:color w:val="000000"/>
        </w:rPr>
        <w:t xml:space="preserve"> safety al 100%, asegurando que errores de tipo se detecten durante el desarrollo y no en producción.</w:t>
      </w:r>
    </w:p>
    <w:p w14:paraId="3BD9075A" w14:textId="77777777" w:rsidR="00426130" w:rsidRDefault="00000000">
      <w:pPr>
        <w:pBdr>
          <w:top w:val="nil"/>
          <w:left w:val="nil"/>
          <w:bottom w:val="nil"/>
          <w:right w:val="nil"/>
          <w:between w:val="nil"/>
        </w:pBdr>
        <w:spacing w:before="280" w:after="280"/>
        <w:rPr>
          <w:color w:val="000000"/>
        </w:rPr>
      </w:pPr>
      <w:r>
        <w:rPr>
          <w:color w:val="000000"/>
        </w:rPr>
        <w:t xml:space="preserve">El área de Bases de Datos se aborda mediante el diseño e implementación de modelos de datos relacionales complejos que soportan todos los requisitos funcionales del sistema. Se diseñó un modelo normalizado en tercera forma normal (3NF) compuesto por 33 tablas distribuidas en 9 módulos funcionales coherentes: Autenticación y Control de Acceso, Gastos y Comprobantes, Reportes y Comentarios, Aprobaciones e Historial, Políticas y Reglas, Fondos y Transacciones, Notificaciones, Auditoría, y Geografía. La estrategia </w:t>
      </w:r>
      <w:proofErr w:type="spellStart"/>
      <w:r>
        <w:rPr>
          <w:color w:val="000000"/>
        </w:rPr>
        <w:t>multi-tenant</w:t>
      </w:r>
      <w:proofErr w:type="spellEnd"/>
      <w:r>
        <w:rPr>
          <w:color w:val="000000"/>
        </w:rPr>
        <w:t xml:space="preserve"> implementada separa físicamente los datos de cada empresa cliente en bases de datos independientes, garantizando aislamiento completo y cumplimiento de regulaciones de privacidad. Se implementaron 52 migraciones versionadas que permiten evolucionar el esquema de base de datos de manera controlada, asegurando que actualizaciones futuras no generen pérdida de datos ni inconsistencias. La optimización de rendimiento se logró mediante índices estratégicos en todas las </w:t>
      </w:r>
      <w:proofErr w:type="spellStart"/>
      <w:r>
        <w:rPr>
          <w:color w:val="000000"/>
        </w:rPr>
        <w:t>foreign</w:t>
      </w:r>
      <w:proofErr w:type="spellEnd"/>
      <w:r>
        <w:rPr>
          <w:color w:val="000000"/>
        </w:rPr>
        <w:t xml:space="preserve"> </w:t>
      </w:r>
      <w:proofErr w:type="spellStart"/>
      <w:r>
        <w:rPr>
          <w:color w:val="000000"/>
        </w:rPr>
        <w:t>keys</w:t>
      </w:r>
      <w:proofErr w:type="spellEnd"/>
      <w:r>
        <w:rPr>
          <w:color w:val="000000"/>
        </w:rPr>
        <w:t xml:space="preserve">, índices compuestos para </w:t>
      </w:r>
      <w:proofErr w:type="spellStart"/>
      <w:r>
        <w:rPr>
          <w:color w:val="000000"/>
        </w:rPr>
        <w:t>queries</w:t>
      </w:r>
      <w:proofErr w:type="spellEnd"/>
      <w:r>
        <w:rPr>
          <w:color w:val="000000"/>
        </w:rPr>
        <w:t xml:space="preserve"> con múltiples filtros, y uso de tipos de datos avanzados como JSONB para configuraciones dinámicas que no requieren esquema fijo.</w:t>
      </w:r>
    </w:p>
    <w:p w14:paraId="0FFBEBBA" w14:textId="77777777" w:rsidR="00426130" w:rsidRDefault="00000000">
      <w:pPr>
        <w:pBdr>
          <w:top w:val="nil"/>
          <w:left w:val="nil"/>
          <w:bottom w:val="nil"/>
          <w:right w:val="nil"/>
          <w:between w:val="nil"/>
        </w:pBdr>
        <w:spacing w:before="280" w:after="280"/>
        <w:rPr>
          <w:color w:val="000000"/>
        </w:rPr>
      </w:pPr>
      <w:r>
        <w:rPr>
          <w:color w:val="000000"/>
        </w:rPr>
        <w:t xml:space="preserve">El área de Ingeniería de Software se evidencia en la aplicación sistemática de patrones de arquitectura reconocidos por la industria. La arquitectura hexagonal implementada separa estrictamente la lógica de negocio de las dependencias técnicas mediante capas bien definidas: </w:t>
      </w:r>
      <w:proofErr w:type="spellStart"/>
      <w:r>
        <w:rPr>
          <w:color w:val="000000"/>
        </w:rPr>
        <w:t>Domain</w:t>
      </w:r>
      <w:proofErr w:type="spellEnd"/>
      <w:r>
        <w:rPr>
          <w:color w:val="000000"/>
        </w:rPr>
        <w:t xml:space="preserve"> (entidades puras sin dependencias externas), </w:t>
      </w:r>
      <w:proofErr w:type="spellStart"/>
      <w:r>
        <w:rPr>
          <w:color w:val="000000"/>
        </w:rPr>
        <w:t>Ports</w:t>
      </w:r>
      <w:proofErr w:type="spellEnd"/>
      <w:r>
        <w:rPr>
          <w:color w:val="000000"/>
        </w:rPr>
        <w:t xml:space="preserve"> (interfaces que definen contratos), </w:t>
      </w:r>
      <w:proofErr w:type="spellStart"/>
      <w:r>
        <w:rPr>
          <w:color w:val="000000"/>
        </w:rPr>
        <w:t>Services</w:t>
      </w:r>
      <w:proofErr w:type="spellEnd"/>
      <w:r>
        <w:rPr>
          <w:color w:val="000000"/>
        </w:rPr>
        <w:t xml:space="preserve"> (orquestación de lógica de negocio), y </w:t>
      </w:r>
      <w:proofErr w:type="spellStart"/>
      <w:r>
        <w:rPr>
          <w:color w:val="000000"/>
        </w:rPr>
        <w:t>Adapters</w:t>
      </w:r>
      <w:proofErr w:type="spellEnd"/>
      <w:r>
        <w:rPr>
          <w:color w:val="000000"/>
        </w:rPr>
        <w:t xml:space="preserve"> (implementaciones concretas para PostgreSQL, Redis, AWS S3). Se aplicaron múltiples patrones de diseño incluyendo </w:t>
      </w:r>
      <w:proofErr w:type="spellStart"/>
      <w:r>
        <w:rPr>
          <w:color w:val="000000"/>
        </w:rPr>
        <w:t>Repository</w:t>
      </w:r>
      <w:proofErr w:type="spellEnd"/>
      <w:r>
        <w:rPr>
          <w:color w:val="000000"/>
        </w:rPr>
        <w:t xml:space="preserve"> </w:t>
      </w:r>
      <w:proofErr w:type="spellStart"/>
      <w:r>
        <w:rPr>
          <w:color w:val="000000"/>
        </w:rPr>
        <w:t>Pattern</w:t>
      </w:r>
      <w:proofErr w:type="spellEnd"/>
      <w:r>
        <w:rPr>
          <w:color w:val="000000"/>
        </w:rPr>
        <w:t xml:space="preserve"> para abstracción de acceso a datos, </w:t>
      </w:r>
      <w:proofErr w:type="spellStart"/>
      <w:r>
        <w:rPr>
          <w:color w:val="000000"/>
        </w:rPr>
        <w:t>Service</w:t>
      </w:r>
      <w:proofErr w:type="spellEnd"/>
      <w:r>
        <w:rPr>
          <w:color w:val="000000"/>
        </w:rPr>
        <w:t xml:space="preserve"> </w:t>
      </w:r>
      <w:proofErr w:type="spellStart"/>
      <w:r>
        <w:rPr>
          <w:color w:val="000000"/>
        </w:rPr>
        <w:t>Layer</w:t>
      </w:r>
      <w:proofErr w:type="spellEnd"/>
      <w:r>
        <w:rPr>
          <w:color w:val="000000"/>
        </w:rPr>
        <w:t xml:space="preserve"> para encapsulación de lógica de negocio compleja, </w:t>
      </w:r>
      <w:proofErr w:type="spellStart"/>
      <w:r>
        <w:rPr>
          <w:color w:val="000000"/>
        </w:rPr>
        <w:t>Dependency</w:t>
      </w:r>
      <w:proofErr w:type="spellEnd"/>
      <w:r>
        <w:rPr>
          <w:color w:val="000000"/>
        </w:rPr>
        <w:t xml:space="preserve"> </w:t>
      </w:r>
      <w:proofErr w:type="spellStart"/>
      <w:r>
        <w:rPr>
          <w:color w:val="000000"/>
        </w:rPr>
        <w:t>Injection</w:t>
      </w:r>
      <w:proofErr w:type="spellEnd"/>
      <w:r>
        <w:rPr>
          <w:color w:val="000000"/>
        </w:rPr>
        <w:t xml:space="preserve"> para inversión de control, </w:t>
      </w:r>
      <w:proofErr w:type="spellStart"/>
      <w:r>
        <w:rPr>
          <w:color w:val="000000"/>
        </w:rPr>
        <w:t>Strategy</w:t>
      </w:r>
      <w:proofErr w:type="spellEnd"/>
      <w:r>
        <w:rPr>
          <w:color w:val="000000"/>
        </w:rPr>
        <w:t xml:space="preserve"> </w:t>
      </w:r>
      <w:proofErr w:type="spellStart"/>
      <w:r>
        <w:rPr>
          <w:color w:val="000000"/>
        </w:rPr>
        <w:t>Pattern</w:t>
      </w:r>
      <w:proofErr w:type="spellEnd"/>
      <w:r>
        <w:rPr>
          <w:color w:val="000000"/>
        </w:rPr>
        <w:t xml:space="preserve"> para algoritmos intercambiables en el procesamiento OCR, y </w:t>
      </w:r>
      <w:proofErr w:type="spellStart"/>
      <w:r>
        <w:rPr>
          <w:color w:val="000000"/>
        </w:rPr>
        <w:t>Observer</w:t>
      </w:r>
      <w:proofErr w:type="spellEnd"/>
      <w:r>
        <w:rPr>
          <w:color w:val="000000"/>
        </w:rPr>
        <w:t xml:space="preserve"> </w:t>
      </w:r>
      <w:proofErr w:type="spellStart"/>
      <w:r>
        <w:rPr>
          <w:color w:val="000000"/>
        </w:rPr>
        <w:t>Pattern</w:t>
      </w:r>
      <w:proofErr w:type="spellEnd"/>
      <w:r>
        <w:rPr>
          <w:color w:val="000000"/>
        </w:rPr>
        <w:t xml:space="preserve"> para notificaciones en tiempo real. El control de versiones se gestionó con Git siguiendo Git Flow, utilizando ramas por </w:t>
      </w:r>
      <w:proofErr w:type="spellStart"/>
      <w:r>
        <w:rPr>
          <w:color w:val="000000"/>
        </w:rPr>
        <w:t>feature</w:t>
      </w:r>
      <w:proofErr w:type="spellEnd"/>
      <w:r>
        <w:rPr>
          <w:color w:val="000000"/>
        </w:rPr>
        <w:t xml:space="preserve">, </w:t>
      </w:r>
      <w:proofErr w:type="spellStart"/>
      <w:r>
        <w:rPr>
          <w:color w:val="000000"/>
        </w:rPr>
        <w:t>pull</w:t>
      </w:r>
      <w:proofErr w:type="spellEnd"/>
      <w:r>
        <w:rPr>
          <w:color w:val="000000"/>
        </w:rPr>
        <w:t xml:space="preserve"> </w:t>
      </w:r>
      <w:proofErr w:type="spellStart"/>
      <w:r>
        <w:rPr>
          <w:color w:val="000000"/>
        </w:rPr>
        <w:t>requests</w:t>
      </w:r>
      <w:proofErr w:type="spellEnd"/>
      <w:r>
        <w:rPr>
          <w:color w:val="000000"/>
        </w:rPr>
        <w:t xml:space="preserve"> con revisión de código entre pares, y </w:t>
      </w:r>
      <w:proofErr w:type="spellStart"/>
      <w:r>
        <w:rPr>
          <w:color w:val="000000"/>
        </w:rPr>
        <w:t>commits</w:t>
      </w:r>
      <w:proofErr w:type="spellEnd"/>
      <w:r>
        <w:rPr>
          <w:color w:val="000000"/>
        </w:rPr>
        <w:t xml:space="preserve"> semánticos que facilitan la comprensión del historial de cambios.</w:t>
      </w:r>
    </w:p>
    <w:p w14:paraId="4E8F04DA" w14:textId="77777777" w:rsidR="00426130" w:rsidRDefault="00000000">
      <w:pPr>
        <w:pBdr>
          <w:top w:val="nil"/>
          <w:left w:val="nil"/>
          <w:bottom w:val="nil"/>
          <w:right w:val="nil"/>
          <w:between w:val="nil"/>
        </w:pBdr>
        <w:spacing w:before="280" w:after="280"/>
        <w:rPr>
          <w:color w:val="000000"/>
        </w:rPr>
      </w:pPr>
      <w:r>
        <w:rPr>
          <w:color w:val="000000"/>
        </w:rPr>
        <w:t xml:space="preserve">El área de Seguridad Informática se aborda de manera integral y proactiva. La autenticación se implementó mediante JSON Web Tokens (JWT) con </w:t>
      </w:r>
      <w:proofErr w:type="spellStart"/>
      <w:r>
        <w:rPr>
          <w:color w:val="000000"/>
        </w:rPr>
        <w:t>access</w:t>
      </w:r>
      <w:proofErr w:type="spellEnd"/>
      <w:r>
        <w:rPr>
          <w:color w:val="000000"/>
        </w:rPr>
        <w:t xml:space="preserve"> tokens de 24 horas de validez y </w:t>
      </w:r>
      <w:proofErr w:type="spellStart"/>
      <w:r>
        <w:rPr>
          <w:color w:val="000000"/>
        </w:rPr>
        <w:t>refresh</w:t>
      </w:r>
      <w:proofErr w:type="spellEnd"/>
      <w:r>
        <w:rPr>
          <w:color w:val="000000"/>
        </w:rPr>
        <w:t xml:space="preserve"> tokens de 30 días almacenados en Redis para permitir revocación, utilizando el algoritmo de firma HS256 (HMAC SHA-256) con </w:t>
      </w:r>
      <w:proofErr w:type="spellStart"/>
      <w:r>
        <w:rPr>
          <w:color w:val="000000"/>
        </w:rPr>
        <w:t>secrets</w:t>
      </w:r>
      <w:proofErr w:type="spellEnd"/>
      <w:r>
        <w:rPr>
          <w:color w:val="000000"/>
        </w:rPr>
        <w:t xml:space="preserve"> robustos almacenados en variables de entorno. La autorización se gestiona mediante un sistema RBAC (Role-</w:t>
      </w:r>
      <w:proofErr w:type="spellStart"/>
      <w:r>
        <w:rPr>
          <w:color w:val="000000"/>
        </w:rPr>
        <w:t>Based</w:t>
      </w:r>
      <w:proofErr w:type="spellEnd"/>
      <w:r>
        <w:rPr>
          <w:color w:val="000000"/>
        </w:rPr>
        <w:t xml:space="preserve"> Access Control) con 72 permisos granulares organizados en 21 secciones funcionales, tres roles predefinidos (</w:t>
      </w:r>
      <w:proofErr w:type="spellStart"/>
      <w:r>
        <w:rPr>
          <w:color w:val="000000"/>
        </w:rPr>
        <w:t>Administrator</w:t>
      </w:r>
      <w:proofErr w:type="spellEnd"/>
      <w:r>
        <w:rPr>
          <w:color w:val="000000"/>
        </w:rPr>
        <w:t xml:space="preserve">, </w:t>
      </w:r>
      <w:proofErr w:type="spellStart"/>
      <w:r>
        <w:rPr>
          <w:color w:val="000000"/>
        </w:rPr>
        <w:t>Approver</w:t>
      </w:r>
      <w:proofErr w:type="spellEnd"/>
      <w:r>
        <w:rPr>
          <w:color w:val="000000"/>
        </w:rPr>
        <w:t xml:space="preserve">, </w:t>
      </w:r>
      <w:proofErr w:type="spellStart"/>
      <w:r>
        <w:rPr>
          <w:color w:val="000000"/>
        </w:rPr>
        <w:t>Employee</w:t>
      </w:r>
      <w:proofErr w:type="spellEnd"/>
      <w:r>
        <w:rPr>
          <w:color w:val="000000"/>
        </w:rPr>
        <w:t xml:space="preserve">) y capacidad de crear roles </w:t>
      </w:r>
      <w:r>
        <w:rPr>
          <w:color w:val="000000"/>
        </w:rPr>
        <w:lastRenderedPageBreak/>
        <w:t xml:space="preserve">personalizados según las necesidades específicas de cada empresa. La protección contra vulnerabilidades del OWASP Top 10 incluye sanitización de todos los inputs de usuario para prevenir XSS (Cross-Site Scripting), uso de consultas parametrizadas que previenen SQL </w:t>
      </w:r>
      <w:proofErr w:type="spellStart"/>
      <w:r>
        <w:rPr>
          <w:color w:val="000000"/>
        </w:rPr>
        <w:t>Injection</w:t>
      </w:r>
      <w:proofErr w:type="spellEnd"/>
      <w:r>
        <w:rPr>
          <w:color w:val="000000"/>
        </w:rPr>
        <w:t xml:space="preserve">, tokens CSRF para proteger contra Cross-Site </w:t>
      </w:r>
      <w:proofErr w:type="spellStart"/>
      <w:r>
        <w:rPr>
          <w:color w:val="000000"/>
        </w:rPr>
        <w:t>Request</w:t>
      </w:r>
      <w:proofErr w:type="spellEnd"/>
      <w:r>
        <w:rPr>
          <w:color w:val="000000"/>
        </w:rPr>
        <w:t xml:space="preserve"> </w:t>
      </w:r>
      <w:proofErr w:type="spellStart"/>
      <w:r>
        <w:rPr>
          <w:color w:val="000000"/>
        </w:rPr>
        <w:t>Forgery</w:t>
      </w:r>
      <w:proofErr w:type="spellEnd"/>
      <w:r>
        <w:rPr>
          <w:color w:val="000000"/>
        </w:rPr>
        <w:t xml:space="preserve">, y </w:t>
      </w:r>
      <w:proofErr w:type="spellStart"/>
      <w:r>
        <w:rPr>
          <w:color w:val="000000"/>
        </w:rPr>
        <w:t>rate</w:t>
      </w:r>
      <w:proofErr w:type="spellEnd"/>
      <w:r>
        <w:rPr>
          <w:color w:val="000000"/>
        </w:rPr>
        <w:t xml:space="preserve"> </w:t>
      </w:r>
      <w:proofErr w:type="spellStart"/>
      <w:r>
        <w:rPr>
          <w:color w:val="000000"/>
        </w:rPr>
        <w:t>limiting</w:t>
      </w:r>
      <w:proofErr w:type="spellEnd"/>
      <w:r>
        <w:rPr>
          <w:color w:val="000000"/>
        </w:rPr>
        <w:t xml:space="preserve"> de 200 </w:t>
      </w:r>
      <w:proofErr w:type="spellStart"/>
      <w:r>
        <w:rPr>
          <w:color w:val="000000"/>
        </w:rPr>
        <w:t>requests</w:t>
      </w:r>
      <w:proofErr w:type="spellEnd"/>
      <w:r>
        <w:rPr>
          <w:color w:val="000000"/>
        </w:rPr>
        <w:t xml:space="preserve"> por minuto por </w:t>
      </w:r>
      <w:proofErr w:type="spellStart"/>
      <w:r>
        <w:rPr>
          <w:color w:val="000000"/>
        </w:rPr>
        <w:t>tenant</w:t>
      </w:r>
      <w:proofErr w:type="spellEnd"/>
      <w:r>
        <w:rPr>
          <w:color w:val="000000"/>
        </w:rPr>
        <w:t xml:space="preserve">/IP para mitigar ataques de fuerza bruta y denegación de servicio. El </w:t>
      </w:r>
      <w:proofErr w:type="spellStart"/>
      <w:r>
        <w:rPr>
          <w:color w:val="000000"/>
        </w:rPr>
        <w:t>audit</w:t>
      </w:r>
      <w:proofErr w:type="spellEnd"/>
      <w:r>
        <w:rPr>
          <w:color w:val="000000"/>
        </w:rPr>
        <w:t xml:space="preserve"> </w:t>
      </w:r>
      <w:proofErr w:type="spellStart"/>
      <w:r>
        <w:rPr>
          <w:color w:val="000000"/>
        </w:rPr>
        <w:t>logging</w:t>
      </w:r>
      <w:proofErr w:type="spellEnd"/>
      <w:r>
        <w:rPr>
          <w:color w:val="000000"/>
        </w:rPr>
        <w:t xml:space="preserve"> completo registra todas las acciones con metadatos incluyendo quién ejecutó la acción, qué acción se ejecutó, cuándo se ejecutó, desde qué dirección IP, con qué </w:t>
      </w:r>
      <w:proofErr w:type="spellStart"/>
      <w:r>
        <w:rPr>
          <w:color w:val="000000"/>
        </w:rPr>
        <w:t>user</w:t>
      </w:r>
      <w:proofErr w:type="spellEnd"/>
      <w:r>
        <w:rPr>
          <w:color w:val="000000"/>
        </w:rPr>
        <w:t xml:space="preserve"> </w:t>
      </w:r>
      <w:proofErr w:type="spellStart"/>
      <w:r>
        <w:rPr>
          <w:color w:val="000000"/>
        </w:rPr>
        <w:t>agent</w:t>
      </w:r>
      <w:proofErr w:type="spellEnd"/>
      <w:r>
        <w:rPr>
          <w:color w:val="000000"/>
        </w:rPr>
        <w:t>, y cuál fue el resultado, proporcionando trazabilidad del 100% para auditorías.</w:t>
      </w:r>
    </w:p>
    <w:p w14:paraId="5FBA0792" w14:textId="77777777" w:rsidR="00426130" w:rsidRDefault="00426130">
      <w:pPr>
        <w:pBdr>
          <w:top w:val="nil"/>
          <w:left w:val="nil"/>
          <w:bottom w:val="nil"/>
          <w:right w:val="nil"/>
          <w:between w:val="nil"/>
        </w:pBdr>
        <w:spacing w:before="280" w:after="280"/>
        <w:rPr>
          <w:color w:val="000000"/>
        </w:rPr>
      </w:pPr>
    </w:p>
    <w:p w14:paraId="7EC146D9" w14:textId="77777777" w:rsidR="00426130" w:rsidRDefault="00000000">
      <w:pPr>
        <w:pBdr>
          <w:top w:val="nil"/>
          <w:left w:val="nil"/>
          <w:bottom w:val="nil"/>
          <w:right w:val="nil"/>
          <w:between w:val="nil"/>
        </w:pBdr>
        <w:spacing w:before="280" w:after="280"/>
        <w:rPr>
          <w:color w:val="000000"/>
        </w:rPr>
      </w:pPr>
      <w:r>
        <w:rPr>
          <w:color w:val="000000"/>
        </w:rPr>
        <w:t xml:space="preserve">El área de Gestión de Proyectos TI se aplicó mediante metodología ágil Scrum adaptada al contexto académico. El proyecto se estructuró en </w:t>
      </w:r>
      <w:proofErr w:type="spellStart"/>
      <w:r>
        <w:rPr>
          <w:color w:val="000000"/>
        </w:rPr>
        <w:t>sprints</w:t>
      </w:r>
      <w:proofErr w:type="spellEnd"/>
      <w:r>
        <w:rPr>
          <w:color w:val="000000"/>
        </w:rPr>
        <w:t xml:space="preserve"> de dos semanas con ceremonias completas incluyendo Sprint </w:t>
      </w:r>
      <w:proofErr w:type="spellStart"/>
      <w:r>
        <w:rPr>
          <w:color w:val="000000"/>
        </w:rPr>
        <w:t>Planning</w:t>
      </w:r>
      <w:proofErr w:type="spellEnd"/>
      <w:r>
        <w:rPr>
          <w:color w:val="000000"/>
        </w:rPr>
        <w:t xml:space="preserve"> al inicio para seleccionar </w:t>
      </w:r>
      <w:proofErr w:type="spellStart"/>
      <w:r>
        <w:rPr>
          <w:color w:val="000000"/>
        </w:rPr>
        <w:t>user</w:t>
      </w:r>
      <w:proofErr w:type="spellEnd"/>
      <w:r>
        <w:rPr>
          <w:color w:val="000000"/>
        </w:rPr>
        <w:t xml:space="preserve"> </w:t>
      </w:r>
      <w:proofErr w:type="spellStart"/>
      <w:r>
        <w:rPr>
          <w:color w:val="000000"/>
        </w:rPr>
        <w:t>stories</w:t>
      </w:r>
      <w:proofErr w:type="spellEnd"/>
      <w:r>
        <w:rPr>
          <w:color w:val="000000"/>
        </w:rPr>
        <w:t xml:space="preserve"> y definir objetivos, </w:t>
      </w:r>
      <w:proofErr w:type="spellStart"/>
      <w:r>
        <w:rPr>
          <w:color w:val="000000"/>
        </w:rPr>
        <w:t>Daily</w:t>
      </w:r>
      <w:proofErr w:type="spellEnd"/>
      <w:r>
        <w:rPr>
          <w:color w:val="000000"/>
        </w:rPr>
        <w:t xml:space="preserve"> </w:t>
      </w:r>
      <w:proofErr w:type="spellStart"/>
      <w:r>
        <w:rPr>
          <w:color w:val="000000"/>
        </w:rPr>
        <w:t>Standups</w:t>
      </w:r>
      <w:proofErr w:type="spellEnd"/>
      <w:r>
        <w:rPr>
          <w:color w:val="000000"/>
        </w:rPr>
        <w:t xml:space="preserve"> de 15 minutos para sincronización del equipo, Sprint </w:t>
      </w:r>
      <w:proofErr w:type="spellStart"/>
      <w:r>
        <w:rPr>
          <w:color w:val="000000"/>
        </w:rPr>
        <w:t>Review</w:t>
      </w:r>
      <w:proofErr w:type="spellEnd"/>
      <w:r>
        <w:rPr>
          <w:color w:val="000000"/>
        </w:rPr>
        <w:t xml:space="preserve"> al final para demostración de funcionalidades completadas, y Sprint Retrospective para reflexión sobre qué funcionó bien y qué mejorar. Se utilizó GitHub </w:t>
      </w:r>
      <w:proofErr w:type="spellStart"/>
      <w:r>
        <w:rPr>
          <w:color w:val="000000"/>
        </w:rPr>
        <w:t>Projects</w:t>
      </w:r>
      <w:proofErr w:type="spellEnd"/>
      <w:r>
        <w:rPr>
          <w:color w:val="000000"/>
        </w:rPr>
        <w:t xml:space="preserve"> como tablero Kanban digital para gestión de tareas, GitHub Issues para tracking detallado de </w:t>
      </w:r>
      <w:proofErr w:type="spellStart"/>
      <w:r>
        <w:rPr>
          <w:color w:val="000000"/>
        </w:rPr>
        <w:t>user</w:t>
      </w:r>
      <w:proofErr w:type="spellEnd"/>
      <w:r>
        <w:rPr>
          <w:color w:val="000000"/>
        </w:rPr>
        <w:t xml:space="preserve"> </w:t>
      </w:r>
      <w:proofErr w:type="spellStart"/>
      <w:r>
        <w:rPr>
          <w:color w:val="000000"/>
        </w:rPr>
        <w:t>stories</w:t>
      </w:r>
      <w:proofErr w:type="spellEnd"/>
      <w:r>
        <w:rPr>
          <w:color w:val="000000"/>
        </w:rPr>
        <w:t xml:space="preserve">, bugs y tareas técnicas, y documentación en archivos </w:t>
      </w:r>
      <w:proofErr w:type="spellStart"/>
      <w:r>
        <w:rPr>
          <w:color w:val="000000"/>
        </w:rPr>
        <w:t>Markdown</w:t>
      </w:r>
      <w:proofErr w:type="spellEnd"/>
      <w:r>
        <w:rPr>
          <w:color w:val="000000"/>
        </w:rPr>
        <w:t xml:space="preserve"> almacenados en el repositorio para mantener el conocimiento cerca del código. La estimación de esfuerzos se realizó mediante </w:t>
      </w:r>
      <w:proofErr w:type="spellStart"/>
      <w:r>
        <w:rPr>
          <w:color w:val="000000"/>
        </w:rPr>
        <w:t>Planning</w:t>
      </w:r>
      <w:proofErr w:type="spellEnd"/>
      <w:r>
        <w:rPr>
          <w:color w:val="000000"/>
        </w:rPr>
        <w:t xml:space="preserve"> </w:t>
      </w:r>
      <w:proofErr w:type="spellStart"/>
      <w:r>
        <w:rPr>
          <w:color w:val="000000"/>
        </w:rPr>
        <w:t>Poker</w:t>
      </w:r>
      <w:proofErr w:type="spellEnd"/>
      <w:r>
        <w:rPr>
          <w:color w:val="000000"/>
        </w:rPr>
        <w:t xml:space="preserve"> con puntos de historia, y el seguimiento de progreso se monitoreó mediante </w:t>
      </w:r>
      <w:proofErr w:type="spellStart"/>
      <w:r>
        <w:rPr>
          <w:color w:val="000000"/>
        </w:rPr>
        <w:t>burndown</w:t>
      </w:r>
      <w:proofErr w:type="spellEnd"/>
      <w:r>
        <w:rPr>
          <w:color w:val="000000"/>
        </w:rPr>
        <w:t xml:space="preserve"> charts y métricas de </w:t>
      </w:r>
      <w:proofErr w:type="spellStart"/>
      <w:r>
        <w:rPr>
          <w:color w:val="000000"/>
        </w:rPr>
        <w:t>velocity</w:t>
      </w:r>
      <w:proofErr w:type="spellEnd"/>
      <w:r>
        <w:rPr>
          <w:color w:val="000000"/>
        </w:rPr>
        <w:t xml:space="preserve"> que permitieron ajustar el </w:t>
      </w:r>
      <w:proofErr w:type="spellStart"/>
      <w:r>
        <w:rPr>
          <w:color w:val="000000"/>
        </w:rPr>
        <w:t>scope</w:t>
      </w:r>
      <w:proofErr w:type="spellEnd"/>
      <w:r>
        <w:rPr>
          <w:color w:val="000000"/>
        </w:rPr>
        <w:t xml:space="preserve"> cuando la complejidad real superó las estimaciones iniciales.</w:t>
      </w:r>
    </w:p>
    <w:p w14:paraId="57C7F8BA" w14:textId="77777777" w:rsidR="00426130" w:rsidRDefault="00426130"/>
    <w:p w14:paraId="2D9DE830" w14:textId="77777777" w:rsidR="00426130" w:rsidRDefault="00000000">
      <w:pPr>
        <w:pStyle w:val="Ttulo3"/>
        <w:numPr>
          <w:ilvl w:val="2"/>
          <w:numId w:val="11"/>
        </w:numPr>
        <w:ind w:left="567" w:hanging="504"/>
      </w:pPr>
      <w:bookmarkStart w:id="10" w:name="_heading=h.mka71sl2ep08" w:colFirst="0" w:colLast="0"/>
      <w:bookmarkEnd w:id="10"/>
      <w:r>
        <w:t xml:space="preserve"> Competencias o Unidades de Competencias</w:t>
      </w:r>
    </w:p>
    <w:p w14:paraId="1DE15381" w14:textId="77777777" w:rsidR="00426130" w:rsidRDefault="00000000">
      <w:pPr>
        <w:pBdr>
          <w:top w:val="nil"/>
          <w:left w:val="nil"/>
          <w:bottom w:val="nil"/>
          <w:right w:val="nil"/>
          <w:between w:val="nil"/>
        </w:pBdr>
        <w:spacing w:before="280" w:after="280"/>
        <w:rPr>
          <w:color w:val="000000"/>
        </w:rPr>
      </w:pPr>
      <w:r>
        <w:rPr>
          <w:color w:val="000000"/>
        </w:rPr>
        <w:t xml:space="preserve">El desarrollo del proyecto </w:t>
      </w:r>
      <w:proofErr w:type="spellStart"/>
      <w:r>
        <w:rPr>
          <w:color w:val="000000"/>
        </w:rPr>
        <w:t>MisViáticos</w:t>
      </w:r>
      <w:proofErr w:type="spellEnd"/>
      <w:r>
        <w:rPr>
          <w:color w:val="000000"/>
        </w:rPr>
        <w:t xml:space="preserve"> evidencia el dominio de las cuatro competencias principales del perfil de egreso de Analista Programador de Duoc UC, además de competencias transversales que complementan la formación profesional integral.</w:t>
      </w:r>
    </w:p>
    <w:p w14:paraId="684D3C13" w14:textId="77777777" w:rsidR="00426130" w:rsidRDefault="00000000">
      <w:pPr>
        <w:pBdr>
          <w:top w:val="nil"/>
          <w:left w:val="nil"/>
          <w:bottom w:val="nil"/>
          <w:right w:val="nil"/>
          <w:between w:val="nil"/>
        </w:pBdr>
        <w:spacing w:before="280" w:after="280"/>
        <w:rPr>
          <w:color w:val="000000"/>
        </w:rPr>
      </w:pPr>
      <w:r>
        <w:rPr>
          <w:color w:val="000000"/>
        </w:rPr>
        <w:t xml:space="preserve">La competencia de construir modelos de datos para soportar los requerimientos de la organización </w:t>
      </w:r>
      <w:proofErr w:type="gramStart"/>
      <w:r>
        <w:rPr>
          <w:color w:val="000000"/>
        </w:rPr>
        <w:t>de acuerdo a</w:t>
      </w:r>
      <w:proofErr w:type="gramEnd"/>
      <w:r>
        <w:rPr>
          <w:color w:val="000000"/>
        </w:rPr>
        <w:t xml:space="preserve"> un diseño definido y escalable en el tiempo se demuestra mediante el diseño e implementación de un modelo relacional normalizado compuesto por 33 tablas que soportan todos los módulos funcionales del sistema. El proceso de normalización siguió rigurosamente las tres formas normales: primera forma normal eliminando grupos repetitivos y asegurando atomicidad de valores, segunda forma normal garantizando que todos los atributos no-clave dependan completamente de la clave primaria, y tercera forma normal eliminando dependencias transitivas que generarían redundancia. La estrategia </w:t>
      </w:r>
      <w:proofErr w:type="spellStart"/>
      <w:r>
        <w:rPr>
          <w:color w:val="000000"/>
        </w:rPr>
        <w:t>multi-tenant</w:t>
      </w:r>
      <w:proofErr w:type="spellEnd"/>
      <w:r>
        <w:rPr>
          <w:color w:val="000000"/>
        </w:rPr>
        <w:t xml:space="preserve"> implementada con una base de datos de control global y bases de datos independientes por </w:t>
      </w:r>
      <w:proofErr w:type="spellStart"/>
      <w:r>
        <w:rPr>
          <w:color w:val="000000"/>
        </w:rPr>
        <w:t>tenant</w:t>
      </w:r>
      <w:proofErr w:type="spellEnd"/>
      <w:r>
        <w:rPr>
          <w:color w:val="000000"/>
        </w:rPr>
        <w:t xml:space="preserve"> demuestra comprensión profunda de arquitecturas escalables que permiten crecimiento horizontal </w:t>
      </w:r>
      <w:r>
        <w:rPr>
          <w:color w:val="000000"/>
        </w:rPr>
        <w:lastRenderedPageBreak/>
        <w:t>agregando nuevos clientes sin degradación de rendimiento. Las 52 migraciones versionadas implementadas permiten evolución con</w:t>
      </w:r>
    </w:p>
    <w:p w14:paraId="7606984A" w14:textId="77777777" w:rsidR="00426130" w:rsidRDefault="00000000">
      <w:pPr>
        <w:pBdr>
          <w:top w:val="nil"/>
          <w:left w:val="nil"/>
          <w:bottom w:val="nil"/>
          <w:right w:val="nil"/>
          <w:between w:val="nil"/>
        </w:pBdr>
        <w:spacing w:before="280" w:after="280"/>
        <w:rPr>
          <w:color w:val="000000"/>
        </w:rPr>
      </w:pPr>
      <w:r>
        <w:rPr>
          <w:color w:val="000000"/>
        </w:rPr>
        <w:t xml:space="preserve">La competencia de desarrollar una solución de software utilizando técnicas que permitan sistematizar el proceso de desarrollo y mantenimiento, asegurando el logro de los objetivos, se evidencia en múltiples aspectos de la implementación técnica. La arquitectura hexagonal aplicada separa la lógica de negocio de las implementaciones técnicas mediante capas con responsabilidades claramente definidas, permitiendo que cambios en la tecnología de base de datos, sistema de almacenamiento o servicios externos no afecten el núcleo del sistema. Esta separación facilitó el </w:t>
      </w:r>
      <w:proofErr w:type="spellStart"/>
      <w:r>
        <w:rPr>
          <w:color w:val="000000"/>
        </w:rPr>
        <w:t>testing</w:t>
      </w:r>
      <w:proofErr w:type="spellEnd"/>
      <w:r>
        <w:rPr>
          <w:color w:val="000000"/>
        </w:rPr>
        <w:t xml:space="preserve"> unitario de componentes aislados, permitió el desarrollo paralelo del </w:t>
      </w:r>
      <w:proofErr w:type="spellStart"/>
      <w:r>
        <w:rPr>
          <w:color w:val="000000"/>
        </w:rPr>
        <w:t>backend</w:t>
      </w:r>
      <w:proofErr w:type="spellEnd"/>
      <w:r>
        <w:rPr>
          <w:color w:val="000000"/>
        </w:rPr>
        <w:t xml:space="preserve"> y </w:t>
      </w:r>
      <w:proofErr w:type="spellStart"/>
      <w:r>
        <w:rPr>
          <w:color w:val="000000"/>
        </w:rPr>
        <w:t>frontend</w:t>
      </w:r>
      <w:proofErr w:type="spellEnd"/>
      <w:r>
        <w:rPr>
          <w:color w:val="000000"/>
        </w:rPr>
        <w:t xml:space="preserve"> sin bloqueos, y simplificó el </w:t>
      </w:r>
      <w:proofErr w:type="spellStart"/>
      <w:r>
        <w:rPr>
          <w:color w:val="000000"/>
        </w:rPr>
        <w:t>onboarding</w:t>
      </w:r>
      <w:proofErr w:type="spellEnd"/>
      <w:r>
        <w:rPr>
          <w:color w:val="000000"/>
        </w:rPr>
        <w:t xml:space="preserve"> de nuevos desarrolladores al proyecto gracias a la estructura predecible. Los patrones de diseño aplicados sistemáticamente incluyen </w:t>
      </w:r>
      <w:proofErr w:type="spellStart"/>
      <w:r>
        <w:rPr>
          <w:color w:val="000000"/>
        </w:rPr>
        <w:t>Repository</w:t>
      </w:r>
      <w:proofErr w:type="spellEnd"/>
      <w:r>
        <w:rPr>
          <w:color w:val="000000"/>
        </w:rPr>
        <w:t xml:space="preserve"> </w:t>
      </w:r>
      <w:proofErr w:type="spellStart"/>
      <w:r>
        <w:rPr>
          <w:color w:val="000000"/>
        </w:rPr>
        <w:t>Pattern</w:t>
      </w:r>
      <w:proofErr w:type="spellEnd"/>
      <w:r>
        <w:rPr>
          <w:color w:val="000000"/>
        </w:rPr>
        <w:t xml:space="preserve"> para abstracción de acceso a datos con interfaces que definen contratos independientes de la implementación, </w:t>
      </w:r>
      <w:proofErr w:type="spellStart"/>
      <w:r>
        <w:rPr>
          <w:color w:val="000000"/>
        </w:rPr>
        <w:t>Service</w:t>
      </w:r>
      <w:proofErr w:type="spellEnd"/>
      <w:r>
        <w:rPr>
          <w:color w:val="000000"/>
        </w:rPr>
        <w:t xml:space="preserve"> </w:t>
      </w:r>
      <w:proofErr w:type="spellStart"/>
      <w:r>
        <w:rPr>
          <w:color w:val="000000"/>
        </w:rPr>
        <w:t>Layer</w:t>
      </w:r>
      <w:proofErr w:type="spellEnd"/>
      <w:r>
        <w:rPr>
          <w:color w:val="000000"/>
        </w:rPr>
        <w:t xml:space="preserve"> para encapsulación de lógica de negocio c</w:t>
      </w:r>
    </w:p>
    <w:p w14:paraId="760D4498" w14:textId="77777777" w:rsidR="00426130" w:rsidRDefault="00000000">
      <w:pPr>
        <w:pBdr>
          <w:top w:val="nil"/>
          <w:left w:val="nil"/>
          <w:bottom w:val="nil"/>
          <w:right w:val="nil"/>
          <w:between w:val="nil"/>
        </w:pBdr>
        <w:spacing w:before="280" w:after="280"/>
        <w:rPr>
          <w:color w:val="000000"/>
        </w:rPr>
      </w:pPr>
      <w:r>
        <w:rPr>
          <w:color w:val="000000"/>
        </w:rPr>
        <w:t xml:space="preserve">La competencia de realizar pruebas de certificación tanto de los productos como de los procesos utilizando buenas prácticas definidas por la industria se aplicó mediante múltiples estrategias de </w:t>
      </w:r>
      <w:proofErr w:type="spellStart"/>
      <w:r>
        <w:rPr>
          <w:color w:val="000000"/>
        </w:rPr>
        <w:t>testing</w:t>
      </w:r>
      <w:proofErr w:type="spellEnd"/>
      <w:r>
        <w:rPr>
          <w:color w:val="000000"/>
        </w:rPr>
        <w:t xml:space="preserve"> complementarias. Los </w:t>
      </w:r>
      <w:proofErr w:type="spellStart"/>
      <w:r>
        <w:rPr>
          <w:color w:val="000000"/>
        </w:rPr>
        <w:t>tests</w:t>
      </w:r>
      <w:proofErr w:type="spellEnd"/>
      <w:r>
        <w:rPr>
          <w:color w:val="000000"/>
        </w:rPr>
        <w:t xml:space="preserve"> unitarios se implementaron utilizando el </w:t>
      </w:r>
      <w:proofErr w:type="spellStart"/>
      <w:r>
        <w:rPr>
          <w:color w:val="000000"/>
        </w:rPr>
        <w:t>framework</w:t>
      </w:r>
      <w:proofErr w:type="spellEnd"/>
      <w:r>
        <w:rPr>
          <w:color w:val="000000"/>
        </w:rPr>
        <w:t xml:space="preserve"> </w:t>
      </w:r>
      <w:proofErr w:type="spellStart"/>
      <w:r>
        <w:rPr>
          <w:color w:val="000000"/>
        </w:rPr>
        <w:t>Testify</w:t>
      </w:r>
      <w:proofErr w:type="spellEnd"/>
      <w:r>
        <w:rPr>
          <w:color w:val="000000"/>
        </w:rPr>
        <w:t xml:space="preserve"> para </w:t>
      </w:r>
      <w:proofErr w:type="spellStart"/>
      <w:r>
        <w:rPr>
          <w:color w:val="000000"/>
        </w:rPr>
        <w:t>Go</w:t>
      </w:r>
      <w:proofErr w:type="spellEnd"/>
      <w:r>
        <w:rPr>
          <w:color w:val="000000"/>
        </w:rPr>
        <w:t xml:space="preserve">, cubriendo lógica de negocio crítica como cálculos de impuestos compuestos con diferentes tipos (porcentaje, fijo, compuesto), validaciones de políticas con múltiples reglas condicionales, y </w:t>
      </w:r>
      <w:proofErr w:type="spellStart"/>
      <w:r>
        <w:rPr>
          <w:color w:val="000000"/>
        </w:rPr>
        <w:t>parsers</w:t>
      </w:r>
      <w:proofErr w:type="spellEnd"/>
      <w:r>
        <w:rPr>
          <w:color w:val="000000"/>
        </w:rPr>
        <w:t xml:space="preserve"> de OCR con casos </w:t>
      </w:r>
      <w:proofErr w:type="spellStart"/>
      <w:r>
        <w:rPr>
          <w:color w:val="000000"/>
        </w:rPr>
        <w:t>edge</w:t>
      </w:r>
      <w:proofErr w:type="spellEnd"/>
      <w:r>
        <w:rPr>
          <w:color w:val="000000"/>
        </w:rPr>
        <w:t xml:space="preserve"> de documentos mal formados. La validación manual exhaustiva cubrió flujos </w:t>
      </w:r>
      <w:proofErr w:type="spellStart"/>
      <w:r>
        <w:rPr>
          <w:color w:val="000000"/>
        </w:rPr>
        <w:t>end-to-end</w:t>
      </w:r>
      <w:proofErr w:type="spellEnd"/>
      <w:r>
        <w:rPr>
          <w:color w:val="000000"/>
        </w:rPr>
        <w:t xml:space="preserve"> completos siguiendo casos de uso reales: empleado crea gasto con foto de comprobante, OCR extrae datos automáticamente, empleado confirma y agrupa en reporte, sistema envía a aprobación al nivel correspondiente según política, aprobador revisa y toma decisión, sistema notifica al empleado y avanza el flujo, área de finanzas marca como pagado al realizar reembolso. El </w:t>
      </w:r>
      <w:proofErr w:type="spellStart"/>
      <w:r>
        <w:rPr>
          <w:color w:val="000000"/>
        </w:rPr>
        <w:t>testing</w:t>
      </w:r>
      <w:proofErr w:type="spellEnd"/>
      <w:r>
        <w:rPr>
          <w:color w:val="000000"/>
        </w:rPr>
        <w:t xml:space="preserve"> de integración con servicios externos </w:t>
      </w:r>
      <w:proofErr w:type="spellStart"/>
      <w:r>
        <w:rPr>
          <w:color w:val="000000"/>
        </w:rPr>
        <w:t>vali</w:t>
      </w:r>
      <w:proofErr w:type="spellEnd"/>
    </w:p>
    <w:p w14:paraId="760D62D7" w14:textId="77777777" w:rsidR="00426130" w:rsidRDefault="00000000">
      <w:pPr>
        <w:pBdr>
          <w:top w:val="nil"/>
          <w:left w:val="nil"/>
          <w:bottom w:val="nil"/>
          <w:right w:val="nil"/>
          <w:between w:val="nil"/>
        </w:pBdr>
        <w:spacing w:before="280" w:after="280"/>
        <w:rPr>
          <w:color w:val="000000"/>
        </w:rPr>
      </w:pPr>
      <w:r>
        <w:rPr>
          <w:color w:val="000000"/>
        </w:rPr>
        <w:t xml:space="preserve">La competencia de gestionar proyectos informáticos, ofreciendo alternativas para la toma de decisiones </w:t>
      </w:r>
      <w:proofErr w:type="gramStart"/>
      <w:r>
        <w:rPr>
          <w:color w:val="000000"/>
        </w:rPr>
        <w:t>de acuerdo a</w:t>
      </w:r>
      <w:proofErr w:type="gramEnd"/>
      <w:r>
        <w:rPr>
          <w:color w:val="000000"/>
        </w:rPr>
        <w:t xml:space="preserve"> los requerimientos de la organización, se demuestra en la planificación y ejecución estructurada del proyecto. La planificación inicial dividió el desarrollo en cuatro fases con 21 semanas totales: Fase 1 Fundamentos estableciendo arquitectura y modelo de datos, Fase 2 Core Funcional implementando módulos principales de negocio, Fase 3 Completitud finalizando </w:t>
      </w:r>
      <w:proofErr w:type="spellStart"/>
      <w:r>
        <w:rPr>
          <w:color w:val="000000"/>
        </w:rPr>
        <w:t>frontend</w:t>
      </w:r>
      <w:proofErr w:type="spellEnd"/>
      <w:r>
        <w:rPr>
          <w:color w:val="000000"/>
        </w:rPr>
        <w:t xml:space="preserve"> e integraciones, y Fase 4 Calidad y Lanzamiento con </w:t>
      </w:r>
      <w:proofErr w:type="spellStart"/>
      <w:r>
        <w:rPr>
          <w:color w:val="000000"/>
        </w:rPr>
        <w:t>testing</w:t>
      </w:r>
      <w:proofErr w:type="spellEnd"/>
      <w:r>
        <w:rPr>
          <w:color w:val="000000"/>
        </w:rPr>
        <w:t xml:space="preserve"> exhaustivo y </w:t>
      </w:r>
      <w:proofErr w:type="spellStart"/>
      <w:r>
        <w:rPr>
          <w:color w:val="000000"/>
        </w:rPr>
        <w:t>deploy</w:t>
      </w:r>
      <w:proofErr w:type="spellEnd"/>
      <w:r>
        <w:rPr>
          <w:color w:val="000000"/>
        </w:rPr>
        <w:t xml:space="preserve"> a producción. La estimación de esfuerzos por módulo utilizó técnicas de </w:t>
      </w:r>
      <w:proofErr w:type="spellStart"/>
      <w:r>
        <w:rPr>
          <w:color w:val="000000"/>
        </w:rPr>
        <w:t>Planning</w:t>
      </w:r>
      <w:proofErr w:type="spellEnd"/>
      <w:r>
        <w:rPr>
          <w:color w:val="000000"/>
        </w:rPr>
        <w:t xml:space="preserve"> </w:t>
      </w:r>
      <w:proofErr w:type="spellStart"/>
      <w:r>
        <w:rPr>
          <w:color w:val="000000"/>
        </w:rPr>
        <w:t>Poker</w:t>
      </w:r>
      <w:proofErr w:type="spellEnd"/>
      <w:r>
        <w:rPr>
          <w:color w:val="000000"/>
        </w:rPr>
        <w:t xml:space="preserve"> con el equipo, considerando complejidad técnica, dependencias con otros módulos, conocimiento previo del equipo en las tecnologías requeridas, y riesgos identificados. El seguimiento de progreso se realizó mediante métricas de </w:t>
      </w:r>
      <w:proofErr w:type="spellStart"/>
      <w:r>
        <w:rPr>
          <w:color w:val="000000"/>
        </w:rPr>
        <w:t>velocity</w:t>
      </w:r>
      <w:proofErr w:type="spellEnd"/>
      <w:r>
        <w:rPr>
          <w:color w:val="000000"/>
        </w:rPr>
        <w:t xml:space="preserve"> en puntos de historia por sprint, </w:t>
      </w:r>
      <w:proofErr w:type="spellStart"/>
      <w:r>
        <w:rPr>
          <w:color w:val="000000"/>
        </w:rPr>
        <w:t>burndown</w:t>
      </w:r>
      <w:proofErr w:type="spellEnd"/>
      <w:r>
        <w:rPr>
          <w:color w:val="000000"/>
        </w:rPr>
        <w:t xml:space="preserve"> charts mostrando trabajo restante vs tiempo disponible, y análisis de completitud por </w:t>
      </w:r>
      <w:proofErr w:type="spellStart"/>
      <w:r>
        <w:rPr>
          <w:color w:val="000000"/>
        </w:rPr>
        <w:t>módu</w:t>
      </w:r>
      <w:proofErr w:type="spellEnd"/>
    </w:p>
    <w:p w14:paraId="7A95DA66"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Las competencias transversales aplicadas complementan las competencias técnicas principales. La comunicación técnica se evidencia en más de 45 archivos </w:t>
      </w:r>
      <w:proofErr w:type="spellStart"/>
      <w:r>
        <w:rPr>
          <w:color w:val="000000"/>
        </w:rPr>
        <w:t>Markdown</w:t>
      </w:r>
      <w:proofErr w:type="spellEnd"/>
      <w:r>
        <w:rPr>
          <w:color w:val="000000"/>
        </w:rPr>
        <w:t xml:space="preserve"> de documentación técnica totalizando más de 15,000 palabras, incluyendo ARCHITECTURE_ANALYSIS.md con análisis detallado de decisiones arquitectónicas, MASTER_PLAN_VIATICOS.md con plan maestro de 1000+ líneas, BEST_PRACTICES_NEXTJS15_REACT19.md con 972 líneas de guías técnicas, y documentación de API con ejemplos de </w:t>
      </w:r>
      <w:proofErr w:type="spellStart"/>
      <w:r>
        <w:rPr>
          <w:color w:val="000000"/>
        </w:rPr>
        <w:t>request</w:t>
      </w:r>
      <w:proofErr w:type="spellEnd"/>
      <w:r>
        <w:rPr>
          <w:color w:val="000000"/>
        </w:rPr>
        <w:t xml:space="preserve">/response para cada </w:t>
      </w:r>
      <w:proofErr w:type="spellStart"/>
      <w:r>
        <w:rPr>
          <w:color w:val="000000"/>
        </w:rPr>
        <w:t>endpoint</w:t>
      </w:r>
      <w:proofErr w:type="spellEnd"/>
      <w:r>
        <w:rPr>
          <w:color w:val="000000"/>
        </w:rPr>
        <w:t xml:space="preserve">. El trabajo en equipo se gestionó mediante división clara de responsabilidades con Daniel liderando </w:t>
      </w:r>
      <w:proofErr w:type="spellStart"/>
      <w:r>
        <w:rPr>
          <w:color w:val="000000"/>
        </w:rPr>
        <w:t>backend</w:t>
      </w:r>
      <w:proofErr w:type="spellEnd"/>
      <w:r>
        <w:rPr>
          <w:color w:val="000000"/>
        </w:rPr>
        <w:t xml:space="preserve">, base de datos y arquitectura mientras Mario lideraba </w:t>
      </w:r>
      <w:proofErr w:type="spellStart"/>
      <w:r>
        <w:rPr>
          <w:color w:val="000000"/>
        </w:rPr>
        <w:t>frontend</w:t>
      </w:r>
      <w:proofErr w:type="spellEnd"/>
      <w:r>
        <w:rPr>
          <w:color w:val="000000"/>
        </w:rPr>
        <w:t xml:space="preserve">, UX/UI y </w:t>
      </w:r>
      <w:proofErr w:type="spellStart"/>
      <w:r>
        <w:rPr>
          <w:color w:val="000000"/>
        </w:rPr>
        <w:t>dashboards</w:t>
      </w:r>
      <w:proofErr w:type="spellEnd"/>
      <w:r>
        <w:rPr>
          <w:color w:val="000000"/>
        </w:rPr>
        <w:t xml:space="preserve">, colaboración en módulos transversales como integración </w:t>
      </w:r>
      <w:proofErr w:type="spellStart"/>
      <w:r>
        <w:rPr>
          <w:color w:val="000000"/>
        </w:rPr>
        <w:t>frontend-backend</w:t>
      </w:r>
      <w:proofErr w:type="spellEnd"/>
      <w:r>
        <w:rPr>
          <w:color w:val="000000"/>
        </w:rPr>
        <w:t xml:space="preserve">, seguridad RBAC y </w:t>
      </w:r>
      <w:proofErr w:type="spellStart"/>
      <w:r>
        <w:rPr>
          <w:color w:val="000000"/>
        </w:rPr>
        <w:t>testing</w:t>
      </w:r>
      <w:proofErr w:type="spellEnd"/>
      <w:r>
        <w:rPr>
          <w:color w:val="000000"/>
        </w:rPr>
        <w:t xml:space="preserve">, y comunicación constante mediante </w:t>
      </w:r>
      <w:proofErr w:type="spellStart"/>
      <w:r>
        <w:rPr>
          <w:color w:val="000000"/>
        </w:rPr>
        <w:t>daily</w:t>
      </w:r>
      <w:proofErr w:type="spellEnd"/>
      <w:r>
        <w:rPr>
          <w:color w:val="000000"/>
        </w:rPr>
        <w:t xml:space="preserve"> </w:t>
      </w:r>
      <w:proofErr w:type="spellStart"/>
      <w:r>
        <w:rPr>
          <w:color w:val="000000"/>
        </w:rPr>
        <w:t>standups</w:t>
      </w:r>
      <w:proofErr w:type="spellEnd"/>
      <w:r>
        <w:rPr>
          <w:color w:val="000000"/>
        </w:rPr>
        <w:t xml:space="preserve"> virtuales de 15 minutos. La resolución de problemas se aplicó en desafíos técnicos complejos como </w:t>
      </w:r>
      <w:proofErr w:type="spellStart"/>
      <w:r>
        <w:rPr>
          <w:color w:val="000000"/>
        </w:rPr>
        <w:t>multi-tenancy</w:t>
      </w:r>
      <w:proofErr w:type="spellEnd"/>
      <w:r>
        <w:rPr>
          <w:color w:val="000000"/>
        </w:rPr>
        <w:t xml:space="preserve"> dinámico resuelto mediante pool de conexiones por </w:t>
      </w:r>
      <w:proofErr w:type="spellStart"/>
      <w:r>
        <w:rPr>
          <w:color w:val="000000"/>
        </w:rPr>
        <w:t>tenant</w:t>
      </w:r>
      <w:proofErr w:type="spellEnd"/>
      <w:r>
        <w:rPr>
          <w:color w:val="000000"/>
        </w:rPr>
        <w:t xml:space="preserve"> </w:t>
      </w:r>
    </w:p>
    <w:p w14:paraId="61E8647A" w14:textId="77777777" w:rsidR="00426130" w:rsidRDefault="00000000">
      <w:pPr>
        <w:pStyle w:val="Ttulo2"/>
        <w:numPr>
          <w:ilvl w:val="1"/>
          <w:numId w:val="11"/>
        </w:numPr>
      </w:pPr>
      <w:bookmarkStart w:id="11" w:name="_heading=h.1l9rwh7z4xcg" w:colFirst="0" w:colLast="0"/>
      <w:bookmarkEnd w:id="11"/>
      <w:r>
        <w:t>Fundamentación Proyecto APT</w:t>
      </w:r>
    </w:p>
    <w:p w14:paraId="2B638C0A" w14:textId="77777777" w:rsidR="00426130" w:rsidRDefault="00426130"/>
    <w:p w14:paraId="25002ECE" w14:textId="77777777" w:rsidR="00426130" w:rsidRDefault="00000000">
      <w:pPr>
        <w:pStyle w:val="Ttulo3"/>
        <w:numPr>
          <w:ilvl w:val="2"/>
          <w:numId w:val="11"/>
        </w:numPr>
        <w:ind w:left="567" w:hanging="504"/>
      </w:pPr>
      <w:bookmarkStart w:id="12" w:name="_heading=h.oze41a7sf8j" w:colFirst="0" w:colLast="0"/>
      <w:bookmarkEnd w:id="12"/>
      <w:r>
        <w:t>Relevancia del proyecto APT</w:t>
      </w:r>
    </w:p>
    <w:p w14:paraId="13106024" w14:textId="77777777" w:rsidR="00426130" w:rsidRDefault="00000000">
      <w:pPr>
        <w:pBdr>
          <w:top w:val="nil"/>
          <w:left w:val="nil"/>
          <w:bottom w:val="nil"/>
          <w:right w:val="nil"/>
          <w:between w:val="nil"/>
        </w:pBdr>
        <w:spacing w:before="280" w:after="280"/>
        <w:rPr>
          <w:color w:val="000000"/>
        </w:rPr>
      </w:pPr>
      <w:r>
        <w:rPr>
          <w:color w:val="000000"/>
        </w:rPr>
        <w:t xml:space="preserve">La relevancia de este proyecto se fundamenta en la necesidad real y documentada que enfrentan las empresas chilenas en la gestión de viáticos y gastos corporativos, un proceso administrativo crítico que impacta directamente la eficiencia operativa, el control financiero y el cumplimiento normativo de las organizaciones. Según estudios de gestión empresarial realizados en Chile, aproximadamente el 78% de las organizaciones aún dependen de procesos manuales o </w:t>
      </w:r>
      <w:proofErr w:type="spellStart"/>
      <w:r>
        <w:rPr>
          <w:color w:val="000000"/>
        </w:rPr>
        <w:t>semi-automatizados</w:t>
      </w:r>
      <w:proofErr w:type="spellEnd"/>
      <w:r>
        <w:rPr>
          <w:color w:val="000000"/>
        </w:rPr>
        <w:t xml:space="preserve"> para la rendición de gastos, lo que genera múltiples problemáticas con consecuencias económicas significativas. Esta alta proporción de empresas sin sistemas automatizados representa una oportunidad de mercado considerable para soluciones tecnológicas que digitalicen y optimicen estos procesos.</w:t>
      </w:r>
    </w:p>
    <w:p w14:paraId="76450D9B" w14:textId="77777777" w:rsidR="00426130" w:rsidRDefault="00000000">
      <w:pPr>
        <w:pBdr>
          <w:top w:val="nil"/>
          <w:left w:val="nil"/>
          <w:bottom w:val="nil"/>
          <w:right w:val="nil"/>
          <w:between w:val="nil"/>
        </w:pBdr>
        <w:spacing w:before="280" w:after="280"/>
        <w:rPr>
          <w:color w:val="000000"/>
        </w:rPr>
      </w:pPr>
      <w:r>
        <w:rPr>
          <w:color w:val="000000"/>
        </w:rPr>
        <w:t xml:space="preserve">La ineficiencia operativa generada por procesos manuales se manifiesta concretamente en el tiempo que los empleados deben invertir en actividades administrativas de bajo valor agregado. Un colaborador que rinde gastos corporativos invierte entre cinco y diez minutos por cada gasto en transcribir manualmente información desde comprobantes físicos a formularios. Esta transcripción incluye datos como el nombre del comercio, el RUT del emisor cuando corresponde, el monto total y subtotal del comprobante, la fecha de emisión, el método de pago utilizado, y la descripción del gasto. Cuando se considera que un empleado promedio rinde entre diez y veinte gastos mensuales, el tiempo acumulado alcanza entre dos y tres horas por mes dedicadas exclusivamente a esta tarea. En empresas con cien colaboradores que rinden gastos regularmente, esto representa entre 200 y 300 horas mensuales, equivalente aproximadamente a 1.5 a 2 empleados de tiempo completo dedicados únicamente a transcripción de datos. El costo de </w:t>
      </w:r>
      <w:proofErr w:type="spellStart"/>
      <w:r>
        <w:rPr>
          <w:color w:val="000000"/>
        </w:rPr>
        <w:t>oportunida</w:t>
      </w:r>
      <w:proofErr w:type="spellEnd"/>
    </w:p>
    <w:p w14:paraId="5227ECEB" w14:textId="77777777" w:rsidR="00426130" w:rsidRDefault="00000000">
      <w:pPr>
        <w:pBdr>
          <w:top w:val="nil"/>
          <w:left w:val="nil"/>
          <w:bottom w:val="nil"/>
          <w:right w:val="nil"/>
          <w:between w:val="nil"/>
        </w:pBdr>
        <w:spacing w:before="280" w:after="280"/>
        <w:rPr>
          <w:color w:val="000000"/>
        </w:rPr>
      </w:pPr>
      <w:r>
        <w:rPr>
          <w:color w:val="000000"/>
        </w:rPr>
        <w:t xml:space="preserve">Los costos administrativos elevados no se limitan al tiempo de los empleados que incurren en gastos, sino que se extienden al área de finanzas y contabilidad que debe procesar las rendiciones. El procesamiento </w:t>
      </w:r>
      <w:r>
        <w:rPr>
          <w:color w:val="000000"/>
        </w:rPr>
        <w:lastRenderedPageBreak/>
        <w:t>manual incluye la recepción de formularios en papel o archivos Excel enviados por email, la validación de que cada gasto tenga su comprobante físico o escaneado adjunto, la verificación de que los montos transcritos coincidan con los comprobantes, la validación de cumplimiento de políticas empresariales mediante revisión caso por caso, el ingreso de datos al sistema contable para generar asientos, la generación de órdenes de pago para reembolsos, y el archivo físico de documentación para cumplimiento normativo. Empresas de tamaño medio con cien empleados requieren entre 0.5 y 1 ETC (Equivalente Tiempo Completo) dedicado exclusivamente al procesamiento de gastos, representando un costo anual entre 6 y 12 millones de pesos chilenos en salarios, más costos indirectos de espacio físico, equipamiento y supe</w:t>
      </w:r>
    </w:p>
    <w:p w14:paraId="60B8C5B7" w14:textId="77777777" w:rsidR="00426130" w:rsidRDefault="00000000">
      <w:pPr>
        <w:pBdr>
          <w:top w:val="nil"/>
          <w:left w:val="nil"/>
          <w:bottom w:val="nil"/>
          <w:right w:val="nil"/>
          <w:between w:val="nil"/>
        </w:pBdr>
        <w:spacing w:before="280" w:after="280"/>
        <w:rPr>
          <w:color w:val="000000"/>
        </w:rPr>
      </w:pPr>
      <w:r>
        <w:rPr>
          <w:color w:val="000000"/>
        </w:rPr>
        <w:t>Los errores y fraude constituyen otro aspecto problemático de los procesos manuales. La transcripción manual de comprobantes genera un porcentaje de errores entre el 15% y el 20%, incluyendo montos digitados incorrectamente por confusión de números, fechas mal transcritas que ubican gastos en meses incorrectos, nombres de comercios ilegibles o mal interpretados, y comprobantes duplicados que se rinden más de una vez por falta de control sistematizado. Estos errores requieren corrección posterior, generando intercambios de emails entre finanzas y empleados, retrasos en los reembolsos, y frustración en ambas partes. Adicionalmente, la ausencia de validación automática contra políticas abre vulnerabilidad a fraude intencional o no intencional, donde empleados rinden gastos que no corresponden a actividades corporativas legítimas, superan límites de monto establecidos sin la aprobación requerida, utilizan comprobantes de terceros, o manipulan fechas para ubicar gastos en períodos fiscales convenientes.</w:t>
      </w:r>
    </w:p>
    <w:p w14:paraId="2B85EF39" w14:textId="77777777" w:rsidR="00426130" w:rsidRDefault="00000000">
      <w:pPr>
        <w:pBdr>
          <w:top w:val="nil"/>
          <w:left w:val="nil"/>
          <w:bottom w:val="nil"/>
          <w:right w:val="nil"/>
          <w:between w:val="nil"/>
        </w:pBdr>
        <w:spacing w:before="280" w:after="280"/>
        <w:rPr>
          <w:color w:val="000000"/>
        </w:rPr>
      </w:pPr>
      <w:r>
        <w:rPr>
          <w:color w:val="000000"/>
        </w:rPr>
        <w:t>La dificultad en auditorías impacta el cumplimiento normativo y el control interno. Las regulaciones tributarias del Servicio de Impuestos Internos (SII) requieren que las empresas mantengan respaldo documental de todos los gastos deducibles por un período de siete años, con capacidad de presentarlos organizados ante fiscalizaciones. Los requerimientos de la Ley de Transparencia obligan a ciertas organizaciones a mantener trazabilidad completa de uso de recursos. Las auditorías internas de control financiero necesitan evidencia de que las aprobaciones se realizaron según las políticas establecidas y por las personas autorizadas. En sistemas manuales, cumplir con estos requisitos implica mantener archivo físico voluminoso de comprobantes y formularios, reconstruir manualmente el historial de aprobaciones mediante búsqueda en emails, y generar reportes personalizados extrayendo datos de múltiples fuentes no integradas. El esfuerzo requerido es considerable y el resultado frecuentemente incompleto.</w:t>
      </w:r>
    </w:p>
    <w:p w14:paraId="4C372D35" w14:textId="77777777" w:rsidR="00426130" w:rsidRDefault="00000000">
      <w:pPr>
        <w:pBdr>
          <w:top w:val="nil"/>
          <w:left w:val="nil"/>
          <w:bottom w:val="nil"/>
          <w:right w:val="nil"/>
          <w:between w:val="nil"/>
        </w:pBdr>
        <w:spacing w:before="280" w:after="280"/>
        <w:rPr>
          <w:color w:val="000000"/>
        </w:rPr>
      </w:pPr>
      <w:r>
        <w:rPr>
          <w:color w:val="000000"/>
        </w:rPr>
        <w:t xml:space="preserve">La relevancia del proyecto para el campo laboral de la carrera Analista Programador se fundamenta en múltiples dimensiones. Primero, la demanda del mercado es real y creciente, pues empresas de todos los sectores económicos requieren soluciones de gestión de gastos, desde empresas de servicios profesionales con equipos distribuidos, pasando por constructoras con múltiples obras en ejecución, hasta empresas de </w:t>
      </w:r>
      <w:proofErr w:type="spellStart"/>
      <w:r>
        <w:rPr>
          <w:color w:val="000000"/>
        </w:rPr>
        <w:t>retail</w:t>
      </w:r>
      <w:proofErr w:type="spellEnd"/>
      <w:r>
        <w:rPr>
          <w:color w:val="000000"/>
        </w:rPr>
        <w:t xml:space="preserve"> con personal de ventas en terreno. El mercado global de software de gestión de gastos se proyecta alcanzar 4.2 billones de dólares en 2027 según </w:t>
      </w:r>
      <w:proofErr w:type="spellStart"/>
      <w:r>
        <w:rPr>
          <w:color w:val="000000"/>
        </w:rPr>
        <w:t>Market</w:t>
      </w:r>
      <w:proofErr w:type="spellEnd"/>
      <w:r>
        <w:rPr>
          <w:color w:val="000000"/>
        </w:rPr>
        <w:t xml:space="preserve"> </w:t>
      </w:r>
      <w:proofErr w:type="spellStart"/>
      <w:r>
        <w:rPr>
          <w:color w:val="000000"/>
        </w:rPr>
        <w:t>Research</w:t>
      </w:r>
      <w:proofErr w:type="spellEnd"/>
      <w:r>
        <w:rPr>
          <w:color w:val="000000"/>
        </w:rPr>
        <w:t xml:space="preserve"> Future, con tasas de </w:t>
      </w:r>
      <w:r>
        <w:rPr>
          <w:color w:val="000000"/>
        </w:rPr>
        <w:lastRenderedPageBreak/>
        <w:t xml:space="preserve">crecimiento anual compuesto del 12%, impulsado por la transformación digital, el trabajo remoto </w:t>
      </w:r>
      <w:proofErr w:type="spellStart"/>
      <w:proofErr w:type="gramStart"/>
      <w:r>
        <w:rPr>
          <w:color w:val="000000"/>
        </w:rPr>
        <w:t>post-pandemia</w:t>
      </w:r>
      <w:proofErr w:type="spellEnd"/>
      <w:proofErr w:type="gramEnd"/>
      <w:r>
        <w:rPr>
          <w:color w:val="000000"/>
        </w:rPr>
        <w:t xml:space="preserve">, y las exigencias de cumplimiento normativo crecientes. Segundo, las competencias técnicas aplicadas en este proyecto son altamente demandadas por la industria del software, incluyendo desarrollo </w:t>
      </w:r>
      <w:proofErr w:type="spellStart"/>
      <w:r>
        <w:rPr>
          <w:color w:val="000000"/>
        </w:rPr>
        <w:t>backend</w:t>
      </w:r>
      <w:proofErr w:type="spellEnd"/>
      <w:r>
        <w:rPr>
          <w:color w:val="000000"/>
        </w:rPr>
        <w:t xml:space="preserve"> con lenguajes compilados de alto rendimiento como </w:t>
      </w:r>
      <w:proofErr w:type="spellStart"/>
      <w:r>
        <w:rPr>
          <w:color w:val="000000"/>
        </w:rPr>
        <w:t>Go</w:t>
      </w:r>
      <w:proofErr w:type="spellEnd"/>
      <w:r>
        <w:rPr>
          <w:color w:val="000000"/>
        </w:rPr>
        <w:t xml:space="preserve">, desarrollo </w:t>
      </w:r>
      <w:proofErr w:type="spellStart"/>
      <w:r>
        <w:rPr>
          <w:color w:val="000000"/>
        </w:rPr>
        <w:t>frontend</w:t>
      </w:r>
      <w:proofErr w:type="spellEnd"/>
      <w:r>
        <w:rPr>
          <w:color w:val="000000"/>
        </w:rPr>
        <w:t xml:space="preserve"> con </w:t>
      </w:r>
      <w:proofErr w:type="spellStart"/>
      <w:r>
        <w:rPr>
          <w:color w:val="000000"/>
        </w:rPr>
        <w:t>frameworks</w:t>
      </w:r>
      <w:proofErr w:type="spellEnd"/>
      <w:r>
        <w:rPr>
          <w:color w:val="000000"/>
        </w:rPr>
        <w:t xml:space="preserve"> modernos como Next.js y </w:t>
      </w:r>
      <w:proofErr w:type="spellStart"/>
      <w:r>
        <w:rPr>
          <w:color w:val="000000"/>
        </w:rPr>
        <w:t>React</w:t>
      </w:r>
      <w:proofErr w:type="spellEnd"/>
      <w:r>
        <w:rPr>
          <w:color w:val="000000"/>
        </w:rPr>
        <w:t xml:space="preserve">, diseño de arquitecturas escalables con patrones reconocidos como hexagonal, implementación de seguridad mediante RBAC y JWT, gestión de bases de datos con estrategias </w:t>
      </w:r>
      <w:proofErr w:type="spellStart"/>
      <w:r>
        <w:rPr>
          <w:color w:val="000000"/>
        </w:rPr>
        <w:t>multi-tenant</w:t>
      </w:r>
      <w:proofErr w:type="spellEnd"/>
      <w:r>
        <w:rPr>
          <w:color w:val="000000"/>
        </w:rPr>
        <w:t xml:space="preserve">, e integración de servicios externos mediante </w:t>
      </w:r>
      <w:proofErr w:type="spellStart"/>
      <w:r>
        <w:rPr>
          <w:color w:val="000000"/>
        </w:rPr>
        <w:t>APIs</w:t>
      </w:r>
      <w:proofErr w:type="spellEnd"/>
      <w:r>
        <w:rPr>
          <w:color w:val="000000"/>
        </w:rPr>
        <w:t xml:space="preserve"> REST. Tercero, la complejidad empresarial real abordada en el proyecto expone a los desarrolladores a desafíos similares a los encontrados en entornos profesionales, como manejo de lógica de negocio compleja con múltiples casos </w:t>
      </w:r>
      <w:proofErr w:type="spellStart"/>
      <w:r>
        <w:rPr>
          <w:color w:val="000000"/>
        </w:rPr>
        <w:t>edge</w:t>
      </w:r>
      <w:proofErr w:type="spellEnd"/>
      <w:r>
        <w:rPr>
          <w:color w:val="000000"/>
        </w:rPr>
        <w:t>, cálculos financieros que requieren precisión decimal, flujos de aprobación con estados y transiciones configurables, validaciones contra reglas dinámicas, y generación de reportes analíticos con agregaciones complejas.</w:t>
      </w:r>
    </w:p>
    <w:p w14:paraId="7BCE1960" w14:textId="77777777" w:rsidR="00426130" w:rsidRDefault="00000000">
      <w:pPr>
        <w:pBdr>
          <w:top w:val="nil"/>
          <w:left w:val="nil"/>
          <w:bottom w:val="nil"/>
          <w:right w:val="nil"/>
          <w:between w:val="nil"/>
        </w:pBdr>
        <w:spacing w:before="280" w:after="280"/>
        <w:rPr>
          <w:color w:val="000000"/>
        </w:rPr>
      </w:pPr>
      <w:r>
        <w:rPr>
          <w:color w:val="000000"/>
        </w:rPr>
        <w:t xml:space="preserve">La ubicación geográfica del proyecto en Puerto Montt, Región de Los Lagos, presenta características específicas que incrementan su relevancia. La economía regional se caracteriza por diversificación sectorial con fuerte presencia de acuicultura, turismo, construcción, servicios profesionales y comercio, todos con necesidades significativas de gestión de viáticos. La dispersión geográfica de las operaciones es considerable, con empresas que operan en múltiples comunas, islas del archipiélago de Chiloé, y zonas rurales de difícil acceso, haciendo impracticable la gestión centralizada de comprobantes físicos. La digitalización en crecimiento </w:t>
      </w:r>
      <w:proofErr w:type="spellStart"/>
      <w:proofErr w:type="gramStart"/>
      <w:r>
        <w:rPr>
          <w:color w:val="000000"/>
        </w:rPr>
        <w:t>post-pandemia</w:t>
      </w:r>
      <w:proofErr w:type="spellEnd"/>
      <w:proofErr w:type="gramEnd"/>
      <w:r>
        <w:rPr>
          <w:color w:val="000000"/>
        </w:rPr>
        <w:t xml:space="preserve"> ha incrementado la adopción de soluciones </w:t>
      </w:r>
      <w:proofErr w:type="spellStart"/>
      <w:r>
        <w:rPr>
          <w:color w:val="000000"/>
        </w:rPr>
        <w:t>cloud</w:t>
      </w:r>
      <w:proofErr w:type="spellEnd"/>
      <w:r>
        <w:rPr>
          <w:color w:val="000000"/>
        </w:rPr>
        <w:t xml:space="preserve"> y la expectativa de acceso remoto a sistemas empresariales desde cualquier ubicación. La normativa tributaria chilena específica requiere cumplimiento con formatos y validaciones del SII particulares del país, lo que hace que soluciones internacionales genéricas no sean completamente adecuadas sin adaptaciones locales.</w:t>
      </w:r>
    </w:p>
    <w:p w14:paraId="2CB070E3" w14:textId="77777777" w:rsidR="00426130" w:rsidRDefault="00000000">
      <w:pPr>
        <w:pBdr>
          <w:top w:val="nil"/>
          <w:left w:val="nil"/>
          <w:bottom w:val="nil"/>
          <w:right w:val="nil"/>
          <w:between w:val="nil"/>
        </w:pBdr>
        <w:spacing w:before="280" w:after="280"/>
        <w:rPr>
          <w:color w:val="000000"/>
        </w:rPr>
      </w:pPr>
      <w:r>
        <w:rPr>
          <w:color w:val="000000"/>
        </w:rPr>
        <w:t xml:space="preserve">El grupo afectado e impactado por el problema incluye múltiples </w:t>
      </w:r>
      <w:proofErr w:type="spellStart"/>
      <w:r>
        <w:rPr>
          <w:color w:val="000000"/>
        </w:rPr>
        <w:t>stakeholders</w:t>
      </w:r>
      <w:proofErr w:type="spellEnd"/>
      <w:r>
        <w:rPr>
          <w:color w:val="000000"/>
        </w:rPr>
        <w:t xml:space="preserve"> con necesidades diferenciadas. Los colaboradores de empresas que rinden gastos mensuales, típicamente entre 50 y 500 empleados por organización en el segmento objetivo de medianas empresas, se benefician mediante reducción del 80% en tiempo de captura de gastos, de cinco minutos a 30 segundos mediante OCR automático, visibilidad en tiempo real del estado de sus reportes eliminando la incertidumbre, recepción de reembolsos más rápida al reducirse el ciclo de aprobación, y eliminación de la frustración asociada a procesos manuales tediosos. Los aprobadores y gerentes que deben validar gastos se benefician mediante reducción del tiempo de revisión al tener toda la información consolidada en una interfaz única, validación automática contra políticas que detecta violaciones antes de su revisión, trazabilidad completa de quién aprobó qué y por qué, y capacidad de delegar aprobaciones cuando están ausentes sin que el proceso se detenga. El área de finanzas y contabilidad se beneficia mediante automatización de </w:t>
      </w:r>
      <w:proofErr w:type="spellStart"/>
      <w:r>
        <w:rPr>
          <w:color w:val="000000"/>
        </w:rPr>
        <w:t>dashboards</w:t>
      </w:r>
      <w:proofErr w:type="spellEnd"/>
      <w:r>
        <w:rPr>
          <w:color w:val="000000"/>
        </w:rPr>
        <w:t xml:space="preserve"> que visualizan métricas de cumplimiento de políticas.</w:t>
      </w:r>
    </w:p>
    <w:p w14:paraId="07E7756E"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El aporte de valor del proyecto </w:t>
      </w:r>
      <w:proofErr w:type="spellStart"/>
      <w:r>
        <w:rPr>
          <w:color w:val="000000"/>
        </w:rPr>
        <w:t>MisViáticos</w:t>
      </w:r>
      <w:proofErr w:type="spellEnd"/>
      <w:r>
        <w:rPr>
          <w:color w:val="000000"/>
        </w:rPr>
        <w:t xml:space="preserve"> para el contexto laboral y social se manifiesta en múltiples dimensiones cuantificables. En valor funcional y eficiencia, la reducción del 80% en tiempo de captura de gastos representa ahorro de aproximadamente 2.5 horas mensuales por empleado que rinde gastos, multiplicado por cien empleados son 250 horas mensuales recuperadas o 3,000 horas anuales, equivalente a 1.5 ETC que pueden redirigirse a actividades de mayor valor. La disminución del ciclo de aprobación de cinco a siete días a menos de 24 horas mejora significativamente el flujo de caja de los empleados que no deben esperar semanas por reembolsos, y permite a finanzas planificar pagos con mayor previsibilidad. La eliminación del 95% de errores de transcripción mediante OCR automático reduce rechazos, retrabajos, y frustración mutua entre empleados y finanzas.</w:t>
      </w:r>
    </w:p>
    <w:p w14:paraId="5590C2F1" w14:textId="77777777" w:rsidR="00426130" w:rsidRDefault="00000000">
      <w:pPr>
        <w:pBdr>
          <w:top w:val="nil"/>
          <w:left w:val="nil"/>
          <w:bottom w:val="nil"/>
          <w:right w:val="nil"/>
          <w:between w:val="nil"/>
        </w:pBdr>
        <w:spacing w:before="280" w:after="280"/>
        <w:rPr>
          <w:color w:val="000000"/>
        </w:rPr>
      </w:pPr>
      <w:r>
        <w:rPr>
          <w:color w:val="000000"/>
        </w:rPr>
        <w:t>En valor económico y retorno de inversión, el ahorro estimado para una empresa con cien empleados incluye 3,000 horas anuales recuperadas de transcripción manual valoradas en aproximadamente 4.5 millones de pesos chilenos a costo de oportunidad promedio de $1,500 por hora, reducción de 0.5 ETC en área de finanzas por automatización de validaciones representando 6 millones de pesos anuales en costo salarial directo, y prevención de gastos fraudulentos o fuera de política estimados en 2 a 3% del total de gastos anuales. Considerando gastos anuales de 200 millones de pesos, esto representa ahorro de 4 a 6 millones. El costo de la solución en modelo SaaS se estima en 50 a 100 dólares mensuales por cada 50 usuarios, equivalente a 600,000 a 1,200,000 pesos chilenos anuales, resultando en un ROI de 300% a 500% en el primer año.</w:t>
      </w:r>
    </w:p>
    <w:p w14:paraId="2D938A6B" w14:textId="77777777" w:rsidR="00426130" w:rsidRDefault="00000000">
      <w:pPr>
        <w:pBdr>
          <w:top w:val="nil"/>
          <w:left w:val="nil"/>
          <w:bottom w:val="nil"/>
          <w:right w:val="nil"/>
          <w:between w:val="nil"/>
        </w:pBdr>
        <w:spacing w:before="280" w:after="280"/>
        <w:rPr>
          <w:color w:val="000000"/>
        </w:rPr>
      </w:pPr>
      <w:r>
        <w:rPr>
          <w:color w:val="000000"/>
        </w:rPr>
        <w:t xml:space="preserve">En valor de control y gobernanza, la trazabilidad del 100% de operaciones con </w:t>
      </w:r>
      <w:proofErr w:type="spellStart"/>
      <w:r>
        <w:rPr>
          <w:color w:val="000000"/>
        </w:rPr>
        <w:t>audit</w:t>
      </w:r>
      <w:proofErr w:type="spellEnd"/>
      <w:r>
        <w:rPr>
          <w:color w:val="000000"/>
        </w:rPr>
        <w:t xml:space="preserve"> log completo facilita auditorías internas reduciendo el esfuerzo de 20 horas a 2 horas por auditoría, auditorías externas que antes requerían semanas de preparación ahora se resuelven en días, y fiscalizaciones del SII donde la capacidad de presentar evidencia digital organizada reduce el riesgo de reparos tributarios. La validación automática contra 72 permisos granulares garantiza que solo usuarios autorizados ejecuten acciones sensibles como aprobar gastos superiores a ciertos montos, eliminar reportes después de envío, o modificar políticas empresariales. Los reportes analíticos en tiempo real proporcionan visibilidad de gastos acumulados del mes antes de cierre contable, tendencias por categoría que permiten identificar desviaciones presupuestarias tempranamente, y comparaciones entre departamentos o centros de costo que facilitan análisis de eficiencia.</w:t>
      </w:r>
    </w:p>
    <w:p w14:paraId="1031EFCF" w14:textId="77777777" w:rsidR="00426130" w:rsidRDefault="00426130">
      <w:pPr>
        <w:pBdr>
          <w:top w:val="nil"/>
          <w:left w:val="nil"/>
          <w:bottom w:val="nil"/>
          <w:right w:val="nil"/>
          <w:between w:val="nil"/>
        </w:pBdr>
        <w:spacing w:before="280" w:after="280"/>
      </w:pPr>
    </w:p>
    <w:p w14:paraId="66C98FDE" w14:textId="77777777" w:rsidR="00426130" w:rsidRDefault="00426130">
      <w:pPr>
        <w:pBdr>
          <w:top w:val="nil"/>
          <w:left w:val="nil"/>
          <w:bottom w:val="nil"/>
          <w:right w:val="nil"/>
          <w:between w:val="nil"/>
        </w:pBdr>
        <w:spacing w:before="280" w:after="280"/>
      </w:pPr>
    </w:p>
    <w:p w14:paraId="5DA13647" w14:textId="77777777" w:rsidR="00426130" w:rsidRDefault="00426130">
      <w:pPr>
        <w:pBdr>
          <w:top w:val="nil"/>
          <w:left w:val="nil"/>
          <w:bottom w:val="nil"/>
          <w:right w:val="nil"/>
          <w:between w:val="nil"/>
        </w:pBdr>
        <w:spacing w:before="280" w:after="280"/>
      </w:pPr>
    </w:p>
    <w:p w14:paraId="0CAC1A96" w14:textId="77777777" w:rsidR="00426130" w:rsidRDefault="00426130">
      <w:pPr>
        <w:pBdr>
          <w:top w:val="nil"/>
          <w:left w:val="nil"/>
          <w:bottom w:val="nil"/>
          <w:right w:val="nil"/>
          <w:between w:val="nil"/>
        </w:pBdr>
        <w:spacing w:before="280" w:after="280"/>
      </w:pPr>
    </w:p>
    <w:p w14:paraId="4184A956"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En valor de cumplimiento normativo, el sistema garantiza cumplimiento de normativa tributaria chilena mediante validación de formatos de comprobantes según requisitos del SII, retención de comprobantes digitales por siete años conforme exige la legislación, y capacidad de generar reportes de gastos deducibles en formato requerido para declaración de impuestos. El cumplimiento de regulaciones de privacidad se asegura mediante segregación de datos por empresa en bases de datos independientes conforme exige la Ley de Protección de Datos Personales, encriptación de contraseñas con </w:t>
      </w:r>
      <w:proofErr w:type="spellStart"/>
      <w:r>
        <w:rPr>
          <w:color w:val="000000"/>
        </w:rPr>
        <w:t>bcrypt</w:t>
      </w:r>
      <w:proofErr w:type="spellEnd"/>
      <w:r>
        <w:rPr>
          <w:color w:val="000000"/>
        </w:rPr>
        <w:t xml:space="preserve"> y factor de trabajo 12 según mejores prácticas de seguridad, y trazabilidad de accesos a información sensible para demostrar que solo personal autorizado accedió a datos de terceros cuando corresponde.</w:t>
      </w:r>
    </w:p>
    <w:p w14:paraId="19610E9A" w14:textId="77777777" w:rsidR="00426130" w:rsidRDefault="00000000">
      <w:pPr>
        <w:pBdr>
          <w:top w:val="nil"/>
          <w:left w:val="nil"/>
          <w:bottom w:val="nil"/>
          <w:right w:val="nil"/>
          <w:between w:val="nil"/>
        </w:pBdr>
        <w:spacing w:before="280" w:after="280"/>
        <w:rPr>
          <w:color w:val="000000"/>
        </w:rPr>
      </w:pPr>
      <w:r>
        <w:rPr>
          <w:color w:val="000000"/>
        </w:rPr>
        <w:t xml:space="preserve">En valor tecnológico e innovación, el OCR especializado en documentos tributarios chilenos representa innovación específica para el mercado local, pues soluciones internacionales genéricas no reconocen adecuadamente formatos de RUT, montos en pesos chilenos, o estructuras de boletas y facturas chilenas. La arquitectura escalable </w:t>
      </w:r>
      <w:proofErr w:type="spellStart"/>
      <w:r>
        <w:rPr>
          <w:color w:val="000000"/>
        </w:rPr>
        <w:t>multi-tenant</w:t>
      </w:r>
      <w:proofErr w:type="spellEnd"/>
      <w:r>
        <w:rPr>
          <w:color w:val="000000"/>
        </w:rPr>
        <w:t xml:space="preserve"> permite que la solución crezca desde diez hasta miles de empresas clientes sin rediseño arquitectónico fundamental, solo agregando capacidad de cómputo y almacenamiento según demanda. El </w:t>
      </w:r>
      <w:proofErr w:type="spellStart"/>
      <w:r>
        <w:rPr>
          <w:color w:val="000000"/>
        </w:rPr>
        <w:t>stack</w:t>
      </w:r>
      <w:proofErr w:type="spellEnd"/>
      <w:r>
        <w:rPr>
          <w:color w:val="000000"/>
        </w:rPr>
        <w:t xml:space="preserve"> tecnológico moderno basado en </w:t>
      </w:r>
      <w:proofErr w:type="spellStart"/>
      <w:r>
        <w:rPr>
          <w:color w:val="000000"/>
        </w:rPr>
        <w:t>Go</w:t>
      </w:r>
      <w:proofErr w:type="spellEnd"/>
      <w:r>
        <w:rPr>
          <w:color w:val="000000"/>
        </w:rPr>
        <w:t xml:space="preserve">, Next.js 15 y </w:t>
      </w:r>
      <w:proofErr w:type="spellStart"/>
      <w:r>
        <w:rPr>
          <w:color w:val="000000"/>
        </w:rPr>
        <w:t>React</w:t>
      </w:r>
      <w:proofErr w:type="spellEnd"/>
      <w:r>
        <w:rPr>
          <w:color w:val="000000"/>
        </w:rPr>
        <w:t xml:space="preserve"> 19 posiciona el proyecto en la vanguardia tecnológica, utilizando herramientas que son tendencia en la industria global del software y que permiten atraer talento técnico de calidad. La base para evolución futura incluye preparación para inteligencia artificial predictiva que identifique patrones de fraude, machine </w:t>
      </w:r>
      <w:proofErr w:type="spellStart"/>
      <w:r>
        <w:rPr>
          <w:color w:val="000000"/>
        </w:rPr>
        <w:t>learning</w:t>
      </w:r>
      <w:proofErr w:type="spellEnd"/>
      <w:r>
        <w:rPr>
          <w:color w:val="000000"/>
        </w:rPr>
        <w:t xml:space="preserve"> para mejorar precisión del OCR mediante fine-</w:t>
      </w:r>
      <w:proofErr w:type="spellStart"/>
      <w:r>
        <w:rPr>
          <w:color w:val="000000"/>
        </w:rPr>
        <w:t>tuning</w:t>
      </w:r>
      <w:proofErr w:type="spellEnd"/>
      <w:r>
        <w:rPr>
          <w:color w:val="000000"/>
        </w:rPr>
        <w:t xml:space="preserve"> con </w:t>
      </w:r>
      <w:proofErr w:type="spellStart"/>
      <w:r>
        <w:rPr>
          <w:color w:val="000000"/>
        </w:rPr>
        <w:t>dataset</w:t>
      </w:r>
      <w:proofErr w:type="spellEnd"/>
      <w:r>
        <w:rPr>
          <w:color w:val="000000"/>
        </w:rPr>
        <w:t xml:space="preserve"> chileno, análisis de sentimiento en comentarios de reportes para detectar conflictos o problemas recurrentes, y recomendaciones automáticas de optimización de gastos basadas en tendencias históricas.</w:t>
      </w:r>
    </w:p>
    <w:p w14:paraId="3B79F2ED" w14:textId="77777777" w:rsidR="00426130" w:rsidRDefault="00000000">
      <w:pPr>
        <w:pBdr>
          <w:top w:val="nil"/>
          <w:left w:val="nil"/>
          <w:bottom w:val="nil"/>
          <w:right w:val="nil"/>
          <w:between w:val="nil"/>
        </w:pBdr>
        <w:spacing w:before="280" w:after="280"/>
        <w:rPr>
          <w:color w:val="000000"/>
        </w:rPr>
      </w:pPr>
      <w:r>
        <w:rPr>
          <w:color w:val="000000"/>
        </w:rPr>
        <w:t>Este proyecto es relevante profesionalmente porque demuestra capacidad de los egresados de Analista Programador para construir soluciones de software empresarial complejas que generan impacto real en organizaciones, abordando problemas verificables del mercado con arquitecturas técnicas robustas, aplicando metodologías de desarrollo profesionales, y produciendo código de calidad mantenible y escalable que podría ser efectivamente desplegado en producción para clientes reales.</w:t>
      </w:r>
    </w:p>
    <w:p w14:paraId="506944CA" w14:textId="77777777" w:rsidR="00426130" w:rsidRDefault="00426130">
      <w:pPr>
        <w:pBdr>
          <w:top w:val="nil"/>
          <w:left w:val="nil"/>
          <w:bottom w:val="nil"/>
          <w:right w:val="nil"/>
          <w:between w:val="nil"/>
        </w:pBdr>
        <w:spacing w:before="280" w:after="280"/>
      </w:pPr>
    </w:p>
    <w:p w14:paraId="7180D94A" w14:textId="77777777" w:rsidR="00426130" w:rsidRDefault="00426130">
      <w:pPr>
        <w:pBdr>
          <w:top w:val="nil"/>
          <w:left w:val="nil"/>
          <w:bottom w:val="nil"/>
          <w:right w:val="nil"/>
          <w:between w:val="nil"/>
        </w:pBdr>
        <w:spacing w:before="280" w:after="280"/>
      </w:pPr>
    </w:p>
    <w:p w14:paraId="771CD8E7" w14:textId="77777777" w:rsidR="00426130" w:rsidRDefault="00426130">
      <w:pPr>
        <w:pBdr>
          <w:top w:val="nil"/>
          <w:left w:val="nil"/>
          <w:bottom w:val="nil"/>
          <w:right w:val="nil"/>
          <w:between w:val="nil"/>
        </w:pBdr>
        <w:spacing w:before="280" w:after="280"/>
      </w:pPr>
    </w:p>
    <w:p w14:paraId="28B9FAD9" w14:textId="77777777" w:rsidR="00426130" w:rsidRDefault="00426130">
      <w:pPr>
        <w:pBdr>
          <w:top w:val="nil"/>
          <w:left w:val="nil"/>
          <w:bottom w:val="nil"/>
          <w:right w:val="nil"/>
          <w:between w:val="nil"/>
        </w:pBdr>
        <w:spacing w:before="280" w:after="280"/>
      </w:pPr>
    </w:p>
    <w:p w14:paraId="01D92416" w14:textId="77777777" w:rsidR="00426130" w:rsidRDefault="00426130">
      <w:pPr>
        <w:pBdr>
          <w:top w:val="nil"/>
          <w:left w:val="nil"/>
          <w:bottom w:val="nil"/>
          <w:right w:val="nil"/>
          <w:between w:val="nil"/>
        </w:pBdr>
        <w:spacing w:before="280" w:after="280"/>
      </w:pPr>
    </w:p>
    <w:p w14:paraId="024A1DE3" w14:textId="77777777" w:rsidR="00426130" w:rsidRDefault="00000000">
      <w:pPr>
        <w:pStyle w:val="Ttulo3"/>
        <w:numPr>
          <w:ilvl w:val="2"/>
          <w:numId w:val="11"/>
        </w:numPr>
        <w:ind w:left="567" w:hanging="504"/>
      </w:pPr>
      <w:bookmarkStart w:id="13" w:name="_heading=h.puatvop9hudm" w:colFirst="0" w:colLast="0"/>
      <w:bookmarkEnd w:id="13"/>
      <w:r>
        <w:lastRenderedPageBreak/>
        <w:t xml:space="preserve"> Descripción de Proyecto APT</w:t>
      </w:r>
    </w:p>
    <w:p w14:paraId="7069424A" w14:textId="77777777" w:rsidR="00426130" w:rsidRDefault="00000000">
      <w:pPr>
        <w:pBdr>
          <w:top w:val="nil"/>
          <w:left w:val="nil"/>
          <w:bottom w:val="nil"/>
          <w:right w:val="nil"/>
          <w:between w:val="nil"/>
        </w:pBdr>
        <w:spacing w:before="280" w:after="280"/>
        <w:rPr>
          <w:color w:val="000000"/>
        </w:rPr>
      </w:pPr>
      <w:proofErr w:type="spellStart"/>
      <w:r>
        <w:rPr>
          <w:color w:val="000000"/>
        </w:rPr>
        <w:t>MisViáticos</w:t>
      </w:r>
      <w:proofErr w:type="spellEnd"/>
      <w:r>
        <w:rPr>
          <w:color w:val="000000"/>
        </w:rPr>
        <w:t xml:space="preserve"> es una plataforma web empresarial diseñada para automatizar de manera integral el ciclo completo de gestión de viáticos y gastos corporativos, abarcando desde la captura inicial del comprobante hasta el registro contable del reembolso, pasando por validación automática de políticas, flujos de aprobación configurables, y generación de analítica en tiempo real. La plataforma se estructura como una solución Software como Servicio (SaaS) con arquitectura </w:t>
      </w:r>
      <w:proofErr w:type="spellStart"/>
      <w:r>
        <w:rPr>
          <w:color w:val="000000"/>
        </w:rPr>
        <w:t>multi-tenant</w:t>
      </w:r>
      <w:proofErr w:type="spellEnd"/>
      <w:r>
        <w:rPr>
          <w:color w:val="000000"/>
        </w:rPr>
        <w:t>, donde cada empresa cliente opera en su propia base de datos aislada con configuraciones personalizadas, garantizando seguridad de datos, cumplimiento de normativas de privacidad, y capacidad de escalar horizontalmente agregando nuevas empresas sin afectar el rendimiento de las existentes.</w:t>
      </w:r>
    </w:p>
    <w:p w14:paraId="112103E5" w14:textId="77777777" w:rsidR="00426130" w:rsidRDefault="00000000">
      <w:pPr>
        <w:pBdr>
          <w:top w:val="nil"/>
          <w:left w:val="nil"/>
          <w:bottom w:val="nil"/>
          <w:right w:val="nil"/>
          <w:between w:val="nil"/>
        </w:pBdr>
        <w:spacing w:before="280" w:after="280"/>
        <w:rPr>
          <w:color w:val="000000"/>
        </w:rPr>
      </w:pPr>
      <w:r>
        <w:rPr>
          <w:color w:val="000000"/>
        </w:rPr>
        <w:t xml:space="preserve">El módulo de gestión de gastos constituye el núcleo funcional del sistema, proporcionando capacidades completas de creación, lectura, actualización y eliminación de gastos corporativos. Los gastos se clasifican en cuatro tipos diferenciados según su naturaleza: gastos regulares que representan compras estándar como alimentación, transporte público o materiales de oficina; gastos por distancia que calculan automáticamente el monto a reembolsar basándose en kilómetros recorridos multiplicados por tarifas configurables según tipo de vehículo; gastos tipo </w:t>
      </w:r>
      <w:proofErr w:type="spellStart"/>
      <w:r>
        <w:rPr>
          <w:color w:val="000000"/>
        </w:rPr>
        <w:t>mileage</w:t>
      </w:r>
      <w:proofErr w:type="spellEnd"/>
      <w:r>
        <w:rPr>
          <w:color w:val="000000"/>
        </w:rPr>
        <w:t xml:space="preserve"> que registran kilometraje sin conversión automática a monto; y gastos per diem o viáticos diarios que aplican tarifas fijas por día según el destino y categoría del viaje. Cada gasto captura información completa incluyendo título descriptivo limitado a 200 caracteres, descripción detallada opcional sin límite de extensión, monto total con soporte para tres decimales de precisión, moneda seleccionada entre las configuradas en el sistema con CLP, USD y EUR como opciones por defecto, fecha del gasto que debe ser validada contra la política aplicable, nombre y RUT del comercio cuando corresponde, número de boleta o factura para trazabilidad, método de pago utilizado pudiendo ser efectivo, tarjeta de crédito corporativa o personal, o transferencia bancaria, categoría de gasto seleccionada desde un catálogo configurable por la empresa, política aplicable que determina reglas de validación y flujo de aprobación, y campos personalizados dinámicos que cada empresa puede definir según sus necesidades específicas como</w:t>
      </w:r>
    </w:p>
    <w:p w14:paraId="3A9F337F" w14:textId="77777777" w:rsidR="00426130" w:rsidRDefault="00000000">
      <w:pPr>
        <w:pBdr>
          <w:top w:val="nil"/>
          <w:left w:val="nil"/>
          <w:bottom w:val="nil"/>
          <w:right w:val="nil"/>
          <w:between w:val="nil"/>
        </w:pBdr>
        <w:spacing w:before="280" w:after="280"/>
        <w:rPr>
          <w:color w:val="000000"/>
        </w:rPr>
      </w:pPr>
      <w:r>
        <w:rPr>
          <w:color w:val="000000"/>
        </w:rPr>
        <w:t xml:space="preserve">El </w:t>
      </w:r>
      <w:proofErr w:type="spellStart"/>
      <w:r>
        <w:rPr>
          <w:color w:val="000000"/>
        </w:rPr>
        <w:t>upload</w:t>
      </w:r>
      <w:proofErr w:type="spellEnd"/>
      <w:r>
        <w:rPr>
          <w:color w:val="000000"/>
        </w:rPr>
        <w:t xml:space="preserve"> y almacenamiento de comprobantes se gestiona mediante integración con AWS S3, permitiendo que cada gasto adjunte uno o múltiples comprobantes en formatos de imagen JPEG, PNG o archivos PDF con límite de 50MB por archivo. Los comprobantes se organizan en </w:t>
      </w:r>
      <w:proofErr w:type="spellStart"/>
      <w:r>
        <w:rPr>
          <w:color w:val="000000"/>
        </w:rPr>
        <w:t>buckets</w:t>
      </w:r>
      <w:proofErr w:type="spellEnd"/>
      <w:r>
        <w:rPr>
          <w:color w:val="000000"/>
        </w:rPr>
        <w:t xml:space="preserve"> de S3 con estructura jerárquica por </w:t>
      </w:r>
      <w:proofErr w:type="spellStart"/>
      <w:r>
        <w:rPr>
          <w:color w:val="000000"/>
        </w:rPr>
        <w:t>tenant</w:t>
      </w:r>
      <w:proofErr w:type="spellEnd"/>
      <w:r>
        <w:rPr>
          <w:color w:val="000000"/>
        </w:rPr>
        <w:t xml:space="preserve"> y por mes, facilitando la gestión del ciclo de vida de los archivos y el cumplimiento del requisito legal de retención por siete años. Para entornos de desarrollo local se configuró compatibilidad con </w:t>
      </w:r>
      <w:proofErr w:type="spellStart"/>
      <w:r>
        <w:rPr>
          <w:color w:val="000000"/>
        </w:rPr>
        <w:t>MinIO</w:t>
      </w:r>
      <w:proofErr w:type="spellEnd"/>
      <w:r>
        <w:rPr>
          <w:color w:val="000000"/>
        </w:rPr>
        <w:t xml:space="preserve">, una implementación open </w:t>
      </w:r>
      <w:proofErr w:type="spellStart"/>
      <w:r>
        <w:rPr>
          <w:color w:val="000000"/>
        </w:rPr>
        <w:t>source</w:t>
      </w:r>
      <w:proofErr w:type="spellEnd"/>
      <w:r>
        <w:rPr>
          <w:color w:val="000000"/>
        </w:rPr>
        <w:t xml:space="preserve"> de almacenamiento compatible con S3 que permite desarrollo y </w:t>
      </w:r>
      <w:proofErr w:type="spellStart"/>
      <w:r>
        <w:rPr>
          <w:color w:val="000000"/>
        </w:rPr>
        <w:t>testing</w:t>
      </w:r>
      <w:proofErr w:type="spellEnd"/>
      <w:r>
        <w:rPr>
          <w:color w:val="000000"/>
        </w:rPr>
        <w:t xml:space="preserve"> sin costos de infraestructura </w:t>
      </w:r>
      <w:proofErr w:type="spellStart"/>
      <w:r>
        <w:rPr>
          <w:color w:val="000000"/>
        </w:rPr>
        <w:t>cloud</w:t>
      </w:r>
      <w:proofErr w:type="spellEnd"/>
      <w:r>
        <w:rPr>
          <w:color w:val="000000"/>
        </w:rPr>
        <w:t xml:space="preserve">. Los comprobantes adjuntos se procesan automáticamente mediante el sistema OCR cuando el usuario lo solicita, extrayendo datos estructurados que </w:t>
      </w:r>
      <w:proofErr w:type="spellStart"/>
      <w:r>
        <w:rPr>
          <w:color w:val="000000"/>
        </w:rPr>
        <w:t>pre-llenan</w:t>
      </w:r>
      <w:proofErr w:type="spellEnd"/>
      <w:r>
        <w:rPr>
          <w:color w:val="000000"/>
        </w:rPr>
        <w:t xml:space="preserve"> el formulario de creación de gasto, eliminando la necesidad de transcripción manual.</w:t>
      </w:r>
    </w:p>
    <w:p w14:paraId="088757AC"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El sistema de Reconocimiento Óptico de Caracteres implementado integra Google Cloud </w:t>
      </w:r>
      <w:proofErr w:type="spellStart"/>
      <w:r>
        <w:rPr>
          <w:color w:val="000000"/>
        </w:rPr>
        <w:t>Vision</w:t>
      </w:r>
      <w:proofErr w:type="spellEnd"/>
      <w:r>
        <w:rPr>
          <w:color w:val="000000"/>
        </w:rPr>
        <w:t xml:space="preserve"> API como motor de extracción de texto base, complementado con un </w:t>
      </w:r>
      <w:proofErr w:type="spellStart"/>
      <w:r>
        <w:rPr>
          <w:color w:val="000000"/>
        </w:rPr>
        <w:t>parser</w:t>
      </w:r>
      <w:proofErr w:type="spellEnd"/>
      <w:r>
        <w:rPr>
          <w:color w:val="000000"/>
        </w:rPr>
        <w:t xml:space="preserve"> especializado desarrollado específicamente para documentos tributarios chilenos. El </w:t>
      </w:r>
      <w:proofErr w:type="spellStart"/>
      <w:r>
        <w:rPr>
          <w:color w:val="000000"/>
        </w:rPr>
        <w:t>parser</w:t>
      </w:r>
      <w:proofErr w:type="spellEnd"/>
      <w:r>
        <w:rPr>
          <w:color w:val="000000"/>
        </w:rPr>
        <w:t xml:space="preserve"> se compone de once extractores especializados, cada uno enfocado en un tipo específico de dato. El </w:t>
      </w:r>
      <w:proofErr w:type="spellStart"/>
      <w:r>
        <w:rPr>
          <w:color w:val="000000"/>
        </w:rPr>
        <w:t>AmountExtractor</w:t>
      </w:r>
      <w:proofErr w:type="spellEnd"/>
      <w:r>
        <w:rPr>
          <w:color w:val="000000"/>
        </w:rPr>
        <w:t xml:space="preserve"> implementa estrategias múltiples para localizar el monto total del comprobante, buscando primero patrones de texto como "total" seguido de un número, luego el número de mayor valor en el documento bajo la asunción de que el total suele ser la cantidad más grande, y finalmente análisis de posicionamiento donde montos en la esquina inferior derecha tienen alta probabilidad de ser el total. El </w:t>
      </w:r>
      <w:proofErr w:type="spellStart"/>
      <w:r>
        <w:rPr>
          <w:color w:val="000000"/>
        </w:rPr>
        <w:t>MerchantExtractor</w:t>
      </w:r>
      <w:proofErr w:type="spellEnd"/>
      <w:r>
        <w:rPr>
          <w:color w:val="000000"/>
        </w:rPr>
        <w:t xml:space="preserve"> busca el nombre del comercio típicamente ubicado en el encabezado del documento y extrae el RUT cuando está presente, aplicando validación mediante el dígito verificador para confirmar que es un RUT válido. El </w:t>
      </w:r>
      <w:proofErr w:type="spellStart"/>
      <w:r>
        <w:rPr>
          <w:color w:val="000000"/>
        </w:rPr>
        <w:t>DateExtractor</w:t>
      </w:r>
      <w:proofErr w:type="spellEnd"/>
      <w:r>
        <w:rPr>
          <w:color w:val="000000"/>
        </w:rPr>
        <w:t xml:space="preserve"> reconoce fechas en múltiples formatos comunes en Chile como DD/MM/YYYY, DD-MM-YYYY, y DD de NOMBRE_MES de YYYY, aplicando heurísticas temporales para desambiguar cuando hay múltiples fechas en el documento, seleccionando la más reciente bajo la asunción de que es la fecha de emisión. El </w:t>
      </w:r>
      <w:proofErr w:type="spellStart"/>
      <w:r>
        <w:rPr>
          <w:color w:val="000000"/>
        </w:rPr>
        <w:t>ItemExtractor</w:t>
      </w:r>
      <w:proofErr w:type="spellEnd"/>
      <w:r>
        <w:rPr>
          <w:color w:val="000000"/>
        </w:rPr>
        <w:t xml:space="preserve"> identifica la tabla de productos o servicios del comprobante, extrayendo para cada ítem su descripción, cantidad, precio unitario y precio total, utilizando análisis de estructura y alineación de texto para detectar columnas. El </w:t>
      </w:r>
      <w:proofErr w:type="spellStart"/>
      <w:r>
        <w:rPr>
          <w:color w:val="000000"/>
        </w:rPr>
        <w:t>PaymentExtractor</w:t>
      </w:r>
      <w:proofErr w:type="spellEnd"/>
      <w:r>
        <w:rPr>
          <w:color w:val="000000"/>
        </w:rPr>
        <w:t xml:space="preserve"> detecta el método de pago mencionado en el comprobante, buscando palabras clave como "efectivo", "tarjeta", "débito", "crédito", "transferencia". El </w:t>
      </w:r>
      <w:proofErr w:type="spellStart"/>
      <w:r>
        <w:rPr>
          <w:color w:val="000000"/>
        </w:rPr>
        <w:t>Validator</w:t>
      </w:r>
      <w:proofErr w:type="spellEnd"/>
      <w:r>
        <w:rPr>
          <w:color w:val="000000"/>
        </w:rPr>
        <w:t xml:space="preserve"> verifica la consistencia matemática del comprobante, validando que la suma de subtotal más IVA coincida con el total declarado dentro de un margen de error de centavos por redondeos, y alertando cuando hay inconsistencias que puedan indicar error o manipulación. Los extractores adicionales </w:t>
      </w:r>
      <w:proofErr w:type="spellStart"/>
      <w:r>
        <w:rPr>
          <w:color w:val="000000"/>
        </w:rPr>
        <w:t>OCRCorrector</w:t>
      </w:r>
      <w:proofErr w:type="spellEnd"/>
      <w:r>
        <w:rPr>
          <w:color w:val="000000"/>
        </w:rPr>
        <w:t xml:space="preserve">, </w:t>
      </w:r>
      <w:proofErr w:type="spellStart"/>
      <w:r>
        <w:rPr>
          <w:color w:val="000000"/>
        </w:rPr>
        <w:t>ContextAnalyzer</w:t>
      </w:r>
      <w:proofErr w:type="spellEnd"/>
      <w:r>
        <w:rPr>
          <w:color w:val="000000"/>
        </w:rPr>
        <w:t xml:space="preserve">, </w:t>
      </w:r>
      <w:proofErr w:type="spellStart"/>
      <w:r>
        <w:rPr>
          <w:color w:val="000000"/>
        </w:rPr>
        <w:t>FuzzyMatcher</w:t>
      </w:r>
      <w:proofErr w:type="spellEnd"/>
      <w:r>
        <w:rPr>
          <w:color w:val="000000"/>
        </w:rPr>
        <w:t xml:space="preserve">, </w:t>
      </w:r>
      <w:proofErr w:type="spellStart"/>
      <w:r>
        <w:rPr>
          <w:color w:val="000000"/>
        </w:rPr>
        <w:t>LayoutAnalyzer</w:t>
      </w:r>
      <w:proofErr w:type="spellEnd"/>
      <w:r>
        <w:rPr>
          <w:color w:val="000000"/>
        </w:rPr>
        <w:t xml:space="preserve"> y </w:t>
      </w:r>
      <w:proofErr w:type="spellStart"/>
      <w:r>
        <w:rPr>
          <w:color w:val="000000"/>
        </w:rPr>
        <w:t>MultiStrategyExtractor</w:t>
      </w:r>
      <w:proofErr w:type="spellEnd"/>
      <w:r>
        <w:rPr>
          <w:color w:val="000000"/>
        </w:rPr>
        <w:t xml:space="preserve"> proporcionan capacidades avanzadas de corrección de errores típicos del OCR como confusión entre el número cero y la letra O, análisis contextual que utiliza información de campos exitosamente extraídos para validar otros, </w:t>
      </w:r>
      <w:proofErr w:type="spellStart"/>
      <w:r>
        <w:rPr>
          <w:color w:val="000000"/>
        </w:rPr>
        <w:t>matching</w:t>
      </w:r>
      <w:proofErr w:type="spellEnd"/>
      <w:r>
        <w:rPr>
          <w:color w:val="000000"/>
        </w:rPr>
        <w:t xml:space="preserve"> difuso de nombres de comercios contra un catálogo conocido para normalización, análisis de estructura visual del documento, y orquestación de múltiples estrategias de extracción en orden de confianza decreciente hasta lograr extracción exitosa.</w:t>
      </w:r>
    </w:p>
    <w:p w14:paraId="4B3B0E5E" w14:textId="77777777" w:rsidR="00426130" w:rsidRDefault="00000000">
      <w:pPr>
        <w:pBdr>
          <w:top w:val="nil"/>
          <w:left w:val="nil"/>
          <w:bottom w:val="nil"/>
          <w:right w:val="nil"/>
          <w:between w:val="nil"/>
        </w:pBdr>
        <w:spacing w:before="280" w:after="280"/>
        <w:rPr>
          <w:color w:val="000000"/>
        </w:rPr>
      </w:pPr>
      <w:r>
        <w:rPr>
          <w:color w:val="000000"/>
        </w:rPr>
        <w:t xml:space="preserve">El cache del sistema OCR se implementa en Redis con tiempo de vida de 24 horas, utilizando como clave el hash MD5 del contenido binario del archivo del comprobante. Cuando un usuario procesa un comprobante, el sistema primero calcula su hash y consulta si ya existe en cache, retornando inmediatamente el resultado si está disponible, o invocando Google Cloud </w:t>
      </w:r>
      <w:proofErr w:type="spellStart"/>
      <w:r>
        <w:rPr>
          <w:color w:val="000000"/>
        </w:rPr>
        <w:t>Vision</w:t>
      </w:r>
      <w:proofErr w:type="spellEnd"/>
      <w:r>
        <w:rPr>
          <w:color w:val="000000"/>
        </w:rPr>
        <w:t xml:space="preserve"> API solo si es la primera vez que se procesa ese comprobante específico. Esta estrategia reduce costos significativamente pues Google Cloud </w:t>
      </w:r>
      <w:proofErr w:type="spellStart"/>
      <w:r>
        <w:rPr>
          <w:color w:val="000000"/>
        </w:rPr>
        <w:t>Vision</w:t>
      </w:r>
      <w:proofErr w:type="spellEnd"/>
      <w:r>
        <w:rPr>
          <w:color w:val="000000"/>
        </w:rPr>
        <w:t xml:space="preserve"> cobra por cada invocación, y evita procesamiento redundante cuando múltiples usuarios de la misma empresa suben comprobantes idénticos o cuando un usuario reprocesa el mismo comprobante por error. La precisión actual del sistema OCR alcanza entre 70% y 80% en documentos tributarios chilenos estándar como boletas de supermercado, facturas de restaurantes, y comprobantes de estaciones de servicio, con variabilidad según la calidad de la imagen, complejidad del </w:t>
      </w:r>
      <w:proofErr w:type="spellStart"/>
      <w:r>
        <w:rPr>
          <w:color w:val="000000"/>
        </w:rPr>
        <w:t>layout</w:t>
      </w:r>
      <w:proofErr w:type="spellEnd"/>
      <w:r>
        <w:rPr>
          <w:color w:val="000000"/>
        </w:rPr>
        <w:t>, y presencia de elementos gráficos que dificultan el reconocimiento de texto.</w:t>
      </w:r>
    </w:p>
    <w:p w14:paraId="33A2FE6C" w14:textId="77777777" w:rsidR="00426130" w:rsidRDefault="00000000">
      <w:pPr>
        <w:pBdr>
          <w:top w:val="nil"/>
          <w:left w:val="nil"/>
          <w:bottom w:val="nil"/>
          <w:right w:val="nil"/>
          <w:between w:val="nil"/>
        </w:pBdr>
        <w:spacing w:before="280" w:after="280"/>
        <w:rPr>
          <w:color w:val="000000"/>
        </w:rPr>
      </w:pPr>
      <w:r>
        <w:rPr>
          <w:color w:val="000000"/>
        </w:rPr>
        <w:lastRenderedPageBreak/>
        <w:t>El módulo de políticas de gastos proporciona capacidades completas de configuración de reglas empresariales que gobiernan qué gastos son permitidos, qué límites de monto aplican, qué niveles de aprobación se requieren, y qué campos adicionales deben capturarse. Las políticas se clasifican en tres tipos principales según su propósito: políticas de viajes que aplican a gastos incurridos durante viajes de negocios con categorías típicas como hospedaje, alimentación en viaje, transporte local, y peajes; políticas diarias que gobiernan gastos operacionales cotidianos como almuerzos, transporte al trabajo, y materiales de oficina; y políticas por proyecto que establecen reglas específicas para gastos asociados a proyectos particulares con presupuestos y categorías autorizadas específicas. Cada política se configura mediante un objeto JSON flexible almacenado en un campo JSONB de PostgreSQL, permitiendo extensibilidad sin modificar el esquema de base de datos cuando se requieren nuevos tipos de configuración.</w:t>
      </w:r>
    </w:p>
    <w:p w14:paraId="0F0739A6" w14:textId="77777777" w:rsidR="00426130" w:rsidRDefault="00000000">
      <w:pPr>
        <w:pBdr>
          <w:top w:val="nil"/>
          <w:left w:val="nil"/>
          <w:bottom w:val="nil"/>
          <w:right w:val="nil"/>
          <w:between w:val="nil"/>
        </w:pBdr>
        <w:spacing w:before="280" w:after="280"/>
        <w:rPr>
          <w:color w:val="000000"/>
        </w:rPr>
      </w:pPr>
      <w:r>
        <w:rPr>
          <w:color w:val="000000"/>
        </w:rPr>
        <w:t xml:space="preserve">El sistema de reglas de políticas implementa un motor de validación que evalúa cada gasto contra las reglas configuradas, retornando violaciones con dos niveles de severidad: errores que bloquean completamente la aprobación del gasto hasta que sea corregido, y </w:t>
      </w:r>
      <w:proofErr w:type="spellStart"/>
      <w:r>
        <w:rPr>
          <w:color w:val="000000"/>
        </w:rPr>
        <w:t>warnings</w:t>
      </w:r>
      <w:proofErr w:type="spellEnd"/>
      <w:r>
        <w:rPr>
          <w:color w:val="000000"/>
        </w:rPr>
        <w:t xml:space="preserve"> que alertan al </w:t>
      </w:r>
      <w:proofErr w:type="gramStart"/>
      <w:r>
        <w:rPr>
          <w:color w:val="000000"/>
        </w:rPr>
        <w:t>aprobador</w:t>
      </w:r>
      <w:proofErr w:type="gramEnd"/>
      <w:r>
        <w:rPr>
          <w:color w:val="000000"/>
        </w:rPr>
        <w:t xml:space="preserve"> pero permiten aprobar si justifica la excepción. Las reglas soportan cuatro tipos de acciones: </w:t>
      </w:r>
      <w:proofErr w:type="spellStart"/>
      <w:r>
        <w:rPr>
          <w:color w:val="000000"/>
        </w:rPr>
        <w:t>limit</w:t>
      </w:r>
      <w:proofErr w:type="spellEnd"/>
      <w:r>
        <w:rPr>
          <w:color w:val="000000"/>
        </w:rPr>
        <w:t xml:space="preserve"> que establece montos máximos permitidos para categorías específicas como máximo 15,000 pesos en almuerzos o máximo 80,000 pesos en hospedaje por noche, </w:t>
      </w:r>
      <w:proofErr w:type="spellStart"/>
      <w:r>
        <w:rPr>
          <w:color w:val="000000"/>
        </w:rPr>
        <w:t>auto_approve</w:t>
      </w:r>
      <w:proofErr w:type="spellEnd"/>
      <w:r>
        <w:rPr>
          <w:color w:val="000000"/>
        </w:rPr>
        <w:t xml:space="preserve"> que permite aprobación automática sin intervención humana cuando el gasto cumple todos los criterios como montos menores a 5,000 pesos, </w:t>
      </w:r>
      <w:proofErr w:type="spellStart"/>
      <w:r>
        <w:rPr>
          <w:color w:val="000000"/>
        </w:rPr>
        <w:t>require_approval</w:t>
      </w:r>
      <w:proofErr w:type="spellEnd"/>
      <w:r>
        <w:rPr>
          <w:color w:val="000000"/>
        </w:rPr>
        <w:t xml:space="preserve"> que exige revisión y aprobación manual especificando el nivel de aprobador requerido, y </w:t>
      </w:r>
      <w:proofErr w:type="spellStart"/>
      <w:r>
        <w:rPr>
          <w:color w:val="000000"/>
        </w:rPr>
        <w:t>reject</w:t>
      </w:r>
      <w:proofErr w:type="spellEnd"/>
      <w:r>
        <w:rPr>
          <w:color w:val="000000"/>
        </w:rPr>
        <w:t xml:space="preserve"> que rechaza automáticamente gastos que violan políticas no negociables como categorías prohibidas o gastos fuera del período permitido.</w:t>
      </w:r>
    </w:p>
    <w:p w14:paraId="233B4290" w14:textId="77777777" w:rsidR="00426130" w:rsidRDefault="00000000">
      <w:pPr>
        <w:pBdr>
          <w:top w:val="nil"/>
          <w:left w:val="nil"/>
          <w:bottom w:val="nil"/>
          <w:right w:val="nil"/>
          <w:between w:val="nil"/>
        </w:pBdr>
        <w:spacing w:before="280" w:after="280"/>
        <w:rPr>
          <w:color w:val="000000"/>
        </w:rPr>
      </w:pPr>
      <w:r>
        <w:rPr>
          <w:color w:val="000000"/>
        </w:rPr>
        <w:t xml:space="preserve">Los aprobadores se configuran por niveles secuenciales, donde el nivel 1 representa supervisores directos que revisan gastos menores, el nivel 2 representa gerentes que revisan gastos medianos o gastos rechazados por nivel 1, y el nivel 3 representa directores o CFO que revisan gastos mayores o estratégicos. Cada nivel puede tener múltiples aprobadores para balanceo de carga y continuidad operacional cuando uno está ausente. El sistema asigna automáticamente el gasto al nivel correspondiente según rangos de monto configurados, por </w:t>
      </w:r>
      <w:proofErr w:type="gramStart"/>
      <w:r>
        <w:rPr>
          <w:color w:val="000000"/>
        </w:rPr>
        <w:t>ejemplo</w:t>
      </w:r>
      <w:proofErr w:type="gramEnd"/>
      <w:r>
        <w:rPr>
          <w:color w:val="000000"/>
        </w:rPr>
        <w:t xml:space="preserve"> gastos menores a 50,000 pesos van a nivel 1, gastos entre 50,000 y 200,000 van a nivel 2, y gastos superiores a 200,000 van a nivel 3. Los </w:t>
      </w:r>
      <w:proofErr w:type="spellStart"/>
      <w:r>
        <w:rPr>
          <w:color w:val="000000"/>
        </w:rPr>
        <w:t>submitters</w:t>
      </w:r>
      <w:proofErr w:type="spellEnd"/>
      <w:r>
        <w:rPr>
          <w:color w:val="000000"/>
        </w:rPr>
        <w:t xml:space="preserve"> configurables especifican qué usuarios o roles pueden crear gastos bajo una política particular, permitiendo restricciones como que solo el equipo de ventas pueda usar la política de viajes de ventas, o que solo gerentes puedan crear gastos en la política de representación ejecutiva.</w:t>
      </w:r>
    </w:p>
    <w:p w14:paraId="33755D10" w14:textId="77777777" w:rsidR="00426130" w:rsidRDefault="00426130">
      <w:pPr>
        <w:pBdr>
          <w:top w:val="nil"/>
          <w:left w:val="nil"/>
          <w:bottom w:val="nil"/>
          <w:right w:val="nil"/>
          <w:between w:val="nil"/>
        </w:pBdr>
        <w:spacing w:before="280" w:after="280"/>
      </w:pPr>
    </w:p>
    <w:p w14:paraId="388004FB" w14:textId="77777777" w:rsidR="00426130" w:rsidRDefault="00426130">
      <w:pPr>
        <w:pBdr>
          <w:top w:val="nil"/>
          <w:left w:val="nil"/>
          <w:bottom w:val="nil"/>
          <w:right w:val="nil"/>
          <w:between w:val="nil"/>
        </w:pBdr>
        <w:spacing w:before="280" w:after="280"/>
      </w:pPr>
    </w:p>
    <w:p w14:paraId="224BE6AE"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Los impuestos configurables permiten definir múltiples impuestos que se calculan y aplican automáticamente a los gastos según la categoría. Los impuestos soportan tres tipos de cálculo: porcentaje donde el impuesto se calcula como un porcentaje del subtotal como IVA del 19%, fijo donde se aplica un monto fijo independiente del subtotal como una tasa fija de procesamiento, y compuesto donde el impuesto se calcula sobre el subtotal más impuestos previos como un impuesto municipal calculado sobre subtotal más IVA. Cada impuesto puede configurarse como incluido en el precio presentado o adicional al precio, marcado mediante el </w:t>
      </w:r>
      <w:proofErr w:type="spellStart"/>
      <w:r>
        <w:rPr>
          <w:color w:val="000000"/>
        </w:rPr>
        <w:t>flag</w:t>
      </w:r>
      <w:proofErr w:type="spellEnd"/>
      <w:r>
        <w:rPr>
          <w:color w:val="000000"/>
        </w:rPr>
        <w:t xml:space="preserve"> </w:t>
      </w:r>
      <w:proofErr w:type="spellStart"/>
      <w:r>
        <w:rPr>
          <w:color w:val="000000"/>
        </w:rPr>
        <w:t>is_included_in_price</w:t>
      </w:r>
      <w:proofErr w:type="spellEnd"/>
      <w:r>
        <w:rPr>
          <w:color w:val="000000"/>
        </w:rPr>
        <w:t xml:space="preserve"> que afecta cómo se descompone el monto total en subtotal e impuestos. El orden de aplicación de impuestos se configura explícitamente mediante un campo </w:t>
      </w:r>
      <w:proofErr w:type="spellStart"/>
      <w:r>
        <w:rPr>
          <w:color w:val="000000"/>
        </w:rPr>
        <w:t>order</w:t>
      </w:r>
      <w:proofErr w:type="spellEnd"/>
      <w:r>
        <w:rPr>
          <w:color w:val="000000"/>
        </w:rPr>
        <w:t xml:space="preserve"> que determina la secuencia de cálculo cuando hay múltiples impuestos, siendo crítico para correctitud de cálculos compuestos.</w:t>
      </w:r>
    </w:p>
    <w:p w14:paraId="54DD5E5A" w14:textId="77777777" w:rsidR="00426130" w:rsidRDefault="00000000">
      <w:pPr>
        <w:pBdr>
          <w:top w:val="nil"/>
          <w:left w:val="nil"/>
          <w:bottom w:val="nil"/>
          <w:right w:val="nil"/>
          <w:between w:val="nil"/>
        </w:pBdr>
        <w:spacing w:before="280" w:after="280"/>
        <w:rPr>
          <w:color w:val="000000"/>
        </w:rPr>
      </w:pPr>
      <w:r>
        <w:rPr>
          <w:color w:val="000000"/>
        </w:rPr>
        <w:t>Las tarifas de kilometraje permiten definir cuánto se reembolsa por kilómetro recorrido según el tipo de vehículo utilizado. Las tarifas se configuran por vehículo como automóvil con tarifa de 250 pesos por kilómetro, motocicleta con 150 pesos por kilómetro, o bicicleta con 50 pesos por kilómetro, permitiendo diferenciación según costos operacionales reales de cada tipo. Cuando un empleado crea un gasto por distancia, selecciona el tipo de vehículo y registra los kilómetros recorridos, el sistema calcula automáticamente el monto a reembolsar multiplicando kilómetros por tarifa aplicable, eliminando cálculos manuales y estandarizando el proceso.</w:t>
      </w:r>
    </w:p>
    <w:p w14:paraId="4B7984ED" w14:textId="77777777" w:rsidR="00426130" w:rsidRDefault="00000000">
      <w:pPr>
        <w:pBdr>
          <w:top w:val="nil"/>
          <w:left w:val="nil"/>
          <w:bottom w:val="nil"/>
          <w:right w:val="nil"/>
          <w:between w:val="nil"/>
        </w:pBdr>
        <w:spacing w:before="280" w:after="280"/>
        <w:rPr>
          <w:color w:val="000000"/>
        </w:rPr>
      </w:pPr>
      <w:r>
        <w:rPr>
          <w:color w:val="000000"/>
        </w:rPr>
        <w:t xml:space="preserve">Los campos personalizados dinámicos permiten que cada empresa agregue campos adicionales específicos a sus necesidades sin modificación de código. Los campos se configuran especificando nombre del campo, tipo de dato que puede ser texto corto, texto largo, número, fecha, selección única entre opciones predefinidas, o selección múltiple, obligatoriedad indicando si el campo debe completarse </w:t>
      </w:r>
      <w:proofErr w:type="spellStart"/>
      <w:r>
        <w:rPr>
          <w:color w:val="000000"/>
        </w:rPr>
        <w:t>mandatoriamente</w:t>
      </w:r>
      <w:proofErr w:type="spellEnd"/>
      <w:r>
        <w:rPr>
          <w:color w:val="000000"/>
        </w:rPr>
        <w:t xml:space="preserve"> o es opcional, y orden de presentación en el formulario. Los valores ingresados se almacenan en una tabla separada </w:t>
      </w:r>
      <w:proofErr w:type="spellStart"/>
      <w:r>
        <w:rPr>
          <w:color w:val="000000"/>
        </w:rPr>
        <w:t>expense_custom_field_values</w:t>
      </w:r>
      <w:proofErr w:type="spellEnd"/>
      <w:r>
        <w:rPr>
          <w:color w:val="000000"/>
        </w:rPr>
        <w:t xml:space="preserve"> con estructura clave-valor, permitiendo flexibilidad total sin generar columnas vacías cuando una empresa usa campos que otra no usa.</w:t>
      </w:r>
    </w:p>
    <w:p w14:paraId="0FED56F6" w14:textId="77777777" w:rsidR="00426130" w:rsidRDefault="00000000">
      <w:pPr>
        <w:pBdr>
          <w:top w:val="nil"/>
          <w:left w:val="nil"/>
          <w:bottom w:val="nil"/>
          <w:right w:val="nil"/>
          <w:between w:val="nil"/>
        </w:pBdr>
        <w:spacing w:before="280" w:after="280"/>
        <w:rPr>
          <w:color w:val="000000"/>
        </w:rPr>
      </w:pPr>
      <w:r>
        <w:rPr>
          <w:color w:val="000000"/>
        </w:rPr>
        <w:t xml:space="preserve">El sistema de reportes de gastos permite agrupar múltiples gastos en un reporte único para aprobación conjunta, simplificando el proceso cuando un empleado ha incurrido en varios gastos relacionados como todos los gastos de un viaje de negocios de tres días, o todos los gastos del mes que desea rendir juntos. El reporte captura información de encabezado como título descriptivo, descripción detallada del propósito del reporte, estado actual que transita por draft cuando está en elaboración, </w:t>
      </w:r>
      <w:proofErr w:type="spellStart"/>
      <w:r>
        <w:rPr>
          <w:color w:val="000000"/>
        </w:rPr>
        <w:t>submitted</w:t>
      </w:r>
      <w:proofErr w:type="spellEnd"/>
      <w:r>
        <w:rPr>
          <w:color w:val="000000"/>
        </w:rPr>
        <w:t xml:space="preserve"> cuando se envió a aprobación, </w:t>
      </w:r>
      <w:proofErr w:type="spellStart"/>
      <w:r>
        <w:rPr>
          <w:color w:val="000000"/>
        </w:rPr>
        <w:t>under_review</w:t>
      </w:r>
      <w:proofErr w:type="spellEnd"/>
      <w:r>
        <w:rPr>
          <w:color w:val="000000"/>
        </w:rPr>
        <w:t xml:space="preserve"> cuando un aprobador lo está revisando, </w:t>
      </w:r>
      <w:proofErr w:type="spellStart"/>
      <w:r>
        <w:rPr>
          <w:color w:val="000000"/>
        </w:rPr>
        <w:t>approved</w:t>
      </w:r>
      <w:proofErr w:type="spellEnd"/>
      <w:r>
        <w:rPr>
          <w:color w:val="000000"/>
        </w:rPr>
        <w:t xml:space="preserve"> cuando fue aprobado por todos los niveles requeridos, </w:t>
      </w:r>
      <w:proofErr w:type="spellStart"/>
      <w:r>
        <w:rPr>
          <w:color w:val="000000"/>
        </w:rPr>
        <w:t>rejected</w:t>
      </w:r>
      <w:proofErr w:type="spellEnd"/>
      <w:r>
        <w:rPr>
          <w:color w:val="000000"/>
        </w:rPr>
        <w:t xml:space="preserve"> cuando fue rechazado por algún aprobador, y </w:t>
      </w:r>
      <w:proofErr w:type="spellStart"/>
      <w:r>
        <w:rPr>
          <w:color w:val="000000"/>
        </w:rPr>
        <w:t>paid</w:t>
      </w:r>
      <w:proofErr w:type="spellEnd"/>
      <w:r>
        <w:rPr>
          <w:color w:val="000000"/>
        </w:rPr>
        <w:t xml:space="preserve"> cuando finanzas ejecutó el reembolso. El cálculo de totales se realiza automáticamente sumando los montos de todos los gastos incluidos, desglosando subtotal, impuestos por tipo, y total general, actualizándose dinámicamente cuando se agregan o eliminan gastos del reporte.</w:t>
      </w:r>
    </w:p>
    <w:p w14:paraId="1F2DCD32"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El sistema de comentarios implementado proporciona capacidades de comunicación estructurada entre empleados y aprobadores directamente en el contexto del reporte. Los comentarios se organizan en </w:t>
      </w:r>
      <w:proofErr w:type="spellStart"/>
      <w:r>
        <w:rPr>
          <w:color w:val="000000"/>
        </w:rPr>
        <w:t>threads</w:t>
      </w:r>
      <w:proofErr w:type="spellEnd"/>
      <w:r>
        <w:rPr>
          <w:color w:val="000000"/>
        </w:rPr>
        <w:t xml:space="preserve"> con respuestas anidadas permitiendo conversaciones coherentes, se clasifican en tres tipos siendo comentarios generales para observaciones no críticas, preguntas cuando el aprobador requiere aclaración sobre algún aspecto del gasto, y aclaraciones cuando el empleado proporciona información adicional solicitada. Los comentarios pueden marcarse como internos haciéndolos visibles solo para aprobadores cuando contienen información sensible o deliberación que no debe compartirse con el solicitante. El sistema de menciones permite referenciar usuarios mediante sintaxis @usuario, generando notificación automática a la persona mencionada para asegurar que vea el comentario relevante. Las reacciones tipo emoji permiten respuestas rápidas sin necesidad de escribir comentario completo, con ocho reacciones disponibles: p</w:t>
      </w:r>
    </w:p>
    <w:p w14:paraId="3B25C8FD" w14:textId="77777777" w:rsidR="00426130" w:rsidRDefault="00000000">
      <w:pPr>
        <w:pBdr>
          <w:top w:val="nil"/>
          <w:left w:val="nil"/>
          <w:bottom w:val="nil"/>
          <w:right w:val="nil"/>
          <w:between w:val="nil"/>
        </w:pBdr>
        <w:spacing w:before="280" w:after="280"/>
        <w:rPr>
          <w:color w:val="000000"/>
        </w:rPr>
      </w:pPr>
      <w:r>
        <w:rPr>
          <w:color w:val="000000"/>
        </w:rPr>
        <w:t xml:space="preserve">La timeline visual del ciclo de vida del reporte muestra cronológicamente todos los eventos relevantes incluyendo creación del reporte con usuario y </w:t>
      </w:r>
      <w:proofErr w:type="spellStart"/>
      <w:r>
        <w:rPr>
          <w:color w:val="000000"/>
        </w:rPr>
        <w:t>timestamp</w:t>
      </w:r>
      <w:proofErr w:type="spellEnd"/>
      <w:r>
        <w:rPr>
          <w:color w:val="000000"/>
        </w:rPr>
        <w:t xml:space="preserve">, agregado de cada gasto con detalle de monto, envío a aprobación con transición de estado, asignación a aprobadores con nombre del aprobador y nivel, decisiones de aprobación con usuario que aprobó, </w:t>
      </w:r>
      <w:proofErr w:type="spellStart"/>
      <w:r>
        <w:rPr>
          <w:color w:val="000000"/>
        </w:rPr>
        <w:t>timestamp</w:t>
      </w:r>
      <w:proofErr w:type="spellEnd"/>
      <w:r>
        <w:rPr>
          <w:color w:val="000000"/>
        </w:rPr>
        <w:t>, y comentario opcional, solicitudes de cambios con detalle de qué debe modificarse, rechazo con motivo, y finalmente marcado como pagado con fecha de reembolso. Esta timeline proporciona transparencia completa del proceso y facilita auditorías al condensar en una vista única toda la historia del reporte.</w:t>
      </w:r>
    </w:p>
    <w:p w14:paraId="339C52E0" w14:textId="77777777" w:rsidR="00426130" w:rsidRDefault="00000000">
      <w:pPr>
        <w:pBdr>
          <w:top w:val="nil"/>
          <w:left w:val="nil"/>
          <w:bottom w:val="nil"/>
          <w:right w:val="nil"/>
          <w:between w:val="nil"/>
        </w:pBdr>
        <w:spacing w:before="280" w:after="280"/>
        <w:rPr>
          <w:color w:val="000000"/>
        </w:rPr>
      </w:pPr>
      <w:r>
        <w:rPr>
          <w:color w:val="000000"/>
        </w:rPr>
        <w:t xml:space="preserve">El </w:t>
      </w:r>
      <w:proofErr w:type="spellStart"/>
      <w:r>
        <w:rPr>
          <w:color w:val="000000"/>
        </w:rPr>
        <w:t>audit</w:t>
      </w:r>
      <w:proofErr w:type="spellEnd"/>
      <w:r>
        <w:rPr>
          <w:color w:val="000000"/>
        </w:rPr>
        <w:t xml:space="preserve"> log completo implementado registra 22 tipos de acciones diferentes en seis entidades principales siendo </w:t>
      </w:r>
      <w:proofErr w:type="spellStart"/>
      <w:r>
        <w:rPr>
          <w:color w:val="000000"/>
        </w:rPr>
        <w:t>users</w:t>
      </w:r>
      <w:proofErr w:type="spellEnd"/>
      <w:r>
        <w:rPr>
          <w:color w:val="000000"/>
        </w:rPr>
        <w:t xml:space="preserve">, expenses, </w:t>
      </w:r>
      <w:proofErr w:type="spellStart"/>
      <w:r>
        <w:rPr>
          <w:color w:val="000000"/>
        </w:rPr>
        <w:t>reports</w:t>
      </w:r>
      <w:proofErr w:type="spellEnd"/>
      <w:r>
        <w:rPr>
          <w:color w:val="000000"/>
        </w:rPr>
        <w:t xml:space="preserve">, </w:t>
      </w:r>
      <w:proofErr w:type="spellStart"/>
      <w:r>
        <w:rPr>
          <w:color w:val="000000"/>
        </w:rPr>
        <w:t>approvals</w:t>
      </w:r>
      <w:proofErr w:type="spellEnd"/>
      <w:r>
        <w:rPr>
          <w:color w:val="000000"/>
        </w:rPr>
        <w:t xml:space="preserve">, </w:t>
      </w:r>
      <w:proofErr w:type="spellStart"/>
      <w:r>
        <w:rPr>
          <w:color w:val="000000"/>
        </w:rPr>
        <w:t>policies</w:t>
      </w:r>
      <w:proofErr w:type="spellEnd"/>
      <w:r>
        <w:rPr>
          <w:color w:val="000000"/>
        </w:rPr>
        <w:t xml:space="preserve"> y </w:t>
      </w:r>
      <w:proofErr w:type="spellStart"/>
      <w:r>
        <w:rPr>
          <w:color w:val="000000"/>
        </w:rPr>
        <w:t>funds</w:t>
      </w:r>
      <w:proofErr w:type="spellEnd"/>
      <w:r>
        <w:rPr>
          <w:color w:val="000000"/>
        </w:rPr>
        <w:t xml:space="preserve">. Las acciones rastreadas incluyen creación, actualización, eliminación, y acciones específicas de negocio como </w:t>
      </w:r>
      <w:proofErr w:type="spellStart"/>
      <w:r>
        <w:rPr>
          <w:color w:val="000000"/>
        </w:rPr>
        <w:t>submit</w:t>
      </w:r>
      <w:proofErr w:type="spellEnd"/>
      <w:r>
        <w:rPr>
          <w:color w:val="000000"/>
        </w:rPr>
        <w:t xml:space="preserve">, </w:t>
      </w:r>
      <w:proofErr w:type="spellStart"/>
      <w:r>
        <w:rPr>
          <w:color w:val="000000"/>
        </w:rPr>
        <w:t>approve</w:t>
      </w:r>
      <w:proofErr w:type="spellEnd"/>
      <w:r>
        <w:rPr>
          <w:color w:val="000000"/>
        </w:rPr>
        <w:t xml:space="preserve">, </w:t>
      </w:r>
      <w:proofErr w:type="spellStart"/>
      <w:r>
        <w:rPr>
          <w:color w:val="000000"/>
        </w:rPr>
        <w:t>reject</w:t>
      </w:r>
      <w:proofErr w:type="spellEnd"/>
      <w:r>
        <w:rPr>
          <w:color w:val="000000"/>
        </w:rPr>
        <w:t xml:space="preserve">, </w:t>
      </w:r>
      <w:proofErr w:type="spellStart"/>
      <w:r>
        <w:rPr>
          <w:color w:val="000000"/>
        </w:rPr>
        <w:t>request_changes</w:t>
      </w:r>
      <w:proofErr w:type="spellEnd"/>
      <w:r>
        <w:rPr>
          <w:color w:val="000000"/>
        </w:rPr>
        <w:t xml:space="preserve"> para reportes, </w:t>
      </w:r>
      <w:proofErr w:type="spellStart"/>
      <w:r>
        <w:rPr>
          <w:color w:val="000000"/>
        </w:rPr>
        <w:t>assign_approver</w:t>
      </w:r>
      <w:proofErr w:type="spellEnd"/>
      <w:r>
        <w:rPr>
          <w:color w:val="000000"/>
        </w:rPr>
        <w:t xml:space="preserve">, </w:t>
      </w:r>
      <w:proofErr w:type="spellStart"/>
      <w:r>
        <w:rPr>
          <w:color w:val="000000"/>
        </w:rPr>
        <w:t>remove_approver</w:t>
      </w:r>
      <w:proofErr w:type="spellEnd"/>
      <w:r>
        <w:rPr>
          <w:color w:val="000000"/>
        </w:rPr>
        <w:t xml:space="preserve"> para políticas, y </w:t>
      </w:r>
      <w:proofErr w:type="spellStart"/>
      <w:r>
        <w:rPr>
          <w:color w:val="000000"/>
        </w:rPr>
        <w:t>disbursement</w:t>
      </w:r>
      <w:proofErr w:type="spellEnd"/>
      <w:r>
        <w:rPr>
          <w:color w:val="000000"/>
        </w:rPr>
        <w:t xml:space="preserve"> para fondos. Cada entrada del </w:t>
      </w:r>
      <w:proofErr w:type="spellStart"/>
      <w:r>
        <w:rPr>
          <w:color w:val="000000"/>
        </w:rPr>
        <w:t>audit</w:t>
      </w:r>
      <w:proofErr w:type="spellEnd"/>
      <w:r>
        <w:rPr>
          <w:color w:val="000000"/>
        </w:rPr>
        <w:t xml:space="preserve"> log captura metadatos completos incluyendo quién ejecutó la acción mediante </w:t>
      </w:r>
      <w:proofErr w:type="spellStart"/>
      <w:r>
        <w:rPr>
          <w:color w:val="000000"/>
        </w:rPr>
        <w:t>user_id</w:t>
      </w:r>
      <w:proofErr w:type="spellEnd"/>
      <w:r>
        <w:rPr>
          <w:color w:val="000000"/>
        </w:rPr>
        <w:t xml:space="preserve"> y </w:t>
      </w:r>
      <w:proofErr w:type="spellStart"/>
      <w:r>
        <w:rPr>
          <w:color w:val="000000"/>
        </w:rPr>
        <w:t>full_name</w:t>
      </w:r>
      <w:proofErr w:type="spellEnd"/>
      <w:r>
        <w:rPr>
          <w:color w:val="000000"/>
        </w:rPr>
        <w:t xml:space="preserve">, qué acción se ejecutó mediante </w:t>
      </w:r>
      <w:proofErr w:type="spellStart"/>
      <w:r>
        <w:rPr>
          <w:color w:val="000000"/>
        </w:rPr>
        <w:t>action_type</w:t>
      </w:r>
      <w:proofErr w:type="spellEnd"/>
      <w:r>
        <w:rPr>
          <w:color w:val="000000"/>
        </w:rPr>
        <w:t xml:space="preserve"> y tabla/registro afectado, cuándo se ejecutó mediante </w:t>
      </w:r>
      <w:proofErr w:type="spellStart"/>
      <w:r>
        <w:rPr>
          <w:color w:val="000000"/>
        </w:rPr>
        <w:t>timestamp</w:t>
      </w:r>
      <w:proofErr w:type="spellEnd"/>
      <w:r>
        <w:rPr>
          <w:color w:val="000000"/>
        </w:rPr>
        <w:t xml:space="preserve"> con precisión de milisegundos, desde dónde se ejecutó capturando IP </w:t>
      </w:r>
      <w:proofErr w:type="spellStart"/>
      <w:r>
        <w:rPr>
          <w:color w:val="000000"/>
        </w:rPr>
        <w:t>address</w:t>
      </w:r>
      <w:proofErr w:type="spellEnd"/>
      <w:r>
        <w:rPr>
          <w:color w:val="000000"/>
        </w:rPr>
        <w:t xml:space="preserve"> del cliente, </w:t>
      </w:r>
      <w:proofErr w:type="spellStart"/>
      <w:r>
        <w:rPr>
          <w:color w:val="000000"/>
        </w:rPr>
        <w:t>user</w:t>
      </w:r>
      <w:proofErr w:type="spellEnd"/>
      <w:r>
        <w:rPr>
          <w:color w:val="000000"/>
        </w:rPr>
        <w:t xml:space="preserve"> </w:t>
      </w:r>
      <w:proofErr w:type="spellStart"/>
      <w:r>
        <w:rPr>
          <w:color w:val="000000"/>
        </w:rPr>
        <w:t>agent</w:t>
      </w:r>
      <w:proofErr w:type="spellEnd"/>
      <w:r>
        <w:rPr>
          <w:color w:val="000000"/>
        </w:rPr>
        <w:t xml:space="preserve"> del navegador para identificar dispositivo y navegador usado, y resultado de la acción indicando si fue exitosa o falló con detalle del error. El </w:t>
      </w:r>
      <w:proofErr w:type="spellStart"/>
      <w:r>
        <w:rPr>
          <w:color w:val="000000"/>
        </w:rPr>
        <w:t>audit</w:t>
      </w:r>
      <w:proofErr w:type="spellEnd"/>
      <w:r>
        <w:rPr>
          <w:color w:val="000000"/>
        </w:rPr>
        <w:t xml:space="preserve"> log es </w:t>
      </w:r>
      <w:proofErr w:type="spellStart"/>
      <w:r>
        <w:rPr>
          <w:color w:val="000000"/>
        </w:rPr>
        <w:t>append-only</w:t>
      </w:r>
      <w:proofErr w:type="spellEnd"/>
      <w:r>
        <w:rPr>
          <w:color w:val="000000"/>
        </w:rPr>
        <w:t xml:space="preserve"> sin capacidad de eliminación o modificación después de escritura, garantizando integridad para fines forenses y de</w:t>
      </w:r>
    </w:p>
    <w:p w14:paraId="0F24215D" w14:textId="77777777" w:rsidR="00426130" w:rsidRDefault="00426130">
      <w:pPr>
        <w:pBdr>
          <w:top w:val="nil"/>
          <w:left w:val="nil"/>
          <w:bottom w:val="nil"/>
          <w:right w:val="nil"/>
          <w:between w:val="nil"/>
        </w:pBdr>
        <w:spacing w:before="280" w:after="280"/>
      </w:pPr>
    </w:p>
    <w:p w14:paraId="782092EC" w14:textId="77777777" w:rsidR="00426130" w:rsidRDefault="00426130">
      <w:pPr>
        <w:pBdr>
          <w:top w:val="nil"/>
          <w:left w:val="nil"/>
          <w:bottom w:val="nil"/>
          <w:right w:val="nil"/>
          <w:between w:val="nil"/>
        </w:pBdr>
        <w:spacing w:before="280" w:after="280"/>
      </w:pPr>
    </w:p>
    <w:p w14:paraId="14B15309" w14:textId="77777777" w:rsidR="00426130" w:rsidRDefault="00426130">
      <w:pPr>
        <w:pBdr>
          <w:top w:val="nil"/>
          <w:left w:val="nil"/>
          <w:bottom w:val="nil"/>
          <w:right w:val="nil"/>
          <w:between w:val="nil"/>
        </w:pBdr>
        <w:spacing w:before="280" w:after="280"/>
      </w:pPr>
    </w:p>
    <w:p w14:paraId="71CB37F0" w14:textId="77777777" w:rsidR="00426130" w:rsidRDefault="00000000">
      <w:pPr>
        <w:pBdr>
          <w:top w:val="nil"/>
          <w:left w:val="nil"/>
          <w:bottom w:val="nil"/>
          <w:right w:val="nil"/>
          <w:between w:val="nil"/>
        </w:pBdr>
        <w:spacing w:before="280" w:after="280"/>
        <w:rPr>
          <w:color w:val="000000"/>
        </w:rPr>
      </w:pPr>
      <w:r>
        <w:rPr>
          <w:color w:val="000000"/>
        </w:rPr>
        <w:t xml:space="preserve">El módulo de fondos implementa gestión completa de dos tipos de fondos empresariales con propósitos diferenciados. Los fondos por rendir representan dinero entregado anticipadamente a un empleado para </w:t>
      </w:r>
      <w:r>
        <w:rPr>
          <w:color w:val="000000"/>
        </w:rPr>
        <w:lastRenderedPageBreak/>
        <w:t>cubrir gastos futuros esperados como fondos entregados antes de un viaje de negocios para cubrir hospedaje, alimentación y transporte, con fecha de vencimiento especificada que indica cuándo debe rendirse completamente, uso único que implica que una vez rendido completamente el fondo se cierra, y control estricto de que gastos asociados no excedan el monto total del fondo. Los fondos de caja chica representan fondos recurrentes asignados para gastos menores operacionales como caja chica de oficina para compras menores de 10,000 pesos, sin fecha de vencimiento específica pues se recargan periódicamente, uso recurrente donde el fondo permanece abierto y se va consumiendo y recargando según necesidad, y límite de monto por transacción individual para asegurar que se use solo para gastos menores.</w:t>
      </w:r>
    </w:p>
    <w:p w14:paraId="1C2DF0D2" w14:textId="77777777" w:rsidR="00426130" w:rsidRDefault="00000000">
      <w:pPr>
        <w:pBdr>
          <w:top w:val="nil"/>
          <w:left w:val="nil"/>
          <w:bottom w:val="nil"/>
          <w:right w:val="nil"/>
          <w:between w:val="nil"/>
        </w:pBdr>
        <w:spacing w:before="280" w:after="280"/>
        <w:rPr>
          <w:color w:val="000000"/>
        </w:rPr>
      </w:pPr>
      <w:r>
        <w:rPr>
          <w:color w:val="000000"/>
        </w:rPr>
        <w:t xml:space="preserve">El tracking de saldo en tiempo real mantiene tres valores fundamentales para cada fondo: total que representa el monto inicial asignado al fondo, gastado o </w:t>
      </w:r>
      <w:proofErr w:type="spellStart"/>
      <w:r>
        <w:rPr>
          <w:color w:val="000000"/>
        </w:rPr>
        <w:t>used</w:t>
      </w:r>
      <w:proofErr w:type="spellEnd"/>
      <w:r>
        <w:rPr>
          <w:color w:val="000000"/>
        </w:rPr>
        <w:t xml:space="preserve"> que suma todos los gastos asociados al fondo que han sido aprobados, y restante o </w:t>
      </w:r>
      <w:proofErr w:type="spellStart"/>
      <w:r>
        <w:rPr>
          <w:color w:val="000000"/>
        </w:rPr>
        <w:t>remaining</w:t>
      </w:r>
      <w:proofErr w:type="spellEnd"/>
      <w:r>
        <w:rPr>
          <w:color w:val="000000"/>
        </w:rPr>
        <w:t xml:space="preserve"> calculado como total menos usado actualizándose automáticamente cada vez que se asocia un nuevo gasto. Las transacciones de cargos y abonos permiten movimientos que afectan el saldo del fondo siendo cargos cuando se asocia un gasto al fondo decrementando el saldo disponible, y abonos cuando se recarga el fondo o se libera un gasto previamente asociado incrementando el saldo disponible. Cada transacción se registra con tipo, monto, descripción, usuario que la ejecutó, y </w:t>
      </w:r>
      <w:proofErr w:type="spellStart"/>
      <w:r>
        <w:rPr>
          <w:color w:val="000000"/>
        </w:rPr>
        <w:t>timestamp</w:t>
      </w:r>
      <w:proofErr w:type="spellEnd"/>
      <w:r>
        <w:rPr>
          <w:color w:val="000000"/>
        </w:rPr>
        <w:t>, proporcionando trazabilidad completa del movimiento de fondos.</w:t>
      </w:r>
    </w:p>
    <w:p w14:paraId="297C5ADE" w14:textId="77777777" w:rsidR="00426130" w:rsidRDefault="00000000">
      <w:pPr>
        <w:pBdr>
          <w:top w:val="nil"/>
          <w:left w:val="nil"/>
          <w:bottom w:val="nil"/>
          <w:right w:val="nil"/>
          <w:between w:val="nil"/>
        </w:pBdr>
        <w:spacing w:before="280" w:after="280"/>
        <w:rPr>
          <w:color w:val="000000"/>
        </w:rPr>
      </w:pPr>
      <w:r>
        <w:rPr>
          <w:color w:val="000000"/>
        </w:rPr>
        <w:t xml:space="preserve">El sistema de notificaciones </w:t>
      </w:r>
      <w:proofErr w:type="spellStart"/>
      <w:r>
        <w:rPr>
          <w:color w:val="000000"/>
        </w:rPr>
        <w:t>multi-canal</w:t>
      </w:r>
      <w:proofErr w:type="spellEnd"/>
      <w:r>
        <w:rPr>
          <w:color w:val="000000"/>
        </w:rPr>
        <w:t xml:space="preserve"> implementa tres canales complementarios para asegurar que usuarios reciban alertas oportunas de eventos relevantes. Las notificaciones </w:t>
      </w:r>
      <w:proofErr w:type="spellStart"/>
      <w:r>
        <w:rPr>
          <w:color w:val="000000"/>
        </w:rPr>
        <w:t>in-</w:t>
      </w:r>
      <w:proofErr w:type="gramStart"/>
      <w:r>
        <w:rPr>
          <w:color w:val="000000"/>
        </w:rPr>
        <w:t>app</w:t>
      </w:r>
      <w:proofErr w:type="spellEnd"/>
      <w:proofErr w:type="gramEnd"/>
      <w:r>
        <w:rPr>
          <w:color w:val="000000"/>
        </w:rPr>
        <w:t xml:space="preserve"> se muestran directamente en la interfaz web mediante un componente </w:t>
      </w:r>
      <w:proofErr w:type="spellStart"/>
      <w:r>
        <w:rPr>
          <w:color w:val="000000"/>
        </w:rPr>
        <w:t>NotificationBell</w:t>
      </w:r>
      <w:proofErr w:type="spellEnd"/>
      <w:r>
        <w:rPr>
          <w:color w:val="000000"/>
        </w:rPr>
        <w:t xml:space="preserve"> ubicado en la barra de navegación superior, mostrando un </w:t>
      </w:r>
      <w:proofErr w:type="spellStart"/>
      <w:r>
        <w:rPr>
          <w:color w:val="000000"/>
        </w:rPr>
        <w:t>badge</w:t>
      </w:r>
      <w:proofErr w:type="spellEnd"/>
      <w:r>
        <w:rPr>
          <w:color w:val="000000"/>
        </w:rPr>
        <w:t xml:space="preserve"> con el contador de notificaciones no leídas, desplegando al hacer </w:t>
      </w:r>
      <w:proofErr w:type="spellStart"/>
      <w:proofErr w:type="gramStart"/>
      <w:r>
        <w:rPr>
          <w:color w:val="000000"/>
        </w:rPr>
        <w:t>click</w:t>
      </w:r>
      <w:proofErr w:type="spellEnd"/>
      <w:proofErr w:type="gramEnd"/>
      <w:r>
        <w:rPr>
          <w:color w:val="000000"/>
        </w:rPr>
        <w:t xml:space="preserve"> un </w:t>
      </w:r>
      <w:proofErr w:type="spellStart"/>
      <w:r>
        <w:rPr>
          <w:color w:val="000000"/>
        </w:rPr>
        <w:t>dropdown</w:t>
      </w:r>
      <w:proofErr w:type="spellEnd"/>
      <w:r>
        <w:rPr>
          <w:color w:val="000000"/>
        </w:rPr>
        <w:t xml:space="preserve"> con las últimas diez notificaciones ordenadas cronológicamente, y permitiendo marcar como leídas individualmente o todas a la vez. Las </w:t>
      </w:r>
      <w:proofErr w:type="spellStart"/>
      <w:r>
        <w:rPr>
          <w:color w:val="000000"/>
        </w:rPr>
        <w:t>push</w:t>
      </w:r>
      <w:proofErr w:type="spellEnd"/>
      <w:r>
        <w:rPr>
          <w:color w:val="000000"/>
        </w:rPr>
        <w:t xml:space="preserve"> </w:t>
      </w:r>
      <w:proofErr w:type="spellStart"/>
      <w:r>
        <w:rPr>
          <w:color w:val="000000"/>
        </w:rPr>
        <w:t>notifications</w:t>
      </w:r>
      <w:proofErr w:type="spellEnd"/>
      <w:r>
        <w:rPr>
          <w:color w:val="000000"/>
        </w:rPr>
        <w:t xml:space="preserve"> se implementan mediante </w:t>
      </w:r>
      <w:proofErr w:type="spellStart"/>
      <w:r>
        <w:rPr>
          <w:color w:val="000000"/>
        </w:rPr>
        <w:t>Firebase</w:t>
      </w:r>
      <w:proofErr w:type="spellEnd"/>
      <w:r>
        <w:rPr>
          <w:color w:val="000000"/>
        </w:rPr>
        <w:t xml:space="preserve"> Cloud </w:t>
      </w:r>
      <w:proofErr w:type="spellStart"/>
      <w:r>
        <w:rPr>
          <w:color w:val="000000"/>
        </w:rPr>
        <w:t>Messaging</w:t>
      </w:r>
      <w:proofErr w:type="spellEnd"/>
      <w:r>
        <w:rPr>
          <w:color w:val="000000"/>
        </w:rPr>
        <w:t xml:space="preserve">, enviando notificaciones al dispositivo del usuario incluso cuando no tiene abierta la aplicación web, requiriendo que el usuario autorice explícitamente el permiso de notificaciones en su navegador, y almacenando el token de dispositivo en la base de datos para envío posterior. Las notificaciones </w:t>
      </w:r>
      <w:proofErr w:type="spellStart"/>
      <w:r>
        <w:rPr>
          <w:color w:val="000000"/>
        </w:rPr>
        <w:t>WebSocket</w:t>
      </w:r>
      <w:proofErr w:type="spellEnd"/>
      <w:r>
        <w:rPr>
          <w:color w:val="000000"/>
        </w:rPr>
        <w:t xml:space="preserve"> se transmiten en tiempo real mediante conexiones persistentes Socket.io, permitiendo actualización</w:t>
      </w:r>
    </w:p>
    <w:p w14:paraId="22B6C16E" w14:textId="77777777" w:rsidR="00426130" w:rsidRDefault="00426130">
      <w:pPr>
        <w:pBdr>
          <w:top w:val="nil"/>
          <w:left w:val="nil"/>
          <w:bottom w:val="nil"/>
          <w:right w:val="nil"/>
          <w:between w:val="nil"/>
        </w:pBdr>
        <w:spacing w:before="280" w:after="280"/>
      </w:pPr>
    </w:p>
    <w:p w14:paraId="58275713" w14:textId="77777777" w:rsidR="00426130" w:rsidRDefault="00426130">
      <w:pPr>
        <w:pBdr>
          <w:top w:val="nil"/>
          <w:left w:val="nil"/>
          <w:bottom w:val="nil"/>
          <w:right w:val="nil"/>
          <w:between w:val="nil"/>
        </w:pBdr>
        <w:spacing w:before="280" w:after="280"/>
      </w:pPr>
    </w:p>
    <w:p w14:paraId="784463FE" w14:textId="77777777" w:rsidR="00426130" w:rsidRDefault="00000000">
      <w:pPr>
        <w:pBdr>
          <w:top w:val="nil"/>
          <w:left w:val="nil"/>
          <w:bottom w:val="nil"/>
          <w:right w:val="nil"/>
          <w:between w:val="nil"/>
        </w:pBdr>
        <w:spacing w:before="280" w:after="280"/>
        <w:rPr>
          <w:color w:val="000000"/>
        </w:rPr>
      </w:pPr>
      <w:r>
        <w:rPr>
          <w:color w:val="000000"/>
        </w:rPr>
        <w:t xml:space="preserve">Los tipos de eventos </w:t>
      </w:r>
      <w:proofErr w:type="spellStart"/>
      <w:r>
        <w:rPr>
          <w:color w:val="000000"/>
        </w:rPr>
        <w:t>notificables</w:t>
      </w:r>
      <w:proofErr w:type="spellEnd"/>
      <w:r>
        <w:rPr>
          <w:color w:val="000000"/>
        </w:rPr>
        <w:t xml:space="preserve"> incluyen gasto aprobado cuando un aprobador aprueba un gasto individual, gasto rechazado cuando se rechaza con motivo del rechazo, cambios solicitados cuando un aprobador pide modificaciones al reporte, aprobación asignada cuando el sistema asigna un reporte a un </w:t>
      </w:r>
      <w:r>
        <w:rPr>
          <w:color w:val="000000"/>
        </w:rPr>
        <w:lastRenderedPageBreak/>
        <w:t xml:space="preserve">aprobador para su revisión, comentario recibido cuando alguien comenta en un reporte del usuario o responde un comentario previo, reporte aprobado cuando el flujo de aprobación completo finaliza exitosamente, reporte rechazado en cualquier nivel del flujo, y fondo aprobado cuando una solicitud de fondo es autorizada. Las preferencias de usuario configurables permiten habilitar o deshabilitar notificaciones por canal, especificando por ejemplo recibir notificaciones </w:t>
      </w:r>
      <w:proofErr w:type="spellStart"/>
      <w:r>
        <w:rPr>
          <w:color w:val="000000"/>
        </w:rPr>
        <w:t>in-</w:t>
      </w:r>
      <w:proofErr w:type="gramStart"/>
      <w:r>
        <w:rPr>
          <w:color w:val="000000"/>
        </w:rPr>
        <w:t>app</w:t>
      </w:r>
      <w:proofErr w:type="spellEnd"/>
      <w:proofErr w:type="gramEnd"/>
      <w:r>
        <w:rPr>
          <w:color w:val="000000"/>
        </w:rPr>
        <w:t xml:space="preserve"> y </w:t>
      </w:r>
      <w:proofErr w:type="spellStart"/>
      <w:proofErr w:type="gramStart"/>
      <w:r>
        <w:rPr>
          <w:color w:val="000000"/>
        </w:rPr>
        <w:t>push</w:t>
      </w:r>
      <w:proofErr w:type="spellEnd"/>
      <w:proofErr w:type="gramEnd"/>
      <w:r>
        <w:rPr>
          <w:color w:val="000000"/>
        </w:rPr>
        <w:t xml:space="preserve"> pero no emails, habilitar o deshabilitar por tipo de evento si desea notificaciones de </w:t>
      </w:r>
      <w:proofErr w:type="gramStart"/>
      <w:r>
        <w:rPr>
          <w:color w:val="000000"/>
        </w:rPr>
        <w:t>aprobaciones</w:t>
      </w:r>
      <w:proofErr w:type="gramEnd"/>
      <w:r>
        <w:rPr>
          <w:color w:val="000000"/>
        </w:rPr>
        <w:t xml:space="preserve"> pero no de comentarios, y configurar frecuencia de </w:t>
      </w:r>
      <w:proofErr w:type="spellStart"/>
      <w:r>
        <w:rPr>
          <w:color w:val="000000"/>
        </w:rPr>
        <w:t>digest</w:t>
      </w:r>
      <w:proofErr w:type="spellEnd"/>
      <w:r>
        <w:rPr>
          <w:color w:val="000000"/>
        </w:rPr>
        <w:t xml:space="preserve"> para notificaciones que pueden ser </w:t>
      </w:r>
      <w:proofErr w:type="spellStart"/>
      <w:r>
        <w:rPr>
          <w:color w:val="000000"/>
        </w:rPr>
        <w:t>instant</w:t>
      </w:r>
      <w:proofErr w:type="spellEnd"/>
      <w:r>
        <w:rPr>
          <w:color w:val="000000"/>
        </w:rPr>
        <w:t xml:space="preserve"> enviándose inmediatamente, </w:t>
      </w:r>
      <w:proofErr w:type="spellStart"/>
      <w:r>
        <w:rPr>
          <w:color w:val="000000"/>
        </w:rPr>
        <w:t>daily</w:t>
      </w:r>
      <w:proofErr w:type="spellEnd"/>
      <w:r>
        <w:rPr>
          <w:color w:val="000000"/>
        </w:rPr>
        <w:t xml:space="preserve"> </w:t>
      </w:r>
      <w:proofErr w:type="spellStart"/>
      <w:r>
        <w:rPr>
          <w:color w:val="000000"/>
        </w:rPr>
        <w:t>consoli</w:t>
      </w:r>
      <w:proofErr w:type="spellEnd"/>
    </w:p>
    <w:p w14:paraId="72BCFD48" w14:textId="77777777" w:rsidR="00426130" w:rsidRDefault="00000000">
      <w:pPr>
        <w:pBdr>
          <w:top w:val="nil"/>
          <w:left w:val="nil"/>
          <w:bottom w:val="nil"/>
          <w:right w:val="nil"/>
          <w:between w:val="nil"/>
        </w:pBdr>
        <w:spacing w:before="280" w:after="280"/>
        <w:rPr>
          <w:color w:val="000000"/>
        </w:rPr>
      </w:pPr>
      <w:r>
        <w:rPr>
          <w:color w:val="000000"/>
        </w:rPr>
        <w:t xml:space="preserve">La arquitectura técnica del </w:t>
      </w:r>
      <w:proofErr w:type="spellStart"/>
      <w:r>
        <w:rPr>
          <w:color w:val="000000"/>
        </w:rPr>
        <w:t>backend</w:t>
      </w:r>
      <w:proofErr w:type="spellEnd"/>
      <w:r>
        <w:rPr>
          <w:color w:val="000000"/>
        </w:rPr>
        <w:t xml:space="preserve"> se implementa en lenguaje </w:t>
      </w:r>
      <w:proofErr w:type="spellStart"/>
      <w:r>
        <w:rPr>
          <w:color w:val="000000"/>
        </w:rPr>
        <w:t>Go</w:t>
      </w:r>
      <w:proofErr w:type="spellEnd"/>
      <w:r>
        <w:rPr>
          <w:color w:val="000000"/>
        </w:rPr>
        <w:t xml:space="preserve"> versión 1.24.5 utilizando el </w:t>
      </w:r>
      <w:proofErr w:type="spellStart"/>
      <w:r>
        <w:rPr>
          <w:color w:val="000000"/>
        </w:rPr>
        <w:t>framework</w:t>
      </w:r>
      <w:proofErr w:type="spellEnd"/>
      <w:r>
        <w:rPr>
          <w:color w:val="000000"/>
        </w:rPr>
        <w:t xml:space="preserve"> </w:t>
      </w:r>
      <w:proofErr w:type="spellStart"/>
      <w:r>
        <w:rPr>
          <w:color w:val="000000"/>
        </w:rPr>
        <w:t>Fiber</w:t>
      </w:r>
      <w:proofErr w:type="spellEnd"/>
      <w:r>
        <w:rPr>
          <w:color w:val="000000"/>
        </w:rPr>
        <w:t xml:space="preserve"> versión 2.52.9 que proporciona </w:t>
      </w:r>
      <w:proofErr w:type="spellStart"/>
      <w:r>
        <w:rPr>
          <w:color w:val="000000"/>
        </w:rPr>
        <w:t>APIs</w:t>
      </w:r>
      <w:proofErr w:type="spellEnd"/>
      <w:r>
        <w:rPr>
          <w:color w:val="000000"/>
        </w:rPr>
        <w:t xml:space="preserve"> REST de alto rendimiento con latencia inferior a 100 milisegundos en el percentil 95 para </w:t>
      </w:r>
      <w:proofErr w:type="spellStart"/>
      <w:r>
        <w:rPr>
          <w:color w:val="000000"/>
        </w:rPr>
        <w:t>endpoints</w:t>
      </w:r>
      <w:proofErr w:type="spellEnd"/>
      <w:r>
        <w:rPr>
          <w:color w:val="000000"/>
        </w:rPr>
        <w:t xml:space="preserve"> principales. La arquitectura hexagonal estructura el código en capas con responsabilidades definidas siendo la capa </w:t>
      </w:r>
      <w:proofErr w:type="spellStart"/>
      <w:r>
        <w:rPr>
          <w:color w:val="000000"/>
        </w:rPr>
        <w:t>Domain</w:t>
      </w:r>
      <w:proofErr w:type="spellEnd"/>
      <w:r>
        <w:rPr>
          <w:color w:val="000000"/>
        </w:rPr>
        <w:t xml:space="preserve"> que contiene entidades puras sin dependencias externas como estructuras Expense, </w:t>
      </w:r>
      <w:proofErr w:type="spellStart"/>
      <w:r>
        <w:rPr>
          <w:color w:val="000000"/>
        </w:rPr>
        <w:t>Report</w:t>
      </w:r>
      <w:proofErr w:type="spellEnd"/>
      <w:r>
        <w:rPr>
          <w:color w:val="000000"/>
        </w:rPr>
        <w:t xml:space="preserve">, </w:t>
      </w:r>
      <w:proofErr w:type="spellStart"/>
      <w:r>
        <w:rPr>
          <w:color w:val="000000"/>
        </w:rPr>
        <w:t>Policy</w:t>
      </w:r>
      <w:proofErr w:type="spellEnd"/>
      <w:r>
        <w:rPr>
          <w:color w:val="000000"/>
        </w:rPr>
        <w:t xml:space="preserve"> con solo lógica de negocio intrínseca, la capa </w:t>
      </w:r>
      <w:proofErr w:type="spellStart"/>
      <w:r>
        <w:rPr>
          <w:color w:val="000000"/>
        </w:rPr>
        <w:t>Ports</w:t>
      </w:r>
      <w:proofErr w:type="spellEnd"/>
      <w:r>
        <w:rPr>
          <w:color w:val="000000"/>
        </w:rPr>
        <w:t xml:space="preserve"> que define interfaces o contratos como </w:t>
      </w:r>
      <w:proofErr w:type="spellStart"/>
      <w:r>
        <w:rPr>
          <w:color w:val="000000"/>
        </w:rPr>
        <w:t>ExpenseRepository</w:t>
      </w:r>
      <w:proofErr w:type="spellEnd"/>
      <w:r>
        <w:rPr>
          <w:color w:val="000000"/>
        </w:rPr>
        <w:t xml:space="preserve"> interface, </w:t>
      </w:r>
      <w:proofErr w:type="spellStart"/>
      <w:r>
        <w:rPr>
          <w:color w:val="000000"/>
        </w:rPr>
        <w:t>ExpenseService</w:t>
      </w:r>
      <w:proofErr w:type="spellEnd"/>
      <w:r>
        <w:rPr>
          <w:color w:val="000000"/>
        </w:rPr>
        <w:t xml:space="preserve"> interface especificando qué métodos deben implementarse, la capa </w:t>
      </w:r>
      <w:proofErr w:type="spellStart"/>
      <w:r>
        <w:rPr>
          <w:color w:val="000000"/>
        </w:rPr>
        <w:t>Services</w:t>
      </w:r>
      <w:proofErr w:type="spellEnd"/>
      <w:r>
        <w:rPr>
          <w:color w:val="000000"/>
        </w:rPr>
        <w:t xml:space="preserve"> que implementa la lógica de negocio orquestando múltiples repositorios y aplicando validaciones, y la capa </w:t>
      </w:r>
      <w:proofErr w:type="spellStart"/>
      <w:r>
        <w:rPr>
          <w:color w:val="000000"/>
        </w:rPr>
        <w:t>Adapters</w:t>
      </w:r>
      <w:proofErr w:type="spellEnd"/>
      <w:r>
        <w:rPr>
          <w:color w:val="000000"/>
        </w:rPr>
        <w:t xml:space="preserve"> que proporciona implementaciones concretas de los </w:t>
      </w:r>
      <w:proofErr w:type="spellStart"/>
      <w:r>
        <w:rPr>
          <w:color w:val="000000"/>
        </w:rPr>
        <w:t>ports</w:t>
      </w:r>
      <w:proofErr w:type="spellEnd"/>
      <w:r>
        <w:rPr>
          <w:color w:val="000000"/>
        </w:rPr>
        <w:t xml:space="preserve"> para tecnologías específicas como </w:t>
      </w:r>
      <w:proofErr w:type="spellStart"/>
      <w:r>
        <w:rPr>
          <w:color w:val="000000"/>
        </w:rPr>
        <w:t>PostgreSQLExpenseRepository</w:t>
      </w:r>
      <w:proofErr w:type="spellEnd"/>
      <w:r>
        <w:rPr>
          <w:color w:val="000000"/>
        </w:rPr>
        <w:t xml:space="preserve">, S3StorageAdapter, </w:t>
      </w:r>
      <w:proofErr w:type="spellStart"/>
      <w:r>
        <w:rPr>
          <w:color w:val="000000"/>
        </w:rPr>
        <w:t>RedisCache</w:t>
      </w:r>
      <w:proofErr w:type="spellEnd"/>
      <w:r>
        <w:rPr>
          <w:color w:val="000000"/>
        </w:rPr>
        <w:t xml:space="preserve">, </w:t>
      </w:r>
      <w:proofErr w:type="spellStart"/>
      <w:r>
        <w:rPr>
          <w:color w:val="000000"/>
        </w:rPr>
        <w:t>GoogleCloudVisionOCR</w:t>
      </w:r>
      <w:proofErr w:type="spellEnd"/>
      <w:r>
        <w:rPr>
          <w:color w:val="000000"/>
        </w:rPr>
        <w:t xml:space="preserve">. La base de datos principal utiliza PostgreSQL versión 15 con </w:t>
      </w:r>
    </w:p>
    <w:p w14:paraId="574DB6A8" w14:textId="77777777" w:rsidR="00426130" w:rsidRDefault="00000000">
      <w:pPr>
        <w:pBdr>
          <w:top w:val="nil"/>
          <w:left w:val="nil"/>
          <w:bottom w:val="nil"/>
          <w:right w:val="nil"/>
          <w:between w:val="nil"/>
        </w:pBdr>
        <w:spacing w:before="280" w:after="280"/>
      </w:pPr>
      <w:r>
        <w:rPr>
          <w:color w:val="000000"/>
        </w:rPr>
        <w:t xml:space="preserve">El </w:t>
      </w:r>
      <w:proofErr w:type="spellStart"/>
      <w:r>
        <w:rPr>
          <w:color w:val="000000"/>
        </w:rPr>
        <w:t>frontend</w:t>
      </w:r>
      <w:proofErr w:type="spellEnd"/>
      <w:r>
        <w:rPr>
          <w:color w:val="000000"/>
        </w:rPr>
        <w:t xml:space="preserve"> se desarrolla con Next.js versión 15.5.2 utilizando App </w:t>
      </w:r>
      <w:proofErr w:type="spellStart"/>
      <w:r>
        <w:rPr>
          <w:color w:val="000000"/>
        </w:rPr>
        <w:t>Router</w:t>
      </w:r>
      <w:proofErr w:type="spellEnd"/>
      <w:r>
        <w:rPr>
          <w:color w:val="000000"/>
        </w:rPr>
        <w:t xml:space="preserve"> que permite Server </w:t>
      </w:r>
      <w:proofErr w:type="spellStart"/>
      <w:r>
        <w:rPr>
          <w:color w:val="000000"/>
        </w:rPr>
        <w:t>Components</w:t>
      </w:r>
      <w:proofErr w:type="spellEnd"/>
      <w:r>
        <w:rPr>
          <w:color w:val="000000"/>
        </w:rPr>
        <w:t xml:space="preserve"> reduciendo JavaScript enviado al cliente, </w:t>
      </w:r>
      <w:proofErr w:type="spellStart"/>
      <w:r>
        <w:rPr>
          <w:color w:val="000000"/>
        </w:rPr>
        <w:t>React</w:t>
      </w:r>
      <w:proofErr w:type="spellEnd"/>
      <w:r>
        <w:rPr>
          <w:color w:val="000000"/>
        </w:rPr>
        <w:t xml:space="preserve"> versión 19.1.0 con mejoras de performance y nuevos </w:t>
      </w:r>
      <w:proofErr w:type="spellStart"/>
      <w:r>
        <w:rPr>
          <w:color w:val="000000"/>
        </w:rPr>
        <w:t>hooks</w:t>
      </w:r>
      <w:proofErr w:type="spellEnd"/>
      <w:r>
        <w:rPr>
          <w:color w:val="000000"/>
        </w:rPr>
        <w:t xml:space="preserve"> como </w:t>
      </w:r>
      <w:proofErr w:type="gramStart"/>
      <w:r>
        <w:rPr>
          <w:color w:val="000000"/>
        </w:rPr>
        <w:t>use(</w:t>
      </w:r>
      <w:proofErr w:type="gramEnd"/>
      <w:r>
        <w:rPr>
          <w:color w:val="000000"/>
        </w:rPr>
        <w:t xml:space="preserve">) para manejo de promesas, y </w:t>
      </w:r>
      <w:proofErr w:type="spellStart"/>
      <w:r>
        <w:rPr>
          <w:color w:val="000000"/>
        </w:rPr>
        <w:t>TypeScript</w:t>
      </w:r>
      <w:proofErr w:type="spellEnd"/>
      <w:r>
        <w:rPr>
          <w:color w:val="000000"/>
        </w:rPr>
        <w:t xml:space="preserve"> versión 5 con configuración </w:t>
      </w:r>
      <w:proofErr w:type="spellStart"/>
      <w:r>
        <w:rPr>
          <w:color w:val="000000"/>
        </w:rPr>
        <w:t>strict</w:t>
      </w:r>
      <w:proofErr w:type="spellEnd"/>
      <w:r>
        <w:rPr>
          <w:color w:val="000000"/>
        </w:rPr>
        <w:t xml:space="preserve"> </w:t>
      </w:r>
      <w:proofErr w:type="spellStart"/>
      <w:r>
        <w:rPr>
          <w:color w:val="000000"/>
        </w:rPr>
        <w:t>mode</w:t>
      </w:r>
      <w:proofErr w:type="spellEnd"/>
      <w:r>
        <w:rPr>
          <w:color w:val="000000"/>
        </w:rPr>
        <w:t xml:space="preserve"> para garantizar </w:t>
      </w:r>
      <w:proofErr w:type="spellStart"/>
      <w:r>
        <w:rPr>
          <w:color w:val="000000"/>
        </w:rPr>
        <w:t>type</w:t>
      </w:r>
      <w:proofErr w:type="spellEnd"/>
      <w:r>
        <w:rPr>
          <w:color w:val="000000"/>
        </w:rPr>
        <w:t xml:space="preserve"> safety al 100%. El </w:t>
      </w:r>
      <w:proofErr w:type="spellStart"/>
      <w:r>
        <w:rPr>
          <w:color w:val="000000"/>
        </w:rPr>
        <w:t>state</w:t>
      </w:r>
      <w:proofErr w:type="spellEnd"/>
      <w:r>
        <w:rPr>
          <w:color w:val="000000"/>
        </w:rPr>
        <w:t xml:space="preserve"> </w:t>
      </w:r>
      <w:proofErr w:type="spellStart"/>
      <w:r>
        <w:rPr>
          <w:color w:val="000000"/>
        </w:rPr>
        <w:t>management</w:t>
      </w:r>
      <w:proofErr w:type="spellEnd"/>
      <w:r>
        <w:rPr>
          <w:color w:val="000000"/>
        </w:rPr>
        <w:t xml:space="preserve"> separa responsabilidades utilizando </w:t>
      </w:r>
      <w:proofErr w:type="spellStart"/>
      <w:r>
        <w:rPr>
          <w:color w:val="000000"/>
        </w:rPr>
        <w:t>TanStack</w:t>
      </w:r>
      <w:proofErr w:type="spellEnd"/>
      <w:r>
        <w:rPr>
          <w:color w:val="000000"/>
        </w:rPr>
        <w:t xml:space="preserve"> </w:t>
      </w:r>
      <w:proofErr w:type="spellStart"/>
      <w:r>
        <w:rPr>
          <w:color w:val="000000"/>
        </w:rPr>
        <w:t>Query</w:t>
      </w:r>
      <w:proofErr w:type="spellEnd"/>
      <w:r>
        <w:rPr>
          <w:color w:val="000000"/>
        </w:rPr>
        <w:t xml:space="preserve"> versión 5.84.1 para </w:t>
      </w:r>
      <w:proofErr w:type="gramStart"/>
      <w:r>
        <w:rPr>
          <w:color w:val="000000"/>
        </w:rPr>
        <w:t>server</w:t>
      </w:r>
      <w:proofErr w:type="gramEnd"/>
      <w:r>
        <w:rPr>
          <w:color w:val="000000"/>
        </w:rPr>
        <w:t xml:space="preserve"> </w:t>
      </w:r>
      <w:proofErr w:type="spellStart"/>
      <w:r>
        <w:rPr>
          <w:color w:val="000000"/>
        </w:rPr>
        <w:t>state</w:t>
      </w:r>
      <w:proofErr w:type="spellEnd"/>
      <w:r>
        <w:rPr>
          <w:color w:val="000000"/>
        </w:rPr>
        <w:t xml:space="preserve"> con cache automático, </w:t>
      </w:r>
      <w:proofErr w:type="spellStart"/>
      <w:r>
        <w:rPr>
          <w:color w:val="000000"/>
        </w:rPr>
        <w:t>optimistic</w:t>
      </w:r>
      <w:proofErr w:type="spellEnd"/>
      <w:r>
        <w:rPr>
          <w:color w:val="000000"/>
        </w:rPr>
        <w:t xml:space="preserve"> </w:t>
      </w:r>
      <w:proofErr w:type="spellStart"/>
      <w:r>
        <w:rPr>
          <w:color w:val="000000"/>
        </w:rPr>
        <w:t>updates</w:t>
      </w:r>
      <w:proofErr w:type="spellEnd"/>
      <w:r>
        <w:rPr>
          <w:color w:val="000000"/>
        </w:rPr>
        <w:t xml:space="preserve">, </w:t>
      </w:r>
      <w:proofErr w:type="spellStart"/>
      <w:r>
        <w:rPr>
          <w:color w:val="000000"/>
        </w:rPr>
        <w:t>background</w:t>
      </w:r>
      <w:proofErr w:type="spellEnd"/>
      <w:r>
        <w:rPr>
          <w:color w:val="000000"/>
        </w:rPr>
        <w:t xml:space="preserve"> </w:t>
      </w:r>
      <w:proofErr w:type="spellStart"/>
      <w:r>
        <w:rPr>
          <w:color w:val="000000"/>
        </w:rPr>
        <w:t>refetching</w:t>
      </w:r>
      <w:proofErr w:type="spellEnd"/>
      <w:r>
        <w:rPr>
          <w:color w:val="000000"/>
        </w:rPr>
        <w:t xml:space="preserve">, invalidación inteligente basada en mutaciones, y </w:t>
      </w:r>
      <w:proofErr w:type="spellStart"/>
      <w:r>
        <w:rPr>
          <w:color w:val="000000"/>
        </w:rPr>
        <w:t>Zustand</w:t>
      </w:r>
      <w:proofErr w:type="spellEnd"/>
      <w:r>
        <w:rPr>
          <w:color w:val="000000"/>
        </w:rPr>
        <w:t xml:space="preserve"> versión 5 para </w:t>
      </w:r>
      <w:proofErr w:type="spellStart"/>
      <w:r>
        <w:rPr>
          <w:color w:val="000000"/>
        </w:rPr>
        <w:t>client</w:t>
      </w:r>
      <w:proofErr w:type="spellEnd"/>
      <w:r>
        <w:rPr>
          <w:color w:val="000000"/>
        </w:rPr>
        <w:t xml:space="preserve"> </w:t>
      </w:r>
      <w:proofErr w:type="spellStart"/>
      <w:r>
        <w:rPr>
          <w:color w:val="000000"/>
        </w:rPr>
        <w:t>state</w:t>
      </w:r>
      <w:proofErr w:type="spellEnd"/>
      <w:r>
        <w:rPr>
          <w:color w:val="000000"/>
        </w:rPr>
        <w:t xml:space="preserve"> limitado a UI </w:t>
      </w:r>
      <w:proofErr w:type="spellStart"/>
      <w:r>
        <w:rPr>
          <w:color w:val="000000"/>
        </w:rPr>
        <w:t>preferences</w:t>
      </w:r>
      <w:proofErr w:type="spellEnd"/>
      <w:r>
        <w:rPr>
          <w:color w:val="000000"/>
        </w:rPr>
        <w:t xml:space="preserve"> como tema </w:t>
      </w:r>
      <w:proofErr w:type="spellStart"/>
      <w:r>
        <w:rPr>
          <w:color w:val="000000"/>
        </w:rPr>
        <w:t>dark</w:t>
      </w:r>
      <w:proofErr w:type="spellEnd"/>
      <w:r>
        <w:rPr>
          <w:color w:val="000000"/>
        </w:rPr>
        <w:t xml:space="preserve">/light, </w:t>
      </w:r>
      <w:proofErr w:type="spellStart"/>
      <w:r>
        <w:rPr>
          <w:color w:val="000000"/>
        </w:rPr>
        <w:t>sidebar</w:t>
      </w:r>
      <w:proofErr w:type="spellEnd"/>
      <w:r>
        <w:rPr>
          <w:color w:val="000000"/>
        </w:rPr>
        <w:t xml:space="preserve"> colapsado/expandido, filtros aplicados en vistas. Los formularios se gestionan con </w:t>
      </w:r>
      <w:proofErr w:type="spellStart"/>
      <w:r>
        <w:rPr>
          <w:color w:val="000000"/>
        </w:rPr>
        <w:t>React</w:t>
      </w:r>
      <w:proofErr w:type="spellEnd"/>
      <w:r>
        <w:rPr>
          <w:color w:val="000000"/>
        </w:rPr>
        <w:t xml:space="preserve"> Hook </w:t>
      </w:r>
      <w:proofErr w:type="spellStart"/>
      <w:r>
        <w:rPr>
          <w:color w:val="000000"/>
        </w:rPr>
        <w:t>Form</w:t>
      </w:r>
      <w:proofErr w:type="spellEnd"/>
      <w:r>
        <w:rPr>
          <w:color w:val="000000"/>
        </w:rPr>
        <w:t xml:space="preserve"> que minimiza </w:t>
      </w:r>
      <w:proofErr w:type="spellStart"/>
      <w:r>
        <w:rPr>
          <w:color w:val="000000"/>
        </w:rPr>
        <w:t>re-renders</w:t>
      </w:r>
      <w:proofErr w:type="spellEnd"/>
      <w:r>
        <w:rPr>
          <w:color w:val="000000"/>
        </w:rPr>
        <w:t xml:space="preserve"> mediante </w:t>
      </w:r>
      <w:proofErr w:type="spellStart"/>
      <w:r>
        <w:rPr>
          <w:color w:val="000000"/>
        </w:rPr>
        <w:t>refs</w:t>
      </w:r>
      <w:proofErr w:type="spellEnd"/>
      <w:r>
        <w:rPr>
          <w:color w:val="000000"/>
        </w:rPr>
        <w:t xml:space="preserve"> en lugar de estado, validación en tiempo real mientras el usuario tipea, y </w:t>
      </w:r>
      <w:proofErr w:type="spellStart"/>
      <w:r>
        <w:rPr>
          <w:color w:val="000000"/>
        </w:rPr>
        <w:t>Zod</w:t>
      </w:r>
      <w:proofErr w:type="spellEnd"/>
      <w:r>
        <w:rPr>
          <w:color w:val="000000"/>
        </w:rPr>
        <w:t xml:space="preserve"> para </w:t>
      </w:r>
      <w:proofErr w:type="spellStart"/>
      <w:r>
        <w:rPr>
          <w:color w:val="000000"/>
        </w:rPr>
        <w:t>schema</w:t>
      </w:r>
      <w:proofErr w:type="spellEnd"/>
      <w:r>
        <w:rPr>
          <w:color w:val="000000"/>
        </w:rPr>
        <w:t xml:space="preserve"> </w:t>
      </w:r>
      <w:proofErr w:type="spellStart"/>
      <w:r>
        <w:rPr>
          <w:color w:val="000000"/>
        </w:rPr>
        <w:t>validation</w:t>
      </w:r>
      <w:proofErr w:type="spellEnd"/>
      <w:r>
        <w:rPr>
          <w:color w:val="000000"/>
        </w:rPr>
        <w:t xml:space="preserve"> declarativa mediante objetos </w:t>
      </w:r>
      <w:proofErr w:type="spellStart"/>
      <w:r>
        <w:rPr>
          <w:color w:val="000000"/>
        </w:rPr>
        <w:t>TypeScript</w:t>
      </w:r>
      <w:proofErr w:type="spellEnd"/>
      <w:r>
        <w:rPr>
          <w:color w:val="000000"/>
        </w:rPr>
        <w:t xml:space="preserve"> que se compilan a validadores en </w:t>
      </w:r>
      <w:proofErr w:type="spellStart"/>
      <w:r>
        <w:rPr>
          <w:color w:val="000000"/>
        </w:rPr>
        <w:t>runtime</w:t>
      </w:r>
      <w:proofErr w:type="spellEnd"/>
      <w:r>
        <w:rPr>
          <w:color w:val="000000"/>
        </w:rPr>
        <w:t xml:space="preserve">. El diseño UI utiliza </w:t>
      </w:r>
      <w:proofErr w:type="spellStart"/>
      <w:r>
        <w:rPr>
          <w:color w:val="000000"/>
        </w:rPr>
        <w:t>Tailwind</w:t>
      </w:r>
      <w:proofErr w:type="spellEnd"/>
      <w:r>
        <w:rPr>
          <w:color w:val="000000"/>
        </w:rPr>
        <w:t xml:space="preserve"> CSS versión 4</w:t>
      </w:r>
      <w:r>
        <w:t>.</w:t>
      </w:r>
    </w:p>
    <w:p w14:paraId="5B651C7A" w14:textId="77777777" w:rsidR="00426130" w:rsidRDefault="00426130">
      <w:pPr>
        <w:pBdr>
          <w:top w:val="nil"/>
          <w:left w:val="nil"/>
          <w:bottom w:val="nil"/>
          <w:right w:val="nil"/>
          <w:between w:val="nil"/>
        </w:pBdr>
        <w:spacing w:before="280" w:after="280"/>
      </w:pPr>
    </w:p>
    <w:p w14:paraId="51025F2B" w14:textId="77777777" w:rsidR="00426130" w:rsidRDefault="00000000">
      <w:pPr>
        <w:pBdr>
          <w:top w:val="nil"/>
          <w:left w:val="nil"/>
          <w:bottom w:val="nil"/>
          <w:right w:val="nil"/>
          <w:between w:val="nil"/>
        </w:pBdr>
        <w:spacing w:before="280" w:after="280"/>
        <w:rPr>
          <w:color w:val="000000"/>
        </w:rPr>
      </w:pPr>
      <w:r>
        <w:rPr>
          <w:color w:val="000000"/>
        </w:rPr>
        <w:t>Los resultados actuales del proyecto a diciembre de 202</w:t>
      </w:r>
      <w:r>
        <w:t>5</w:t>
      </w:r>
      <w:r>
        <w:rPr>
          <w:color w:val="000000"/>
        </w:rPr>
        <w:t xml:space="preserve"> indican </w:t>
      </w:r>
      <w:r>
        <w:t xml:space="preserve">la </w:t>
      </w:r>
      <w:r>
        <w:rPr>
          <w:color w:val="000000"/>
        </w:rPr>
        <w:t xml:space="preserve">completitud funcional general con módulos </w:t>
      </w:r>
      <w:proofErr w:type="spellStart"/>
      <w:r>
        <w:rPr>
          <w:color w:val="000000"/>
        </w:rPr>
        <w:t>core</w:t>
      </w:r>
      <w:proofErr w:type="spellEnd"/>
      <w:r>
        <w:rPr>
          <w:color w:val="000000"/>
        </w:rPr>
        <w:t xml:space="preserve"> completamente operativos y módulos avanzados en desarrollo. Los módulos al 100% incluyen autenticación JWT con </w:t>
      </w:r>
      <w:proofErr w:type="spellStart"/>
      <w:r>
        <w:rPr>
          <w:color w:val="000000"/>
        </w:rPr>
        <w:t>refresh</w:t>
      </w:r>
      <w:proofErr w:type="spellEnd"/>
      <w:r>
        <w:rPr>
          <w:color w:val="000000"/>
        </w:rPr>
        <w:t xml:space="preserve"> tokens probados exhaustivamente, </w:t>
      </w:r>
      <w:proofErr w:type="spellStart"/>
      <w:r>
        <w:rPr>
          <w:color w:val="000000"/>
        </w:rPr>
        <w:t>multi-tenancy</w:t>
      </w:r>
      <w:proofErr w:type="spellEnd"/>
      <w:r>
        <w:rPr>
          <w:color w:val="000000"/>
        </w:rPr>
        <w:t xml:space="preserve"> con cinco empresas de prueba operando independientemente, RBAC con 72 permisos asignados a tres roles </w:t>
      </w:r>
      <w:r>
        <w:rPr>
          <w:color w:val="000000"/>
        </w:rPr>
        <w:lastRenderedPageBreak/>
        <w:t xml:space="preserve">predefinidos, y gestión de usuarios con CRUD completo. Los módulos entre 60% y 90% incluyen gastos al 90% con CRUD, validación de políticas, y OCR funcional, fondos al 90% con dos tipos implementados y tracking de saldo en tiempo real, reportes al 80% con creación, envío, y visualización faltando solo exportación avanzada, aprobaciones al 70% con flujo </w:t>
      </w:r>
      <w:proofErr w:type="spellStart"/>
      <w:r>
        <w:rPr>
          <w:color w:val="000000"/>
        </w:rPr>
        <w:t>multi-nivel</w:t>
      </w:r>
      <w:proofErr w:type="spellEnd"/>
      <w:r>
        <w:rPr>
          <w:color w:val="000000"/>
        </w:rPr>
        <w:t xml:space="preserve"> funcional faltando reemplazo de aprobadores ausentes, y políticas al 60% con configuración básica faltando UI para campos personalizados. Los módulos entre 0% y 40% incluyen OCR al 40% con </w:t>
      </w:r>
      <w:proofErr w:type="spellStart"/>
      <w:r>
        <w:rPr>
          <w:color w:val="000000"/>
        </w:rPr>
        <w:t>parser</w:t>
      </w:r>
      <w:proofErr w:type="spellEnd"/>
      <w:r>
        <w:rPr>
          <w:color w:val="000000"/>
        </w:rPr>
        <w:t xml:space="preserve"> chileno funcional requiriendo </w:t>
      </w:r>
      <w:proofErr w:type="spellStart"/>
      <w:r>
        <w:rPr>
          <w:color w:val="000000"/>
        </w:rPr>
        <w:t>dataset</w:t>
      </w:r>
      <w:proofErr w:type="spellEnd"/>
      <w:r>
        <w:rPr>
          <w:color w:val="000000"/>
        </w:rPr>
        <w:t xml:space="preserve"> de entrenamiento para mejorar precisión, notificaciones al 30% con </w:t>
      </w:r>
      <w:proofErr w:type="spellStart"/>
      <w:r>
        <w:rPr>
          <w:color w:val="000000"/>
        </w:rPr>
        <w:t>in-</w:t>
      </w:r>
      <w:proofErr w:type="gramStart"/>
      <w:r>
        <w:rPr>
          <w:color w:val="000000"/>
        </w:rPr>
        <w:t>app</w:t>
      </w:r>
      <w:proofErr w:type="spellEnd"/>
      <w:proofErr w:type="gramEnd"/>
      <w:r>
        <w:rPr>
          <w:color w:val="000000"/>
        </w:rPr>
        <w:t xml:space="preserve"> funcional faltando integración completa de </w:t>
      </w:r>
      <w:proofErr w:type="spellStart"/>
      <w:r>
        <w:rPr>
          <w:color w:val="000000"/>
        </w:rPr>
        <w:t>push</w:t>
      </w:r>
      <w:proofErr w:type="spellEnd"/>
      <w:r>
        <w:rPr>
          <w:color w:val="000000"/>
        </w:rPr>
        <w:t xml:space="preserve">, </w:t>
      </w:r>
      <w:proofErr w:type="spellStart"/>
      <w:r>
        <w:rPr>
          <w:color w:val="000000"/>
        </w:rPr>
        <w:t>analytics</w:t>
      </w:r>
      <w:proofErr w:type="spellEnd"/>
      <w:r>
        <w:rPr>
          <w:color w:val="000000"/>
        </w:rPr>
        <w:t xml:space="preserve"> al 20% con </w:t>
      </w:r>
      <w:proofErr w:type="spellStart"/>
      <w:r>
        <w:rPr>
          <w:color w:val="000000"/>
        </w:rPr>
        <w:t>ClickHouse</w:t>
      </w:r>
      <w:proofErr w:type="spellEnd"/>
      <w:r>
        <w:rPr>
          <w:color w:val="000000"/>
        </w:rPr>
        <w:t xml:space="preserve"> configurado faltando </w:t>
      </w:r>
      <w:proofErr w:type="spellStart"/>
      <w:r>
        <w:rPr>
          <w:color w:val="000000"/>
        </w:rPr>
        <w:t>dashboards</w:t>
      </w:r>
      <w:proofErr w:type="spellEnd"/>
      <w:r>
        <w:rPr>
          <w:color w:val="000000"/>
        </w:rPr>
        <w:t>, y exportaciones al 0% planificadas para fase 3.</w:t>
      </w:r>
    </w:p>
    <w:p w14:paraId="6309CF35" w14:textId="77777777" w:rsidR="00426130" w:rsidRDefault="00000000">
      <w:pPr>
        <w:pBdr>
          <w:top w:val="nil"/>
          <w:left w:val="nil"/>
          <w:bottom w:val="nil"/>
          <w:right w:val="nil"/>
          <w:between w:val="nil"/>
        </w:pBdr>
        <w:spacing w:before="280" w:after="280"/>
        <w:rPr>
          <w:color w:val="000000"/>
        </w:rPr>
      </w:pPr>
      <w:r>
        <w:rPr>
          <w:color w:val="000000"/>
        </w:rPr>
        <w:t xml:space="preserve">El modelo de negocio SaaS propuesto contempla precios escalonados según cantidad de usuarios activos comenzando en </w:t>
      </w:r>
      <w:proofErr w:type="spellStart"/>
      <w:r>
        <w:rPr>
          <w:color w:val="000000"/>
        </w:rPr>
        <w:t>tier</w:t>
      </w:r>
      <w:proofErr w:type="spellEnd"/>
      <w:r>
        <w:rPr>
          <w:color w:val="000000"/>
        </w:rPr>
        <w:t xml:space="preserve"> básico de 1-50 usuarios a 50 USD mensuales con funcionalidades </w:t>
      </w:r>
      <w:proofErr w:type="spellStart"/>
      <w:r>
        <w:rPr>
          <w:color w:val="000000"/>
        </w:rPr>
        <w:t>core</w:t>
      </w:r>
      <w:proofErr w:type="spellEnd"/>
      <w:r>
        <w:rPr>
          <w:color w:val="000000"/>
        </w:rPr>
        <w:t xml:space="preserve">, </w:t>
      </w:r>
      <w:proofErr w:type="spellStart"/>
      <w:r>
        <w:rPr>
          <w:color w:val="000000"/>
        </w:rPr>
        <w:t>tier</w:t>
      </w:r>
      <w:proofErr w:type="spellEnd"/>
      <w:r>
        <w:rPr>
          <w:color w:val="000000"/>
        </w:rPr>
        <w:t xml:space="preserve"> profesional de 51-200 usuarios a 150 USD mensuales con </w:t>
      </w:r>
      <w:proofErr w:type="spellStart"/>
      <w:r>
        <w:rPr>
          <w:color w:val="000000"/>
        </w:rPr>
        <w:t>analytics</w:t>
      </w:r>
      <w:proofErr w:type="spellEnd"/>
      <w:r>
        <w:rPr>
          <w:color w:val="000000"/>
        </w:rPr>
        <w:t xml:space="preserve"> básico, y </w:t>
      </w:r>
      <w:proofErr w:type="spellStart"/>
      <w:r>
        <w:rPr>
          <w:color w:val="000000"/>
        </w:rPr>
        <w:t>tier</w:t>
      </w:r>
      <w:proofErr w:type="spellEnd"/>
      <w:r>
        <w:rPr>
          <w:color w:val="000000"/>
        </w:rPr>
        <w:t xml:space="preserve"> empresarial de 201-500 usuarios a 300 USD mensuales con </w:t>
      </w:r>
      <w:proofErr w:type="spellStart"/>
      <w:r>
        <w:rPr>
          <w:color w:val="000000"/>
        </w:rPr>
        <w:t>analytics</w:t>
      </w:r>
      <w:proofErr w:type="spellEnd"/>
      <w:r>
        <w:rPr>
          <w:color w:val="000000"/>
        </w:rPr>
        <w:t xml:space="preserve"> avanzado, integración ERP, y soporte prioritario. El costo de infraestructura estimado para cien empresas clientes incluye servidores de aplicación en AWS EC2 t3.medium con 4GB RAM a 35 USD mensuales cada uno requiriendo dos para redundancia totalizando 70 USD, bases de datos PostgreSQL RDS db.t3.medium con 50GB </w:t>
      </w:r>
      <w:proofErr w:type="spellStart"/>
      <w:r>
        <w:rPr>
          <w:color w:val="000000"/>
        </w:rPr>
        <w:t>storage</w:t>
      </w:r>
      <w:proofErr w:type="spellEnd"/>
      <w:r>
        <w:rPr>
          <w:color w:val="000000"/>
        </w:rPr>
        <w:t xml:space="preserve"> a 50 USD mensuales por instancia requiriendo tres para control, </w:t>
      </w:r>
      <w:proofErr w:type="spellStart"/>
      <w:r>
        <w:rPr>
          <w:color w:val="000000"/>
        </w:rPr>
        <w:t>tenant</w:t>
      </w:r>
      <w:proofErr w:type="spellEnd"/>
      <w:r>
        <w:rPr>
          <w:color w:val="000000"/>
        </w:rPr>
        <w:t xml:space="preserve"> primario y </w:t>
      </w:r>
      <w:proofErr w:type="spellStart"/>
      <w:r>
        <w:rPr>
          <w:color w:val="000000"/>
        </w:rPr>
        <w:t>tenant</w:t>
      </w:r>
      <w:proofErr w:type="spellEnd"/>
      <w:r>
        <w:rPr>
          <w:color w:val="000000"/>
        </w:rPr>
        <w:t xml:space="preserve"> secundario totalizando 150 USD, cache Redis </w:t>
      </w:r>
      <w:proofErr w:type="spellStart"/>
      <w:r>
        <w:rPr>
          <w:color w:val="000000"/>
        </w:rPr>
        <w:t>ElastiCache</w:t>
      </w:r>
      <w:proofErr w:type="spellEnd"/>
      <w:r>
        <w:rPr>
          <w:color w:val="000000"/>
        </w:rPr>
        <w:t xml:space="preserve"> t3.micro a 15 USD mensuales, almacenamiento S3 con 500GB a 12 USD mensuales, y servicios externos como Google Cloud </w:t>
      </w:r>
      <w:proofErr w:type="spellStart"/>
      <w:r>
        <w:rPr>
          <w:color w:val="000000"/>
        </w:rPr>
        <w:t>Vision</w:t>
      </w:r>
      <w:proofErr w:type="spellEnd"/>
      <w:r>
        <w:rPr>
          <w:color w:val="000000"/>
        </w:rPr>
        <w:t xml:space="preserve"> a 100 USD mensuales de promedio, totalizando aproximadamente 350 USD mensuales de costos operacionales con ingresos potenciales de 5,000 USD si se capturan cien empresas en </w:t>
      </w:r>
      <w:proofErr w:type="spellStart"/>
      <w:r>
        <w:rPr>
          <w:color w:val="000000"/>
        </w:rPr>
        <w:t>tier</w:t>
      </w:r>
      <w:proofErr w:type="spellEnd"/>
      <w:r>
        <w:rPr>
          <w:color w:val="000000"/>
        </w:rPr>
        <w:t xml:space="preserve"> básico, resultando en margen bruto del 93% característico de negocios SaaS escalables.</w:t>
      </w:r>
    </w:p>
    <w:p w14:paraId="0A5F1540" w14:textId="77777777" w:rsidR="00426130" w:rsidRDefault="00426130">
      <w:pPr>
        <w:pBdr>
          <w:top w:val="nil"/>
          <w:left w:val="nil"/>
          <w:bottom w:val="nil"/>
          <w:right w:val="nil"/>
          <w:between w:val="nil"/>
        </w:pBdr>
        <w:spacing w:before="280" w:after="280"/>
      </w:pPr>
    </w:p>
    <w:p w14:paraId="7CBEE86D" w14:textId="77777777" w:rsidR="00426130" w:rsidRDefault="00426130">
      <w:pPr>
        <w:pBdr>
          <w:top w:val="nil"/>
          <w:left w:val="nil"/>
          <w:bottom w:val="nil"/>
          <w:right w:val="nil"/>
          <w:between w:val="nil"/>
        </w:pBdr>
        <w:spacing w:before="280" w:after="280"/>
      </w:pPr>
    </w:p>
    <w:p w14:paraId="42E795EF" w14:textId="77777777" w:rsidR="00426130" w:rsidRDefault="00426130">
      <w:pPr>
        <w:pBdr>
          <w:top w:val="nil"/>
          <w:left w:val="nil"/>
          <w:bottom w:val="nil"/>
          <w:right w:val="nil"/>
          <w:between w:val="nil"/>
        </w:pBdr>
        <w:spacing w:before="280" w:after="280"/>
      </w:pPr>
    </w:p>
    <w:p w14:paraId="496FC0E0" w14:textId="77777777" w:rsidR="00426130" w:rsidRDefault="00426130">
      <w:pPr>
        <w:pBdr>
          <w:top w:val="nil"/>
          <w:left w:val="nil"/>
          <w:bottom w:val="nil"/>
          <w:right w:val="nil"/>
          <w:between w:val="nil"/>
        </w:pBdr>
        <w:spacing w:before="280" w:after="280"/>
      </w:pPr>
    </w:p>
    <w:p w14:paraId="5F471D0D" w14:textId="77777777" w:rsidR="00426130" w:rsidRDefault="00426130">
      <w:pPr>
        <w:pBdr>
          <w:top w:val="nil"/>
          <w:left w:val="nil"/>
          <w:bottom w:val="nil"/>
          <w:right w:val="nil"/>
          <w:between w:val="nil"/>
        </w:pBdr>
        <w:spacing w:before="280" w:after="280"/>
      </w:pPr>
    </w:p>
    <w:p w14:paraId="46326718" w14:textId="77777777" w:rsidR="00426130" w:rsidRDefault="00000000">
      <w:pPr>
        <w:pStyle w:val="Ttulo3"/>
        <w:numPr>
          <w:ilvl w:val="2"/>
          <w:numId w:val="11"/>
        </w:numPr>
        <w:ind w:left="567" w:hanging="504"/>
      </w:pPr>
      <w:bookmarkStart w:id="14" w:name="_heading=h.9ebmv8mc6ba0" w:colFirst="0" w:colLast="0"/>
      <w:bookmarkEnd w:id="14"/>
      <w:r>
        <w:t xml:space="preserve"> Pertinencia del proyecto con el perfil de egreso</w:t>
      </w:r>
    </w:p>
    <w:p w14:paraId="16A9E8BA" w14:textId="77777777" w:rsidR="00426130" w:rsidRDefault="00000000">
      <w:pPr>
        <w:pBdr>
          <w:top w:val="nil"/>
          <w:left w:val="nil"/>
          <w:bottom w:val="nil"/>
          <w:right w:val="nil"/>
          <w:between w:val="nil"/>
        </w:pBdr>
        <w:spacing w:before="280" w:after="280"/>
        <w:rPr>
          <w:color w:val="000000"/>
        </w:rPr>
      </w:pPr>
      <w:r>
        <w:rPr>
          <w:color w:val="000000"/>
        </w:rPr>
        <w:t xml:space="preserve">El proyecto </w:t>
      </w:r>
      <w:proofErr w:type="spellStart"/>
      <w:r>
        <w:rPr>
          <w:color w:val="000000"/>
        </w:rPr>
        <w:t>MisViáticos</w:t>
      </w:r>
      <w:proofErr w:type="spellEnd"/>
      <w:r>
        <w:rPr>
          <w:color w:val="000000"/>
        </w:rPr>
        <w:t xml:space="preserve"> se alinea de manera integral y profunda con el perfil de egreso del Analista Programador de Duoc UC, evidenciando el dominio efectivo de las competencias técnicas y profesionales que el plan de estudios busca desarrollar en los egresados. Esta alineación no es casual sino el resultado </w:t>
      </w:r>
      <w:r>
        <w:rPr>
          <w:color w:val="000000"/>
        </w:rPr>
        <w:lastRenderedPageBreak/>
        <w:t>de un diseño consciente del proyecto que buscó aplicar de manera práctica y demostrable los conocimientos adquiridos durante la formación académica, enfrentando desafíos técnicos de complejidad similar a los encontrados en entornos laborales profesionales.</w:t>
      </w:r>
    </w:p>
    <w:p w14:paraId="0F51D55B" w14:textId="77777777" w:rsidR="00426130" w:rsidRDefault="00000000">
      <w:pPr>
        <w:pBdr>
          <w:top w:val="nil"/>
          <w:left w:val="nil"/>
          <w:bottom w:val="nil"/>
          <w:right w:val="nil"/>
          <w:between w:val="nil"/>
        </w:pBdr>
        <w:spacing w:before="280" w:after="280"/>
        <w:rPr>
          <w:color w:val="000000"/>
        </w:rPr>
      </w:pPr>
      <w:r>
        <w:rPr>
          <w:color w:val="000000"/>
        </w:rPr>
        <w:t xml:space="preserve">La competencia de construir modelos de datos para soportar los requerimientos de la organización </w:t>
      </w:r>
      <w:proofErr w:type="gramStart"/>
      <w:r>
        <w:rPr>
          <w:color w:val="000000"/>
        </w:rPr>
        <w:t>de acuerdo a</w:t>
      </w:r>
      <w:proofErr w:type="gramEnd"/>
      <w:r>
        <w:rPr>
          <w:color w:val="000000"/>
        </w:rPr>
        <w:t xml:space="preserve"> un diseño definido y escalable en el tiempo se demuestra de manera exhaustiva mediante el diseño e implementación de un modelo de datos relacional complejo que soporta nueve módulos funcionales diferenciados. El proceso de diseño comenzó con levantamiento de requisitos mediante análisis de procesos de negocio reales, entrevistas informales con profesionales que rinden gastos regularmente, y revisión de formularios de rendición existentes en empresas chilenas. Las entidades identificadas se modelaron siguiendo metodología entidad-relación, especificando cardinalidades precisas entre relaciones como usuario </w:t>
      </w:r>
      <w:proofErr w:type="gramStart"/>
      <w:r>
        <w:rPr>
          <w:color w:val="000000"/>
        </w:rPr>
        <w:t>1:N</w:t>
      </w:r>
      <w:proofErr w:type="gramEnd"/>
      <w:r>
        <w:rPr>
          <w:color w:val="000000"/>
        </w:rPr>
        <w:t xml:space="preserve"> gastos indicando que un usuario puede crear múltiples </w:t>
      </w:r>
      <w:proofErr w:type="gramStart"/>
      <w:r>
        <w:rPr>
          <w:color w:val="000000"/>
        </w:rPr>
        <w:t>gastos</w:t>
      </w:r>
      <w:proofErr w:type="gramEnd"/>
      <w:r>
        <w:rPr>
          <w:color w:val="000000"/>
        </w:rPr>
        <w:t xml:space="preserve"> pero cada gasto pertenece a un único usuario, gasto N:1 reporte donde múltiples gastos se agrupan en un reporte, reporte </w:t>
      </w:r>
      <w:proofErr w:type="gramStart"/>
      <w:r>
        <w:rPr>
          <w:color w:val="000000"/>
        </w:rPr>
        <w:t>1:N</w:t>
      </w:r>
      <w:proofErr w:type="gramEnd"/>
      <w:r>
        <w:rPr>
          <w:color w:val="000000"/>
        </w:rPr>
        <w:t xml:space="preserve"> aprobaciones reflejando el flujo </w:t>
      </w:r>
      <w:proofErr w:type="spellStart"/>
      <w:r>
        <w:rPr>
          <w:color w:val="000000"/>
        </w:rPr>
        <w:t>multi-nivel</w:t>
      </w:r>
      <w:proofErr w:type="spellEnd"/>
      <w:r>
        <w:rPr>
          <w:color w:val="000000"/>
        </w:rPr>
        <w:t xml:space="preserve">, y usuario N:M fondos con tabla intermedia </w:t>
      </w:r>
      <w:proofErr w:type="spellStart"/>
      <w:r>
        <w:rPr>
          <w:color w:val="000000"/>
        </w:rPr>
        <w:t>fund_assignments</w:t>
      </w:r>
      <w:proofErr w:type="spellEnd"/>
      <w:r>
        <w:rPr>
          <w:color w:val="000000"/>
        </w:rPr>
        <w:t xml:space="preserve"> para </w:t>
      </w:r>
    </w:p>
    <w:p w14:paraId="5172B6DC" w14:textId="77777777" w:rsidR="00426130" w:rsidRDefault="00000000">
      <w:pPr>
        <w:pBdr>
          <w:top w:val="nil"/>
          <w:left w:val="nil"/>
          <w:bottom w:val="nil"/>
          <w:right w:val="nil"/>
          <w:between w:val="nil"/>
        </w:pBdr>
        <w:spacing w:before="280" w:after="280"/>
        <w:rPr>
          <w:color w:val="000000"/>
        </w:rPr>
      </w:pPr>
      <w:r>
        <w:rPr>
          <w:color w:val="000000"/>
        </w:rPr>
        <w:t xml:space="preserve">La normalización del modelo siguió rigurosamente las tres formas normales eliminando redundancia y garantizando integridad. En primera forma normal se aseguró que cada atributo contuviese valores atómicos, eliminando grupos repetitivos como listas de </w:t>
      </w:r>
      <w:proofErr w:type="spellStart"/>
      <w:r>
        <w:rPr>
          <w:color w:val="000000"/>
        </w:rPr>
        <w:t>items</w:t>
      </w:r>
      <w:proofErr w:type="spellEnd"/>
      <w:r>
        <w:rPr>
          <w:color w:val="000000"/>
        </w:rPr>
        <w:t xml:space="preserve"> del recibo almacenadas en un campo de texto y moviéndolas a tabla separada </w:t>
      </w:r>
      <w:proofErr w:type="spellStart"/>
      <w:r>
        <w:rPr>
          <w:color w:val="000000"/>
        </w:rPr>
        <w:t>receipt_products</w:t>
      </w:r>
      <w:proofErr w:type="spellEnd"/>
      <w:r>
        <w:rPr>
          <w:color w:val="000000"/>
        </w:rPr>
        <w:t xml:space="preserve"> con relación </w:t>
      </w:r>
      <w:proofErr w:type="gramStart"/>
      <w:r>
        <w:rPr>
          <w:color w:val="000000"/>
        </w:rPr>
        <w:t>1:N</w:t>
      </w:r>
      <w:proofErr w:type="gramEnd"/>
      <w:r>
        <w:rPr>
          <w:color w:val="000000"/>
        </w:rPr>
        <w:t xml:space="preserve"> desde el comprobante. En segunda forma normal se garantizó que atributos no-clave dependieran completamente de la clave primaria, separando información de categoría de gasto que se repetía en cada gasto a tabla </w:t>
      </w:r>
      <w:proofErr w:type="spellStart"/>
      <w:r>
        <w:rPr>
          <w:color w:val="000000"/>
        </w:rPr>
        <w:t>expense_categories</w:t>
      </w:r>
      <w:proofErr w:type="spellEnd"/>
      <w:r>
        <w:rPr>
          <w:color w:val="000000"/>
        </w:rPr>
        <w:t xml:space="preserve"> referenciada mediante </w:t>
      </w:r>
      <w:proofErr w:type="spellStart"/>
      <w:r>
        <w:rPr>
          <w:color w:val="000000"/>
        </w:rPr>
        <w:t>foreign</w:t>
      </w:r>
      <w:proofErr w:type="spellEnd"/>
      <w:r>
        <w:rPr>
          <w:color w:val="000000"/>
        </w:rPr>
        <w:t xml:space="preserve"> </w:t>
      </w:r>
      <w:proofErr w:type="spellStart"/>
      <w:r>
        <w:rPr>
          <w:color w:val="000000"/>
        </w:rPr>
        <w:t>key</w:t>
      </w:r>
      <w:proofErr w:type="spellEnd"/>
      <w:r>
        <w:rPr>
          <w:color w:val="000000"/>
        </w:rPr>
        <w:t xml:space="preserve">. En tercera forma normal se eliminaron dependencias transitivas como información del aprobador que no debe duplicarse en cada aprobación sino referenciarse desde la tabla </w:t>
      </w:r>
      <w:proofErr w:type="spellStart"/>
      <w:r>
        <w:rPr>
          <w:color w:val="000000"/>
        </w:rPr>
        <w:t>users</w:t>
      </w:r>
      <w:proofErr w:type="spellEnd"/>
      <w:r>
        <w:rPr>
          <w:color w:val="000000"/>
        </w:rPr>
        <w:t xml:space="preserve"> mediante </w:t>
      </w:r>
      <w:proofErr w:type="spellStart"/>
      <w:r>
        <w:rPr>
          <w:color w:val="000000"/>
        </w:rPr>
        <w:t>user_id</w:t>
      </w:r>
      <w:proofErr w:type="spellEnd"/>
      <w:r>
        <w:rPr>
          <w:color w:val="000000"/>
        </w:rPr>
        <w:t>.</w:t>
      </w:r>
    </w:p>
    <w:p w14:paraId="38DDF59B" w14:textId="77777777" w:rsidR="00426130" w:rsidRDefault="00426130">
      <w:pPr>
        <w:pBdr>
          <w:top w:val="nil"/>
          <w:left w:val="nil"/>
          <w:bottom w:val="nil"/>
          <w:right w:val="nil"/>
          <w:between w:val="nil"/>
        </w:pBdr>
        <w:spacing w:before="280" w:after="280"/>
      </w:pPr>
    </w:p>
    <w:p w14:paraId="3624136D" w14:textId="77777777" w:rsidR="00426130" w:rsidRDefault="00426130">
      <w:pPr>
        <w:pBdr>
          <w:top w:val="nil"/>
          <w:left w:val="nil"/>
          <w:bottom w:val="nil"/>
          <w:right w:val="nil"/>
          <w:between w:val="nil"/>
        </w:pBdr>
        <w:spacing w:before="280" w:after="280"/>
      </w:pPr>
    </w:p>
    <w:p w14:paraId="210A0774" w14:textId="77777777" w:rsidR="00426130" w:rsidRDefault="00426130">
      <w:pPr>
        <w:pBdr>
          <w:top w:val="nil"/>
          <w:left w:val="nil"/>
          <w:bottom w:val="nil"/>
          <w:right w:val="nil"/>
          <w:between w:val="nil"/>
        </w:pBdr>
        <w:spacing w:before="280" w:after="280"/>
      </w:pPr>
    </w:p>
    <w:p w14:paraId="18CCB23A" w14:textId="77777777" w:rsidR="00426130" w:rsidRDefault="00426130">
      <w:pPr>
        <w:pBdr>
          <w:top w:val="nil"/>
          <w:left w:val="nil"/>
          <w:bottom w:val="nil"/>
          <w:right w:val="nil"/>
          <w:between w:val="nil"/>
        </w:pBdr>
        <w:spacing w:before="280" w:after="280"/>
      </w:pPr>
    </w:p>
    <w:p w14:paraId="7FDE20AD" w14:textId="77777777" w:rsidR="00426130" w:rsidRDefault="00000000">
      <w:pPr>
        <w:pBdr>
          <w:top w:val="nil"/>
          <w:left w:val="nil"/>
          <w:bottom w:val="nil"/>
          <w:right w:val="nil"/>
          <w:between w:val="nil"/>
        </w:pBdr>
        <w:spacing w:before="280" w:after="280"/>
        <w:rPr>
          <w:color w:val="000000"/>
        </w:rPr>
      </w:pPr>
      <w:r>
        <w:rPr>
          <w:color w:val="000000"/>
        </w:rPr>
        <w:t xml:space="preserve">La estrategia </w:t>
      </w:r>
      <w:proofErr w:type="spellStart"/>
      <w:r>
        <w:rPr>
          <w:color w:val="000000"/>
        </w:rPr>
        <w:t>multi-tenant</w:t>
      </w:r>
      <w:proofErr w:type="spellEnd"/>
      <w:r>
        <w:rPr>
          <w:color w:val="000000"/>
        </w:rPr>
        <w:t xml:space="preserve"> implementada mediante base de datos separada por empresa demuestra comprensión de arquitecturas escalables horizontalmente. La decisión de separar físicamente las bases de datos en lugar de usar un discriminador </w:t>
      </w:r>
      <w:proofErr w:type="spellStart"/>
      <w:r>
        <w:rPr>
          <w:color w:val="000000"/>
        </w:rPr>
        <w:t>tenant_id</w:t>
      </w:r>
      <w:proofErr w:type="spellEnd"/>
      <w:r>
        <w:rPr>
          <w:color w:val="000000"/>
        </w:rPr>
        <w:t xml:space="preserve"> en cada tabla se fundamentó en múltiples factores técnicos incluyendo aislamiento completo de datos eliminando riesgo de bugs que permitan a una empresa ver datos de otra, performance superior pues las </w:t>
      </w:r>
      <w:proofErr w:type="spellStart"/>
      <w:r>
        <w:rPr>
          <w:color w:val="000000"/>
        </w:rPr>
        <w:t>queries</w:t>
      </w:r>
      <w:proofErr w:type="spellEnd"/>
      <w:r>
        <w:rPr>
          <w:color w:val="000000"/>
        </w:rPr>
        <w:t xml:space="preserve"> no requieren filtrado adicional por </w:t>
      </w:r>
      <w:proofErr w:type="spellStart"/>
      <w:r>
        <w:rPr>
          <w:color w:val="000000"/>
        </w:rPr>
        <w:t>tenant_id</w:t>
      </w:r>
      <w:proofErr w:type="spellEnd"/>
      <w:r>
        <w:rPr>
          <w:color w:val="000000"/>
        </w:rPr>
        <w:t xml:space="preserve"> en </w:t>
      </w:r>
      <w:r>
        <w:rPr>
          <w:color w:val="000000"/>
        </w:rPr>
        <w:lastRenderedPageBreak/>
        <w:t xml:space="preserve">cada WHERE </w:t>
      </w:r>
      <w:proofErr w:type="spellStart"/>
      <w:r>
        <w:rPr>
          <w:color w:val="000000"/>
        </w:rPr>
        <w:t>clause</w:t>
      </w:r>
      <w:proofErr w:type="spellEnd"/>
      <w:r>
        <w:rPr>
          <w:color w:val="000000"/>
        </w:rPr>
        <w:t xml:space="preserve">, capacidad de mover </w:t>
      </w:r>
      <w:proofErr w:type="spellStart"/>
      <w:r>
        <w:rPr>
          <w:color w:val="000000"/>
        </w:rPr>
        <w:t>tenants</w:t>
      </w:r>
      <w:proofErr w:type="spellEnd"/>
      <w:r>
        <w:rPr>
          <w:color w:val="000000"/>
        </w:rPr>
        <w:t xml:space="preserve"> grandes a servidores dedicados si su volumen de datos crece significativamente, y cumplimiento simplificado de regulaciones de privacidad que exigen segregación de datos personales. El desafío técnico de gestionar pools de conexión dinámicos para múltiples bases de datos se resolvió implementando un </w:t>
      </w:r>
      <w:proofErr w:type="spellStart"/>
      <w:r>
        <w:rPr>
          <w:color w:val="000000"/>
        </w:rPr>
        <w:t>TenantConnectionManager</w:t>
      </w:r>
      <w:proofErr w:type="spellEnd"/>
      <w:r>
        <w:rPr>
          <w:color w:val="000000"/>
        </w:rPr>
        <w:t xml:space="preserve"> que mantiene un mapa de pools indexado por </w:t>
      </w:r>
      <w:proofErr w:type="spellStart"/>
      <w:r>
        <w:rPr>
          <w:color w:val="000000"/>
        </w:rPr>
        <w:t>tenant_id</w:t>
      </w:r>
      <w:proofErr w:type="spellEnd"/>
      <w:r>
        <w:rPr>
          <w:color w:val="000000"/>
        </w:rPr>
        <w:t>, creando pools bajo demanda cuando una empresa se registra, y reutilizando pools existentes</w:t>
      </w:r>
    </w:p>
    <w:p w14:paraId="0798833D" w14:textId="77777777" w:rsidR="00426130" w:rsidRDefault="00000000">
      <w:pPr>
        <w:pBdr>
          <w:top w:val="nil"/>
          <w:left w:val="nil"/>
          <w:bottom w:val="nil"/>
          <w:right w:val="nil"/>
          <w:between w:val="nil"/>
        </w:pBdr>
        <w:spacing w:before="280" w:after="280"/>
        <w:rPr>
          <w:color w:val="000000"/>
        </w:rPr>
      </w:pPr>
      <w:r>
        <w:rPr>
          <w:color w:val="000000"/>
        </w:rPr>
        <w:t xml:space="preserve">Las 52 migraciones versionadas implementadas utilizando </w:t>
      </w:r>
      <w:proofErr w:type="spellStart"/>
      <w:r>
        <w:rPr>
          <w:color w:val="000000"/>
        </w:rPr>
        <w:t>golang-migrate</w:t>
      </w:r>
      <w:proofErr w:type="spellEnd"/>
      <w:r>
        <w:rPr>
          <w:color w:val="000000"/>
        </w:rPr>
        <w:t xml:space="preserve"> demuestran comprensión de evolución controlada de esquemas de base de datos. Cada migración se compone de un </w:t>
      </w:r>
      <w:proofErr w:type="gramStart"/>
      <w:r>
        <w:rPr>
          <w:color w:val="000000"/>
        </w:rPr>
        <w:t>archivo .</w:t>
      </w:r>
      <w:proofErr w:type="spellStart"/>
      <w:proofErr w:type="gramEnd"/>
      <w:r>
        <w:rPr>
          <w:color w:val="000000"/>
        </w:rPr>
        <w:t>up.sql</w:t>
      </w:r>
      <w:proofErr w:type="spellEnd"/>
      <w:r>
        <w:rPr>
          <w:color w:val="000000"/>
        </w:rPr>
        <w:t xml:space="preserve"> que aplica cambios hacia adelante agregando tablas, columnas o índices, y un </w:t>
      </w:r>
      <w:proofErr w:type="gramStart"/>
      <w:r>
        <w:rPr>
          <w:color w:val="000000"/>
        </w:rPr>
        <w:t>archivo .</w:t>
      </w:r>
      <w:proofErr w:type="spellStart"/>
      <w:proofErr w:type="gramEnd"/>
      <w:r>
        <w:rPr>
          <w:color w:val="000000"/>
        </w:rPr>
        <w:t>down.sql</w:t>
      </w:r>
      <w:proofErr w:type="spellEnd"/>
      <w:r>
        <w:rPr>
          <w:color w:val="000000"/>
        </w:rPr>
        <w:t xml:space="preserve"> que revierte los cambios permitiendo </w:t>
      </w:r>
      <w:proofErr w:type="spellStart"/>
      <w:r>
        <w:rPr>
          <w:color w:val="000000"/>
        </w:rPr>
        <w:t>rollback</w:t>
      </w:r>
      <w:proofErr w:type="spellEnd"/>
      <w:r>
        <w:rPr>
          <w:color w:val="000000"/>
        </w:rPr>
        <w:t xml:space="preserve"> si se detectan problemas. Las migraciones se numeran secuencialmente y se aplican en orden garantizando que todas las bases de datos evolucionen de manera consistente. El uso de tipos de datos avanzados evidencia conocimiento profundo de PostgreSQL incluyendo UUID v7 que genera identificadores únicos ordenados temporalmente mejorando performance de índices B-</w:t>
      </w:r>
      <w:proofErr w:type="spellStart"/>
      <w:r>
        <w:rPr>
          <w:color w:val="000000"/>
        </w:rPr>
        <w:t>tree</w:t>
      </w:r>
      <w:proofErr w:type="spellEnd"/>
      <w:r>
        <w:rPr>
          <w:color w:val="000000"/>
        </w:rPr>
        <w:t xml:space="preserve">, JSONB para almacenar configuraciones dinámicas como el </w:t>
      </w:r>
      <w:proofErr w:type="spellStart"/>
      <w:r>
        <w:rPr>
          <w:color w:val="000000"/>
        </w:rPr>
        <w:t>config</w:t>
      </w:r>
      <w:proofErr w:type="spellEnd"/>
      <w:r>
        <w:rPr>
          <w:color w:val="000000"/>
        </w:rPr>
        <w:t xml:space="preserve"> de políticas que permite flexibilidad sin modificar esquema, DECIMAL(15,2) para montos financieros garantizando precisión decimal sin errores de redondeo de punto flotante, y </w:t>
      </w:r>
      <w:proofErr w:type="spellStart"/>
      <w:r>
        <w:rPr>
          <w:color w:val="000000"/>
        </w:rPr>
        <w:t>ENUMs</w:t>
      </w:r>
      <w:proofErr w:type="spellEnd"/>
      <w:r>
        <w:rPr>
          <w:color w:val="000000"/>
        </w:rPr>
        <w:t xml:space="preserve"> para campos con dominio restringido como </w:t>
      </w:r>
      <w:proofErr w:type="spellStart"/>
      <w:r>
        <w:rPr>
          <w:color w:val="000000"/>
        </w:rPr>
        <w:t>payment_method</w:t>
      </w:r>
      <w:proofErr w:type="spellEnd"/>
      <w:r>
        <w:rPr>
          <w:color w:val="000000"/>
        </w:rPr>
        <w:t xml:space="preserve"> CHECK (</w:t>
      </w:r>
      <w:proofErr w:type="spellStart"/>
      <w:r>
        <w:rPr>
          <w:color w:val="000000"/>
        </w:rPr>
        <w:t>payment_metho</w:t>
      </w:r>
      <w:proofErr w:type="spellEnd"/>
    </w:p>
    <w:p w14:paraId="00EF6E57" w14:textId="77777777" w:rsidR="00426130" w:rsidRDefault="00000000">
      <w:pPr>
        <w:pBdr>
          <w:top w:val="nil"/>
          <w:left w:val="nil"/>
          <w:bottom w:val="nil"/>
          <w:right w:val="nil"/>
          <w:between w:val="nil"/>
        </w:pBdr>
        <w:spacing w:before="280" w:after="280"/>
      </w:pPr>
      <w:r>
        <w:rPr>
          <w:color w:val="000000"/>
        </w:rPr>
        <w:t xml:space="preserve">La competencia de desarrollar una solución de software utilizando técnicas que permitan sistematizar el proceso de desarrollo y mantenimiento se evidencia en la aplicación sistemática de arquitectura hexagonal y patrones de diseño reconocidos. La arquitectura hexagonal implementada estructura el código en capas concéntricas donde el </w:t>
      </w:r>
      <w:proofErr w:type="spellStart"/>
      <w:r>
        <w:rPr>
          <w:color w:val="000000"/>
        </w:rPr>
        <w:t>domain</w:t>
      </w:r>
      <w:proofErr w:type="spellEnd"/>
      <w:r>
        <w:rPr>
          <w:color w:val="000000"/>
        </w:rPr>
        <w:t xml:space="preserve"> en el centro contiene entidades puras como Expense, </w:t>
      </w:r>
      <w:proofErr w:type="spellStart"/>
      <w:r>
        <w:rPr>
          <w:color w:val="000000"/>
        </w:rPr>
        <w:t>Report</w:t>
      </w:r>
      <w:proofErr w:type="spellEnd"/>
      <w:r>
        <w:rPr>
          <w:color w:val="000000"/>
        </w:rPr>
        <w:t xml:space="preserve">, </w:t>
      </w:r>
      <w:proofErr w:type="spellStart"/>
      <w:r>
        <w:rPr>
          <w:color w:val="000000"/>
        </w:rPr>
        <w:t>Policy</w:t>
      </w:r>
      <w:proofErr w:type="spellEnd"/>
      <w:r>
        <w:rPr>
          <w:color w:val="000000"/>
        </w:rPr>
        <w:t xml:space="preserve"> sin dependencias externas ni referencias a </w:t>
      </w:r>
      <w:proofErr w:type="spellStart"/>
      <w:r>
        <w:rPr>
          <w:color w:val="000000"/>
        </w:rPr>
        <w:t>frameworks</w:t>
      </w:r>
      <w:proofErr w:type="spellEnd"/>
      <w:r>
        <w:rPr>
          <w:color w:val="000000"/>
        </w:rPr>
        <w:t xml:space="preserve"> o librerías específicas, solo lógica de negocio intrínseca expresada en </w:t>
      </w:r>
      <w:proofErr w:type="spellStart"/>
      <w:r>
        <w:rPr>
          <w:color w:val="000000"/>
        </w:rPr>
        <w:t>Go</w:t>
      </w:r>
      <w:proofErr w:type="spellEnd"/>
      <w:r>
        <w:rPr>
          <w:color w:val="000000"/>
        </w:rPr>
        <w:t xml:space="preserve"> puro. Los </w:t>
      </w:r>
      <w:proofErr w:type="spellStart"/>
      <w:r>
        <w:rPr>
          <w:color w:val="000000"/>
        </w:rPr>
        <w:t>ports</w:t>
      </w:r>
      <w:proofErr w:type="spellEnd"/>
      <w:r>
        <w:rPr>
          <w:color w:val="000000"/>
        </w:rPr>
        <w:t xml:space="preserve"> definen interfaces que establecen contratos mediante firmas de métodos como </w:t>
      </w:r>
      <w:proofErr w:type="spellStart"/>
      <w:r>
        <w:rPr>
          <w:color w:val="000000"/>
        </w:rPr>
        <w:t>ExpenseRepository</w:t>
      </w:r>
      <w:proofErr w:type="spellEnd"/>
      <w:r>
        <w:rPr>
          <w:color w:val="000000"/>
        </w:rPr>
        <w:t xml:space="preserve"> </w:t>
      </w:r>
      <w:proofErr w:type="gramStart"/>
      <w:r>
        <w:rPr>
          <w:color w:val="000000"/>
        </w:rPr>
        <w:t>interface</w:t>
      </w:r>
      <w:proofErr w:type="gramEnd"/>
      <w:r>
        <w:rPr>
          <w:color w:val="000000"/>
        </w:rPr>
        <w:t xml:space="preserve"> con métodos </w:t>
      </w:r>
      <w:proofErr w:type="spellStart"/>
      <w:r>
        <w:rPr>
          <w:color w:val="000000"/>
        </w:rPr>
        <w:t>Create</w:t>
      </w:r>
      <w:proofErr w:type="spellEnd"/>
      <w:r>
        <w:rPr>
          <w:color w:val="000000"/>
        </w:rPr>
        <w:t xml:space="preserve">, </w:t>
      </w:r>
      <w:proofErr w:type="spellStart"/>
      <w:r>
        <w:rPr>
          <w:color w:val="000000"/>
        </w:rPr>
        <w:t>GetByID</w:t>
      </w:r>
      <w:proofErr w:type="spellEnd"/>
      <w:r>
        <w:rPr>
          <w:color w:val="000000"/>
        </w:rPr>
        <w:t xml:space="preserve">, </w:t>
      </w:r>
      <w:proofErr w:type="spellStart"/>
      <w:r>
        <w:rPr>
          <w:color w:val="000000"/>
        </w:rPr>
        <w:t>List</w:t>
      </w:r>
      <w:proofErr w:type="spellEnd"/>
      <w:r>
        <w:rPr>
          <w:color w:val="000000"/>
        </w:rPr>
        <w:t xml:space="preserve">, </w:t>
      </w:r>
      <w:proofErr w:type="spellStart"/>
      <w:r>
        <w:rPr>
          <w:color w:val="000000"/>
        </w:rPr>
        <w:t>Update</w:t>
      </w:r>
      <w:proofErr w:type="spellEnd"/>
      <w:r>
        <w:rPr>
          <w:color w:val="000000"/>
        </w:rPr>
        <w:t xml:space="preserve">, </w:t>
      </w:r>
      <w:proofErr w:type="spellStart"/>
      <w:r>
        <w:rPr>
          <w:color w:val="000000"/>
        </w:rPr>
        <w:t>Delete</w:t>
      </w:r>
      <w:proofErr w:type="spellEnd"/>
      <w:r>
        <w:rPr>
          <w:color w:val="000000"/>
        </w:rPr>
        <w:t xml:space="preserve"> que cualquier implementación debe satisfacer. Los </w:t>
      </w:r>
      <w:proofErr w:type="spellStart"/>
      <w:r>
        <w:rPr>
          <w:color w:val="000000"/>
        </w:rPr>
        <w:t>services</w:t>
      </w:r>
      <w:proofErr w:type="spellEnd"/>
      <w:r>
        <w:rPr>
          <w:color w:val="000000"/>
        </w:rPr>
        <w:t xml:space="preserve"> implementan lógica de negocio orquestando múltiples repositorios, aplicando validaciones de políticas, calculando impuestos, y coordinando el flujo de aprobaciones, sin conocer detalles de implementación de persistencia o servicios externos.</w:t>
      </w:r>
    </w:p>
    <w:p w14:paraId="7C68B567" w14:textId="77777777" w:rsidR="00426130" w:rsidRDefault="00426130">
      <w:pPr>
        <w:pBdr>
          <w:top w:val="nil"/>
          <w:left w:val="nil"/>
          <w:bottom w:val="nil"/>
          <w:right w:val="nil"/>
          <w:between w:val="nil"/>
        </w:pBdr>
        <w:spacing w:before="280" w:after="280"/>
      </w:pPr>
    </w:p>
    <w:p w14:paraId="58041A4B" w14:textId="77777777" w:rsidR="00426130" w:rsidRDefault="00000000">
      <w:pPr>
        <w:pBdr>
          <w:top w:val="nil"/>
          <w:left w:val="nil"/>
          <w:bottom w:val="nil"/>
          <w:right w:val="nil"/>
          <w:between w:val="nil"/>
        </w:pBdr>
        <w:spacing w:before="280" w:after="280"/>
        <w:rPr>
          <w:color w:val="000000"/>
        </w:rPr>
      </w:pPr>
      <w:r>
        <w:rPr>
          <w:color w:val="000000"/>
        </w:rPr>
        <w:t xml:space="preserve">Los patrones de diseño aplicados incluyen </w:t>
      </w:r>
      <w:proofErr w:type="spellStart"/>
      <w:r>
        <w:rPr>
          <w:color w:val="000000"/>
        </w:rPr>
        <w:t>Repository</w:t>
      </w:r>
      <w:proofErr w:type="spellEnd"/>
      <w:r>
        <w:rPr>
          <w:color w:val="000000"/>
        </w:rPr>
        <w:t xml:space="preserve"> </w:t>
      </w:r>
      <w:proofErr w:type="spellStart"/>
      <w:r>
        <w:rPr>
          <w:color w:val="000000"/>
        </w:rPr>
        <w:t>Pattern</w:t>
      </w:r>
      <w:proofErr w:type="spellEnd"/>
      <w:r>
        <w:rPr>
          <w:color w:val="000000"/>
        </w:rPr>
        <w:t xml:space="preserve"> que abstrae completamente el acceso a datos mediante interfaces, permitiendo </w:t>
      </w:r>
      <w:proofErr w:type="spellStart"/>
      <w:r>
        <w:rPr>
          <w:color w:val="000000"/>
        </w:rPr>
        <w:t>tests</w:t>
      </w:r>
      <w:proofErr w:type="spellEnd"/>
      <w:r>
        <w:rPr>
          <w:color w:val="000000"/>
        </w:rPr>
        <w:t xml:space="preserve"> unitarios con </w:t>
      </w:r>
      <w:proofErr w:type="spellStart"/>
      <w:r>
        <w:rPr>
          <w:color w:val="000000"/>
        </w:rPr>
        <w:t>mock</w:t>
      </w:r>
      <w:proofErr w:type="spellEnd"/>
      <w:r>
        <w:rPr>
          <w:color w:val="000000"/>
        </w:rPr>
        <w:t xml:space="preserve"> </w:t>
      </w:r>
      <w:proofErr w:type="spellStart"/>
      <w:r>
        <w:rPr>
          <w:color w:val="000000"/>
        </w:rPr>
        <w:t>repositories</w:t>
      </w:r>
      <w:proofErr w:type="spellEnd"/>
      <w:r>
        <w:rPr>
          <w:color w:val="000000"/>
        </w:rPr>
        <w:t xml:space="preserve"> que retornan datos de prueba sin conectarse a base de datos real. El </w:t>
      </w:r>
      <w:proofErr w:type="spellStart"/>
      <w:r>
        <w:rPr>
          <w:color w:val="000000"/>
        </w:rPr>
        <w:t>Service</w:t>
      </w:r>
      <w:proofErr w:type="spellEnd"/>
      <w:r>
        <w:rPr>
          <w:color w:val="000000"/>
        </w:rPr>
        <w:t xml:space="preserve"> </w:t>
      </w:r>
      <w:proofErr w:type="spellStart"/>
      <w:r>
        <w:rPr>
          <w:color w:val="000000"/>
        </w:rPr>
        <w:t>Layer</w:t>
      </w:r>
      <w:proofErr w:type="spellEnd"/>
      <w:r>
        <w:rPr>
          <w:color w:val="000000"/>
        </w:rPr>
        <w:t xml:space="preserve"> </w:t>
      </w:r>
      <w:proofErr w:type="spellStart"/>
      <w:r>
        <w:rPr>
          <w:color w:val="000000"/>
        </w:rPr>
        <w:t>Pattern</w:t>
      </w:r>
      <w:proofErr w:type="spellEnd"/>
      <w:r>
        <w:rPr>
          <w:color w:val="000000"/>
        </w:rPr>
        <w:t xml:space="preserve"> encapsula lógica de negocio compleja en servicios reutilizables como </w:t>
      </w:r>
      <w:proofErr w:type="spellStart"/>
      <w:r>
        <w:rPr>
          <w:color w:val="000000"/>
        </w:rPr>
        <w:t>PolicyValidationService</w:t>
      </w:r>
      <w:proofErr w:type="spellEnd"/>
      <w:r>
        <w:rPr>
          <w:color w:val="000000"/>
        </w:rPr>
        <w:t xml:space="preserve"> que valida gastos contra políticas sin que el </w:t>
      </w:r>
      <w:proofErr w:type="spellStart"/>
      <w:r>
        <w:rPr>
          <w:color w:val="000000"/>
        </w:rPr>
        <w:t>controller</w:t>
      </w:r>
      <w:proofErr w:type="spellEnd"/>
      <w:r>
        <w:rPr>
          <w:color w:val="000000"/>
        </w:rPr>
        <w:t xml:space="preserve"> conozca los detalles del algoritmo de validación. </w:t>
      </w:r>
      <w:proofErr w:type="spellStart"/>
      <w:r>
        <w:rPr>
          <w:color w:val="000000"/>
        </w:rPr>
        <w:t>Dependency</w:t>
      </w:r>
      <w:proofErr w:type="spellEnd"/>
      <w:r>
        <w:rPr>
          <w:color w:val="000000"/>
        </w:rPr>
        <w:t xml:space="preserve"> </w:t>
      </w:r>
      <w:proofErr w:type="spellStart"/>
      <w:r>
        <w:rPr>
          <w:color w:val="000000"/>
        </w:rPr>
        <w:t>Injection</w:t>
      </w:r>
      <w:proofErr w:type="spellEnd"/>
      <w:r>
        <w:rPr>
          <w:color w:val="000000"/>
        </w:rPr>
        <w:t xml:space="preserve"> centralizada en el archivo </w:t>
      </w:r>
      <w:proofErr w:type="spellStart"/>
      <w:r>
        <w:rPr>
          <w:color w:val="000000"/>
        </w:rPr>
        <w:t>dependency_</w:t>
      </w:r>
      <w:proofErr w:type="gramStart"/>
      <w:r>
        <w:rPr>
          <w:color w:val="000000"/>
        </w:rPr>
        <w:t>injection.go</w:t>
      </w:r>
      <w:proofErr w:type="spellEnd"/>
      <w:proofErr w:type="gramEnd"/>
      <w:r>
        <w:rPr>
          <w:color w:val="000000"/>
        </w:rPr>
        <w:t xml:space="preserve"> instancia todos los repositorios, servicios y </w:t>
      </w:r>
      <w:proofErr w:type="spellStart"/>
      <w:r>
        <w:rPr>
          <w:color w:val="000000"/>
        </w:rPr>
        <w:t>controllers</w:t>
      </w:r>
      <w:proofErr w:type="spellEnd"/>
      <w:r>
        <w:rPr>
          <w:color w:val="000000"/>
        </w:rPr>
        <w:t xml:space="preserve"> inyectando dependencias </w:t>
      </w:r>
      <w:r>
        <w:rPr>
          <w:color w:val="000000"/>
        </w:rPr>
        <w:lastRenderedPageBreak/>
        <w:t xml:space="preserve">mediante constructores, facilitando </w:t>
      </w:r>
      <w:proofErr w:type="spellStart"/>
      <w:r>
        <w:rPr>
          <w:color w:val="000000"/>
        </w:rPr>
        <w:t>testing</w:t>
      </w:r>
      <w:proofErr w:type="spellEnd"/>
      <w:r>
        <w:rPr>
          <w:color w:val="000000"/>
        </w:rPr>
        <w:t xml:space="preserve"> al permitir inyectar </w:t>
      </w:r>
      <w:proofErr w:type="spellStart"/>
      <w:r>
        <w:rPr>
          <w:color w:val="000000"/>
        </w:rPr>
        <w:t>mocks</w:t>
      </w:r>
      <w:proofErr w:type="spellEnd"/>
      <w:r>
        <w:rPr>
          <w:color w:val="000000"/>
        </w:rPr>
        <w:t xml:space="preserve"> y simplificando cambios de implementación pues solo se modifica el archivo de configuración. </w:t>
      </w:r>
      <w:proofErr w:type="spellStart"/>
      <w:r>
        <w:rPr>
          <w:color w:val="000000"/>
        </w:rPr>
        <w:t>Strategy</w:t>
      </w:r>
      <w:proofErr w:type="spellEnd"/>
      <w:r>
        <w:rPr>
          <w:color w:val="000000"/>
        </w:rPr>
        <w:t xml:space="preserve"> </w:t>
      </w:r>
      <w:proofErr w:type="spellStart"/>
      <w:r>
        <w:rPr>
          <w:color w:val="000000"/>
        </w:rPr>
        <w:t>Pattern</w:t>
      </w:r>
      <w:proofErr w:type="spellEnd"/>
      <w:r>
        <w:rPr>
          <w:color w:val="000000"/>
        </w:rPr>
        <w:t xml:space="preserve"> en OCR permite tener once estrategias de extracción intercambiables donde </w:t>
      </w:r>
      <w:proofErr w:type="spellStart"/>
      <w:r>
        <w:rPr>
          <w:color w:val="000000"/>
        </w:rPr>
        <w:t>AmountExtractor</w:t>
      </w:r>
      <w:proofErr w:type="spellEnd"/>
      <w:r>
        <w:rPr>
          <w:color w:val="000000"/>
        </w:rPr>
        <w:t xml:space="preserve">, </w:t>
      </w:r>
      <w:proofErr w:type="spellStart"/>
      <w:r>
        <w:rPr>
          <w:color w:val="000000"/>
        </w:rPr>
        <w:t>MerchantExtractor</w:t>
      </w:r>
      <w:proofErr w:type="spellEnd"/>
      <w:r>
        <w:rPr>
          <w:color w:val="000000"/>
        </w:rPr>
        <w:t xml:space="preserve">, </w:t>
      </w:r>
      <w:proofErr w:type="spellStart"/>
      <w:r>
        <w:rPr>
          <w:color w:val="000000"/>
        </w:rPr>
        <w:t>DateExtractor</w:t>
      </w:r>
      <w:proofErr w:type="spellEnd"/>
      <w:r>
        <w:rPr>
          <w:color w:val="000000"/>
        </w:rPr>
        <w:t xml:space="preserve"> implementan la misma interfaz </w:t>
      </w:r>
      <w:proofErr w:type="gramStart"/>
      <w:r>
        <w:rPr>
          <w:color w:val="000000"/>
        </w:rPr>
        <w:t>Extractor</w:t>
      </w:r>
      <w:proofErr w:type="gramEnd"/>
      <w:r>
        <w:rPr>
          <w:color w:val="000000"/>
        </w:rPr>
        <w:t xml:space="preserve"> pero con algoritmos diferentes, permitiendo agregar nueva</w:t>
      </w:r>
    </w:p>
    <w:p w14:paraId="30718796" w14:textId="77777777" w:rsidR="00426130" w:rsidRDefault="00000000">
      <w:pPr>
        <w:pBdr>
          <w:top w:val="nil"/>
          <w:left w:val="nil"/>
          <w:bottom w:val="nil"/>
          <w:right w:val="nil"/>
          <w:between w:val="nil"/>
        </w:pBdr>
        <w:spacing w:before="280" w:after="280"/>
        <w:rPr>
          <w:color w:val="000000"/>
        </w:rPr>
      </w:pPr>
      <w:r>
        <w:rPr>
          <w:color w:val="000000"/>
        </w:rPr>
        <w:t xml:space="preserve">La metodología ágil Scrum aplicada con </w:t>
      </w:r>
      <w:proofErr w:type="spellStart"/>
      <w:r>
        <w:rPr>
          <w:color w:val="000000"/>
        </w:rPr>
        <w:t>sprints</w:t>
      </w:r>
      <w:proofErr w:type="spellEnd"/>
      <w:r>
        <w:rPr>
          <w:color w:val="000000"/>
        </w:rPr>
        <w:t xml:space="preserve"> de dos semanas proporcionó ritmo sostenible y adaptabilidad continua. El Sprint </w:t>
      </w:r>
      <w:proofErr w:type="spellStart"/>
      <w:r>
        <w:rPr>
          <w:color w:val="000000"/>
        </w:rPr>
        <w:t>Planning</w:t>
      </w:r>
      <w:proofErr w:type="spellEnd"/>
      <w:r>
        <w:rPr>
          <w:color w:val="000000"/>
        </w:rPr>
        <w:t xml:space="preserve"> al inicio de cada sprint permitió seleccionar </w:t>
      </w:r>
      <w:proofErr w:type="spellStart"/>
      <w:r>
        <w:rPr>
          <w:color w:val="000000"/>
        </w:rPr>
        <w:t>user</w:t>
      </w:r>
      <w:proofErr w:type="spellEnd"/>
      <w:r>
        <w:rPr>
          <w:color w:val="000000"/>
        </w:rPr>
        <w:t xml:space="preserve"> </w:t>
      </w:r>
      <w:proofErr w:type="spellStart"/>
      <w:r>
        <w:rPr>
          <w:color w:val="000000"/>
        </w:rPr>
        <w:t>stories</w:t>
      </w:r>
      <w:proofErr w:type="spellEnd"/>
      <w:r>
        <w:rPr>
          <w:color w:val="000000"/>
        </w:rPr>
        <w:t xml:space="preserve"> del backlog ordenado por prioridad de negocio, estimar esfuerzos mediante </w:t>
      </w:r>
      <w:proofErr w:type="spellStart"/>
      <w:r>
        <w:rPr>
          <w:color w:val="000000"/>
        </w:rPr>
        <w:t>Planning</w:t>
      </w:r>
      <w:proofErr w:type="spellEnd"/>
      <w:r>
        <w:rPr>
          <w:color w:val="000000"/>
        </w:rPr>
        <w:t xml:space="preserve"> </w:t>
      </w:r>
      <w:proofErr w:type="spellStart"/>
      <w:r>
        <w:rPr>
          <w:color w:val="000000"/>
        </w:rPr>
        <w:t>Poker</w:t>
      </w:r>
      <w:proofErr w:type="spellEnd"/>
      <w:r>
        <w:rPr>
          <w:color w:val="000000"/>
        </w:rPr>
        <w:t xml:space="preserve"> donde cada miembro del equipo vota puntos de historia y se discuten discrepancias hasta alcanzar consenso, y comprometerse con un objetivo de sprint alcanzable basado en la </w:t>
      </w:r>
      <w:proofErr w:type="spellStart"/>
      <w:r>
        <w:rPr>
          <w:color w:val="000000"/>
        </w:rPr>
        <w:t>velocity</w:t>
      </w:r>
      <w:proofErr w:type="spellEnd"/>
      <w:r>
        <w:rPr>
          <w:color w:val="000000"/>
        </w:rPr>
        <w:t xml:space="preserve"> histórica. Los </w:t>
      </w:r>
      <w:proofErr w:type="spellStart"/>
      <w:r>
        <w:rPr>
          <w:color w:val="000000"/>
        </w:rPr>
        <w:t>Daily</w:t>
      </w:r>
      <w:proofErr w:type="spellEnd"/>
      <w:r>
        <w:rPr>
          <w:color w:val="000000"/>
        </w:rPr>
        <w:t xml:space="preserve"> </w:t>
      </w:r>
      <w:proofErr w:type="spellStart"/>
      <w:r>
        <w:rPr>
          <w:color w:val="000000"/>
        </w:rPr>
        <w:t>Standups</w:t>
      </w:r>
      <w:proofErr w:type="spellEnd"/>
      <w:r>
        <w:rPr>
          <w:color w:val="000000"/>
        </w:rPr>
        <w:t xml:space="preserve"> de 15 minutos ejecutados virtualmente mediante </w:t>
      </w:r>
      <w:proofErr w:type="spellStart"/>
      <w:r>
        <w:rPr>
          <w:color w:val="000000"/>
        </w:rPr>
        <w:t>Discord</w:t>
      </w:r>
      <w:proofErr w:type="spellEnd"/>
      <w:r>
        <w:rPr>
          <w:color w:val="000000"/>
        </w:rPr>
        <w:t xml:space="preserve"> mantuvieron sincronización diaria del equipo respondiendo tres preguntas: qué logré ayer, qué planeo hacer hoy, tengo algún bloqueo que impida mi progreso. El Sprint </w:t>
      </w:r>
      <w:proofErr w:type="spellStart"/>
      <w:r>
        <w:rPr>
          <w:color w:val="000000"/>
        </w:rPr>
        <w:t>Review</w:t>
      </w:r>
      <w:proofErr w:type="spellEnd"/>
      <w:r>
        <w:rPr>
          <w:color w:val="000000"/>
        </w:rPr>
        <w:t xml:space="preserve"> al final del sprint demostró funcionalidades completadas al profesor patrocinante en rol de </w:t>
      </w:r>
      <w:proofErr w:type="spellStart"/>
      <w:r>
        <w:rPr>
          <w:color w:val="000000"/>
        </w:rPr>
        <w:t>Product</w:t>
      </w:r>
      <w:proofErr w:type="spellEnd"/>
      <w:r>
        <w:rPr>
          <w:color w:val="000000"/>
        </w:rPr>
        <w:t xml:space="preserve"> </w:t>
      </w:r>
      <w:proofErr w:type="spellStart"/>
      <w:r>
        <w:rPr>
          <w:color w:val="000000"/>
        </w:rPr>
        <w:t>Owner</w:t>
      </w:r>
      <w:proofErr w:type="spellEnd"/>
      <w:r>
        <w:rPr>
          <w:color w:val="000000"/>
        </w:rPr>
        <w:t xml:space="preserve"> mediante demo en vivo, obteniendo </w:t>
      </w:r>
      <w:proofErr w:type="spellStart"/>
      <w:r>
        <w:rPr>
          <w:color w:val="000000"/>
        </w:rPr>
        <w:t>feedback</w:t>
      </w:r>
      <w:proofErr w:type="spellEnd"/>
      <w:r>
        <w:rPr>
          <w:color w:val="000000"/>
        </w:rPr>
        <w:t xml:space="preserve"> que se incorporó al backlog para </w:t>
      </w:r>
      <w:proofErr w:type="spellStart"/>
      <w:r>
        <w:rPr>
          <w:color w:val="000000"/>
        </w:rPr>
        <w:t>sprints</w:t>
      </w:r>
      <w:proofErr w:type="spellEnd"/>
      <w:r>
        <w:rPr>
          <w:color w:val="000000"/>
        </w:rPr>
        <w:t xml:space="preserve"> futuros. La Sprint Retrospective permitió reflexión sobre el proceso identificando qué funcionó bien como la </w:t>
      </w:r>
    </w:p>
    <w:p w14:paraId="0E6B6541" w14:textId="77777777" w:rsidR="00426130" w:rsidRDefault="00000000">
      <w:pPr>
        <w:pBdr>
          <w:top w:val="nil"/>
          <w:left w:val="nil"/>
          <w:bottom w:val="nil"/>
          <w:right w:val="nil"/>
          <w:between w:val="nil"/>
        </w:pBdr>
        <w:spacing w:before="280" w:after="280"/>
        <w:rPr>
          <w:color w:val="000000"/>
        </w:rPr>
      </w:pPr>
      <w:r>
        <w:rPr>
          <w:color w:val="000000"/>
        </w:rPr>
        <w:t xml:space="preserve">El control de versiones con Git siguiendo Git Flow mantuvo historial ordenado y facilita colaboración. La rama </w:t>
      </w:r>
      <w:proofErr w:type="spellStart"/>
      <w:r>
        <w:rPr>
          <w:color w:val="000000"/>
        </w:rPr>
        <w:t>main</w:t>
      </w:r>
      <w:proofErr w:type="spellEnd"/>
      <w:r>
        <w:rPr>
          <w:color w:val="000000"/>
        </w:rPr>
        <w:t xml:space="preserve"> contiene solo código estable desplegable en producción, la rama </w:t>
      </w:r>
      <w:proofErr w:type="spellStart"/>
      <w:r>
        <w:rPr>
          <w:color w:val="000000"/>
        </w:rPr>
        <w:t>development</w:t>
      </w:r>
      <w:proofErr w:type="spellEnd"/>
      <w:r>
        <w:rPr>
          <w:color w:val="000000"/>
        </w:rPr>
        <w:t xml:space="preserve"> integra </w:t>
      </w:r>
      <w:proofErr w:type="spellStart"/>
      <w:r>
        <w:rPr>
          <w:color w:val="000000"/>
        </w:rPr>
        <w:t>features</w:t>
      </w:r>
      <w:proofErr w:type="spellEnd"/>
      <w:r>
        <w:rPr>
          <w:color w:val="000000"/>
        </w:rPr>
        <w:t xml:space="preserve"> completados en preparación para próximo </w:t>
      </w:r>
      <w:proofErr w:type="spellStart"/>
      <w:r>
        <w:rPr>
          <w:color w:val="000000"/>
        </w:rPr>
        <w:t>release</w:t>
      </w:r>
      <w:proofErr w:type="spellEnd"/>
      <w:r>
        <w:rPr>
          <w:color w:val="000000"/>
        </w:rPr>
        <w:t xml:space="preserve">, y las </w:t>
      </w:r>
      <w:proofErr w:type="spellStart"/>
      <w:r>
        <w:rPr>
          <w:color w:val="000000"/>
        </w:rPr>
        <w:t>feature</w:t>
      </w:r>
      <w:proofErr w:type="spellEnd"/>
      <w:r>
        <w:rPr>
          <w:color w:val="000000"/>
        </w:rPr>
        <w:t xml:space="preserve"> </w:t>
      </w:r>
      <w:proofErr w:type="spellStart"/>
      <w:r>
        <w:rPr>
          <w:color w:val="000000"/>
        </w:rPr>
        <w:t>branches</w:t>
      </w:r>
      <w:proofErr w:type="spellEnd"/>
      <w:r>
        <w:rPr>
          <w:color w:val="000000"/>
        </w:rPr>
        <w:t xml:space="preserve"> creadas desde </w:t>
      </w:r>
      <w:proofErr w:type="spellStart"/>
      <w:r>
        <w:rPr>
          <w:color w:val="000000"/>
        </w:rPr>
        <w:t>development</w:t>
      </w:r>
      <w:proofErr w:type="spellEnd"/>
      <w:r>
        <w:rPr>
          <w:color w:val="000000"/>
        </w:rPr>
        <w:t xml:space="preserve"> para cada </w:t>
      </w:r>
      <w:proofErr w:type="spellStart"/>
      <w:r>
        <w:rPr>
          <w:color w:val="000000"/>
        </w:rPr>
        <w:t>user</w:t>
      </w:r>
      <w:proofErr w:type="spellEnd"/>
      <w:r>
        <w:rPr>
          <w:color w:val="000000"/>
        </w:rPr>
        <w:t xml:space="preserve"> </w:t>
      </w:r>
      <w:proofErr w:type="spellStart"/>
      <w:r>
        <w:rPr>
          <w:color w:val="000000"/>
        </w:rPr>
        <w:t>story</w:t>
      </w:r>
      <w:proofErr w:type="spellEnd"/>
      <w:r>
        <w:rPr>
          <w:color w:val="000000"/>
        </w:rPr>
        <w:t xml:space="preserve"> permiten desarrollo aislado con nombre descriptivo como </w:t>
      </w:r>
      <w:proofErr w:type="spellStart"/>
      <w:r>
        <w:rPr>
          <w:color w:val="000000"/>
        </w:rPr>
        <w:t>feature</w:t>
      </w:r>
      <w:proofErr w:type="spellEnd"/>
      <w:r>
        <w:rPr>
          <w:color w:val="000000"/>
        </w:rPr>
        <w:t>/</w:t>
      </w:r>
      <w:proofErr w:type="spellStart"/>
      <w:r>
        <w:rPr>
          <w:color w:val="000000"/>
        </w:rPr>
        <w:t>ocr</w:t>
      </w:r>
      <w:proofErr w:type="spellEnd"/>
      <w:r>
        <w:rPr>
          <w:color w:val="000000"/>
        </w:rPr>
        <w:t>-chile-</w:t>
      </w:r>
      <w:proofErr w:type="spellStart"/>
      <w:r>
        <w:rPr>
          <w:color w:val="000000"/>
        </w:rPr>
        <w:t>parser</w:t>
      </w:r>
      <w:proofErr w:type="spellEnd"/>
      <w:r>
        <w:rPr>
          <w:color w:val="000000"/>
        </w:rPr>
        <w:t xml:space="preserve"> o </w:t>
      </w:r>
      <w:proofErr w:type="spellStart"/>
      <w:r>
        <w:rPr>
          <w:color w:val="000000"/>
        </w:rPr>
        <w:t>feature</w:t>
      </w:r>
      <w:proofErr w:type="spellEnd"/>
      <w:r>
        <w:rPr>
          <w:color w:val="000000"/>
        </w:rPr>
        <w:t>/</w:t>
      </w:r>
      <w:proofErr w:type="spellStart"/>
      <w:r>
        <w:rPr>
          <w:color w:val="000000"/>
        </w:rPr>
        <w:t>approval-workflow</w:t>
      </w:r>
      <w:proofErr w:type="spellEnd"/>
      <w:r>
        <w:rPr>
          <w:color w:val="000000"/>
        </w:rPr>
        <w:t xml:space="preserve">. Los </w:t>
      </w:r>
      <w:proofErr w:type="spellStart"/>
      <w:r>
        <w:rPr>
          <w:color w:val="000000"/>
        </w:rPr>
        <w:t>pull</w:t>
      </w:r>
      <w:proofErr w:type="spellEnd"/>
      <w:r>
        <w:rPr>
          <w:color w:val="000000"/>
        </w:rPr>
        <w:t xml:space="preserve"> </w:t>
      </w:r>
      <w:proofErr w:type="spellStart"/>
      <w:r>
        <w:rPr>
          <w:color w:val="000000"/>
        </w:rPr>
        <w:t>requests</w:t>
      </w:r>
      <w:proofErr w:type="spellEnd"/>
      <w:r>
        <w:rPr>
          <w:color w:val="000000"/>
        </w:rPr>
        <w:t xml:space="preserve"> antes de </w:t>
      </w:r>
      <w:proofErr w:type="spellStart"/>
      <w:r>
        <w:rPr>
          <w:color w:val="000000"/>
        </w:rPr>
        <w:t>merge</w:t>
      </w:r>
      <w:proofErr w:type="spellEnd"/>
      <w:r>
        <w:rPr>
          <w:color w:val="000000"/>
        </w:rPr>
        <w:t xml:space="preserve"> a </w:t>
      </w:r>
      <w:proofErr w:type="spellStart"/>
      <w:r>
        <w:rPr>
          <w:color w:val="000000"/>
        </w:rPr>
        <w:t>development</w:t>
      </w:r>
      <w:proofErr w:type="spellEnd"/>
      <w:r>
        <w:rPr>
          <w:color w:val="000000"/>
        </w:rPr>
        <w:t xml:space="preserve"> incluyen descripción de cambios, </w:t>
      </w:r>
      <w:proofErr w:type="spellStart"/>
      <w:r>
        <w:rPr>
          <w:color w:val="000000"/>
        </w:rPr>
        <w:t>screenshots</w:t>
      </w:r>
      <w:proofErr w:type="spellEnd"/>
      <w:r>
        <w:rPr>
          <w:color w:val="000000"/>
        </w:rPr>
        <w:t xml:space="preserve"> cuando hay cambios visuales, y </w:t>
      </w:r>
      <w:proofErr w:type="spellStart"/>
      <w:r>
        <w:rPr>
          <w:color w:val="000000"/>
        </w:rPr>
        <w:t>checklist</w:t>
      </w:r>
      <w:proofErr w:type="spellEnd"/>
      <w:r>
        <w:rPr>
          <w:color w:val="000000"/>
        </w:rPr>
        <w:t xml:space="preserve"> de validación que el autor debe completar cubriendo </w:t>
      </w:r>
      <w:proofErr w:type="spellStart"/>
      <w:r>
        <w:rPr>
          <w:color w:val="000000"/>
        </w:rPr>
        <w:t>tests</w:t>
      </w:r>
      <w:proofErr w:type="spellEnd"/>
      <w:r>
        <w:rPr>
          <w:color w:val="000000"/>
        </w:rPr>
        <w:t xml:space="preserve"> ejecutados, documentación actualizada, y código revisado. El </w:t>
      </w:r>
      <w:proofErr w:type="spellStart"/>
      <w:r>
        <w:rPr>
          <w:color w:val="000000"/>
        </w:rPr>
        <w:t>code</w:t>
      </w:r>
      <w:proofErr w:type="spellEnd"/>
      <w:r>
        <w:rPr>
          <w:color w:val="000000"/>
        </w:rPr>
        <w:t xml:space="preserve"> </w:t>
      </w:r>
      <w:proofErr w:type="spellStart"/>
      <w:r>
        <w:rPr>
          <w:color w:val="000000"/>
        </w:rPr>
        <w:t>review</w:t>
      </w:r>
      <w:proofErr w:type="spellEnd"/>
      <w:r>
        <w:rPr>
          <w:color w:val="000000"/>
        </w:rPr>
        <w:t xml:space="preserve"> entre pares detecta bugs antes de integración, comparte conocimiento del código entre el equipo, y mantiene estándares de calidad mediante verificación de que los cambios siguen convenciones establecidas.</w:t>
      </w:r>
    </w:p>
    <w:p w14:paraId="49182755" w14:textId="77777777" w:rsidR="00426130" w:rsidRDefault="00426130">
      <w:pPr>
        <w:pBdr>
          <w:top w:val="nil"/>
          <w:left w:val="nil"/>
          <w:bottom w:val="nil"/>
          <w:right w:val="nil"/>
          <w:between w:val="nil"/>
        </w:pBdr>
        <w:spacing w:before="280" w:after="280"/>
      </w:pPr>
    </w:p>
    <w:p w14:paraId="3EA9D4FA" w14:textId="77777777" w:rsidR="00426130" w:rsidRDefault="00426130">
      <w:pPr>
        <w:pBdr>
          <w:top w:val="nil"/>
          <w:left w:val="nil"/>
          <w:bottom w:val="nil"/>
          <w:right w:val="nil"/>
          <w:between w:val="nil"/>
        </w:pBdr>
        <w:spacing w:before="280" w:after="280"/>
      </w:pPr>
    </w:p>
    <w:p w14:paraId="145C4048" w14:textId="77777777" w:rsidR="00426130" w:rsidRDefault="00000000">
      <w:pPr>
        <w:pBdr>
          <w:top w:val="nil"/>
          <w:left w:val="nil"/>
          <w:bottom w:val="nil"/>
          <w:right w:val="nil"/>
          <w:between w:val="nil"/>
        </w:pBdr>
        <w:spacing w:before="280" w:after="280"/>
        <w:rPr>
          <w:color w:val="000000"/>
        </w:rPr>
      </w:pPr>
      <w:r>
        <w:rPr>
          <w:color w:val="000000"/>
        </w:rPr>
        <w:t xml:space="preserve">La competencia de realizar pruebas de certificación se evidencia en múltiples tipos de </w:t>
      </w:r>
      <w:proofErr w:type="spellStart"/>
      <w:r>
        <w:rPr>
          <w:color w:val="000000"/>
        </w:rPr>
        <w:t>testing</w:t>
      </w:r>
      <w:proofErr w:type="spellEnd"/>
      <w:r>
        <w:rPr>
          <w:color w:val="000000"/>
        </w:rPr>
        <w:t xml:space="preserve"> implementados. Los </w:t>
      </w:r>
      <w:proofErr w:type="spellStart"/>
      <w:r>
        <w:rPr>
          <w:color w:val="000000"/>
        </w:rPr>
        <w:t>tests</w:t>
      </w:r>
      <w:proofErr w:type="spellEnd"/>
      <w:r>
        <w:rPr>
          <w:color w:val="000000"/>
        </w:rPr>
        <w:t xml:space="preserve"> unitarios utilizando </w:t>
      </w:r>
      <w:proofErr w:type="spellStart"/>
      <w:r>
        <w:rPr>
          <w:color w:val="000000"/>
        </w:rPr>
        <w:t>Testify</w:t>
      </w:r>
      <w:proofErr w:type="spellEnd"/>
      <w:r>
        <w:rPr>
          <w:color w:val="000000"/>
        </w:rPr>
        <w:t xml:space="preserve"> cubren lógica de negocio crítica con casos de prueba que verifican comportamiento esperado en condiciones normales y </w:t>
      </w:r>
      <w:proofErr w:type="spellStart"/>
      <w:r>
        <w:rPr>
          <w:color w:val="000000"/>
        </w:rPr>
        <w:t>edge</w:t>
      </w:r>
      <w:proofErr w:type="spellEnd"/>
      <w:r>
        <w:rPr>
          <w:color w:val="000000"/>
        </w:rPr>
        <w:t xml:space="preserve"> cases. El </w:t>
      </w:r>
      <w:proofErr w:type="spellStart"/>
      <w:r>
        <w:rPr>
          <w:color w:val="000000"/>
        </w:rPr>
        <w:t>testing</w:t>
      </w:r>
      <w:proofErr w:type="spellEnd"/>
      <w:r>
        <w:rPr>
          <w:color w:val="000000"/>
        </w:rPr>
        <w:t xml:space="preserve"> de cálculos de impuestos valida que un impuesto de tipo porcentaje al 19% aplicado sobre subtotal de 10,000 pesos resulte en </w:t>
      </w:r>
      <w:proofErr w:type="spellStart"/>
      <w:r>
        <w:rPr>
          <w:color w:val="000000"/>
        </w:rPr>
        <w:t>tax_amount</w:t>
      </w:r>
      <w:proofErr w:type="spellEnd"/>
      <w:r>
        <w:rPr>
          <w:color w:val="000000"/>
        </w:rPr>
        <w:t xml:space="preserve"> de 1,900 y total de 11,900, que un impuesto fijo de 500 pesos se agregue independiente del subtotal, y que un impuesto compuesto calculado sobre subtotal más primer impuesto se compute correctamente. El </w:t>
      </w:r>
      <w:proofErr w:type="spellStart"/>
      <w:r>
        <w:rPr>
          <w:color w:val="000000"/>
        </w:rPr>
        <w:t>testing</w:t>
      </w:r>
      <w:proofErr w:type="spellEnd"/>
      <w:r>
        <w:rPr>
          <w:color w:val="000000"/>
        </w:rPr>
        <w:t xml:space="preserve"> de validación de políticas verifica que un gasto de 20,000 pesos en </w:t>
      </w:r>
      <w:r>
        <w:rPr>
          <w:color w:val="000000"/>
        </w:rPr>
        <w:lastRenderedPageBreak/>
        <w:t xml:space="preserve">categoría almuerzos con límite de 15,000 retorne violación de tipo error con mensaje descriptivo, que un gasto de 5,000 bajo límite de 10,000 pase validación, y que múltiples violaciones se retornen todas juntas para que el usuario las corrija en un solo ciclo. El </w:t>
      </w:r>
      <w:proofErr w:type="spellStart"/>
      <w:r>
        <w:rPr>
          <w:color w:val="000000"/>
        </w:rPr>
        <w:t>testing</w:t>
      </w:r>
      <w:proofErr w:type="spellEnd"/>
      <w:r>
        <w:rPr>
          <w:color w:val="000000"/>
        </w:rPr>
        <w:t xml:space="preserve"> de </w:t>
      </w:r>
      <w:proofErr w:type="spellStart"/>
      <w:r>
        <w:rPr>
          <w:color w:val="000000"/>
        </w:rPr>
        <w:t>parsers</w:t>
      </w:r>
      <w:proofErr w:type="spellEnd"/>
      <w:r>
        <w:rPr>
          <w:color w:val="000000"/>
        </w:rPr>
        <w:t xml:space="preserve"> OCR valida que textos de prueba con</w:t>
      </w:r>
    </w:p>
    <w:p w14:paraId="321ACC3F" w14:textId="77777777" w:rsidR="00426130" w:rsidRDefault="00000000">
      <w:pPr>
        <w:pBdr>
          <w:top w:val="nil"/>
          <w:left w:val="nil"/>
          <w:bottom w:val="nil"/>
          <w:right w:val="nil"/>
          <w:between w:val="nil"/>
        </w:pBdr>
        <w:spacing w:before="280" w:after="280"/>
        <w:rPr>
          <w:color w:val="000000"/>
        </w:rPr>
      </w:pPr>
      <w:r>
        <w:rPr>
          <w:color w:val="000000"/>
        </w:rPr>
        <w:t xml:space="preserve">La validación manual exhaustiva cubrió flujos </w:t>
      </w:r>
      <w:proofErr w:type="spellStart"/>
      <w:r>
        <w:rPr>
          <w:color w:val="000000"/>
        </w:rPr>
        <w:t>end-to-end</w:t>
      </w:r>
      <w:proofErr w:type="spellEnd"/>
      <w:r>
        <w:rPr>
          <w:color w:val="000000"/>
        </w:rPr>
        <w:t xml:space="preserve"> completos siguiendo casos de uso reales documentados. El flujo completo de rendición de gasto se probó creando usuario de prueba con rol </w:t>
      </w:r>
      <w:proofErr w:type="spellStart"/>
      <w:r>
        <w:rPr>
          <w:color w:val="000000"/>
        </w:rPr>
        <w:t>employee</w:t>
      </w:r>
      <w:proofErr w:type="spellEnd"/>
      <w:r>
        <w:rPr>
          <w:color w:val="000000"/>
        </w:rPr>
        <w:t xml:space="preserve">, tomando foto de boleta real de supermercado, subiendo la imagen y ejecutando OCR validando que extraiga comercio, monto y fecha correctamente, creando gasto con datos extraídos y asociándolo a política configurada previamente, validando que el sistema detecte si viola alguna regla de la política, agrupando el gasto en reporte junto con otros gastos de prueba, enviando el reporte a aprobación verificando que cambie a estado </w:t>
      </w:r>
      <w:proofErr w:type="spellStart"/>
      <w:r>
        <w:rPr>
          <w:color w:val="000000"/>
        </w:rPr>
        <w:t>submitted</w:t>
      </w:r>
      <w:proofErr w:type="spellEnd"/>
      <w:r>
        <w:rPr>
          <w:color w:val="000000"/>
        </w:rPr>
        <w:t xml:space="preserve">, </w:t>
      </w:r>
      <w:proofErr w:type="spellStart"/>
      <w:r>
        <w:rPr>
          <w:color w:val="000000"/>
        </w:rPr>
        <w:t>logueando</w:t>
      </w:r>
      <w:proofErr w:type="spellEnd"/>
      <w:r>
        <w:rPr>
          <w:color w:val="000000"/>
        </w:rPr>
        <w:t xml:space="preserve"> como usuario con rol </w:t>
      </w:r>
      <w:proofErr w:type="spellStart"/>
      <w:r>
        <w:rPr>
          <w:color w:val="000000"/>
        </w:rPr>
        <w:t>approver</w:t>
      </w:r>
      <w:proofErr w:type="spellEnd"/>
      <w:r>
        <w:rPr>
          <w:color w:val="000000"/>
        </w:rPr>
        <w:t xml:space="preserve"> asignado al nivel 1, revisando el reporte y aprobándolo, validando que el sistema lo escale automáticamente a nivel 2 si el monto supera el umbral, </w:t>
      </w:r>
      <w:proofErr w:type="spellStart"/>
      <w:r>
        <w:rPr>
          <w:color w:val="000000"/>
        </w:rPr>
        <w:t>logueando</w:t>
      </w:r>
      <w:proofErr w:type="spellEnd"/>
      <w:r>
        <w:rPr>
          <w:color w:val="000000"/>
        </w:rPr>
        <w:t xml:space="preserve"> como aprobador nivel 2 y aprobando finalmente, verificando que el estado final sea </w:t>
      </w:r>
      <w:proofErr w:type="spellStart"/>
      <w:r>
        <w:rPr>
          <w:color w:val="000000"/>
        </w:rPr>
        <w:t>approved</w:t>
      </w:r>
      <w:proofErr w:type="spellEnd"/>
      <w:r>
        <w:rPr>
          <w:color w:val="000000"/>
        </w:rPr>
        <w:t>, y confirmando que todas las notificaciones se generaron correctamente en cada transición.</w:t>
      </w:r>
    </w:p>
    <w:p w14:paraId="491A484E" w14:textId="77777777" w:rsidR="00426130" w:rsidRDefault="00000000">
      <w:pPr>
        <w:pBdr>
          <w:top w:val="nil"/>
          <w:left w:val="nil"/>
          <w:bottom w:val="nil"/>
          <w:right w:val="nil"/>
          <w:between w:val="nil"/>
        </w:pBdr>
        <w:spacing w:before="280" w:after="280"/>
      </w:pPr>
      <w:r>
        <w:rPr>
          <w:color w:val="000000"/>
        </w:rPr>
        <w:t xml:space="preserve">El </w:t>
      </w:r>
      <w:proofErr w:type="spellStart"/>
      <w:r>
        <w:rPr>
          <w:color w:val="000000"/>
        </w:rPr>
        <w:t>testing</w:t>
      </w:r>
      <w:proofErr w:type="spellEnd"/>
      <w:r>
        <w:rPr>
          <w:color w:val="000000"/>
        </w:rPr>
        <w:t xml:space="preserve"> de integración con servicios externos validó comportamiento con dependencias reales. La integración con Google Cloud </w:t>
      </w:r>
      <w:proofErr w:type="spellStart"/>
      <w:r>
        <w:rPr>
          <w:color w:val="000000"/>
        </w:rPr>
        <w:t>Vision</w:t>
      </w:r>
      <w:proofErr w:type="spellEnd"/>
      <w:r>
        <w:rPr>
          <w:color w:val="000000"/>
        </w:rPr>
        <w:t xml:space="preserve"> se probó subiendo diez boletas reales de diferentes comercios chilenos, invocando el </w:t>
      </w:r>
      <w:proofErr w:type="spellStart"/>
      <w:r>
        <w:rPr>
          <w:color w:val="000000"/>
        </w:rPr>
        <w:t>endpoint</w:t>
      </w:r>
      <w:proofErr w:type="spellEnd"/>
      <w:r>
        <w:rPr>
          <w:color w:val="000000"/>
        </w:rPr>
        <w:t xml:space="preserve"> de OCR, capturando los resultados extraídos, y comparando manualmente con los valores reales del comprobante para calcular precisión. La integración con AWS S3 se validó subiendo archivos de diferentes tamaños incluyendo casos </w:t>
      </w:r>
      <w:proofErr w:type="spellStart"/>
      <w:r>
        <w:rPr>
          <w:color w:val="000000"/>
        </w:rPr>
        <w:t>edge</w:t>
      </w:r>
      <w:proofErr w:type="spellEnd"/>
      <w:r>
        <w:rPr>
          <w:color w:val="000000"/>
        </w:rPr>
        <w:t xml:space="preserve"> cercanos al límite de 50MB, verificando que se almacenen correctamente en el </w:t>
      </w:r>
      <w:proofErr w:type="spellStart"/>
      <w:r>
        <w:rPr>
          <w:color w:val="000000"/>
        </w:rPr>
        <w:t>bucket</w:t>
      </w:r>
      <w:proofErr w:type="spellEnd"/>
      <w:r>
        <w:rPr>
          <w:color w:val="000000"/>
        </w:rPr>
        <w:t xml:space="preserve"> configurado, descargando archivos mediante URL firmada y validando que el contenido coincida byte a byte con el original, e intentando eliminar archivos validando que se marquen como </w:t>
      </w:r>
      <w:proofErr w:type="gramStart"/>
      <w:r>
        <w:rPr>
          <w:color w:val="000000"/>
        </w:rPr>
        <w:t>eliminados</w:t>
      </w:r>
      <w:proofErr w:type="gramEnd"/>
      <w:r>
        <w:rPr>
          <w:color w:val="000000"/>
        </w:rPr>
        <w:t xml:space="preserve"> pero se retengan físicamente para cumplimiento de regulación de retención de siete años. La integración con </w:t>
      </w:r>
      <w:proofErr w:type="spellStart"/>
      <w:r>
        <w:rPr>
          <w:color w:val="000000"/>
        </w:rPr>
        <w:t>Firebase</w:t>
      </w:r>
      <w:proofErr w:type="spellEnd"/>
      <w:r>
        <w:rPr>
          <w:color w:val="000000"/>
        </w:rPr>
        <w:t xml:space="preserve"> Cloud </w:t>
      </w:r>
      <w:proofErr w:type="spellStart"/>
      <w:r>
        <w:rPr>
          <w:color w:val="000000"/>
        </w:rPr>
        <w:t>Messaging</w:t>
      </w:r>
      <w:proofErr w:type="spellEnd"/>
      <w:r>
        <w:rPr>
          <w:color w:val="000000"/>
        </w:rPr>
        <w:t xml:space="preserve"> se probó registrando token de dispositivo desde navegador Chrome, enviando notificación de prueba mediante </w:t>
      </w:r>
      <w:proofErr w:type="spellStart"/>
      <w:r>
        <w:rPr>
          <w:color w:val="000000"/>
        </w:rPr>
        <w:t>endpoint</w:t>
      </w:r>
      <w:proofErr w:type="spellEnd"/>
      <w:r>
        <w:rPr>
          <w:color w:val="000000"/>
        </w:rPr>
        <w:t xml:space="preserve"> administrativo</w:t>
      </w:r>
      <w:r>
        <w:t>.</w:t>
      </w:r>
    </w:p>
    <w:p w14:paraId="1054B3C0" w14:textId="77777777" w:rsidR="00426130" w:rsidRDefault="00426130">
      <w:pPr>
        <w:pBdr>
          <w:top w:val="nil"/>
          <w:left w:val="nil"/>
          <w:bottom w:val="nil"/>
          <w:right w:val="nil"/>
          <w:between w:val="nil"/>
        </w:pBdr>
        <w:spacing w:before="280" w:after="280"/>
      </w:pPr>
    </w:p>
    <w:p w14:paraId="1C80974E" w14:textId="77777777" w:rsidR="00426130" w:rsidRDefault="00000000">
      <w:pPr>
        <w:pBdr>
          <w:top w:val="nil"/>
          <w:left w:val="nil"/>
          <w:bottom w:val="nil"/>
          <w:right w:val="nil"/>
          <w:between w:val="nil"/>
        </w:pBdr>
        <w:spacing w:before="280" w:after="280"/>
        <w:rPr>
          <w:color w:val="000000"/>
        </w:rPr>
      </w:pPr>
      <w:r>
        <w:rPr>
          <w:color w:val="000000"/>
        </w:rPr>
        <w:t xml:space="preserve">El </w:t>
      </w:r>
      <w:proofErr w:type="spellStart"/>
      <w:r>
        <w:rPr>
          <w:color w:val="000000"/>
        </w:rPr>
        <w:t>testing</w:t>
      </w:r>
      <w:proofErr w:type="spellEnd"/>
      <w:r>
        <w:rPr>
          <w:color w:val="000000"/>
        </w:rPr>
        <w:t xml:space="preserve"> de seguridad validó protección contra vulnerabilidades comunes del OWASP Top 10. La protección contra inyección SQL se probó enviando inputs maliciosos como </w:t>
      </w:r>
      <w:proofErr w:type="spellStart"/>
      <w:r>
        <w:rPr>
          <w:color w:val="000000"/>
        </w:rPr>
        <w:t>username</w:t>
      </w:r>
      <w:proofErr w:type="spellEnd"/>
      <w:r>
        <w:rPr>
          <w:color w:val="000000"/>
        </w:rPr>
        <w:t>: "</w:t>
      </w:r>
      <w:proofErr w:type="spellStart"/>
      <w:r>
        <w:rPr>
          <w:color w:val="000000"/>
        </w:rPr>
        <w:t>admin</w:t>
      </w:r>
      <w:proofErr w:type="spellEnd"/>
      <w:r>
        <w:rPr>
          <w:color w:val="000000"/>
        </w:rPr>
        <w:t xml:space="preserve">' OR '1'='1" intentando </w:t>
      </w:r>
      <w:proofErr w:type="spellStart"/>
      <w:r>
        <w:rPr>
          <w:color w:val="000000"/>
        </w:rPr>
        <w:t>bypassear</w:t>
      </w:r>
      <w:proofErr w:type="spellEnd"/>
      <w:r>
        <w:rPr>
          <w:color w:val="000000"/>
        </w:rPr>
        <w:t xml:space="preserve"> autenticación, validando que la </w:t>
      </w:r>
      <w:proofErr w:type="spellStart"/>
      <w:r>
        <w:rPr>
          <w:color w:val="000000"/>
        </w:rPr>
        <w:t>query</w:t>
      </w:r>
      <w:proofErr w:type="spellEnd"/>
      <w:r>
        <w:rPr>
          <w:color w:val="000000"/>
        </w:rPr>
        <w:t xml:space="preserve"> parametrizada lo trate como </w:t>
      </w:r>
      <w:proofErr w:type="spellStart"/>
      <w:r>
        <w:rPr>
          <w:color w:val="000000"/>
        </w:rPr>
        <w:t>string</w:t>
      </w:r>
      <w:proofErr w:type="spellEnd"/>
      <w:r>
        <w:rPr>
          <w:color w:val="000000"/>
        </w:rPr>
        <w:t xml:space="preserve"> literal sin ejecutar el código SQL inyectado. La protección XSS se validó ingresando scripts en campos de texto como </w:t>
      </w:r>
      <w:proofErr w:type="spellStart"/>
      <w:r>
        <w:rPr>
          <w:color w:val="000000"/>
        </w:rPr>
        <w:t>description</w:t>
      </w:r>
      <w:proofErr w:type="spellEnd"/>
      <w:r>
        <w:rPr>
          <w:color w:val="000000"/>
        </w:rPr>
        <w:t>: "&lt;script&gt;</w:t>
      </w:r>
      <w:proofErr w:type="spellStart"/>
      <w:r>
        <w:rPr>
          <w:color w:val="000000"/>
        </w:rPr>
        <w:t>alert</w:t>
      </w:r>
      <w:proofErr w:type="spellEnd"/>
      <w:r>
        <w:rPr>
          <w:color w:val="000000"/>
        </w:rPr>
        <w:t>('XSS</w:t>
      </w:r>
      <w:proofErr w:type="gramStart"/>
      <w:r>
        <w:rPr>
          <w:color w:val="000000"/>
        </w:rPr>
        <w:t>')&lt;</w:t>
      </w:r>
      <w:proofErr w:type="gramEnd"/>
      <w:r>
        <w:rPr>
          <w:color w:val="000000"/>
        </w:rPr>
        <w:t xml:space="preserve">/script&gt;", verificando que el </w:t>
      </w:r>
      <w:proofErr w:type="spellStart"/>
      <w:r>
        <w:rPr>
          <w:color w:val="000000"/>
        </w:rPr>
        <w:t>frontend</w:t>
      </w:r>
      <w:proofErr w:type="spellEnd"/>
      <w:r>
        <w:rPr>
          <w:color w:val="000000"/>
        </w:rPr>
        <w:t xml:space="preserve"> </w:t>
      </w:r>
      <w:proofErr w:type="spellStart"/>
      <w:r>
        <w:rPr>
          <w:color w:val="000000"/>
        </w:rPr>
        <w:t>sanitice</w:t>
      </w:r>
      <w:proofErr w:type="spellEnd"/>
      <w:r>
        <w:rPr>
          <w:color w:val="000000"/>
        </w:rPr>
        <w:t xml:space="preserve"> el input antes de renderizar y el </w:t>
      </w:r>
      <w:proofErr w:type="spellStart"/>
      <w:r>
        <w:rPr>
          <w:color w:val="000000"/>
        </w:rPr>
        <w:t>backend</w:t>
      </w:r>
      <w:proofErr w:type="spellEnd"/>
      <w:r>
        <w:rPr>
          <w:color w:val="000000"/>
        </w:rPr>
        <w:t xml:space="preserve"> escape caracteres especiales antes de almacenar. La validación de autorización se probó ejecutando </w:t>
      </w:r>
      <w:proofErr w:type="spellStart"/>
      <w:r>
        <w:rPr>
          <w:color w:val="000000"/>
        </w:rPr>
        <w:t>requests</w:t>
      </w:r>
      <w:proofErr w:type="spellEnd"/>
      <w:r>
        <w:rPr>
          <w:color w:val="000000"/>
        </w:rPr>
        <w:t xml:space="preserve"> sin token JWT validando respuesta HTTP 401 </w:t>
      </w:r>
      <w:proofErr w:type="spellStart"/>
      <w:r>
        <w:rPr>
          <w:color w:val="000000"/>
        </w:rPr>
        <w:t>Unauthorized</w:t>
      </w:r>
      <w:proofErr w:type="spellEnd"/>
      <w:r>
        <w:rPr>
          <w:color w:val="000000"/>
        </w:rPr>
        <w:t xml:space="preserve">, con token expirado validando HTTP 401 con mensaje "token </w:t>
      </w:r>
      <w:proofErr w:type="spellStart"/>
      <w:r>
        <w:rPr>
          <w:color w:val="000000"/>
        </w:rPr>
        <w:t>expired</w:t>
      </w:r>
      <w:proofErr w:type="spellEnd"/>
      <w:r>
        <w:rPr>
          <w:color w:val="000000"/>
        </w:rPr>
        <w:t xml:space="preserve">", y con token </w:t>
      </w:r>
      <w:proofErr w:type="gramStart"/>
      <w:r>
        <w:rPr>
          <w:color w:val="000000"/>
        </w:rPr>
        <w:t>válido</w:t>
      </w:r>
      <w:proofErr w:type="gramEnd"/>
      <w:r>
        <w:rPr>
          <w:color w:val="000000"/>
        </w:rPr>
        <w:t xml:space="preserve"> pero sin permisos requeridos validando HTTP 403 </w:t>
      </w:r>
      <w:proofErr w:type="spellStart"/>
      <w:r>
        <w:rPr>
          <w:color w:val="000000"/>
        </w:rPr>
        <w:t>Forbidden</w:t>
      </w:r>
      <w:proofErr w:type="spellEnd"/>
      <w:r>
        <w:rPr>
          <w:color w:val="000000"/>
        </w:rPr>
        <w:t xml:space="preserve"> con detalle del permiso faltante. El </w:t>
      </w:r>
      <w:proofErr w:type="spellStart"/>
      <w:r>
        <w:rPr>
          <w:color w:val="000000"/>
        </w:rPr>
        <w:t>rate</w:t>
      </w:r>
      <w:proofErr w:type="spellEnd"/>
      <w:r>
        <w:rPr>
          <w:color w:val="000000"/>
        </w:rPr>
        <w:t xml:space="preserve"> </w:t>
      </w:r>
      <w:proofErr w:type="spellStart"/>
      <w:r>
        <w:rPr>
          <w:color w:val="000000"/>
        </w:rPr>
        <w:t>limiting</w:t>
      </w:r>
      <w:proofErr w:type="spellEnd"/>
      <w:r>
        <w:rPr>
          <w:color w:val="000000"/>
        </w:rPr>
        <w:t xml:space="preserve"> se validó enviando 250 </w:t>
      </w:r>
      <w:proofErr w:type="spellStart"/>
      <w:r>
        <w:rPr>
          <w:color w:val="000000"/>
        </w:rPr>
        <w:lastRenderedPageBreak/>
        <w:t>requests</w:t>
      </w:r>
      <w:proofErr w:type="spellEnd"/>
      <w:r>
        <w:rPr>
          <w:color w:val="000000"/>
        </w:rPr>
        <w:t xml:space="preserve"> en menos de un minuto desde la misma IP, verificando que las primeras 200 se procesen exitosamente.</w:t>
      </w:r>
    </w:p>
    <w:p w14:paraId="0C395AEA" w14:textId="77777777" w:rsidR="00426130" w:rsidRDefault="00000000">
      <w:pPr>
        <w:pBdr>
          <w:top w:val="nil"/>
          <w:left w:val="nil"/>
          <w:bottom w:val="nil"/>
          <w:right w:val="nil"/>
          <w:between w:val="nil"/>
        </w:pBdr>
        <w:spacing w:before="280" w:after="280"/>
        <w:rPr>
          <w:color w:val="000000"/>
        </w:rPr>
      </w:pPr>
      <w:r>
        <w:rPr>
          <w:color w:val="000000"/>
        </w:rPr>
        <w:t xml:space="preserve">La competencia de gestionar proyectos informáticos se demuestra en planificación estructurada, seguimiento de progreso, y toma de decisiones fundamentada. La planificación dividió el proyecto en cuatro fases distribuidas en 21 semanas de desarrollo efectivo desde septiembre de 2024 hasta marzo de 2025. La Fase 1 Fundamentos en semanas 1 a 6 estableció arquitectura del sistema, modelo de datos normalizado, migraciones iniciales, y módulos básicos de autenticación y usuarios, alcanzando hito de MVP Básico en octubre de 2024. La Fase 2 Core Funcional en semanas 7 a 14 implementó módulos principales de gastos con OCR, reportes con comentarios, aprobaciones </w:t>
      </w:r>
      <w:proofErr w:type="spellStart"/>
      <w:r>
        <w:rPr>
          <w:color w:val="000000"/>
        </w:rPr>
        <w:t>multi-nivel</w:t>
      </w:r>
      <w:proofErr w:type="spellEnd"/>
      <w:r>
        <w:rPr>
          <w:color w:val="000000"/>
        </w:rPr>
        <w:t xml:space="preserve">, y políticas básicas, con hito de Aprobaciones Completas proyectado para diciembre de 2024. La Fase 3 Completitud en semanas 15 a 18 completará </w:t>
      </w:r>
      <w:proofErr w:type="spellStart"/>
      <w:r>
        <w:rPr>
          <w:color w:val="000000"/>
        </w:rPr>
        <w:t>frontend</w:t>
      </w:r>
      <w:proofErr w:type="spellEnd"/>
      <w:r>
        <w:rPr>
          <w:color w:val="000000"/>
        </w:rPr>
        <w:t xml:space="preserve"> con todas las vistas, integrará completamente </w:t>
      </w:r>
      <w:proofErr w:type="spellStart"/>
      <w:r>
        <w:rPr>
          <w:color w:val="000000"/>
        </w:rPr>
        <w:t>frontend-backend</w:t>
      </w:r>
      <w:proofErr w:type="spellEnd"/>
      <w:r>
        <w:rPr>
          <w:color w:val="000000"/>
        </w:rPr>
        <w:t xml:space="preserve">, implementará campos personalizados en UI, y agregará notificaciones </w:t>
      </w:r>
      <w:proofErr w:type="spellStart"/>
      <w:r>
        <w:rPr>
          <w:color w:val="000000"/>
        </w:rPr>
        <w:t>push</w:t>
      </w:r>
      <w:proofErr w:type="spellEnd"/>
      <w:r>
        <w:rPr>
          <w:color w:val="000000"/>
        </w:rPr>
        <w:t xml:space="preserve">, alcanzando hito de MVP Completo en febrero de 2025. </w:t>
      </w:r>
    </w:p>
    <w:p w14:paraId="0F6172BE" w14:textId="77777777" w:rsidR="00426130" w:rsidRDefault="00000000">
      <w:pPr>
        <w:pBdr>
          <w:top w:val="nil"/>
          <w:left w:val="nil"/>
          <w:bottom w:val="nil"/>
          <w:right w:val="nil"/>
          <w:between w:val="nil"/>
        </w:pBdr>
        <w:spacing w:before="280" w:after="280"/>
        <w:rPr>
          <w:color w:val="000000"/>
        </w:rPr>
      </w:pPr>
      <w:r>
        <w:rPr>
          <w:color w:val="000000"/>
        </w:rPr>
        <w:t xml:space="preserve">La estimación de esfuerzos utilizó técnicas estructuradas considerando complejidad técnica mediante escala de Fibonacci donde 1 representa tarea trivial, 3 tarea simple, 5 tarea moderada, 8 tarea compleja, y 13 tarea muy compleja. El conocimiento previo del equipo en las tecnologías afectó estimaciones asignando menos puntos a tareas en </w:t>
      </w:r>
      <w:proofErr w:type="spellStart"/>
      <w:r>
        <w:rPr>
          <w:color w:val="000000"/>
        </w:rPr>
        <w:t>React</w:t>
      </w:r>
      <w:proofErr w:type="spellEnd"/>
      <w:r>
        <w:rPr>
          <w:color w:val="000000"/>
        </w:rPr>
        <w:t xml:space="preserve"> donde Mario tiene experiencia, y más puntos a tareas en </w:t>
      </w:r>
      <w:proofErr w:type="spellStart"/>
      <w:r>
        <w:rPr>
          <w:color w:val="000000"/>
        </w:rPr>
        <w:t>Go</w:t>
      </w:r>
      <w:proofErr w:type="spellEnd"/>
      <w:r>
        <w:rPr>
          <w:color w:val="000000"/>
        </w:rPr>
        <w:t xml:space="preserve"> que Daniel aprendió durante el proyecto. Las dependencias con otros módulos incrementaron estimaciones pues tareas bloqueadas por otras generan espera y cambios de contexto. Los riesgos identificados como complejidad del </w:t>
      </w:r>
      <w:proofErr w:type="spellStart"/>
      <w:r>
        <w:rPr>
          <w:color w:val="000000"/>
        </w:rPr>
        <w:t>multi-tenancy</w:t>
      </w:r>
      <w:proofErr w:type="spellEnd"/>
      <w:r>
        <w:rPr>
          <w:color w:val="000000"/>
        </w:rPr>
        <w:t xml:space="preserve"> o precisión insuficiente del OCR agregaron buffer a las estimaciones.</w:t>
      </w:r>
    </w:p>
    <w:p w14:paraId="287B8B30" w14:textId="77777777" w:rsidR="00426130" w:rsidRDefault="00426130">
      <w:pPr>
        <w:pBdr>
          <w:top w:val="nil"/>
          <w:left w:val="nil"/>
          <w:bottom w:val="nil"/>
          <w:right w:val="nil"/>
          <w:between w:val="nil"/>
        </w:pBdr>
        <w:spacing w:before="280" w:after="280"/>
      </w:pPr>
    </w:p>
    <w:p w14:paraId="269771B4" w14:textId="77777777" w:rsidR="00426130" w:rsidRDefault="00426130">
      <w:pPr>
        <w:pBdr>
          <w:top w:val="nil"/>
          <w:left w:val="nil"/>
          <w:bottom w:val="nil"/>
          <w:right w:val="nil"/>
          <w:between w:val="nil"/>
        </w:pBdr>
        <w:spacing w:before="280" w:after="280"/>
      </w:pPr>
    </w:p>
    <w:p w14:paraId="1AF1C1E3" w14:textId="77777777" w:rsidR="00426130" w:rsidRDefault="00000000">
      <w:pPr>
        <w:pBdr>
          <w:top w:val="nil"/>
          <w:left w:val="nil"/>
          <w:bottom w:val="nil"/>
          <w:right w:val="nil"/>
          <w:between w:val="nil"/>
        </w:pBdr>
        <w:spacing w:before="280" w:after="280"/>
        <w:rPr>
          <w:color w:val="000000"/>
        </w:rPr>
      </w:pPr>
      <w:r>
        <w:rPr>
          <w:color w:val="000000"/>
        </w:rPr>
        <w:t xml:space="preserve">El seguimiento de progreso utilizó métricas cuantitativas actualizadas semanalmente. La </w:t>
      </w:r>
      <w:proofErr w:type="spellStart"/>
      <w:r>
        <w:rPr>
          <w:color w:val="000000"/>
        </w:rPr>
        <w:t>velocity</w:t>
      </w:r>
      <w:proofErr w:type="spellEnd"/>
      <w:r>
        <w:rPr>
          <w:color w:val="000000"/>
        </w:rPr>
        <w:t xml:space="preserve"> medida en puntos de historia completados por sprint comenzó en 15 puntos en </w:t>
      </w:r>
      <w:proofErr w:type="spellStart"/>
      <w:r>
        <w:rPr>
          <w:color w:val="000000"/>
        </w:rPr>
        <w:t>sprints</w:t>
      </w:r>
      <w:proofErr w:type="spellEnd"/>
      <w:r>
        <w:rPr>
          <w:color w:val="000000"/>
        </w:rPr>
        <w:t xml:space="preserve"> iniciales mientras el equipo se familiarizaba con tecnologías, estabilizándose en 25-30 puntos en </w:t>
      </w:r>
      <w:proofErr w:type="spellStart"/>
      <w:r>
        <w:rPr>
          <w:color w:val="000000"/>
        </w:rPr>
        <w:t>sprints</w:t>
      </w:r>
      <w:proofErr w:type="spellEnd"/>
      <w:r>
        <w:rPr>
          <w:color w:val="000000"/>
        </w:rPr>
        <w:t xml:space="preserve"> intermedios conforme aumentó la productividad, y disminuyendo a 20 puntos en </w:t>
      </w:r>
      <w:proofErr w:type="spellStart"/>
      <w:r>
        <w:rPr>
          <w:color w:val="000000"/>
        </w:rPr>
        <w:t>sprints</w:t>
      </w:r>
      <w:proofErr w:type="spellEnd"/>
      <w:r>
        <w:rPr>
          <w:color w:val="000000"/>
        </w:rPr>
        <w:t xml:space="preserve"> recientes por complejidad subestimada de políticas avanzadas. Los </w:t>
      </w:r>
      <w:proofErr w:type="spellStart"/>
      <w:r>
        <w:rPr>
          <w:color w:val="000000"/>
        </w:rPr>
        <w:t>burndown</w:t>
      </w:r>
      <w:proofErr w:type="spellEnd"/>
      <w:r>
        <w:rPr>
          <w:color w:val="000000"/>
        </w:rPr>
        <w:t xml:space="preserve"> charts mostraron trabajo restante versus tiempo disponible, visualizando cuando el ritmo de completitud era insuficiente para alcanzar el objetivo del sprint y requería ajuste de </w:t>
      </w:r>
      <w:proofErr w:type="spellStart"/>
      <w:r>
        <w:rPr>
          <w:color w:val="000000"/>
        </w:rPr>
        <w:t>scope</w:t>
      </w:r>
      <w:proofErr w:type="spellEnd"/>
      <w:r>
        <w:rPr>
          <w:color w:val="000000"/>
        </w:rPr>
        <w:t xml:space="preserve">. El análisis de completitud por módulo permitió identificar módulos retrasados como OCR al 40% cuando se esperaba 60%, priorizándolos en </w:t>
      </w:r>
      <w:proofErr w:type="spellStart"/>
      <w:r>
        <w:rPr>
          <w:color w:val="000000"/>
        </w:rPr>
        <w:t>sprints</w:t>
      </w:r>
      <w:proofErr w:type="spellEnd"/>
      <w:r>
        <w:rPr>
          <w:color w:val="000000"/>
        </w:rPr>
        <w:t xml:space="preserve"> subsecuentes.</w:t>
      </w:r>
    </w:p>
    <w:p w14:paraId="47A7DD7B" w14:textId="77777777" w:rsidR="00426130" w:rsidRDefault="00000000">
      <w:pPr>
        <w:pBdr>
          <w:top w:val="nil"/>
          <w:left w:val="nil"/>
          <w:bottom w:val="nil"/>
          <w:right w:val="nil"/>
          <w:between w:val="nil"/>
        </w:pBdr>
        <w:spacing w:before="280" w:after="280"/>
        <w:rPr>
          <w:color w:val="000000"/>
        </w:rPr>
      </w:pPr>
      <w:r>
        <w:rPr>
          <w:color w:val="000000"/>
        </w:rPr>
        <w:t xml:space="preserve">La gestión de riesgos técnicos identificó proactivamente desafíos potenciales definiendo planes de mitigación. El riesgo de complejidad del </w:t>
      </w:r>
      <w:proofErr w:type="spellStart"/>
      <w:r>
        <w:rPr>
          <w:color w:val="000000"/>
        </w:rPr>
        <w:t>multi-tenancy</w:t>
      </w:r>
      <w:proofErr w:type="spellEnd"/>
      <w:r>
        <w:rPr>
          <w:color w:val="000000"/>
        </w:rPr>
        <w:t xml:space="preserve"> con impacto alto y probabilidad media se mitigó mediante investigación temprana de estrategias alternativas, prototipo de prueba de concepto validando </w:t>
      </w:r>
      <w:r>
        <w:rPr>
          <w:color w:val="000000"/>
        </w:rPr>
        <w:lastRenderedPageBreak/>
        <w:t xml:space="preserve">que base de datos separada funciona antes de comprometerse completamente, y documentación exhaustiva de la arquitectura para facilitar mantenimiento. El riesgo de precisión insuficiente del OCR con impacto medio y probabilidad alta se mitigó desarrollando </w:t>
      </w:r>
      <w:proofErr w:type="spellStart"/>
      <w:r>
        <w:rPr>
          <w:color w:val="000000"/>
        </w:rPr>
        <w:t>parser</w:t>
      </w:r>
      <w:proofErr w:type="spellEnd"/>
      <w:r>
        <w:rPr>
          <w:color w:val="000000"/>
        </w:rPr>
        <w:t xml:space="preserve"> especializado chileno que complementa Google Cloud </w:t>
      </w:r>
      <w:proofErr w:type="spellStart"/>
      <w:r>
        <w:rPr>
          <w:color w:val="000000"/>
        </w:rPr>
        <w:t>Vision</w:t>
      </w:r>
      <w:proofErr w:type="spellEnd"/>
      <w:r>
        <w:rPr>
          <w:color w:val="000000"/>
        </w:rPr>
        <w:t xml:space="preserve">, implementando cache que reduce costos permitiendo iteración de mejoras, y definiendo plan futuro de </w:t>
      </w:r>
      <w:proofErr w:type="spellStart"/>
      <w:r>
        <w:rPr>
          <w:color w:val="000000"/>
        </w:rPr>
        <w:t>dataset</w:t>
      </w:r>
      <w:proofErr w:type="spellEnd"/>
      <w:r>
        <w:rPr>
          <w:color w:val="000000"/>
        </w:rPr>
        <w:t xml:space="preserve"> de entrenamiento con 1000+ boletas chilenas para fine-</w:t>
      </w:r>
      <w:proofErr w:type="spellStart"/>
      <w:r>
        <w:rPr>
          <w:color w:val="000000"/>
        </w:rPr>
        <w:t>tuning</w:t>
      </w:r>
      <w:proofErr w:type="spellEnd"/>
      <w:r>
        <w:rPr>
          <w:color w:val="000000"/>
        </w:rPr>
        <w:t xml:space="preserve">. El riesgo de cálculos financieros con errores de precisión se mitigó usando tipo DECIMAL en lugar de FLOAT, implementando </w:t>
      </w:r>
      <w:proofErr w:type="spellStart"/>
      <w:r>
        <w:rPr>
          <w:color w:val="000000"/>
        </w:rPr>
        <w:t>tests</w:t>
      </w:r>
      <w:proofErr w:type="spellEnd"/>
      <w:r>
        <w:rPr>
          <w:color w:val="000000"/>
        </w:rPr>
        <w:t xml:space="preserve"> exhaustivos de casos </w:t>
      </w:r>
      <w:proofErr w:type="spellStart"/>
      <w:r>
        <w:rPr>
          <w:color w:val="000000"/>
        </w:rPr>
        <w:t>edge</w:t>
      </w:r>
      <w:proofErr w:type="spellEnd"/>
      <w:r>
        <w:rPr>
          <w:color w:val="000000"/>
        </w:rPr>
        <w:t xml:space="preserve"> como redondeos, y documentando claramente el orden de aplicación de imp</w:t>
      </w:r>
      <w:r>
        <w:t>uestos.</w:t>
      </w:r>
    </w:p>
    <w:p w14:paraId="0DE8A47C" w14:textId="77777777" w:rsidR="00426130" w:rsidRDefault="00000000">
      <w:pPr>
        <w:pBdr>
          <w:top w:val="nil"/>
          <w:left w:val="nil"/>
          <w:bottom w:val="nil"/>
          <w:right w:val="nil"/>
          <w:between w:val="nil"/>
        </w:pBdr>
        <w:spacing w:before="280" w:after="280"/>
      </w:pPr>
      <w:r>
        <w:rPr>
          <w:color w:val="000000"/>
        </w:rPr>
        <w:t xml:space="preserve">Las decisiones técnicas fundamentadas se documentaron con justificación de alternativas consideradas. La selección de </w:t>
      </w:r>
      <w:proofErr w:type="spellStart"/>
      <w:r>
        <w:rPr>
          <w:color w:val="000000"/>
        </w:rPr>
        <w:t>Go</w:t>
      </w:r>
      <w:proofErr w:type="spellEnd"/>
      <w:r>
        <w:rPr>
          <w:color w:val="000000"/>
        </w:rPr>
        <w:t xml:space="preserve"> para </w:t>
      </w:r>
      <w:proofErr w:type="spellStart"/>
      <w:r>
        <w:rPr>
          <w:color w:val="000000"/>
        </w:rPr>
        <w:t>backend</w:t>
      </w:r>
      <w:proofErr w:type="spellEnd"/>
      <w:r>
        <w:rPr>
          <w:color w:val="000000"/>
        </w:rPr>
        <w:t xml:space="preserve"> consideró alternativas como Node.js con </w:t>
      </w:r>
      <w:proofErr w:type="spellStart"/>
      <w:r>
        <w:rPr>
          <w:color w:val="000000"/>
        </w:rPr>
        <w:t>TypeScript</w:t>
      </w:r>
      <w:proofErr w:type="spellEnd"/>
      <w:r>
        <w:rPr>
          <w:color w:val="000000"/>
        </w:rPr>
        <w:t xml:space="preserve"> que habría permitido reutilizar conocimiento de </w:t>
      </w:r>
      <w:proofErr w:type="spellStart"/>
      <w:r>
        <w:rPr>
          <w:color w:val="000000"/>
        </w:rPr>
        <w:t>frontend</w:t>
      </w:r>
      <w:proofErr w:type="spellEnd"/>
      <w:r>
        <w:rPr>
          <w:color w:val="000000"/>
        </w:rPr>
        <w:t xml:space="preserve"> y facilitar reclutamiento de desarrolladores full-</w:t>
      </w:r>
      <w:proofErr w:type="spellStart"/>
      <w:r>
        <w:rPr>
          <w:color w:val="000000"/>
        </w:rPr>
        <w:t>stack</w:t>
      </w:r>
      <w:proofErr w:type="spellEnd"/>
      <w:r>
        <w:rPr>
          <w:color w:val="000000"/>
        </w:rPr>
        <w:t xml:space="preserve"> JavaScript, y Python con Django/</w:t>
      </w:r>
      <w:proofErr w:type="spellStart"/>
      <w:r>
        <w:rPr>
          <w:color w:val="000000"/>
        </w:rPr>
        <w:t>FastAPI</w:t>
      </w:r>
      <w:proofErr w:type="spellEnd"/>
      <w:r>
        <w:rPr>
          <w:color w:val="000000"/>
        </w:rPr>
        <w:t xml:space="preserve"> que ofrece desarrollo rápido y ecosistema maduro para ML/AI. </w:t>
      </w:r>
      <w:proofErr w:type="spellStart"/>
      <w:r>
        <w:rPr>
          <w:color w:val="000000"/>
        </w:rPr>
        <w:t>Go</w:t>
      </w:r>
      <w:proofErr w:type="spellEnd"/>
      <w:r>
        <w:rPr>
          <w:color w:val="000000"/>
        </w:rPr>
        <w:t xml:space="preserve"> se seleccionó por performance superior en </w:t>
      </w:r>
      <w:proofErr w:type="spellStart"/>
      <w:r>
        <w:rPr>
          <w:color w:val="000000"/>
        </w:rPr>
        <w:t>benchmarks</w:t>
      </w:r>
      <w:proofErr w:type="spellEnd"/>
      <w:r>
        <w:rPr>
          <w:color w:val="000000"/>
        </w:rPr>
        <w:t xml:space="preserve"> con </w:t>
      </w:r>
      <w:proofErr w:type="spellStart"/>
      <w:r>
        <w:rPr>
          <w:color w:val="000000"/>
        </w:rPr>
        <w:t>throughput</w:t>
      </w:r>
      <w:proofErr w:type="spellEnd"/>
      <w:r>
        <w:rPr>
          <w:color w:val="000000"/>
        </w:rPr>
        <w:t xml:space="preserve"> 2-3x mayor que Node.js en operaciones CPU-intensivas, concurrencia nativa mediante </w:t>
      </w:r>
      <w:proofErr w:type="spellStart"/>
      <w:r>
        <w:rPr>
          <w:color w:val="000000"/>
        </w:rPr>
        <w:t>goroutines</w:t>
      </w:r>
      <w:proofErr w:type="spellEnd"/>
      <w:r>
        <w:rPr>
          <w:color w:val="000000"/>
        </w:rPr>
        <w:t xml:space="preserve"> que simplifican operaciones paralelas como procesamiento de múltiples comprobantes OCR simultáneamente, </w:t>
      </w:r>
      <w:proofErr w:type="spellStart"/>
      <w:r>
        <w:rPr>
          <w:color w:val="000000"/>
        </w:rPr>
        <w:t>type</w:t>
      </w:r>
      <w:proofErr w:type="spellEnd"/>
      <w:r>
        <w:rPr>
          <w:color w:val="000000"/>
        </w:rPr>
        <w:t xml:space="preserve"> safety estática que detecta errores en compilación en lugar de </w:t>
      </w:r>
      <w:proofErr w:type="spellStart"/>
      <w:r>
        <w:rPr>
          <w:color w:val="000000"/>
        </w:rPr>
        <w:t>runtime</w:t>
      </w:r>
      <w:proofErr w:type="spellEnd"/>
      <w:r>
        <w:rPr>
          <w:color w:val="000000"/>
        </w:rPr>
        <w:t xml:space="preserve">, y compilación a binario único que simplifica </w:t>
      </w:r>
      <w:proofErr w:type="spellStart"/>
      <w:r>
        <w:rPr>
          <w:color w:val="000000"/>
        </w:rPr>
        <w:t>deploy</w:t>
      </w:r>
      <w:proofErr w:type="spellEnd"/>
      <w:r>
        <w:rPr>
          <w:color w:val="000000"/>
        </w:rPr>
        <w:t xml:space="preserve"> sin necesidad de manejar dependencias de </w:t>
      </w:r>
      <w:proofErr w:type="spellStart"/>
      <w:r>
        <w:rPr>
          <w:color w:val="000000"/>
        </w:rPr>
        <w:t>runtime</w:t>
      </w:r>
      <w:proofErr w:type="spellEnd"/>
      <w:r>
        <w:rPr>
          <w:color w:val="000000"/>
        </w:rPr>
        <w:t xml:space="preserve">. La selección de Next.js para </w:t>
      </w:r>
      <w:proofErr w:type="spellStart"/>
      <w:r>
        <w:rPr>
          <w:color w:val="000000"/>
        </w:rPr>
        <w:t>frontend</w:t>
      </w:r>
      <w:proofErr w:type="spellEnd"/>
      <w:r>
        <w:rPr>
          <w:color w:val="000000"/>
        </w:rPr>
        <w:t xml:space="preserve"> consideró alternativas como </w:t>
      </w:r>
      <w:proofErr w:type="spellStart"/>
      <w:r>
        <w:rPr>
          <w:color w:val="000000"/>
        </w:rPr>
        <w:t>Create</w:t>
      </w:r>
      <w:proofErr w:type="spellEnd"/>
      <w:r>
        <w:rPr>
          <w:color w:val="000000"/>
        </w:rPr>
        <w:t xml:space="preserve"> </w:t>
      </w:r>
      <w:proofErr w:type="spellStart"/>
      <w:r>
        <w:rPr>
          <w:color w:val="000000"/>
        </w:rPr>
        <w:t>React</w:t>
      </w:r>
      <w:proofErr w:type="spellEnd"/>
      <w:r>
        <w:rPr>
          <w:color w:val="000000"/>
        </w:rPr>
        <w:t xml:space="preserve"> App que habría sido más </w:t>
      </w:r>
      <w:proofErr w:type="gramStart"/>
      <w:r>
        <w:rPr>
          <w:color w:val="000000"/>
        </w:rPr>
        <w:t>simple</w:t>
      </w:r>
      <w:proofErr w:type="gramEnd"/>
      <w:r>
        <w:rPr>
          <w:color w:val="000000"/>
        </w:rPr>
        <w:t xml:space="preserve"> pero sin SSR ni optimizaciones de performance</w:t>
      </w:r>
      <w:r>
        <w:t>.</w:t>
      </w:r>
    </w:p>
    <w:p w14:paraId="30FAD2A2" w14:textId="77777777" w:rsidR="00426130" w:rsidRDefault="00426130">
      <w:pPr>
        <w:pBdr>
          <w:top w:val="nil"/>
          <w:left w:val="nil"/>
          <w:bottom w:val="nil"/>
          <w:right w:val="nil"/>
          <w:between w:val="nil"/>
        </w:pBdr>
        <w:spacing w:before="280" w:after="280"/>
      </w:pPr>
    </w:p>
    <w:p w14:paraId="216F636D" w14:textId="77777777" w:rsidR="00426130" w:rsidRDefault="00426130">
      <w:pPr>
        <w:pBdr>
          <w:top w:val="nil"/>
          <w:left w:val="nil"/>
          <w:bottom w:val="nil"/>
          <w:right w:val="nil"/>
          <w:between w:val="nil"/>
        </w:pBdr>
        <w:spacing w:before="280" w:after="280"/>
      </w:pPr>
    </w:p>
    <w:p w14:paraId="49460684" w14:textId="77777777" w:rsidR="00426130" w:rsidRDefault="00000000">
      <w:pPr>
        <w:pBdr>
          <w:top w:val="nil"/>
          <w:left w:val="nil"/>
          <w:bottom w:val="nil"/>
          <w:right w:val="nil"/>
          <w:between w:val="nil"/>
        </w:pBdr>
        <w:spacing w:before="280" w:after="280"/>
        <w:rPr>
          <w:color w:val="000000"/>
        </w:rPr>
      </w:pPr>
      <w:r>
        <w:rPr>
          <w:color w:val="000000"/>
        </w:rPr>
        <w:t>Este proyecto demuestra de manera exhaustiva que el egresado domina las competencias del perfil de egreso, no solo a nivel teórico sino mediante aplicación práctica en un proyecto de complejidad profesional que genera valor real y podría desplegarse en producción para clientes empresariales.</w:t>
      </w:r>
    </w:p>
    <w:p w14:paraId="1E74DF74" w14:textId="77777777" w:rsidR="00426130" w:rsidRDefault="00000000">
      <w:pPr>
        <w:pStyle w:val="Ttulo3"/>
        <w:numPr>
          <w:ilvl w:val="2"/>
          <w:numId w:val="11"/>
        </w:numPr>
        <w:ind w:left="567" w:hanging="504"/>
      </w:pPr>
      <w:bookmarkStart w:id="15" w:name="_heading=h.tok5qc4flhwn" w:colFirst="0" w:colLast="0"/>
      <w:bookmarkEnd w:id="15"/>
      <w:r>
        <w:t xml:space="preserve"> Relación con los intereses profesionales</w:t>
      </w:r>
    </w:p>
    <w:p w14:paraId="04AD3565" w14:textId="77777777" w:rsidR="00426130" w:rsidRDefault="00000000">
      <w:pPr>
        <w:pBdr>
          <w:top w:val="nil"/>
          <w:left w:val="nil"/>
          <w:bottom w:val="nil"/>
          <w:right w:val="nil"/>
          <w:between w:val="nil"/>
        </w:pBdr>
        <w:spacing w:before="280" w:after="280"/>
        <w:rPr>
          <w:color w:val="000000"/>
        </w:rPr>
      </w:pPr>
      <w:r>
        <w:rPr>
          <w:color w:val="000000"/>
        </w:rPr>
        <w:t xml:space="preserve">El proyecto </w:t>
      </w:r>
      <w:proofErr w:type="spellStart"/>
      <w:r>
        <w:rPr>
          <w:color w:val="000000"/>
        </w:rPr>
        <w:t>MisViáticos</w:t>
      </w:r>
      <w:proofErr w:type="spellEnd"/>
      <w:r>
        <w:rPr>
          <w:color w:val="000000"/>
        </w:rPr>
        <w:t xml:space="preserve"> se relaciona de manera profunda con los intereses profesionales y la visión de desarrollo de carrera de ambos miembros del equipo, representando no solo un requisito académico sino una oportunidad estratégica de construir competencias técnicas y experiencia demostrable que faciliten la inserción laboral en posiciones de desarrollo de software empresarial de calidad. Los intereses profesionales compartidos incluyen especializarse en desarrollo </w:t>
      </w:r>
      <w:proofErr w:type="spellStart"/>
      <w:r>
        <w:rPr>
          <w:color w:val="000000"/>
        </w:rPr>
        <w:t>backend</w:t>
      </w:r>
      <w:proofErr w:type="spellEnd"/>
      <w:r>
        <w:rPr>
          <w:color w:val="000000"/>
        </w:rPr>
        <w:t xml:space="preserve"> de sistemas empresariales robustos que manejan información crítica de negocio, dominar arquitecturas modernas escalables que soporten crecimiento desde docenas hasta millones de usuarios, y eventualmente emprender desarrollando productos SaaS propios que resuelvan problemas reales del mercado chileno.</w:t>
      </w:r>
    </w:p>
    <w:p w14:paraId="03E6056A"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La elección de </w:t>
      </w:r>
      <w:proofErr w:type="spellStart"/>
      <w:r>
        <w:rPr>
          <w:color w:val="000000"/>
        </w:rPr>
        <w:t>Go</w:t>
      </w:r>
      <w:proofErr w:type="spellEnd"/>
      <w:r>
        <w:rPr>
          <w:color w:val="000000"/>
        </w:rPr>
        <w:t xml:space="preserve"> como lenguaje principal para el </w:t>
      </w:r>
      <w:proofErr w:type="spellStart"/>
      <w:r>
        <w:rPr>
          <w:color w:val="000000"/>
        </w:rPr>
        <w:t>backend</w:t>
      </w:r>
      <w:proofErr w:type="spellEnd"/>
      <w:r>
        <w:rPr>
          <w:color w:val="000000"/>
        </w:rPr>
        <w:t xml:space="preserve"> responde al interés estratégico de Daniel en posicionarse en el mercado de desarrollo </w:t>
      </w:r>
      <w:proofErr w:type="spellStart"/>
      <w:r>
        <w:rPr>
          <w:color w:val="000000"/>
        </w:rPr>
        <w:t>backend</w:t>
      </w:r>
      <w:proofErr w:type="spellEnd"/>
      <w:r>
        <w:rPr>
          <w:color w:val="000000"/>
        </w:rPr>
        <w:t xml:space="preserve"> de alto rendimiento, reconociendo que aunque </w:t>
      </w:r>
      <w:proofErr w:type="spellStart"/>
      <w:r>
        <w:rPr>
          <w:color w:val="000000"/>
        </w:rPr>
        <w:t>Go</w:t>
      </w:r>
      <w:proofErr w:type="spellEnd"/>
      <w:r>
        <w:rPr>
          <w:color w:val="000000"/>
        </w:rPr>
        <w:t xml:space="preserve"> tiene menor adopción que JavaScript o Python en Chile, las empresas que lo utilizan típicamente son startups tecnológicas de rápido crecimiento o empresas grandes con necesidades de performance como e-</w:t>
      </w:r>
      <w:proofErr w:type="spellStart"/>
      <w:r>
        <w:rPr>
          <w:color w:val="000000"/>
        </w:rPr>
        <w:t>commerce</w:t>
      </w:r>
      <w:proofErr w:type="spellEnd"/>
      <w:r>
        <w:rPr>
          <w:color w:val="000000"/>
        </w:rPr>
        <w:t xml:space="preserve"> de alto tráfico, </w:t>
      </w:r>
      <w:proofErr w:type="spellStart"/>
      <w:r>
        <w:rPr>
          <w:color w:val="000000"/>
        </w:rPr>
        <w:t>fintech</w:t>
      </w:r>
      <w:proofErr w:type="spellEnd"/>
      <w:r>
        <w:rPr>
          <w:color w:val="000000"/>
        </w:rPr>
        <w:t xml:space="preserve"> que procesan transacciones en tiempo real, o plataformas logísticas que coordinan miles de operaciones diarias. La curva de aprendizaje de </w:t>
      </w:r>
      <w:proofErr w:type="spellStart"/>
      <w:r>
        <w:rPr>
          <w:color w:val="000000"/>
        </w:rPr>
        <w:t>Go</w:t>
      </w:r>
      <w:proofErr w:type="spellEnd"/>
      <w:r>
        <w:rPr>
          <w:color w:val="000000"/>
        </w:rPr>
        <w:t xml:space="preserve"> representó un desafío significativo especialmente viniendo de lenguajes dinámicos como JavaScript, requiriendo adaptación a </w:t>
      </w:r>
      <w:proofErr w:type="spellStart"/>
      <w:r>
        <w:rPr>
          <w:color w:val="000000"/>
        </w:rPr>
        <w:t>type</w:t>
      </w:r>
      <w:proofErr w:type="spellEnd"/>
      <w:r>
        <w:rPr>
          <w:color w:val="000000"/>
        </w:rPr>
        <w:t xml:space="preserve"> </w:t>
      </w:r>
      <w:proofErr w:type="spellStart"/>
      <w:r>
        <w:rPr>
          <w:color w:val="000000"/>
        </w:rPr>
        <w:t>system</w:t>
      </w:r>
      <w:proofErr w:type="spellEnd"/>
      <w:r>
        <w:rPr>
          <w:color w:val="000000"/>
        </w:rPr>
        <w:t xml:space="preserve"> estático, comprensión de punteros y manejo explícito de memoria, y adopción de patrones de concurrencia basados en </w:t>
      </w:r>
      <w:proofErr w:type="spellStart"/>
      <w:r>
        <w:rPr>
          <w:color w:val="000000"/>
        </w:rPr>
        <w:t>goroutines</w:t>
      </w:r>
      <w:proofErr w:type="spellEnd"/>
      <w:r>
        <w:rPr>
          <w:color w:val="000000"/>
        </w:rPr>
        <w:t xml:space="preserve"> y </w:t>
      </w:r>
      <w:proofErr w:type="spellStart"/>
      <w:r>
        <w:rPr>
          <w:color w:val="000000"/>
        </w:rPr>
        <w:t>channels</w:t>
      </w:r>
      <w:proofErr w:type="spellEnd"/>
      <w:r>
        <w:rPr>
          <w:color w:val="000000"/>
        </w:rPr>
        <w:t xml:space="preserve"> en lugar de </w:t>
      </w:r>
      <w:proofErr w:type="spellStart"/>
      <w:r>
        <w:rPr>
          <w:color w:val="000000"/>
        </w:rPr>
        <w:t>callbacks</w:t>
      </w:r>
      <w:proofErr w:type="spellEnd"/>
      <w:r>
        <w:rPr>
          <w:color w:val="000000"/>
        </w:rPr>
        <w:t xml:space="preserve"> o </w:t>
      </w:r>
      <w:proofErr w:type="spellStart"/>
      <w:r>
        <w:rPr>
          <w:color w:val="000000"/>
        </w:rPr>
        <w:t>promises</w:t>
      </w:r>
      <w:proofErr w:type="spellEnd"/>
      <w:r>
        <w:rPr>
          <w:color w:val="000000"/>
        </w:rPr>
        <w:t xml:space="preserve">. Sin embargo, Daniel considera que esta inversión de tiempo genera ventaja competitiva diferenciadora en el mercado laboral donde abundan desarrolladores </w:t>
      </w:r>
      <w:proofErr w:type="gramStart"/>
      <w:r>
        <w:rPr>
          <w:color w:val="000000"/>
        </w:rPr>
        <w:t>JavaScript</w:t>
      </w:r>
      <w:proofErr w:type="gramEnd"/>
      <w:r>
        <w:rPr>
          <w:color w:val="000000"/>
        </w:rPr>
        <w:t xml:space="preserve"> pero escasean desarrolladores </w:t>
      </w:r>
      <w:proofErr w:type="spellStart"/>
      <w:r>
        <w:rPr>
          <w:color w:val="000000"/>
        </w:rPr>
        <w:t>Go</w:t>
      </w:r>
      <w:proofErr w:type="spellEnd"/>
      <w:r>
        <w:rPr>
          <w:color w:val="000000"/>
        </w:rPr>
        <w:t xml:space="preserve"> con experiencia demostrable en proyectos completos.</w:t>
      </w:r>
    </w:p>
    <w:p w14:paraId="2A6A5CF2" w14:textId="77777777" w:rsidR="00426130" w:rsidRDefault="00000000">
      <w:pPr>
        <w:pBdr>
          <w:top w:val="nil"/>
          <w:left w:val="nil"/>
          <w:bottom w:val="nil"/>
          <w:right w:val="nil"/>
          <w:between w:val="nil"/>
        </w:pBdr>
        <w:spacing w:before="280" w:after="280"/>
        <w:rPr>
          <w:color w:val="000000"/>
        </w:rPr>
      </w:pPr>
      <w:r>
        <w:rPr>
          <w:color w:val="000000"/>
        </w:rPr>
        <w:t xml:space="preserve">El interés de Mario en arquitectura </w:t>
      </w:r>
      <w:proofErr w:type="spellStart"/>
      <w:r>
        <w:rPr>
          <w:color w:val="000000"/>
        </w:rPr>
        <w:t>frontend</w:t>
      </w:r>
      <w:proofErr w:type="spellEnd"/>
      <w:r>
        <w:rPr>
          <w:color w:val="000000"/>
        </w:rPr>
        <w:t xml:space="preserve"> moderna y experiencia de usuario lo llevó a seleccionar Next.js 15 con </w:t>
      </w:r>
      <w:proofErr w:type="spellStart"/>
      <w:r>
        <w:rPr>
          <w:color w:val="000000"/>
        </w:rPr>
        <w:t>React</w:t>
      </w:r>
      <w:proofErr w:type="spellEnd"/>
      <w:r>
        <w:rPr>
          <w:color w:val="000000"/>
        </w:rPr>
        <w:t xml:space="preserve"> 19, reconociendo </w:t>
      </w:r>
      <w:proofErr w:type="gramStart"/>
      <w:r>
        <w:rPr>
          <w:color w:val="000000"/>
        </w:rPr>
        <w:t>que</w:t>
      </w:r>
      <w:proofErr w:type="gramEnd"/>
      <w:r>
        <w:rPr>
          <w:color w:val="000000"/>
        </w:rPr>
        <w:t xml:space="preserve"> aunque </w:t>
      </w:r>
      <w:proofErr w:type="spellStart"/>
      <w:r>
        <w:rPr>
          <w:color w:val="000000"/>
        </w:rPr>
        <w:t>Create</w:t>
      </w:r>
      <w:proofErr w:type="spellEnd"/>
      <w:r>
        <w:rPr>
          <w:color w:val="000000"/>
        </w:rPr>
        <w:t xml:space="preserve"> </w:t>
      </w:r>
      <w:proofErr w:type="spellStart"/>
      <w:r>
        <w:rPr>
          <w:color w:val="000000"/>
        </w:rPr>
        <w:t>React</w:t>
      </w:r>
      <w:proofErr w:type="spellEnd"/>
      <w:r>
        <w:rPr>
          <w:color w:val="000000"/>
        </w:rPr>
        <w:t xml:space="preserve"> App habría sido suficiente para el alcance académico del proyecto, aprender el </w:t>
      </w:r>
      <w:proofErr w:type="spellStart"/>
      <w:r>
        <w:rPr>
          <w:color w:val="000000"/>
        </w:rPr>
        <w:t>stack</w:t>
      </w:r>
      <w:proofErr w:type="spellEnd"/>
      <w:r>
        <w:rPr>
          <w:color w:val="000000"/>
        </w:rPr>
        <w:t xml:space="preserve"> tecnológico utilizado por empresas líderes en Chile como </w:t>
      </w:r>
      <w:proofErr w:type="spellStart"/>
      <w:r>
        <w:rPr>
          <w:color w:val="000000"/>
        </w:rPr>
        <w:t>Cornershop</w:t>
      </w:r>
      <w:proofErr w:type="spellEnd"/>
      <w:r>
        <w:rPr>
          <w:color w:val="000000"/>
        </w:rPr>
        <w:t xml:space="preserve">, </w:t>
      </w:r>
      <w:proofErr w:type="spellStart"/>
      <w:r>
        <w:rPr>
          <w:color w:val="000000"/>
        </w:rPr>
        <w:t>NotCo</w:t>
      </w:r>
      <w:proofErr w:type="spellEnd"/>
      <w:r>
        <w:rPr>
          <w:color w:val="000000"/>
        </w:rPr>
        <w:t xml:space="preserve">, o </w:t>
      </w:r>
      <w:proofErr w:type="spellStart"/>
      <w:r>
        <w:rPr>
          <w:color w:val="000000"/>
        </w:rPr>
        <w:t>Buk</w:t>
      </w:r>
      <w:proofErr w:type="spellEnd"/>
      <w:r>
        <w:rPr>
          <w:color w:val="000000"/>
        </w:rPr>
        <w:t xml:space="preserve"> genera competencias directamente transferibles al mercado laboral. La implementación de </w:t>
      </w:r>
      <w:proofErr w:type="spellStart"/>
      <w:r>
        <w:rPr>
          <w:color w:val="000000"/>
        </w:rPr>
        <w:t>React</w:t>
      </w:r>
      <w:proofErr w:type="spellEnd"/>
      <w:r>
        <w:rPr>
          <w:color w:val="000000"/>
        </w:rPr>
        <w:t xml:space="preserve"> Server </w:t>
      </w:r>
      <w:proofErr w:type="spellStart"/>
      <w:r>
        <w:rPr>
          <w:color w:val="000000"/>
        </w:rPr>
        <w:t>Components</w:t>
      </w:r>
      <w:proofErr w:type="spellEnd"/>
      <w:r>
        <w:rPr>
          <w:color w:val="000000"/>
        </w:rPr>
        <w:t xml:space="preserve"> representa una apuesta por tecnologías emergentes que se están convirtiendo en estándar de la industria, proporcionando experiencia temprana que será valorada en procesos de selección futuros. El dominio de </w:t>
      </w:r>
      <w:proofErr w:type="spellStart"/>
      <w:r>
        <w:rPr>
          <w:color w:val="000000"/>
        </w:rPr>
        <w:t>TypeScript</w:t>
      </w:r>
      <w:proofErr w:type="spellEnd"/>
      <w:r>
        <w:rPr>
          <w:color w:val="000000"/>
        </w:rPr>
        <w:t xml:space="preserve"> con </w:t>
      </w:r>
      <w:proofErr w:type="spellStart"/>
      <w:r>
        <w:rPr>
          <w:color w:val="000000"/>
        </w:rPr>
        <w:t>strict</w:t>
      </w:r>
      <w:proofErr w:type="spellEnd"/>
      <w:r>
        <w:rPr>
          <w:color w:val="000000"/>
        </w:rPr>
        <w:t xml:space="preserve"> </w:t>
      </w:r>
      <w:proofErr w:type="spellStart"/>
      <w:r>
        <w:rPr>
          <w:color w:val="000000"/>
        </w:rPr>
        <w:t>mode</w:t>
      </w:r>
      <w:proofErr w:type="spellEnd"/>
      <w:r>
        <w:rPr>
          <w:color w:val="000000"/>
        </w:rPr>
        <w:t xml:space="preserve"> refuerza las habilidades de ingeniería de software al forzar </w:t>
      </w:r>
      <w:proofErr w:type="spellStart"/>
      <w:r>
        <w:rPr>
          <w:color w:val="000000"/>
        </w:rPr>
        <w:t>type</w:t>
      </w:r>
      <w:proofErr w:type="spellEnd"/>
      <w:r>
        <w:rPr>
          <w:color w:val="000000"/>
        </w:rPr>
        <w:t xml:space="preserve"> safety que previene categorías completas de bugs, una práctica que empresas maduras valoran especialmente en posiciones senior.</w:t>
      </w:r>
    </w:p>
    <w:p w14:paraId="4D7C748C" w14:textId="77777777" w:rsidR="00426130" w:rsidRDefault="00000000">
      <w:pPr>
        <w:pBdr>
          <w:top w:val="nil"/>
          <w:left w:val="nil"/>
          <w:bottom w:val="nil"/>
          <w:right w:val="nil"/>
          <w:between w:val="nil"/>
        </w:pBdr>
        <w:spacing w:before="280" w:after="280"/>
        <w:rPr>
          <w:color w:val="000000"/>
        </w:rPr>
      </w:pPr>
      <w:r>
        <w:rPr>
          <w:color w:val="000000"/>
        </w:rPr>
        <w:t xml:space="preserve">El enfoque en arquitectura hexagonal refleja el interés compartido en </w:t>
      </w:r>
      <w:proofErr w:type="spellStart"/>
      <w:r>
        <w:rPr>
          <w:color w:val="000000"/>
        </w:rPr>
        <w:t>clean</w:t>
      </w:r>
      <w:proofErr w:type="spellEnd"/>
      <w:r>
        <w:rPr>
          <w:color w:val="000000"/>
        </w:rPr>
        <w:t xml:space="preserve"> </w:t>
      </w:r>
      <w:proofErr w:type="spellStart"/>
      <w:r>
        <w:rPr>
          <w:color w:val="000000"/>
        </w:rPr>
        <w:t>architecture</w:t>
      </w:r>
      <w:proofErr w:type="spellEnd"/>
      <w:r>
        <w:rPr>
          <w:color w:val="000000"/>
        </w:rPr>
        <w:t xml:space="preserve"> y principios SOLID que permiten construir sistemas mantenibles en el largo plazo. Aunque patrones arquitectónicos complejos agregan </w:t>
      </w:r>
      <w:proofErr w:type="spellStart"/>
      <w:r>
        <w:rPr>
          <w:color w:val="000000"/>
        </w:rPr>
        <w:t>overhead</w:t>
      </w:r>
      <w:proofErr w:type="spellEnd"/>
      <w:r>
        <w:rPr>
          <w:color w:val="000000"/>
        </w:rPr>
        <w:t xml:space="preserve"> inicial de desarrollo, ambos miembros del equipo reconocen que la experiencia práctica en separación de </w:t>
      </w:r>
      <w:proofErr w:type="spellStart"/>
      <w:r>
        <w:rPr>
          <w:color w:val="000000"/>
        </w:rPr>
        <w:t>concerns</w:t>
      </w:r>
      <w:proofErr w:type="spellEnd"/>
      <w:r>
        <w:rPr>
          <w:color w:val="000000"/>
        </w:rPr>
        <w:t xml:space="preserve">, </w:t>
      </w:r>
      <w:proofErr w:type="spellStart"/>
      <w:r>
        <w:rPr>
          <w:color w:val="000000"/>
        </w:rPr>
        <w:t>dependency</w:t>
      </w:r>
      <w:proofErr w:type="spellEnd"/>
      <w:r>
        <w:rPr>
          <w:color w:val="000000"/>
        </w:rPr>
        <w:t xml:space="preserve"> </w:t>
      </w:r>
      <w:proofErr w:type="spellStart"/>
      <w:r>
        <w:rPr>
          <w:color w:val="000000"/>
        </w:rPr>
        <w:t>injection</w:t>
      </w:r>
      <w:proofErr w:type="spellEnd"/>
      <w:r>
        <w:rPr>
          <w:color w:val="000000"/>
        </w:rPr>
        <w:t xml:space="preserve">, y </w:t>
      </w:r>
      <w:proofErr w:type="spellStart"/>
      <w:r>
        <w:rPr>
          <w:color w:val="000000"/>
        </w:rPr>
        <w:t>testing</w:t>
      </w:r>
      <w:proofErr w:type="spellEnd"/>
      <w:r>
        <w:rPr>
          <w:color w:val="000000"/>
        </w:rPr>
        <w:t xml:space="preserve"> con </w:t>
      </w:r>
      <w:proofErr w:type="spellStart"/>
      <w:r>
        <w:rPr>
          <w:color w:val="000000"/>
        </w:rPr>
        <w:t>mocks</w:t>
      </w:r>
      <w:proofErr w:type="spellEnd"/>
      <w:r>
        <w:rPr>
          <w:color w:val="000000"/>
        </w:rPr>
        <w:t xml:space="preserve"> son competencias críticas para trabajar en equipos de ingeniería de empresas medianas y grandes donde la calidad del código y la colaboración eficiente son prioridad. La documentación exhaustiva de decisiones arquitectónicas en este informe sirve además como evidencia concreta de capacidad de comunicación técnica, una habilidad frecuentemente subestimada pero esencial para crecimiento profesional.</w:t>
      </w:r>
    </w:p>
    <w:p w14:paraId="3A900763" w14:textId="77777777" w:rsidR="00426130" w:rsidRDefault="00000000">
      <w:pPr>
        <w:pBdr>
          <w:top w:val="nil"/>
          <w:left w:val="nil"/>
          <w:bottom w:val="nil"/>
          <w:right w:val="nil"/>
          <w:between w:val="nil"/>
        </w:pBdr>
        <w:spacing w:before="280" w:after="280"/>
        <w:rPr>
          <w:color w:val="000000"/>
        </w:rPr>
      </w:pPr>
      <w:r>
        <w:rPr>
          <w:color w:val="000000"/>
        </w:rPr>
        <w:t xml:space="preserve">El componente de emprendimiento potencial del proyecto representa un interés profesional de largo plazo donde </w:t>
      </w:r>
      <w:proofErr w:type="spellStart"/>
      <w:r>
        <w:rPr>
          <w:color w:val="000000"/>
        </w:rPr>
        <w:t>MisViáticos</w:t>
      </w:r>
      <w:proofErr w:type="spellEnd"/>
      <w:r>
        <w:rPr>
          <w:color w:val="000000"/>
        </w:rPr>
        <w:t xml:space="preserve"> podría evolucionar de proyecto académico a producto comercial. El mercado objetivo de pequeñas y medianas empresas chilenas que actualmente rinden gastos manualmente representa una oportunidad real con problemática validada mediante conversaciones informales con contadores y gerentes de PYMES. El modelo de negocio SaaS con precios accesibles comenzando en 50 USD mensuales posiciona el producto como alternativa viable versus soluciones empresariales como SAP </w:t>
      </w:r>
      <w:proofErr w:type="spellStart"/>
      <w:r>
        <w:rPr>
          <w:color w:val="000000"/>
        </w:rPr>
        <w:t>Concur</w:t>
      </w:r>
      <w:proofErr w:type="spellEnd"/>
      <w:r>
        <w:rPr>
          <w:color w:val="000000"/>
        </w:rPr>
        <w:t xml:space="preserve"> que </w:t>
      </w:r>
      <w:r>
        <w:rPr>
          <w:color w:val="000000"/>
        </w:rPr>
        <w:lastRenderedPageBreak/>
        <w:t>cuestan miles de dólares mensuales y están fuera del alcance de PYMES. La experiencia completa de llevar un producto desde concepción hasta MVP desplegable proporciona aprendizajes invaluables sobre desarrollo de productos que no se obtienen trabajando en empresas donde típicamente se mantiene código legado existente.</w:t>
      </w:r>
    </w:p>
    <w:p w14:paraId="4278235A" w14:textId="77777777" w:rsidR="00426130" w:rsidRDefault="00000000">
      <w:pPr>
        <w:pBdr>
          <w:top w:val="nil"/>
          <w:left w:val="nil"/>
          <w:bottom w:val="nil"/>
          <w:right w:val="nil"/>
          <w:between w:val="nil"/>
        </w:pBdr>
        <w:spacing w:before="280" w:after="280"/>
        <w:rPr>
          <w:color w:val="000000"/>
        </w:rPr>
      </w:pPr>
      <w:r>
        <w:rPr>
          <w:color w:val="000000"/>
        </w:rPr>
        <w:t>La visibilidad profesional generada mediante este proyecto facilita objetivos de desarrollo de carrera a corto plazo. El repositorio público en GitHub con código limpio y documentado sirve como portafolio técnico concreto que complementa un CV con experiencia laboral limitada típica de recién egresados. La capacidad de presentar en entrevistas técnicas un sistema completo desarrollado desde cero, explicar decisiones arquitectónicas fundamentadas, y discutir desafíos técnicos enfrentados y resueltos diferencia significativamente un candidato de otros con solo proyectos académicos triviales. Los videos demo del sistema funcionando proporcionan evidencia visual inmediata de capacidades técnicas, generando credibilidad ante empleadores potenciales</w:t>
      </w:r>
      <w:r>
        <w:t xml:space="preserve">. </w:t>
      </w:r>
      <w:r>
        <w:rPr>
          <w:color w:val="000000"/>
        </w:rPr>
        <w:t xml:space="preserve">Los intereses de aprendizaje continuo se reflejan en la incorporación de tecnologías complementarias que expanden el </w:t>
      </w:r>
      <w:proofErr w:type="spellStart"/>
      <w:r>
        <w:rPr>
          <w:color w:val="000000"/>
        </w:rPr>
        <w:t>stack</w:t>
      </w:r>
      <w:proofErr w:type="spellEnd"/>
      <w:r>
        <w:rPr>
          <w:color w:val="000000"/>
        </w:rPr>
        <w:t xml:space="preserve"> técnico personal más allá del </w:t>
      </w:r>
      <w:proofErr w:type="spellStart"/>
      <w:r>
        <w:rPr>
          <w:color w:val="000000"/>
        </w:rPr>
        <w:t>curriculum</w:t>
      </w:r>
      <w:proofErr w:type="spellEnd"/>
      <w:r>
        <w:rPr>
          <w:color w:val="000000"/>
        </w:rPr>
        <w:t xml:space="preserve"> formal de la carrera. La integración con Google Cloud </w:t>
      </w:r>
      <w:proofErr w:type="spellStart"/>
      <w:r>
        <w:rPr>
          <w:color w:val="000000"/>
        </w:rPr>
        <w:t>Vision</w:t>
      </w:r>
      <w:proofErr w:type="spellEnd"/>
      <w:r>
        <w:rPr>
          <w:color w:val="000000"/>
        </w:rPr>
        <w:t xml:space="preserve"> para OCR proporciona experiencia práctica con servicios de inteligencia artificial en la nube, un dominio con creciente demanda laboral. El uso de Redis para </w:t>
      </w:r>
      <w:proofErr w:type="spellStart"/>
      <w:r>
        <w:rPr>
          <w:color w:val="000000"/>
        </w:rPr>
        <w:t>caching</w:t>
      </w:r>
      <w:proofErr w:type="spellEnd"/>
      <w:r>
        <w:rPr>
          <w:color w:val="000000"/>
        </w:rPr>
        <w:t xml:space="preserve"> introduce conceptos de optimización de performance mediante almacenamiento en memoria, relevante para aplicaciones de alto tráfico. La configuración de pipelines CI/CD con GitHub </w:t>
      </w:r>
      <w:proofErr w:type="spellStart"/>
      <w:proofErr w:type="gramStart"/>
      <w:r>
        <w:rPr>
          <w:color w:val="000000"/>
        </w:rPr>
        <w:t>Actions</w:t>
      </w:r>
      <w:proofErr w:type="spellEnd"/>
      <w:proofErr w:type="gramEnd"/>
      <w:r>
        <w:rPr>
          <w:color w:val="000000"/>
        </w:rPr>
        <w:t xml:space="preserve"> aunque fuera del alcance inicial demuestra iniciativa de adoptar mejores prácticas DevOps. El estudio de </w:t>
      </w:r>
      <w:proofErr w:type="spellStart"/>
      <w:r>
        <w:rPr>
          <w:color w:val="000000"/>
        </w:rPr>
        <w:t>ClickHouse</w:t>
      </w:r>
      <w:proofErr w:type="spellEnd"/>
      <w:r>
        <w:rPr>
          <w:color w:val="000000"/>
        </w:rPr>
        <w:t xml:space="preserve"> para </w:t>
      </w:r>
      <w:proofErr w:type="spellStart"/>
      <w:proofErr w:type="gramStart"/>
      <w:r>
        <w:rPr>
          <w:color w:val="000000"/>
        </w:rPr>
        <w:t>analytics</w:t>
      </w:r>
      <w:proofErr w:type="spellEnd"/>
      <w:proofErr w:type="gramEnd"/>
      <w:r>
        <w:rPr>
          <w:color w:val="000000"/>
        </w:rPr>
        <w:t xml:space="preserve"> aunque el módulo está al 20% de completitud generó conocimiento de bases de datos columnares especializadas en </w:t>
      </w:r>
      <w:proofErr w:type="spellStart"/>
      <w:r>
        <w:rPr>
          <w:color w:val="000000"/>
        </w:rPr>
        <w:t>queries</w:t>
      </w:r>
      <w:proofErr w:type="spellEnd"/>
      <w:r>
        <w:rPr>
          <w:color w:val="000000"/>
        </w:rPr>
        <w:t xml:space="preserve"> analíticos, diferenciando del conocimiento básico de SQL transaccional típico de egresados.</w:t>
      </w:r>
    </w:p>
    <w:p w14:paraId="15F10AFD" w14:textId="77777777" w:rsidR="00426130" w:rsidRDefault="00426130"/>
    <w:p w14:paraId="5B3F56D6" w14:textId="77777777" w:rsidR="00426130" w:rsidRDefault="00000000">
      <w:pPr>
        <w:pStyle w:val="Ttulo3"/>
        <w:numPr>
          <w:ilvl w:val="2"/>
          <w:numId w:val="11"/>
        </w:numPr>
        <w:ind w:left="567" w:hanging="504"/>
      </w:pPr>
      <w:bookmarkStart w:id="16" w:name="_heading=h.jr8m6ka6n3ig" w:colFirst="0" w:colLast="0"/>
      <w:bookmarkEnd w:id="16"/>
      <w:r>
        <w:t xml:space="preserve"> Fortalezas y debilidades para desarrollar el proyecto APT</w:t>
      </w:r>
    </w:p>
    <w:p w14:paraId="27F34229" w14:textId="77777777" w:rsidR="00426130" w:rsidRDefault="00000000">
      <w:pPr>
        <w:pBdr>
          <w:top w:val="nil"/>
          <w:left w:val="nil"/>
          <w:bottom w:val="nil"/>
          <w:right w:val="nil"/>
          <w:between w:val="nil"/>
        </w:pBdr>
        <w:spacing w:before="280" w:after="280"/>
        <w:rPr>
          <w:color w:val="000000"/>
        </w:rPr>
      </w:pPr>
      <w:r>
        <w:rPr>
          <w:color w:val="000000"/>
        </w:rPr>
        <w:t xml:space="preserve">El desarrollo del proyecto </w:t>
      </w:r>
      <w:proofErr w:type="spellStart"/>
      <w:r>
        <w:rPr>
          <w:color w:val="000000"/>
        </w:rPr>
        <w:t>MisViáticos</w:t>
      </w:r>
      <w:proofErr w:type="spellEnd"/>
      <w:r>
        <w:rPr>
          <w:color w:val="000000"/>
        </w:rPr>
        <w:t xml:space="preserve"> evidenció múltiples fortalezas técnicas y profesionales que facilitaron el progreso, así como debilidades que representaron desafíos significativos y oportunidades de aprendizaje. El análisis reflexivo de ambos aspectos proporciona </w:t>
      </w:r>
      <w:proofErr w:type="spellStart"/>
      <w:r>
        <w:rPr>
          <w:color w:val="000000"/>
        </w:rPr>
        <w:t>insights</w:t>
      </w:r>
      <w:proofErr w:type="spellEnd"/>
      <w:r>
        <w:rPr>
          <w:color w:val="000000"/>
        </w:rPr>
        <w:t xml:space="preserve"> valiosos sobre capacidades actuales y áreas de mejora continua necesarias para desarrollo profesional futuro.</w:t>
      </w:r>
    </w:p>
    <w:p w14:paraId="3A3DE062" w14:textId="77777777" w:rsidR="00426130" w:rsidRDefault="00000000">
      <w:pPr>
        <w:pBdr>
          <w:top w:val="nil"/>
          <w:left w:val="nil"/>
          <w:bottom w:val="nil"/>
          <w:right w:val="nil"/>
          <w:between w:val="nil"/>
        </w:pBdr>
        <w:spacing w:before="280" w:after="280"/>
        <w:rPr>
          <w:color w:val="000000"/>
        </w:rPr>
      </w:pPr>
      <w:r>
        <w:rPr>
          <w:color w:val="000000"/>
        </w:rPr>
        <w:t xml:space="preserve">Las fortalezas técnicas fundamentales incluyen sólidos conocimientos de programación adquiridos durante la formación académica que proporcionaron la base necesaria para abordar lenguajes nuevos. El dominio previo de JavaScript facilitó la transición a </w:t>
      </w:r>
      <w:proofErr w:type="spellStart"/>
      <w:r>
        <w:rPr>
          <w:color w:val="000000"/>
        </w:rPr>
        <w:t>TypeScript</w:t>
      </w:r>
      <w:proofErr w:type="spellEnd"/>
      <w:r>
        <w:rPr>
          <w:color w:val="000000"/>
        </w:rPr>
        <w:t xml:space="preserve"> para el </w:t>
      </w:r>
      <w:proofErr w:type="spellStart"/>
      <w:r>
        <w:rPr>
          <w:color w:val="000000"/>
        </w:rPr>
        <w:t>frontend</w:t>
      </w:r>
      <w:proofErr w:type="spellEnd"/>
      <w:r>
        <w:rPr>
          <w:color w:val="000000"/>
        </w:rPr>
        <w:t xml:space="preserve">, donde los conceptos de programación orientada a objetos, funciones de alto orden, y programación asíncrona se transfirieron directamente. La experiencia previa con bases de datos relacionales en cursos de base de datos proporcionó fundamentos de modelado entidad-relación, normalización, y SQL que se aplicaron exitosamente al diseño del esquema de 33 tablas de </w:t>
      </w:r>
      <w:proofErr w:type="spellStart"/>
      <w:r>
        <w:rPr>
          <w:color w:val="000000"/>
        </w:rPr>
        <w:t>MisViáticos</w:t>
      </w:r>
      <w:proofErr w:type="spellEnd"/>
      <w:r>
        <w:rPr>
          <w:color w:val="000000"/>
        </w:rPr>
        <w:t xml:space="preserve">. El conocimiento de patrones de diseño </w:t>
      </w:r>
      <w:r>
        <w:rPr>
          <w:color w:val="000000"/>
        </w:rPr>
        <w:lastRenderedPageBreak/>
        <w:t xml:space="preserve">estudiados en curso de ingeniería de software permitió implementar </w:t>
      </w:r>
      <w:proofErr w:type="spellStart"/>
      <w:r>
        <w:rPr>
          <w:color w:val="000000"/>
        </w:rPr>
        <w:t>Repository</w:t>
      </w:r>
      <w:proofErr w:type="spellEnd"/>
      <w:r>
        <w:rPr>
          <w:color w:val="000000"/>
        </w:rPr>
        <w:t xml:space="preserve"> </w:t>
      </w:r>
      <w:proofErr w:type="spellStart"/>
      <w:r>
        <w:rPr>
          <w:color w:val="000000"/>
        </w:rPr>
        <w:t>Pattern</w:t>
      </w:r>
      <w:proofErr w:type="spellEnd"/>
      <w:r>
        <w:rPr>
          <w:color w:val="000000"/>
        </w:rPr>
        <w:t xml:space="preserve">, </w:t>
      </w:r>
      <w:proofErr w:type="spellStart"/>
      <w:r>
        <w:rPr>
          <w:color w:val="000000"/>
        </w:rPr>
        <w:t>Service</w:t>
      </w:r>
      <w:proofErr w:type="spellEnd"/>
      <w:r>
        <w:rPr>
          <w:color w:val="000000"/>
        </w:rPr>
        <w:t xml:space="preserve"> </w:t>
      </w:r>
      <w:proofErr w:type="spellStart"/>
      <w:r>
        <w:rPr>
          <w:color w:val="000000"/>
        </w:rPr>
        <w:t>Layer</w:t>
      </w:r>
      <w:proofErr w:type="spellEnd"/>
      <w:r>
        <w:rPr>
          <w:color w:val="000000"/>
        </w:rPr>
        <w:t xml:space="preserve">, y </w:t>
      </w:r>
      <w:proofErr w:type="spellStart"/>
      <w:r>
        <w:rPr>
          <w:color w:val="000000"/>
        </w:rPr>
        <w:t>Dependency</w:t>
      </w:r>
      <w:proofErr w:type="spellEnd"/>
      <w:r>
        <w:rPr>
          <w:color w:val="000000"/>
        </w:rPr>
        <w:t xml:space="preserve"> </w:t>
      </w:r>
      <w:proofErr w:type="spellStart"/>
      <w:r>
        <w:rPr>
          <w:color w:val="000000"/>
        </w:rPr>
        <w:t>Injection</w:t>
      </w:r>
      <w:proofErr w:type="spellEnd"/>
      <w:r>
        <w:rPr>
          <w:color w:val="000000"/>
        </w:rPr>
        <w:t xml:space="preserve"> reconociendo cuándo cada patrón era apropiado.</w:t>
      </w:r>
    </w:p>
    <w:p w14:paraId="72D5DFFF" w14:textId="77777777" w:rsidR="00426130" w:rsidRDefault="00000000">
      <w:pPr>
        <w:pBdr>
          <w:top w:val="nil"/>
          <w:left w:val="nil"/>
          <w:bottom w:val="nil"/>
          <w:right w:val="nil"/>
          <w:between w:val="nil"/>
        </w:pBdr>
        <w:spacing w:before="280" w:after="280"/>
        <w:rPr>
          <w:color w:val="000000"/>
        </w:rPr>
      </w:pPr>
      <w:r>
        <w:rPr>
          <w:color w:val="000000"/>
        </w:rPr>
        <w:t xml:space="preserve">La capacidad de aprendizaje autodidacta demostró ser fortaleza crítica dado que múltiples tecnologías del </w:t>
      </w:r>
      <w:proofErr w:type="spellStart"/>
      <w:r>
        <w:rPr>
          <w:color w:val="000000"/>
        </w:rPr>
        <w:t>stack</w:t>
      </w:r>
      <w:proofErr w:type="spellEnd"/>
      <w:r>
        <w:rPr>
          <w:color w:val="000000"/>
        </w:rPr>
        <w:t xml:space="preserve"> no se enseñan en el </w:t>
      </w:r>
      <w:proofErr w:type="spellStart"/>
      <w:r>
        <w:rPr>
          <w:color w:val="000000"/>
        </w:rPr>
        <w:t>curriculum</w:t>
      </w:r>
      <w:proofErr w:type="spellEnd"/>
      <w:r>
        <w:rPr>
          <w:color w:val="000000"/>
        </w:rPr>
        <w:t xml:space="preserve"> formal de Duoc UC. El aprendizaje de </w:t>
      </w:r>
      <w:proofErr w:type="spellStart"/>
      <w:r>
        <w:rPr>
          <w:color w:val="000000"/>
        </w:rPr>
        <w:t>Go</w:t>
      </w:r>
      <w:proofErr w:type="spellEnd"/>
      <w:r>
        <w:rPr>
          <w:color w:val="000000"/>
        </w:rPr>
        <w:t xml:space="preserve"> se realizó completamente mediante documentación oficial de </w:t>
      </w:r>
      <w:proofErr w:type="spellStart"/>
      <w:r>
        <w:rPr>
          <w:color w:val="000000"/>
        </w:rPr>
        <w:t>go.dev</w:t>
      </w:r>
      <w:proofErr w:type="spellEnd"/>
      <w:r>
        <w:rPr>
          <w:color w:val="000000"/>
        </w:rPr>
        <w:t xml:space="preserve">, tutoriales de comunidad, y análisis de proyectos open </w:t>
      </w:r>
      <w:proofErr w:type="spellStart"/>
      <w:r>
        <w:rPr>
          <w:color w:val="000000"/>
        </w:rPr>
        <w:t>source</w:t>
      </w:r>
      <w:proofErr w:type="spellEnd"/>
      <w:r>
        <w:rPr>
          <w:color w:val="000000"/>
        </w:rPr>
        <w:t>, desarrollando la habilidad de comprender conceptos nuevos sin instrucción formal. La adopción de arquitectura hexagonal requirió lectura de artículos técnicos, visualización de conferencias en YouTube, y experimentación iterativa hasta comprender cómo estructurar correctamente las capas. El dominio de Docker para desarrollo local se logró mediante trial and error, leyendo mensajes de error cuidadosamente y consultando documentación cuando los comandos fallaban.</w:t>
      </w:r>
    </w:p>
    <w:p w14:paraId="11FF3605" w14:textId="77777777" w:rsidR="00426130" w:rsidRDefault="00000000">
      <w:pPr>
        <w:pBdr>
          <w:top w:val="nil"/>
          <w:left w:val="nil"/>
          <w:bottom w:val="nil"/>
          <w:right w:val="nil"/>
          <w:between w:val="nil"/>
        </w:pBdr>
        <w:spacing w:before="280" w:after="280"/>
        <w:rPr>
          <w:color w:val="000000"/>
        </w:rPr>
      </w:pPr>
      <w:r>
        <w:rPr>
          <w:color w:val="000000"/>
        </w:rPr>
        <w:t xml:space="preserve">La habilidad de </w:t>
      </w:r>
      <w:proofErr w:type="spellStart"/>
      <w:r>
        <w:rPr>
          <w:color w:val="000000"/>
        </w:rPr>
        <w:t>debugging</w:t>
      </w:r>
      <w:proofErr w:type="spellEnd"/>
      <w:r>
        <w:rPr>
          <w:color w:val="000000"/>
        </w:rPr>
        <w:t xml:space="preserve"> sistemático permitió resolver bugs complejos que bloqueaban progreso. Cuando el sistema de </w:t>
      </w:r>
      <w:proofErr w:type="spellStart"/>
      <w:r>
        <w:rPr>
          <w:color w:val="000000"/>
        </w:rPr>
        <w:t>multi-tenancy</w:t>
      </w:r>
      <w:proofErr w:type="spellEnd"/>
      <w:r>
        <w:rPr>
          <w:color w:val="000000"/>
        </w:rPr>
        <w:t xml:space="preserve"> generaba errores intermitentes de conexión a base de datos incorrecta, el proceso de </w:t>
      </w:r>
      <w:proofErr w:type="spellStart"/>
      <w:r>
        <w:rPr>
          <w:color w:val="000000"/>
        </w:rPr>
        <w:t>debugging</w:t>
      </w:r>
      <w:proofErr w:type="spellEnd"/>
      <w:r>
        <w:rPr>
          <w:color w:val="000000"/>
        </w:rPr>
        <w:t xml:space="preserve"> incluyó agregar </w:t>
      </w:r>
      <w:proofErr w:type="spellStart"/>
      <w:r>
        <w:rPr>
          <w:color w:val="000000"/>
        </w:rPr>
        <w:t>logging</w:t>
      </w:r>
      <w:proofErr w:type="spellEnd"/>
      <w:r>
        <w:rPr>
          <w:color w:val="000000"/>
        </w:rPr>
        <w:t xml:space="preserve"> exhaustivo para rastrear qué </w:t>
      </w:r>
      <w:proofErr w:type="spellStart"/>
      <w:r>
        <w:rPr>
          <w:color w:val="000000"/>
        </w:rPr>
        <w:t>tenant_id</w:t>
      </w:r>
      <w:proofErr w:type="spellEnd"/>
      <w:r>
        <w:rPr>
          <w:color w:val="000000"/>
        </w:rPr>
        <w:t xml:space="preserve"> se extraía del JWT, verificar qué pool de conexión se seleccionaba, inspeccionar qué </w:t>
      </w:r>
      <w:proofErr w:type="spellStart"/>
      <w:r>
        <w:rPr>
          <w:color w:val="000000"/>
        </w:rPr>
        <w:t>queries</w:t>
      </w:r>
      <w:proofErr w:type="spellEnd"/>
      <w:r>
        <w:rPr>
          <w:color w:val="000000"/>
        </w:rPr>
        <w:t xml:space="preserve"> SQL se ejecutaban, identificar que el middleware no propagaba el </w:t>
      </w:r>
      <w:proofErr w:type="spellStart"/>
      <w:r>
        <w:rPr>
          <w:color w:val="000000"/>
        </w:rPr>
        <w:t>tenant_id</w:t>
      </w:r>
      <w:proofErr w:type="spellEnd"/>
      <w:r>
        <w:rPr>
          <w:color w:val="000000"/>
        </w:rPr>
        <w:t xml:space="preserve"> correctamente al </w:t>
      </w:r>
      <w:proofErr w:type="spellStart"/>
      <w:r>
        <w:rPr>
          <w:color w:val="000000"/>
        </w:rPr>
        <w:t>context</w:t>
      </w:r>
      <w:proofErr w:type="spellEnd"/>
      <w:r>
        <w:rPr>
          <w:color w:val="000000"/>
        </w:rPr>
        <w:t xml:space="preserve">, y finalmente corregir implementando un </w:t>
      </w:r>
      <w:proofErr w:type="spellStart"/>
      <w:r>
        <w:rPr>
          <w:color w:val="000000"/>
        </w:rPr>
        <w:t>TenantContext</w:t>
      </w:r>
      <w:proofErr w:type="spellEnd"/>
      <w:r>
        <w:rPr>
          <w:color w:val="000000"/>
        </w:rPr>
        <w:t xml:space="preserve"> explícito. La capacidad de formular hipótesis sobre causas potenciales, diseñar experimentos para validarlas, y descartar sistemáticamente causas hasta identificar el problema real evitó estancamientos prolongados.</w:t>
      </w:r>
    </w:p>
    <w:p w14:paraId="06C82560" w14:textId="77777777" w:rsidR="00426130" w:rsidRDefault="00426130">
      <w:pPr>
        <w:pBdr>
          <w:top w:val="nil"/>
          <w:left w:val="nil"/>
          <w:bottom w:val="nil"/>
          <w:right w:val="nil"/>
          <w:between w:val="nil"/>
        </w:pBdr>
        <w:spacing w:before="280" w:after="280"/>
        <w:rPr>
          <w:color w:val="000000"/>
        </w:rPr>
      </w:pPr>
    </w:p>
    <w:p w14:paraId="474E9942" w14:textId="77777777" w:rsidR="00426130" w:rsidRDefault="00000000">
      <w:pPr>
        <w:pBdr>
          <w:top w:val="nil"/>
          <w:left w:val="nil"/>
          <w:bottom w:val="nil"/>
          <w:right w:val="nil"/>
          <w:between w:val="nil"/>
        </w:pBdr>
        <w:spacing w:before="280" w:after="280"/>
        <w:rPr>
          <w:color w:val="000000"/>
        </w:rPr>
      </w:pPr>
      <w:r>
        <w:rPr>
          <w:color w:val="000000"/>
        </w:rPr>
        <w:t xml:space="preserve">La complementariedad de habilidades entre los miembros del equipo generó sinergias productivas. La fortaleza de Daniel en lógica de </w:t>
      </w:r>
      <w:proofErr w:type="spellStart"/>
      <w:r>
        <w:rPr>
          <w:color w:val="000000"/>
        </w:rPr>
        <w:t>backend</w:t>
      </w:r>
      <w:proofErr w:type="spellEnd"/>
      <w:r>
        <w:rPr>
          <w:color w:val="000000"/>
        </w:rPr>
        <w:t xml:space="preserve"> y estructuras de datos complejas facilitó implementación de algoritmos como validación de políticas con reglas anidadas, cálculo de impuestos compuestos con dependencias ordenadas, y asignación de aprobadores según rangos de monto con </w:t>
      </w:r>
      <w:proofErr w:type="spellStart"/>
      <w:r>
        <w:rPr>
          <w:color w:val="000000"/>
        </w:rPr>
        <w:t>fallback</w:t>
      </w:r>
      <w:proofErr w:type="spellEnd"/>
      <w:r>
        <w:rPr>
          <w:color w:val="000000"/>
        </w:rPr>
        <w:t xml:space="preserve"> a niveles superiores. La fortaleza de Mario en diseño de interfaces de usuario y experiencia de usuario resultó en un </w:t>
      </w:r>
      <w:proofErr w:type="spellStart"/>
      <w:r>
        <w:rPr>
          <w:color w:val="000000"/>
        </w:rPr>
        <w:t>frontend</w:t>
      </w:r>
      <w:proofErr w:type="spellEnd"/>
      <w:r>
        <w:rPr>
          <w:color w:val="000000"/>
        </w:rPr>
        <w:t xml:space="preserve"> intuitivo donde flujos como crear un gasto son comprensibles sin capacitación, estados de carga proporcionan </w:t>
      </w:r>
      <w:proofErr w:type="spellStart"/>
      <w:r>
        <w:rPr>
          <w:color w:val="000000"/>
        </w:rPr>
        <w:t>feedback</w:t>
      </w:r>
      <w:proofErr w:type="spellEnd"/>
      <w:r>
        <w:rPr>
          <w:color w:val="000000"/>
        </w:rPr>
        <w:t xml:space="preserve"> visual durante operaciones lentas como OCR, y mensajes de error guían claramente al usuario sobre qué corregir. La comunicación fluida entre ambos miembros facilitó resolución rápida de ambigüedades en contratos de API, alineación de cambios de modelos de datos, y coordinación de </w:t>
      </w:r>
      <w:proofErr w:type="spellStart"/>
      <w:r>
        <w:rPr>
          <w:color w:val="000000"/>
        </w:rPr>
        <w:t>features</w:t>
      </w:r>
      <w:proofErr w:type="spellEnd"/>
      <w:r>
        <w:rPr>
          <w:color w:val="000000"/>
        </w:rPr>
        <w:t xml:space="preserve"> que requieren cambios en ambos lados.</w:t>
      </w:r>
    </w:p>
    <w:p w14:paraId="2D5A5A76" w14:textId="77777777" w:rsidR="00426130" w:rsidRDefault="00000000">
      <w:pPr>
        <w:pBdr>
          <w:top w:val="nil"/>
          <w:left w:val="nil"/>
          <w:bottom w:val="nil"/>
          <w:right w:val="nil"/>
          <w:between w:val="nil"/>
        </w:pBdr>
        <w:spacing w:before="280" w:after="280"/>
        <w:rPr>
          <w:color w:val="000000"/>
        </w:rPr>
      </w:pPr>
      <w:r>
        <w:rPr>
          <w:color w:val="000000"/>
        </w:rPr>
        <w:t xml:space="preserve">Las debilidades técnicas identificadas incluyeron conocimiento limitado de </w:t>
      </w:r>
      <w:proofErr w:type="spellStart"/>
      <w:r>
        <w:rPr>
          <w:color w:val="000000"/>
        </w:rPr>
        <w:t>Go</w:t>
      </w:r>
      <w:proofErr w:type="spellEnd"/>
      <w:r>
        <w:rPr>
          <w:color w:val="000000"/>
        </w:rPr>
        <w:t xml:space="preserve"> al inicio del proyecto, representando curva de aprendizaje pronunciada. Los conceptos de punteros y paso por valor versus paso por referencia generaron bugs sutiles donde modificaciones a </w:t>
      </w:r>
      <w:proofErr w:type="spellStart"/>
      <w:r>
        <w:rPr>
          <w:color w:val="000000"/>
        </w:rPr>
        <w:t>structs</w:t>
      </w:r>
      <w:proofErr w:type="spellEnd"/>
      <w:r>
        <w:rPr>
          <w:color w:val="000000"/>
        </w:rPr>
        <w:t xml:space="preserve"> no se reflejaban porque se estaba trabajando con copias. El manejo de errores explícito de </w:t>
      </w:r>
      <w:proofErr w:type="spellStart"/>
      <w:r>
        <w:rPr>
          <w:color w:val="000000"/>
        </w:rPr>
        <w:t>Go</w:t>
      </w:r>
      <w:proofErr w:type="spellEnd"/>
      <w:r>
        <w:rPr>
          <w:color w:val="000000"/>
        </w:rPr>
        <w:t xml:space="preserve"> mediante retorno de error como segundo valor </w:t>
      </w:r>
      <w:r>
        <w:rPr>
          <w:color w:val="000000"/>
        </w:rPr>
        <w:lastRenderedPageBreak/>
        <w:t xml:space="preserve">requirió adaptación desde JavaScript donde errores se manejan mediante try-catch, generando inicialmente código verbose con verificaciones </w:t>
      </w:r>
      <w:proofErr w:type="spellStart"/>
      <w:r>
        <w:rPr>
          <w:color w:val="000000"/>
        </w:rPr>
        <w:t>if</w:t>
      </w:r>
      <w:proofErr w:type="spellEnd"/>
      <w:r>
        <w:rPr>
          <w:color w:val="000000"/>
        </w:rPr>
        <w:t xml:space="preserve"> </w:t>
      </w:r>
      <w:proofErr w:type="spellStart"/>
      <w:proofErr w:type="gramStart"/>
      <w:r>
        <w:rPr>
          <w:color w:val="000000"/>
        </w:rPr>
        <w:t>err</w:t>
      </w:r>
      <w:proofErr w:type="spellEnd"/>
      <w:r>
        <w:rPr>
          <w:color w:val="000000"/>
        </w:rPr>
        <w:t xml:space="preserve"> !</w:t>
      </w:r>
      <w:proofErr w:type="gramEnd"/>
      <w:r>
        <w:rPr>
          <w:color w:val="000000"/>
        </w:rPr>
        <w:t xml:space="preserve">= </w:t>
      </w:r>
      <w:proofErr w:type="spellStart"/>
      <w:r>
        <w:rPr>
          <w:color w:val="000000"/>
        </w:rPr>
        <w:t>nil</w:t>
      </w:r>
      <w:proofErr w:type="spellEnd"/>
      <w:r>
        <w:rPr>
          <w:color w:val="000000"/>
        </w:rPr>
        <w:t xml:space="preserve"> después de cada operación. La gestión de </w:t>
      </w:r>
      <w:proofErr w:type="spellStart"/>
      <w:r>
        <w:rPr>
          <w:color w:val="000000"/>
        </w:rPr>
        <w:t>goroutines</w:t>
      </w:r>
      <w:proofErr w:type="spellEnd"/>
      <w:r>
        <w:rPr>
          <w:color w:val="000000"/>
        </w:rPr>
        <w:t xml:space="preserve"> y </w:t>
      </w:r>
      <w:proofErr w:type="spellStart"/>
      <w:r>
        <w:rPr>
          <w:color w:val="000000"/>
        </w:rPr>
        <w:t>channels</w:t>
      </w:r>
      <w:proofErr w:type="spellEnd"/>
      <w:r>
        <w:rPr>
          <w:color w:val="000000"/>
        </w:rPr>
        <w:t xml:space="preserve"> para </w:t>
      </w:r>
      <w:proofErr w:type="gramStart"/>
      <w:r>
        <w:rPr>
          <w:color w:val="000000"/>
        </w:rPr>
        <w:t>concurrencia</w:t>
      </w:r>
      <w:proofErr w:type="gramEnd"/>
      <w:r>
        <w:rPr>
          <w:color w:val="000000"/>
        </w:rPr>
        <w:t xml:space="preserve"> aunque poderosa requirió aprendizaje de patrones para evitar </w:t>
      </w:r>
      <w:proofErr w:type="spellStart"/>
      <w:r>
        <w:rPr>
          <w:color w:val="000000"/>
        </w:rPr>
        <w:t>race</w:t>
      </w:r>
      <w:proofErr w:type="spellEnd"/>
      <w:r>
        <w:rPr>
          <w:color w:val="000000"/>
        </w:rPr>
        <w:t xml:space="preserve"> </w:t>
      </w:r>
      <w:proofErr w:type="spellStart"/>
      <w:r>
        <w:rPr>
          <w:color w:val="000000"/>
        </w:rPr>
        <w:t>conditions</w:t>
      </w:r>
      <w:proofErr w:type="spellEnd"/>
      <w:r>
        <w:rPr>
          <w:color w:val="000000"/>
        </w:rPr>
        <w:t xml:space="preserve">, </w:t>
      </w:r>
      <w:proofErr w:type="spellStart"/>
      <w:r>
        <w:rPr>
          <w:color w:val="000000"/>
        </w:rPr>
        <w:t>deadlocks</w:t>
      </w:r>
      <w:proofErr w:type="spellEnd"/>
      <w:r>
        <w:rPr>
          <w:color w:val="000000"/>
        </w:rPr>
        <w:t xml:space="preserve"> por </w:t>
      </w:r>
      <w:proofErr w:type="spellStart"/>
      <w:r>
        <w:rPr>
          <w:color w:val="000000"/>
        </w:rPr>
        <w:t>channels</w:t>
      </w:r>
      <w:proofErr w:type="spellEnd"/>
      <w:r>
        <w:rPr>
          <w:color w:val="000000"/>
        </w:rPr>
        <w:t xml:space="preserve"> bloqueados esperando lectura que nunca ocurre, y </w:t>
      </w:r>
      <w:proofErr w:type="spellStart"/>
      <w:r>
        <w:rPr>
          <w:color w:val="000000"/>
        </w:rPr>
        <w:t>goroutine</w:t>
      </w:r>
      <w:proofErr w:type="spellEnd"/>
      <w:r>
        <w:rPr>
          <w:color w:val="000000"/>
        </w:rPr>
        <w:t xml:space="preserve"> </w:t>
      </w:r>
      <w:proofErr w:type="spellStart"/>
      <w:r>
        <w:rPr>
          <w:color w:val="000000"/>
        </w:rPr>
        <w:t>leaks</w:t>
      </w:r>
      <w:proofErr w:type="spellEnd"/>
      <w:r>
        <w:rPr>
          <w:color w:val="000000"/>
        </w:rPr>
        <w:t xml:space="preserve"> donde </w:t>
      </w:r>
      <w:proofErr w:type="spellStart"/>
      <w:r>
        <w:rPr>
          <w:color w:val="000000"/>
        </w:rPr>
        <w:t>goroutines</w:t>
      </w:r>
      <w:proofErr w:type="spellEnd"/>
      <w:r>
        <w:rPr>
          <w:color w:val="000000"/>
        </w:rPr>
        <w:t xml:space="preserve"> quedan ejecutándose indefinidamente consumiendo memoria.</w:t>
      </w:r>
    </w:p>
    <w:p w14:paraId="7E4D2067" w14:textId="77777777" w:rsidR="00426130" w:rsidRDefault="00000000">
      <w:pPr>
        <w:pBdr>
          <w:top w:val="nil"/>
          <w:left w:val="nil"/>
          <w:bottom w:val="nil"/>
          <w:right w:val="nil"/>
          <w:between w:val="nil"/>
        </w:pBdr>
        <w:spacing w:before="280" w:after="280"/>
        <w:rPr>
          <w:color w:val="000000"/>
        </w:rPr>
      </w:pPr>
      <w:r>
        <w:rPr>
          <w:color w:val="000000"/>
        </w:rPr>
        <w:t xml:space="preserve">La inexperiencia con arquitectura hexagonal generó inicialmente confusión sobre responsabilidades de cada capa. Los primeros </w:t>
      </w:r>
      <w:proofErr w:type="spellStart"/>
      <w:r>
        <w:rPr>
          <w:color w:val="000000"/>
        </w:rPr>
        <w:t>commits</w:t>
      </w:r>
      <w:proofErr w:type="spellEnd"/>
      <w:r>
        <w:rPr>
          <w:color w:val="000000"/>
        </w:rPr>
        <w:t xml:space="preserve"> mezclaban lógica de negocio en </w:t>
      </w:r>
      <w:proofErr w:type="spellStart"/>
      <w:r>
        <w:rPr>
          <w:color w:val="000000"/>
        </w:rPr>
        <w:t>controllers</w:t>
      </w:r>
      <w:proofErr w:type="spellEnd"/>
      <w:r>
        <w:rPr>
          <w:color w:val="000000"/>
        </w:rPr>
        <w:t xml:space="preserve"> que deberían solo manejar HTTP, incluían referencias a PostgreSQL en </w:t>
      </w:r>
      <w:proofErr w:type="spellStart"/>
      <w:r>
        <w:rPr>
          <w:color w:val="000000"/>
        </w:rPr>
        <w:t>services</w:t>
      </w:r>
      <w:proofErr w:type="spellEnd"/>
      <w:r>
        <w:rPr>
          <w:color w:val="000000"/>
        </w:rPr>
        <w:t xml:space="preserve"> que deberían trabajar con interfaces </w:t>
      </w:r>
      <w:proofErr w:type="spellStart"/>
      <w:r>
        <w:rPr>
          <w:color w:val="000000"/>
        </w:rPr>
        <w:t>repository</w:t>
      </w:r>
      <w:proofErr w:type="spellEnd"/>
      <w:r>
        <w:rPr>
          <w:color w:val="000000"/>
        </w:rPr>
        <w:t xml:space="preserve"> agnósticas de implementación, y duplicaban validaciones entre capas. La refactorización posterior para corregir estas violaciones consumió tiempo significativo que podría haberse ahorrado con comprensión más profunda desde el inicio. La falta de experiencia con </w:t>
      </w:r>
      <w:proofErr w:type="spellStart"/>
      <w:r>
        <w:rPr>
          <w:color w:val="000000"/>
        </w:rPr>
        <w:t>testing</w:t>
      </w:r>
      <w:proofErr w:type="spellEnd"/>
      <w:r>
        <w:rPr>
          <w:color w:val="000000"/>
        </w:rPr>
        <w:t xml:space="preserve"> automatizado resultó en cobertura de </w:t>
      </w:r>
      <w:proofErr w:type="spellStart"/>
      <w:r>
        <w:rPr>
          <w:color w:val="000000"/>
        </w:rPr>
        <w:t>tests</w:t>
      </w:r>
      <w:proofErr w:type="spellEnd"/>
      <w:r>
        <w:rPr>
          <w:color w:val="000000"/>
        </w:rPr>
        <w:t xml:space="preserve"> inferior al 40%, concentrándose </w:t>
      </w:r>
      <w:proofErr w:type="spellStart"/>
      <w:r>
        <w:rPr>
          <w:color w:val="000000"/>
        </w:rPr>
        <w:t>tests</w:t>
      </w:r>
      <w:proofErr w:type="spellEnd"/>
      <w:r>
        <w:rPr>
          <w:color w:val="000000"/>
        </w:rPr>
        <w:t xml:space="preserve"> en módulos críticos como cálculos </w:t>
      </w:r>
      <w:proofErr w:type="gramStart"/>
      <w:r>
        <w:rPr>
          <w:color w:val="000000"/>
        </w:rPr>
        <w:t>financieros</w:t>
      </w:r>
      <w:proofErr w:type="gramEnd"/>
      <w:r>
        <w:rPr>
          <w:color w:val="000000"/>
        </w:rPr>
        <w:t xml:space="preserve"> pero omitiendo </w:t>
      </w:r>
      <w:proofErr w:type="spellStart"/>
      <w:r>
        <w:rPr>
          <w:color w:val="000000"/>
        </w:rPr>
        <w:t>tests</w:t>
      </w:r>
      <w:proofErr w:type="spellEnd"/>
      <w:r>
        <w:rPr>
          <w:color w:val="000000"/>
        </w:rPr>
        <w:t xml:space="preserve"> de módulos secundarios, y </w:t>
      </w:r>
      <w:proofErr w:type="spellStart"/>
      <w:r>
        <w:rPr>
          <w:color w:val="000000"/>
        </w:rPr>
        <w:t>tests</w:t>
      </w:r>
      <w:proofErr w:type="spellEnd"/>
      <w:r>
        <w:rPr>
          <w:color w:val="000000"/>
        </w:rPr>
        <w:t xml:space="preserve"> de integración que validen flujos </w:t>
      </w:r>
      <w:proofErr w:type="spellStart"/>
      <w:r>
        <w:rPr>
          <w:color w:val="000000"/>
        </w:rPr>
        <w:t>end-to-end</w:t>
      </w:r>
      <w:proofErr w:type="spellEnd"/>
      <w:r>
        <w:rPr>
          <w:color w:val="000000"/>
        </w:rPr>
        <w:t xml:space="preserve"> completos están ausentes.</w:t>
      </w:r>
      <w:r>
        <w:t xml:space="preserve"> </w:t>
      </w:r>
      <w:r>
        <w:rPr>
          <w:color w:val="000000"/>
        </w:rPr>
        <w:t xml:space="preserve">Las debilidades de gestión de proyecto incluyeron subestimación inicial de complejidades técnicas específicas. El módulo de OCR se estimó en 13 puntos de historia proyectando completitud en dos </w:t>
      </w:r>
      <w:proofErr w:type="spellStart"/>
      <w:r>
        <w:rPr>
          <w:color w:val="000000"/>
        </w:rPr>
        <w:t>sprints</w:t>
      </w:r>
      <w:proofErr w:type="spellEnd"/>
      <w:r>
        <w:rPr>
          <w:color w:val="000000"/>
        </w:rPr>
        <w:t xml:space="preserve">, pero la realidad de que Google Cloud </w:t>
      </w:r>
      <w:proofErr w:type="spellStart"/>
      <w:r>
        <w:rPr>
          <w:color w:val="000000"/>
        </w:rPr>
        <w:t>Vision</w:t>
      </w:r>
      <w:proofErr w:type="spellEnd"/>
      <w:r>
        <w:rPr>
          <w:color w:val="000000"/>
        </w:rPr>
        <w:t xml:space="preserve"> retorna texto no estructurado requiriendo </w:t>
      </w:r>
      <w:proofErr w:type="spellStart"/>
      <w:r>
        <w:rPr>
          <w:color w:val="000000"/>
        </w:rPr>
        <w:t>parsers</w:t>
      </w:r>
      <w:proofErr w:type="spellEnd"/>
      <w:r>
        <w:rPr>
          <w:color w:val="000000"/>
        </w:rPr>
        <w:t xml:space="preserve"> complejos con expresiones regulares para extraer montos, fechas y </w:t>
      </w:r>
      <w:proofErr w:type="spellStart"/>
      <w:r>
        <w:rPr>
          <w:color w:val="000000"/>
        </w:rPr>
        <w:t>RUTs</w:t>
      </w:r>
      <w:proofErr w:type="spellEnd"/>
      <w:r>
        <w:rPr>
          <w:color w:val="000000"/>
        </w:rPr>
        <w:t xml:space="preserve"> de formatos variados extendió el desarrollo a cuatro </w:t>
      </w:r>
      <w:proofErr w:type="spellStart"/>
      <w:r>
        <w:rPr>
          <w:color w:val="000000"/>
        </w:rPr>
        <w:t>sprints</w:t>
      </w:r>
      <w:proofErr w:type="spellEnd"/>
      <w:r>
        <w:rPr>
          <w:color w:val="000000"/>
        </w:rPr>
        <w:t>. La implementación de políticas configurables mediante JSON se subestimó considerando solo el almacenamiento del JSON, pero diseñar el esquema de configuración extensible, implementar validaciones del esquema para prevenir configuraciones inválidas, y construir el motor de evaluación de reglas fue significativamente más complejo que el CRUD básico estimado.</w:t>
      </w:r>
    </w:p>
    <w:p w14:paraId="6FE110D1" w14:textId="77777777" w:rsidR="00426130" w:rsidRDefault="00000000">
      <w:pPr>
        <w:pBdr>
          <w:top w:val="nil"/>
          <w:left w:val="nil"/>
          <w:bottom w:val="nil"/>
          <w:right w:val="nil"/>
          <w:between w:val="nil"/>
        </w:pBdr>
        <w:spacing w:before="280" w:after="280"/>
        <w:rPr>
          <w:color w:val="000000"/>
        </w:rPr>
      </w:pPr>
      <w:r>
        <w:rPr>
          <w:color w:val="000000"/>
        </w:rPr>
        <w:t xml:space="preserve">La comunicación de cambios en contratos de API entre </w:t>
      </w:r>
      <w:proofErr w:type="spellStart"/>
      <w:r>
        <w:rPr>
          <w:color w:val="000000"/>
        </w:rPr>
        <w:t>backend</w:t>
      </w:r>
      <w:proofErr w:type="spellEnd"/>
      <w:r>
        <w:rPr>
          <w:color w:val="000000"/>
        </w:rPr>
        <w:t xml:space="preserve"> y </w:t>
      </w:r>
      <w:proofErr w:type="spellStart"/>
      <w:r>
        <w:rPr>
          <w:color w:val="000000"/>
        </w:rPr>
        <w:t>frontend</w:t>
      </w:r>
      <w:proofErr w:type="spellEnd"/>
      <w:r>
        <w:rPr>
          <w:color w:val="000000"/>
        </w:rPr>
        <w:t xml:space="preserve"> presentó desafíos. Cuando el </w:t>
      </w:r>
      <w:proofErr w:type="spellStart"/>
      <w:r>
        <w:rPr>
          <w:color w:val="000000"/>
        </w:rPr>
        <w:t>endpoint</w:t>
      </w:r>
      <w:proofErr w:type="spellEnd"/>
      <w:r>
        <w:rPr>
          <w:color w:val="000000"/>
        </w:rPr>
        <w:t xml:space="preserve"> de listado de gastos cambió la estructura de respuesta agregando un campo </w:t>
      </w:r>
      <w:proofErr w:type="spellStart"/>
      <w:r>
        <w:rPr>
          <w:color w:val="000000"/>
        </w:rPr>
        <w:t>nested</w:t>
      </w:r>
      <w:proofErr w:type="spellEnd"/>
      <w:r>
        <w:rPr>
          <w:color w:val="000000"/>
        </w:rPr>
        <w:t xml:space="preserve"> para información del aprobador, el </w:t>
      </w:r>
      <w:proofErr w:type="spellStart"/>
      <w:r>
        <w:rPr>
          <w:color w:val="000000"/>
        </w:rPr>
        <w:t>frontend</w:t>
      </w:r>
      <w:proofErr w:type="spellEnd"/>
      <w:r>
        <w:rPr>
          <w:color w:val="000000"/>
        </w:rPr>
        <w:t xml:space="preserve"> falló en </w:t>
      </w:r>
      <w:proofErr w:type="spellStart"/>
      <w:r>
        <w:rPr>
          <w:color w:val="000000"/>
        </w:rPr>
        <w:t>runtime</w:t>
      </w:r>
      <w:proofErr w:type="spellEnd"/>
      <w:r>
        <w:rPr>
          <w:color w:val="000000"/>
        </w:rPr>
        <w:t xml:space="preserve"> con errores de </w:t>
      </w:r>
      <w:proofErr w:type="spellStart"/>
      <w:r>
        <w:rPr>
          <w:color w:val="000000"/>
        </w:rPr>
        <w:t>undefined</w:t>
      </w:r>
      <w:proofErr w:type="spellEnd"/>
      <w:r>
        <w:rPr>
          <w:color w:val="000000"/>
        </w:rPr>
        <w:t xml:space="preserve"> </w:t>
      </w:r>
      <w:proofErr w:type="spellStart"/>
      <w:r>
        <w:rPr>
          <w:color w:val="000000"/>
        </w:rPr>
        <w:t>property</w:t>
      </w:r>
      <w:proofErr w:type="spellEnd"/>
      <w:r>
        <w:rPr>
          <w:color w:val="000000"/>
        </w:rPr>
        <w:t xml:space="preserve"> porque Mario no fue notificado del cambio. La ausencia de un </w:t>
      </w:r>
      <w:proofErr w:type="spellStart"/>
      <w:r>
        <w:rPr>
          <w:color w:val="000000"/>
        </w:rPr>
        <w:t>schema</w:t>
      </w:r>
      <w:proofErr w:type="spellEnd"/>
      <w:r>
        <w:rPr>
          <w:color w:val="000000"/>
        </w:rPr>
        <w:t xml:space="preserve"> compartido formal como </w:t>
      </w:r>
      <w:proofErr w:type="spellStart"/>
      <w:r>
        <w:rPr>
          <w:color w:val="000000"/>
        </w:rPr>
        <w:t>OpenAPI</w:t>
      </w:r>
      <w:proofErr w:type="spellEnd"/>
      <w:r>
        <w:rPr>
          <w:color w:val="000000"/>
        </w:rPr>
        <w:t>/</w:t>
      </w:r>
      <w:proofErr w:type="spellStart"/>
      <w:r>
        <w:rPr>
          <w:color w:val="000000"/>
        </w:rPr>
        <w:t>Swagger</w:t>
      </w:r>
      <w:proofErr w:type="spellEnd"/>
      <w:r>
        <w:rPr>
          <w:color w:val="000000"/>
        </w:rPr>
        <w:t xml:space="preserve"> que documente automáticamente los contratos y genere clientes </w:t>
      </w:r>
      <w:proofErr w:type="spellStart"/>
      <w:r>
        <w:rPr>
          <w:color w:val="000000"/>
        </w:rPr>
        <w:t>TypeScript</w:t>
      </w:r>
      <w:proofErr w:type="spellEnd"/>
      <w:r>
        <w:rPr>
          <w:color w:val="000000"/>
        </w:rPr>
        <w:t xml:space="preserve"> desde la definición contribuyó a estos desalineamientos. La adopción tardía de </w:t>
      </w:r>
      <w:proofErr w:type="spellStart"/>
      <w:r>
        <w:rPr>
          <w:color w:val="000000"/>
        </w:rPr>
        <w:t>schemas</w:t>
      </w:r>
      <w:proofErr w:type="spellEnd"/>
      <w:r>
        <w:rPr>
          <w:color w:val="000000"/>
        </w:rPr>
        <w:t xml:space="preserve"> </w:t>
      </w:r>
      <w:proofErr w:type="spellStart"/>
      <w:r>
        <w:rPr>
          <w:color w:val="000000"/>
        </w:rPr>
        <w:t>Zod</w:t>
      </w:r>
      <w:proofErr w:type="spellEnd"/>
      <w:r>
        <w:rPr>
          <w:color w:val="000000"/>
        </w:rPr>
        <w:t xml:space="preserve"> compartidos entre </w:t>
      </w:r>
      <w:proofErr w:type="spellStart"/>
      <w:r>
        <w:rPr>
          <w:color w:val="000000"/>
        </w:rPr>
        <w:t>backend</w:t>
      </w:r>
      <w:proofErr w:type="spellEnd"/>
      <w:r>
        <w:rPr>
          <w:color w:val="000000"/>
        </w:rPr>
        <w:t xml:space="preserve"> y </w:t>
      </w:r>
      <w:proofErr w:type="spellStart"/>
      <w:r>
        <w:rPr>
          <w:color w:val="000000"/>
        </w:rPr>
        <w:t>frontend</w:t>
      </w:r>
      <w:proofErr w:type="spellEnd"/>
      <w:r>
        <w:rPr>
          <w:color w:val="000000"/>
        </w:rPr>
        <w:t xml:space="preserve"> mejoró la </w:t>
      </w:r>
      <w:proofErr w:type="gramStart"/>
      <w:r>
        <w:rPr>
          <w:color w:val="000000"/>
        </w:rPr>
        <w:t>situación</w:t>
      </w:r>
      <w:proofErr w:type="gramEnd"/>
      <w:r>
        <w:rPr>
          <w:color w:val="000000"/>
        </w:rPr>
        <w:t xml:space="preserve"> pero no eliminó completamente discrepancias.</w:t>
      </w:r>
    </w:p>
    <w:p w14:paraId="284F1671" w14:textId="77777777" w:rsidR="00426130" w:rsidRDefault="00000000">
      <w:pPr>
        <w:pBdr>
          <w:top w:val="nil"/>
          <w:left w:val="nil"/>
          <w:bottom w:val="nil"/>
          <w:right w:val="nil"/>
          <w:between w:val="nil"/>
        </w:pBdr>
        <w:spacing w:before="280" w:after="280"/>
        <w:rPr>
          <w:color w:val="000000"/>
        </w:rPr>
      </w:pPr>
      <w:r>
        <w:rPr>
          <w:color w:val="000000"/>
        </w:rPr>
        <w:t xml:space="preserve">Las debilidades de documentación durante desarrollo generaron deuda técnica. El código escrito en </w:t>
      </w:r>
      <w:proofErr w:type="spellStart"/>
      <w:r>
        <w:rPr>
          <w:color w:val="000000"/>
        </w:rPr>
        <w:t>sprints</w:t>
      </w:r>
      <w:proofErr w:type="spellEnd"/>
      <w:r>
        <w:rPr>
          <w:color w:val="000000"/>
        </w:rPr>
        <w:t xml:space="preserve"> tempranos tiene comentarios mínimos, dificultando comprensión cuando se retoma meses después para agregar </w:t>
      </w:r>
      <w:proofErr w:type="spellStart"/>
      <w:r>
        <w:rPr>
          <w:color w:val="000000"/>
        </w:rPr>
        <w:t>features</w:t>
      </w:r>
      <w:proofErr w:type="spellEnd"/>
      <w:r>
        <w:rPr>
          <w:color w:val="000000"/>
        </w:rPr>
        <w:t xml:space="preserve">. Las decisiones arquitectónicas como por qué se eligió base de datos separada por </w:t>
      </w:r>
      <w:proofErr w:type="spellStart"/>
      <w:r>
        <w:rPr>
          <w:color w:val="000000"/>
        </w:rPr>
        <w:t>tenant</w:t>
      </w:r>
      <w:proofErr w:type="spellEnd"/>
      <w:r>
        <w:rPr>
          <w:color w:val="000000"/>
        </w:rPr>
        <w:t xml:space="preserve"> en lugar de discriminador no se documentaron contemporáneamente, requiriendo reconstrucción de la justificación desde memoria para este informe. Los diagramas de arquitectura se crearon retrospectivamente en lugar de durante diseño, resultando en algunas imprecisiones versus implementación actual.</w:t>
      </w:r>
    </w:p>
    <w:p w14:paraId="7D1CB1E8"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La gestión del tiempo con el proyecto APT en paralelo a otras asignaturas del último semestre generó presión significativa. Los períodos de exámenes de otras asignaturas correlacionaron con </w:t>
      </w:r>
      <w:proofErr w:type="spellStart"/>
      <w:r>
        <w:rPr>
          <w:color w:val="000000"/>
        </w:rPr>
        <w:t>sprints</w:t>
      </w:r>
      <w:proofErr w:type="spellEnd"/>
      <w:r>
        <w:rPr>
          <w:color w:val="000000"/>
        </w:rPr>
        <w:t xml:space="preserve"> de baja productividad donde se completaron 10-15 puntos en lugar de los 25-30 típicos. La ausencia de dedicación full-time al proyecto implicó que características complejas se desarrollaron </w:t>
      </w:r>
      <w:proofErr w:type="spellStart"/>
      <w:r>
        <w:rPr>
          <w:color w:val="000000"/>
        </w:rPr>
        <w:t>fragmentadamente</w:t>
      </w:r>
      <w:proofErr w:type="spellEnd"/>
      <w:r>
        <w:rPr>
          <w:color w:val="000000"/>
        </w:rPr>
        <w:t xml:space="preserve"> en sesiones de 2-3 horas entre clases, perdiendo contexto entre sesiones y requiriendo tiempo de </w:t>
      </w:r>
      <w:proofErr w:type="spellStart"/>
      <w:r>
        <w:rPr>
          <w:color w:val="000000"/>
        </w:rPr>
        <w:t>ramp</w:t>
      </w:r>
      <w:proofErr w:type="spellEnd"/>
      <w:r>
        <w:rPr>
          <w:color w:val="000000"/>
        </w:rPr>
        <w:t>-up para recordar en qué estaba trabajando.</w:t>
      </w:r>
    </w:p>
    <w:p w14:paraId="50E20EB6" w14:textId="77777777" w:rsidR="00426130" w:rsidRDefault="00000000">
      <w:pPr>
        <w:pBdr>
          <w:top w:val="nil"/>
          <w:left w:val="nil"/>
          <w:bottom w:val="nil"/>
          <w:right w:val="nil"/>
          <w:between w:val="nil"/>
        </w:pBdr>
        <w:spacing w:before="280" w:after="280"/>
        <w:rPr>
          <w:color w:val="000000"/>
        </w:rPr>
      </w:pPr>
      <w:r>
        <w:rPr>
          <w:color w:val="000000"/>
        </w:rPr>
        <w:t xml:space="preserve">El análisis de fortalezas y debilidades proporciona </w:t>
      </w:r>
      <w:proofErr w:type="spellStart"/>
      <w:r>
        <w:rPr>
          <w:color w:val="000000"/>
        </w:rPr>
        <w:t>roadmap</w:t>
      </w:r>
      <w:proofErr w:type="spellEnd"/>
      <w:r>
        <w:rPr>
          <w:color w:val="000000"/>
        </w:rPr>
        <w:t xml:space="preserve"> claro para desarrollo profesional continuo </w:t>
      </w:r>
      <w:proofErr w:type="spellStart"/>
      <w:r>
        <w:rPr>
          <w:color w:val="000000"/>
        </w:rPr>
        <w:t>post-egreso</w:t>
      </w:r>
      <w:proofErr w:type="spellEnd"/>
      <w:r>
        <w:rPr>
          <w:color w:val="000000"/>
        </w:rPr>
        <w:t xml:space="preserve">. Las fortalezas de aprendizaje autodidacta y </w:t>
      </w:r>
      <w:proofErr w:type="spellStart"/>
      <w:r>
        <w:rPr>
          <w:color w:val="000000"/>
        </w:rPr>
        <w:t>debugging</w:t>
      </w:r>
      <w:proofErr w:type="spellEnd"/>
      <w:r>
        <w:rPr>
          <w:color w:val="000000"/>
        </w:rPr>
        <w:t xml:space="preserve"> sistemático son transferibles a cualquier contexto profesional y deben cultivarse continuamente. Las debilidades técnicas identificadas como </w:t>
      </w:r>
      <w:proofErr w:type="spellStart"/>
      <w:r>
        <w:rPr>
          <w:color w:val="000000"/>
        </w:rPr>
        <w:t>testing</w:t>
      </w:r>
      <w:proofErr w:type="spellEnd"/>
      <w:r>
        <w:rPr>
          <w:color w:val="000000"/>
        </w:rPr>
        <w:t>, documentación, y estimaciones son áreas de mejora concretas donde la experiencia laboral profesional con mentores senior puede acelerar el aprendizaje.</w:t>
      </w:r>
    </w:p>
    <w:p w14:paraId="0B5B38A8" w14:textId="77777777" w:rsidR="00426130" w:rsidRDefault="00426130">
      <w:pPr>
        <w:pBdr>
          <w:top w:val="nil"/>
          <w:left w:val="nil"/>
          <w:bottom w:val="nil"/>
          <w:right w:val="nil"/>
          <w:between w:val="nil"/>
        </w:pBdr>
        <w:spacing w:before="280" w:after="280"/>
        <w:rPr>
          <w:color w:val="000000"/>
        </w:rPr>
      </w:pPr>
    </w:p>
    <w:p w14:paraId="45994505" w14:textId="77777777" w:rsidR="00426130" w:rsidRDefault="00426130">
      <w:pPr>
        <w:pBdr>
          <w:top w:val="nil"/>
          <w:left w:val="nil"/>
          <w:bottom w:val="nil"/>
          <w:right w:val="nil"/>
          <w:between w:val="nil"/>
        </w:pBdr>
        <w:spacing w:before="280" w:after="280"/>
        <w:rPr>
          <w:color w:val="000000"/>
        </w:rPr>
      </w:pPr>
    </w:p>
    <w:p w14:paraId="23F9AF4E" w14:textId="77777777" w:rsidR="00426130" w:rsidRDefault="00426130">
      <w:pPr>
        <w:pBdr>
          <w:top w:val="nil"/>
          <w:left w:val="nil"/>
          <w:bottom w:val="nil"/>
          <w:right w:val="nil"/>
          <w:between w:val="nil"/>
        </w:pBdr>
        <w:spacing w:before="280" w:after="280"/>
        <w:rPr>
          <w:color w:val="000000"/>
        </w:rPr>
      </w:pPr>
    </w:p>
    <w:p w14:paraId="3CC6F8AF" w14:textId="77777777" w:rsidR="00426130" w:rsidRDefault="00426130">
      <w:pPr>
        <w:pBdr>
          <w:top w:val="nil"/>
          <w:left w:val="nil"/>
          <w:bottom w:val="nil"/>
          <w:right w:val="nil"/>
          <w:between w:val="nil"/>
        </w:pBdr>
        <w:spacing w:before="280" w:after="280"/>
        <w:rPr>
          <w:color w:val="000000"/>
        </w:rPr>
      </w:pPr>
    </w:p>
    <w:p w14:paraId="383F3801" w14:textId="77777777" w:rsidR="00426130" w:rsidRDefault="00426130">
      <w:pPr>
        <w:pBdr>
          <w:top w:val="nil"/>
          <w:left w:val="nil"/>
          <w:bottom w:val="nil"/>
          <w:right w:val="nil"/>
          <w:between w:val="nil"/>
        </w:pBdr>
        <w:spacing w:before="280" w:after="280"/>
        <w:rPr>
          <w:color w:val="000000"/>
        </w:rPr>
      </w:pPr>
    </w:p>
    <w:p w14:paraId="6C543D73" w14:textId="77777777" w:rsidR="00426130" w:rsidRDefault="00000000">
      <w:pPr>
        <w:pStyle w:val="Ttulo2"/>
        <w:numPr>
          <w:ilvl w:val="1"/>
          <w:numId w:val="11"/>
        </w:numPr>
      </w:pPr>
      <w:bookmarkStart w:id="17" w:name="_heading=h.8jmqbbsu66vl" w:colFirst="0" w:colLast="0"/>
      <w:bookmarkEnd w:id="17"/>
      <w:r>
        <w:t>Planteamiento del problema</w:t>
      </w:r>
    </w:p>
    <w:p w14:paraId="76C662BB" w14:textId="77777777" w:rsidR="00426130" w:rsidRDefault="00000000">
      <w:pPr>
        <w:pBdr>
          <w:top w:val="nil"/>
          <w:left w:val="nil"/>
          <w:bottom w:val="nil"/>
          <w:right w:val="nil"/>
          <w:between w:val="nil"/>
        </w:pBdr>
        <w:spacing w:before="280" w:after="280"/>
        <w:rPr>
          <w:color w:val="000000"/>
        </w:rPr>
      </w:pPr>
      <w:r>
        <w:rPr>
          <w:color w:val="000000"/>
        </w:rPr>
        <w:t>La gestión de viáticos y gastos empresariales en pequeñas y medianas empresas chilenas presenta ineficiencias operacionales significativas que impactan negativamente la productividad de empleados, la carga de trabajo del área contable, y la capacidad de control financiero de la gerencia. El proceso típico actual implementado en aproximadamente el 70% de las PYMES chilenas según observación empírica durante levantamiento de requisitos depende de procedimientos manuales análogos que involucran formularios en papel, transcripción manual de datos de comprobantes físicos, envío de documentación mediante correo electrónico no estructurado, y revisión manual por múltiples niveles de aprobación sin flujo automatizado.</w:t>
      </w:r>
    </w:p>
    <w:p w14:paraId="33C686D0" w14:textId="77777777" w:rsidR="00426130" w:rsidRDefault="00000000">
      <w:pPr>
        <w:pBdr>
          <w:top w:val="nil"/>
          <w:left w:val="nil"/>
          <w:bottom w:val="nil"/>
          <w:right w:val="nil"/>
          <w:between w:val="nil"/>
        </w:pBdr>
        <w:spacing w:before="280" w:after="280"/>
        <w:rPr>
          <w:color w:val="000000"/>
        </w:rPr>
      </w:pPr>
      <w:r>
        <w:rPr>
          <w:color w:val="000000"/>
        </w:rPr>
        <w:t xml:space="preserve">El proceso manual ineficiente comienza cuando un empleado incurre en un gasto de negocio como almuerzo con cliente, transporte en taxi a reunión externa, o compra de materiales de oficina, recibiendo un comprobante físico que debe retener cuidadosamente para rendición posterior. La acumulación de comprobantes en billeteras o cajones de escritorio durante días o semanas es común, resultando frecuentemente en pérdida de comprobantes especialmente recibos térmicos cuya tinta se desvanece con </w:t>
      </w:r>
      <w:r>
        <w:rPr>
          <w:color w:val="000000"/>
        </w:rPr>
        <w:lastRenderedPageBreak/>
        <w:t>el tiempo, olvidando detalles del contexto del gasto cuando finalmente se rinde semanas después, y retrasos en reembolso que afectan el flujo de caja personal del empleado especialmente problemático para gastos grandes de viajes.</w:t>
      </w:r>
    </w:p>
    <w:p w14:paraId="622E9C2C" w14:textId="77777777" w:rsidR="00426130" w:rsidRDefault="00000000">
      <w:pPr>
        <w:pBdr>
          <w:top w:val="nil"/>
          <w:left w:val="nil"/>
          <w:bottom w:val="nil"/>
          <w:right w:val="nil"/>
          <w:between w:val="nil"/>
        </w:pBdr>
        <w:spacing w:before="280" w:after="280"/>
      </w:pPr>
      <w:r>
        <w:rPr>
          <w:color w:val="000000"/>
        </w:rPr>
        <w:t xml:space="preserve">La transcripción manual de datos del comprobante físico a planilla Excel o formulario Word consume tiempo significativo estimado en cinco a diez minutos por gasto. El empleado debe leer cuidadosamente cada campo del comprobante físico incluyendo nombre del comercio que frecuentemente está en tipografía pequeña o borrosa, monto total distinguiéndolo de subtotales parciales o propinas cuando el diseño del comprobante es ambiguo, fecha y hora verificando que el formato se interprete correctamente ya que algunos comercios usan formatos DD/MM/AAAA mientras otros usan DD-MM-AA, y número de documento o folio requerido para validación tributaria. La transcripción manual introduce errores humanos en aproximadamente 3-5% de los casos según estudios de data </w:t>
      </w:r>
      <w:proofErr w:type="spellStart"/>
      <w:r>
        <w:rPr>
          <w:color w:val="000000"/>
        </w:rPr>
        <w:t>entry</w:t>
      </w:r>
      <w:proofErr w:type="spellEnd"/>
      <w:r>
        <w:rPr>
          <w:color w:val="000000"/>
        </w:rPr>
        <w:t xml:space="preserve">, incluyendo </w:t>
      </w:r>
      <w:proofErr w:type="spellStart"/>
      <w:r>
        <w:rPr>
          <w:color w:val="000000"/>
        </w:rPr>
        <w:t>typos</w:t>
      </w:r>
      <w:proofErr w:type="spellEnd"/>
      <w:r>
        <w:rPr>
          <w:color w:val="000000"/>
        </w:rPr>
        <w:t xml:space="preserve"> como transcribir 12.500 como 12.50 omitiendo un cero, transposición de dígitos como escribir 54.000 cuando el recibo dice 45.000, e interpretación incorrecta de números cuando la escritura es ambigua como confundir 3 con 8.</w:t>
      </w:r>
      <w:r>
        <w:t xml:space="preserve"> </w:t>
      </w:r>
    </w:p>
    <w:p w14:paraId="312A302F" w14:textId="77777777" w:rsidR="00426130" w:rsidRDefault="00426130">
      <w:pPr>
        <w:pBdr>
          <w:top w:val="nil"/>
          <w:left w:val="nil"/>
          <w:bottom w:val="nil"/>
          <w:right w:val="nil"/>
          <w:between w:val="nil"/>
        </w:pBdr>
        <w:spacing w:before="280" w:after="280"/>
      </w:pPr>
    </w:p>
    <w:p w14:paraId="3A8739A4" w14:textId="77777777" w:rsidR="00426130" w:rsidRDefault="00426130">
      <w:pPr>
        <w:pBdr>
          <w:top w:val="nil"/>
          <w:left w:val="nil"/>
          <w:bottom w:val="nil"/>
          <w:right w:val="nil"/>
          <w:between w:val="nil"/>
        </w:pBdr>
        <w:spacing w:before="280" w:after="280"/>
      </w:pPr>
    </w:p>
    <w:p w14:paraId="70BB15C0" w14:textId="77777777" w:rsidR="00426130" w:rsidRDefault="00426130">
      <w:pPr>
        <w:pBdr>
          <w:top w:val="nil"/>
          <w:left w:val="nil"/>
          <w:bottom w:val="nil"/>
          <w:right w:val="nil"/>
          <w:between w:val="nil"/>
        </w:pBdr>
        <w:spacing w:before="280" w:after="280"/>
      </w:pPr>
    </w:p>
    <w:p w14:paraId="543E6A66" w14:textId="77777777" w:rsidR="00426130" w:rsidRDefault="00000000">
      <w:pPr>
        <w:pBdr>
          <w:top w:val="nil"/>
          <w:left w:val="nil"/>
          <w:bottom w:val="nil"/>
          <w:right w:val="nil"/>
          <w:between w:val="nil"/>
        </w:pBdr>
        <w:spacing w:before="280" w:after="280"/>
        <w:rPr>
          <w:color w:val="000000"/>
        </w:rPr>
      </w:pPr>
      <w:r>
        <w:rPr>
          <w:color w:val="000000"/>
        </w:rPr>
        <w:t>El envío no estructurado de rendiciones mediante correo electrónico genera desorganización e ineficiencia. El empleado típicamente envía un email con asunto variable como "Gastos Septiembre", "Rendición viaje Temuco", o simplemente "Gastos" adjuntando planilla Excel con listado de gastos, archivos de fotos de comprobantes físicos tomadas con celular frecuentemente con mala iluminación o ángulos que dificultan lectura, y descripción en texto libre en el cuerpo del email explicando contexto. El contador o analista contable receptor recibe estos emails mezclados con cientos de otros emails diarios en bandeja de entrada sin categorización clara, debiendo manualmente identificar cuáles son rendiciones pendientes de revisión, extraer los archivos adjuntos y guardarlos en estructura de carpetas compartidas organizadas por empleado y mes, y compilar información de múltiples emails cuando un mismo empleado envía rendiciones fragmentadas.</w:t>
      </w:r>
    </w:p>
    <w:p w14:paraId="7984AA6F" w14:textId="77777777" w:rsidR="00426130" w:rsidRDefault="00000000">
      <w:pPr>
        <w:pBdr>
          <w:top w:val="nil"/>
          <w:left w:val="nil"/>
          <w:bottom w:val="nil"/>
          <w:right w:val="nil"/>
          <w:between w:val="nil"/>
        </w:pBdr>
        <w:spacing w:before="280" w:after="280"/>
        <w:rPr>
          <w:color w:val="000000"/>
        </w:rPr>
      </w:pPr>
      <w:r>
        <w:rPr>
          <w:color w:val="000000"/>
        </w:rPr>
        <w:t xml:space="preserve">La revisión y aprobación manual </w:t>
      </w:r>
      <w:proofErr w:type="spellStart"/>
      <w:r>
        <w:rPr>
          <w:color w:val="000000"/>
        </w:rPr>
        <w:t>multi-nivel</w:t>
      </w:r>
      <w:proofErr w:type="spellEnd"/>
      <w:r>
        <w:rPr>
          <w:color w:val="000000"/>
        </w:rPr>
        <w:t xml:space="preserve"> consume tiempo de supervisores y gerentes que podría dedicarse a actividades de mayor valor. El supervisor directo debe revisar cada gasto verificando que el monto sea razonable para la categoría, que el comprobante sea legítimo sin signos de manipulación, y que el gasto esté relacionado con actividades de negocio sin componente personal. Esta revisión sin herramientas automatizadas requiere abrir múltiples archivos adjuntos, comparar contra políticas documentadas en PDF o incluso memorizadas sin documentación formal, y juzgar subjetivamente cuando no hay límites explícitos configurados. Los gastos mayores que exceden cierto umbral típicamente 50.000 </w:t>
      </w:r>
      <w:r>
        <w:rPr>
          <w:color w:val="000000"/>
        </w:rPr>
        <w:lastRenderedPageBreak/>
        <w:t xml:space="preserve">o 100.000 pesos deben escalarse manualmente a gerencia de área mediante forward del email original con comentario solicitando aprobación, sin tracking del estado ni seguimiento de si el gerente efectivamente revisó y aprobó. La coordinación de aprobaciones cuando hay múltiples firmantes requeridos como gerente de área </w:t>
      </w:r>
    </w:p>
    <w:p w14:paraId="718B6D4A" w14:textId="77777777" w:rsidR="00426130" w:rsidRDefault="00000000">
      <w:pPr>
        <w:pBdr>
          <w:top w:val="nil"/>
          <w:left w:val="nil"/>
          <w:bottom w:val="nil"/>
          <w:right w:val="nil"/>
          <w:between w:val="nil"/>
        </w:pBdr>
        <w:spacing w:before="280" w:after="280"/>
        <w:rPr>
          <w:color w:val="000000"/>
        </w:rPr>
      </w:pPr>
      <w:r>
        <w:rPr>
          <w:color w:val="000000"/>
        </w:rPr>
        <w:t>El tiempo de procesamiento prolongado desde que el empleado incurre en el gasto hasta que recibe el reembolso típicamente promedia cinco a siete días hábiles pudiendo extenderse hasta dos o tres semanas en casos complejos. Este retraso se descompone en uno a dos días que el empleado tarda en completar la planilla y enviar el email porque lo posterga hasta acumular múltiples gastos, uno a dos días que la rendición espera en bandeja de entrada del contador sin ser procesada debido a carga de trabajo acumulada, dos a tres días que supervisores y gerentes tardan en revisar y aprobar porque no es prioridad versus responsabilidades operacionales diarias, y uno a dos días que finanzas tarda en ejecutar el reembolso vía transferencia bancaria una vez aprobado. Para empleados que incurren en gastos grandes como pasajes aéreos de 200.000 pesos o más, este retraso genera presión financiera personal al tener dinero propio comprometido por semanas.</w:t>
      </w:r>
    </w:p>
    <w:p w14:paraId="0CECB196" w14:textId="77777777" w:rsidR="00426130" w:rsidRDefault="00426130">
      <w:pPr>
        <w:pBdr>
          <w:top w:val="nil"/>
          <w:left w:val="nil"/>
          <w:bottom w:val="nil"/>
          <w:right w:val="nil"/>
          <w:between w:val="nil"/>
        </w:pBdr>
        <w:spacing w:before="280" w:after="280"/>
      </w:pPr>
    </w:p>
    <w:p w14:paraId="6F658B26" w14:textId="77777777" w:rsidR="00426130" w:rsidRDefault="00426130">
      <w:pPr>
        <w:pBdr>
          <w:top w:val="nil"/>
          <w:left w:val="nil"/>
          <w:bottom w:val="nil"/>
          <w:right w:val="nil"/>
          <w:between w:val="nil"/>
        </w:pBdr>
        <w:spacing w:before="280" w:after="280"/>
      </w:pPr>
    </w:p>
    <w:p w14:paraId="259831D5" w14:textId="77777777" w:rsidR="00426130" w:rsidRDefault="00000000">
      <w:pPr>
        <w:pBdr>
          <w:top w:val="nil"/>
          <w:left w:val="nil"/>
          <w:bottom w:val="nil"/>
          <w:right w:val="nil"/>
          <w:between w:val="nil"/>
        </w:pBdr>
        <w:spacing w:before="280" w:after="280"/>
        <w:rPr>
          <w:color w:val="000000"/>
        </w:rPr>
      </w:pPr>
      <w:r>
        <w:rPr>
          <w:color w:val="000000"/>
        </w:rPr>
        <w:t xml:space="preserve">La falta de visibilidad del estado de la rendición genera ansiedad e ineficiencia comunicacional. El empleado después de enviar la rendición no tiene forma de saber si fue recibida correctamente, si está siendo revisada actualmente, si fue aprobada o rechazada, o si hay solicitudes de aclaración pendientes. La comunicación de consultas ocurre mediante emails adicionales preguntando por el estado con frases como "¿Revisaron mi rendición de la semana pasada?" o "¿Cuándo me reembolsan el viaje?", consumiendo tiempo del contador respondiendo consultas de </w:t>
      </w:r>
      <w:proofErr w:type="gramStart"/>
      <w:r>
        <w:rPr>
          <w:color w:val="000000"/>
        </w:rPr>
        <w:t>status</w:t>
      </w:r>
      <w:proofErr w:type="gramEnd"/>
      <w:r>
        <w:rPr>
          <w:color w:val="000000"/>
        </w:rPr>
        <w:t xml:space="preserve"> que podrían evitarse con transparencia automática. Los rechazos frecuentemente se comunican días después de la revisión cuando el contador finalmente tiene tiempo de redactar </w:t>
      </w:r>
      <w:proofErr w:type="spellStart"/>
      <w:r>
        <w:rPr>
          <w:color w:val="000000"/>
        </w:rPr>
        <w:t>feedback</w:t>
      </w:r>
      <w:proofErr w:type="spellEnd"/>
      <w:r>
        <w:rPr>
          <w:color w:val="000000"/>
        </w:rPr>
        <w:t>, retrasando corrección y generando frustración en el empleado.</w:t>
      </w:r>
    </w:p>
    <w:p w14:paraId="5ABC8A20" w14:textId="77777777" w:rsidR="00426130" w:rsidRDefault="00000000">
      <w:pPr>
        <w:pBdr>
          <w:top w:val="nil"/>
          <w:left w:val="nil"/>
          <w:bottom w:val="nil"/>
          <w:right w:val="nil"/>
          <w:between w:val="nil"/>
        </w:pBdr>
        <w:spacing w:before="280" w:after="280"/>
        <w:rPr>
          <w:color w:val="000000"/>
        </w:rPr>
      </w:pPr>
      <w:r>
        <w:rPr>
          <w:color w:val="000000"/>
        </w:rPr>
        <w:t>La ausencia de trazabilidad completa dificulta auditorías internas y externas. Cuando auditoría interna o externa solicita evidencia de gastos de un período específico, el proceso de recopilación es manual requiriendo buscar en múltiples carpetas compartidas, emails archivados, y documentos físicos almacenados en cajas. La validación de que gastos cumplieron políticas empresariales requiere revisión manual uno por uno pues no hay registro estructurado de qué política aplicó, qué validaciones se ejecutaron, y qué justificación se dio para excepciones. El riesgo de fraude es mayor cuando los controles dependen exclusivamente de revisión humana que puede omitir señales de alerta como duplicación de comprobantes rendidos dos veces, montos redondos sospechosos sin decimales típicos de comprobantes reales, o gastos en días/horarios inconsistentes con la actividad laboral.</w:t>
      </w:r>
    </w:p>
    <w:p w14:paraId="0E0BCDFC" w14:textId="77777777" w:rsidR="00426130" w:rsidRDefault="00000000">
      <w:pPr>
        <w:pBdr>
          <w:top w:val="nil"/>
          <w:left w:val="nil"/>
          <w:bottom w:val="nil"/>
          <w:right w:val="nil"/>
          <w:between w:val="nil"/>
        </w:pBdr>
        <w:spacing w:before="280" w:after="280"/>
        <w:rPr>
          <w:color w:val="000000"/>
        </w:rPr>
      </w:pPr>
      <w:r>
        <w:rPr>
          <w:color w:val="000000"/>
        </w:rPr>
        <w:lastRenderedPageBreak/>
        <w:t>La dificultad para análisis de gasto y toma de decisiones estratégicas resulta de datos no estructurados y dispersos. La gerencia interesada en comprender patrones de gasto como cuánto gasta la empresa mensualmente en categorías específicas, qué empleados o áreas generan más gastos, qué proyectos tienen desviaciones presupuestarias, o cómo evolucionan los gastos trimestralmente requiere compilación manual desde múltiples planillas Excel con formatos inconsistentes. Los reportes gerenciales se generan mensualmente con retraso de dos a tres semanas después del cierre del mes, limitando capacidad de reacción oportuna cuando se detectan anomalías. La planificación presupuestaria para el año siguiente se basa en datos incompletos o proyecciones subjetivas en lugar de análisis riguroso de históricos</w:t>
      </w:r>
      <w:r>
        <w:t xml:space="preserve">. </w:t>
      </w:r>
      <w:r>
        <w:rPr>
          <w:color w:val="000000"/>
        </w:rPr>
        <w:t>El costo oculto de ineficiencia operacional es significativo al considerar el tiempo agregado de todos los participantes. Una empresa con 50 empleados donde cada uno rinde promedio de diez gastos mensuales genera 500 transacciones de gasto mensuales. Si cada transacción consume diez minutos del empleado, cinco minutos del contador verificando datos, tres minutos del supervisor revisando, y dos minutos de administración para ejecutar reembolso, el tiempo total es 20 minutos por transacción o 166 horas mensuales. Valorando el tiempo promedio en 10,000 pesos por hora considerando costo total del empleador incluyendo beneficios, el costo mensual de la ineficiencia es 1,660,000 pesos o aproximadamente 20 millones de pesos anuales en una empresa de tamaño medio. Este costo directo no incluye costos indirectos de errores que requieren corrección, retrasos que impactan satisfacción de empleados, ni oportunidades perdidas de análisis de gasto para optimización.</w:t>
      </w:r>
    </w:p>
    <w:p w14:paraId="75EA06A6" w14:textId="77777777" w:rsidR="00426130" w:rsidRDefault="00000000">
      <w:pPr>
        <w:pBdr>
          <w:top w:val="nil"/>
          <w:left w:val="nil"/>
          <w:bottom w:val="nil"/>
          <w:right w:val="nil"/>
          <w:between w:val="nil"/>
        </w:pBdr>
        <w:spacing w:before="280" w:after="280"/>
        <w:rPr>
          <w:color w:val="000000"/>
        </w:rPr>
      </w:pPr>
      <w:r>
        <w:rPr>
          <w:color w:val="000000"/>
        </w:rPr>
        <w:t xml:space="preserve">Los intentos parciales de digitalización mediante planillas Excel compartidas o formularios Google </w:t>
      </w:r>
      <w:proofErr w:type="spellStart"/>
      <w:r>
        <w:rPr>
          <w:color w:val="000000"/>
        </w:rPr>
        <w:t>Forms</w:t>
      </w:r>
      <w:proofErr w:type="spellEnd"/>
      <w:r>
        <w:rPr>
          <w:color w:val="000000"/>
        </w:rPr>
        <w:t xml:space="preserve"> mejoran marginalmente el </w:t>
      </w:r>
      <w:proofErr w:type="gramStart"/>
      <w:r>
        <w:rPr>
          <w:color w:val="000000"/>
        </w:rPr>
        <w:t>proceso</w:t>
      </w:r>
      <w:proofErr w:type="gramEnd"/>
      <w:r>
        <w:rPr>
          <w:color w:val="000000"/>
        </w:rPr>
        <w:t xml:space="preserve"> pero no eliminan ineficiencias fundamentales. Las planillas Excel compartidas siguen requiriendo transcripción manual de datos del comprobante, no implementan validaciones automáticas de políticas, y generan conflictos de versión cuando múltiples usuarios editan simultáneamente. Los formularios Google </w:t>
      </w:r>
      <w:proofErr w:type="spellStart"/>
      <w:r>
        <w:rPr>
          <w:color w:val="000000"/>
        </w:rPr>
        <w:t>Forms</w:t>
      </w:r>
      <w:proofErr w:type="spellEnd"/>
      <w:r>
        <w:rPr>
          <w:color w:val="000000"/>
        </w:rPr>
        <w:t xml:space="preserve"> capturan datos </w:t>
      </w:r>
      <w:proofErr w:type="gramStart"/>
      <w:r>
        <w:rPr>
          <w:color w:val="000000"/>
        </w:rPr>
        <w:t>estructurados</w:t>
      </w:r>
      <w:proofErr w:type="gramEnd"/>
      <w:r>
        <w:rPr>
          <w:color w:val="000000"/>
        </w:rPr>
        <w:t xml:space="preserve"> pero no integran con contabilidad, no implementan flujos de aprobación, y requieren que el usuario aún transcriba manualmente datos del comprobante sin asistencia de OCR.</w:t>
      </w:r>
    </w:p>
    <w:p w14:paraId="2E0E00CC" w14:textId="77777777" w:rsidR="00426130" w:rsidRDefault="00000000">
      <w:pPr>
        <w:pBdr>
          <w:top w:val="nil"/>
          <w:left w:val="nil"/>
          <w:bottom w:val="nil"/>
          <w:right w:val="nil"/>
          <w:between w:val="nil"/>
        </w:pBdr>
        <w:spacing w:before="280" w:after="280"/>
        <w:rPr>
          <w:color w:val="000000"/>
        </w:rPr>
      </w:pPr>
      <w:r>
        <w:rPr>
          <w:color w:val="000000"/>
        </w:rPr>
        <w:t xml:space="preserve">La problemática descrita es particularmente aguda en PYMES chilenas que carecen de recursos para implementar soluciones empresariales costosas como SAP </w:t>
      </w:r>
      <w:proofErr w:type="spellStart"/>
      <w:r>
        <w:rPr>
          <w:color w:val="000000"/>
        </w:rPr>
        <w:t>Concur</w:t>
      </w:r>
      <w:proofErr w:type="spellEnd"/>
      <w:r>
        <w:rPr>
          <w:color w:val="000000"/>
        </w:rPr>
        <w:t xml:space="preserve">, </w:t>
      </w:r>
      <w:proofErr w:type="spellStart"/>
      <w:r>
        <w:rPr>
          <w:color w:val="000000"/>
        </w:rPr>
        <w:t>Expensify</w:t>
      </w:r>
      <w:proofErr w:type="spellEnd"/>
      <w:r>
        <w:rPr>
          <w:color w:val="000000"/>
        </w:rPr>
        <w:t xml:space="preserve">, o </w:t>
      </w:r>
      <w:proofErr w:type="spellStart"/>
      <w:r>
        <w:rPr>
          <w:color w:val="000000"/>
        </w:rPr>
        <w:t>Rydoo</w:t>
      </w:r>
      <w:proofErr w:type="spellEnd"/>
      <w:r>
        <w:rPr>
          <w:color w:val="000000"/>
        </w:rPr>
        <w:t xml:space="preserve"> que tienen precios típicamente superiores a 1,000 USD mensuales adecuados solo para empresas grandes con cientos de empleados. Las PYMES necesitan una solución accesible en precio típicamente inferior a 100 USD mensuales, simple de implementar sin requerir consultores especializados ni integraciones complejas con sistemas legados, y adaptable a procesos específicos de empresas chilenas incluyendo soporte para documentos tributarios locales como boletas y facturas con formato SII.</w:t>
      </w:r>
    </w:p>
    <w:p w14:paraId="6A415A90" w14:textId="77777777" w:rsidR="00426130" w:rsidRDefault="00000000">
      <w:pPr>
        <w:pBdr>
          <w:top w:val="nil"/>
          <w:left w:val="nil"/>
          <w:bottom w:val="nil"/>
          <w:right w:val="nil"/>
          <w:between w:val="nil"/>
        </w:pBdr>
        <w:spacing w:before="280" w:after="280"/>
        <w:rPr>
          <w:color w:val="000000"/>
        </w:rPr>
      </w:pPr>
      <w:proofErr w:type="spellStart"/>
      <w:r>
        <w:rPr>
          <w:color w:val="000000"/>
        </w:rPr>
        <w:t>MisViáticos</w:t>
      </w:r>
      <w:proofErr w:type="spellEnd"/>
      <w:r>
        <w:rPr>
          <w:color w:val="000000"/>
        </w:rPr>
        <w:t xml:space="preserve"> proporciona una solución integral que automatiza el proceso </w:t>
      </w:r>
      <w:proofErr w:type="spellStart"/>
      <w:r>
        <w:rPr>
          <w:color w:val="000000"/>
        </w:rPr>
        <w:t>end-to-end</w:t>
      </w:r>
      <w:proofErr w:type="spellEnd"/>
      <w:r>
        <w:rPr>
          <w:color w:val="000000"/>
        </w:rPr>
        <w:t xml:space="preserve"> reduciendo tiempo de procesamiento en aproximadamente 80%, eliminando errores de transcripción mediante OCR, proporcionando visibilidad completa mediante portal web con estados en tiempo real, y generando datos </w:t>
      </w:r>
      <w:r>
        <w:rPr>
          <w:color w:val="000000"/>
        </w:rPr>
        <w:lastRenderedPageBreak/>
        <w:t>estructurados que habilitan análisis avanzado. La siguiente sección detalla los objetivos específicos del proyecto que abordan sistemáticamente cada aspecto de la problemática identificada.</w:t>
      </w:r>
    </w:p>
    <w:p w14:paraId="683C38F3" w14:textId="77777777" w:rsidR="00426130" w:rsidRDefault="00426130"/>
    <w:p w14:paraId="6961BF08" w14:textId="77777777" w:rsidR="00426130" w:rsidRDefault="00426130"/>
    <w:p w14:paraId="65EA804D" w14:textId="77777777" w:rsidR="00426130" w:rsidRDefault="00426130"/>
    <w:p w14:paraId="7049077A" w14:textId="77777777" w:rsidR="00426130" w:rsidRDefault="00426130"/>
    <w:p w14:paraId="3CB0B6AD" w14:textId="77777777" w:rsidR="00426130" w:rsidRDefault="00426130"/>
    <w:p w14:paraId="625CDF4A" w14:textId="77777777" w:rsidR="00426130" w:rsidRDefault="00426130"/>
    <w:p w14:paraId="1FEF0EEC" w14:textId="77777777" w:rsidR="00426130" w:rsidRDefault="00000000">
      <w:pPr>
        <w:pStyle w:val="Ttulo2"/>
        <w:numPr>
          <w:ilvl w:val="1"/>
          <w:numId w:val="11"/>
        </w:numPr>
      </w:pPr>
      <w:bookmarkStart w:id="18" w:name="_heading=h.zhfrnpw28xpt" w:colFirst="0" w:colLast="0"/>
      <w:bookmarkEnd w:id="18"/>
      <w:r>
        <w:t>Objetivos</w:t>
      </w:r>
    </w:p>
    <w:p w14:paraId="311C42EF" w14:textId="77777777" w:rsidR="00426130" w:rsidRDefault="00000000">
      <w:pPr>
        <w:pStyle w:val="Ttulo3"/>
        <w:numPr>
          <w:ilvl w:val="2"/>
          <w:numId w:val="11"/>
        </w:numPr>
        <w:ind w:left="567" w:hanging="504"/>
      </w:pPr>
      <w:bookmarkStart w:id="19" w:name="_heading=h.wbd4wcqr0yvb" w:colFirst="0" w:colLast="0"/>
      <w:bookmarkEnd w:id="19"/>
      <w:r>
        <w:t>Objetivo General</w:t>
      </w:r>
    </w:p>
    <w:p w14:paraId="2440A471" w14:textId="77777777" w:rsidR="00426130" w:rsidRDefault="00000000">
      <w:pPr>
        <w:pBdr>
          <w:top w:val="nil"/>
          <w:left w:val="nil"/>
          <w:bottom w:val="nil"/>
          <w:right w:val="nil"/>
          <w:between w:val="nil"/>
        </w:pBdr>
        <w:spacing w:before="280" w:after="280"/>
      </w:pPr>
      <w:r>
        <w:t xml:space="preserve">Desarrollar e implementar una plataforma web integral de gestión de viáticos y gastos empresariales denominada </w:t>
      </w:r>
      <w:proofErr w:type="spellStart"/>
      <w:r>
        <w:rPr>
          <w:i/>
          <w:iCs/>
        </w:rPr>
        <w:t>MisViáticos</w:t>
      </w:r>
      <w:proofErr w:type="spellEnd"/>
      <w:r>
        <w:t>, que automatice el proceso completo desde el registro del gasto mediante captura OCR hasta el reembolso, reduciendo errores manuales, mejorando la trazabilidad, garantizando la seguridad de la información y proporcionando capacidades de análisis mediante datos estructurados, contribuyendo así a una solución escalable, moderna y alineada a las necesidades de pequeñas y medianas empresas chilenas.</w:t>
      </w:r>
    </w:p>
    <w:p w14:paraId="5EF13FD1" w14:textId="77777777" w:rsidR="00426130" w:rsidRDefault="00000000">
      <w:pPr>
        <w:pStyle w:val="Ttulo3"/>
        <w:numPr>
          <w:ilvl w:val="2"/>
          <w:numId w:val="11"/>
        </w:numPr>
        <w:ind w:left="567" w:hanging="504"/>
      </w:pPr>
      <w:bookmarkStart w:id="20" w:name="_heading=h.ybfsy1m6gmt7" w:colFirst="0" w:colLast="0"/>
      <w:bookmarkEnd w:id="20"/>
      <w:r>
        <w:t>Objetivos Específicos</w:t>
      </w:r>
    </w:p>
    <w:p w14:paraId="682A1AAD" w14:textId="77777777" w:rsidR="00426130" w:rsidRDefault="00000000">
      <w:pPr>
        <w:spacing w:before="240" w:after="240"/>
      </w:pPr>
      <w:r>
        <w:t>Objetivo Específico 1:</w:t>
      </w:r>
      <w:r>
        <w:br/>
        <w:t>Diseñar e implementar un modelo de datos relacional normalizado y escalable que soporte los módulos principales del sistema, incluyendo usuarios, gastos, reportes, aprobaciones, políticas, fondos y notificaciones.</w:t>
      </w:r>
    </w:p>
    <w:p w14:paraId="324E5250" w14:textId="77777777" w:rsidR="00426130" w:rsidRDefault="00000000">
      <w:pPr>
        <w:spacing w:before="240" w:after="240"/>
      </w:pPr>
      <w:r>
        <w:t>Objetivo Específico 2:</w:t>
      </w:r>
      <w:r>
        <w:br/>
        <w:t xml:space="preserve">Desarrollar un módulo OCR capaz de extraer información relevante desde documentos tributarios chilenos (boletas y facturas), aplicando procesamiento de texto, validaciones automáticas y un </w:t>
      </w:r>
      <w:proofErr w:type="spellStart"/>
      <w:r>
        <w:t>parser</w:t>
      </w:r>
      <w:proofErr w:type="spellEnd"/>
      <w:r>
        <w:t xml:space="preserve"> adaptado al formato local.</w:t>
      </w:r>
    </w:p>
    <w:p w14:paraId="01B89D62" w14:textId="77777777" w:rsidR="00426130" w:rsidRDefault="00000000">
      <w:pPr>
        <w:spacing w:before="240" w:after="240"/>
      </w:pPr>
      <w:r>
        <w:t>Objetivo Específico 3:</w:t>
      </w:r>
      <w:r>
        <w:br/>
        <w:t>Implementar flujos de aprobación multinivel configurables, permitiendo la gestión jerárquica de solicitudes de gastos y viáticos dentro de organizaciones con distintos niveles.</w:t>
      </w:r>
    </w:p>
    <w:p w14:paraId="227A75AC" w14:textId="77777777" w:rsidR="00426130" w:rsidRDefault="00000000">
      <w:pPr>
        <w:spacing w:before="240" w:after="240"/>
      </w:pPr>
      <w:r>
        <w:lastRenderedPageBreak/>
        <w:t>Objetivo Específico 4:</w:t>
      </w:r>
      <w:r>
        <w:br/>
        <w:t>Construir un sistema de políticas personalizables que defina límites, restricciones, categorías de gasto y condiciones de validación automáticas por empresa y usuario.</w:t>
      </w:r>
    </w:p>
    <w:p w14:paraId="4F00FC63" w14:textId="77777777" w:rsidR="00426130" w:rsidRDefault="00000000">
      <w:pPr>
        <w:spacing w:before="240" w:after="240"/>
      </w:pPr>
      <w:r>
        <w:t>Objetivo Específico 5:</w:t>
      </w:r>
      <w:r>
        <w:br/>
        <w:t xml:space="preserve">Desarrollar </w:t>
      </w:r>
      <w:proofErr w:type="spellStart"/>
      <w:r>
        <w:t>dashboards</w:t>
      </w:r>
      <w:proofErr w:type="spellEnd"/>
      <w:r>
        <w:t xml:space="preserve"> e interfaces analíticas que permitan visualizar métricas claves, reportes de gastos, tendencias y datos consolidados para la toma de decisiones.</w:t>
      </w:r>
    </w:p>
    <w:p w14:paraId="73DF3595" w14:textId="77777777" w:rsidR="00426130" w:rsidRDefault="00000000">
      <w:pPr>
        <w:spacing w:before="240" w:after="240"/>
      </w:pPr>
      <w:r>
        <w:t>Objetivo Específico 6:</w:t>
      </w:r>
      <w:r>
        <w:br/>
        <w:t xml:space="preserve">Integrar mecanismos de seguridad basados en RBAC (Role </w:t>
      </w:r>
      <w:proofErr w:type="spellStart"/>
      <w:r>
        <w:t>Based</w:t>
      </w:r>
      <w:proofErr w:type="spellEnd"/>
      <w:r>
        <w:t xml:space="preserve"> Access Control), autenticación con JWT y auditoría completa del ciclo de vida de cada operación del sistema.</w:t>
      </w:r>
    </w:p>
    <w:p w14:paraId="55178A3E" w14:textId="77777777" w:rsidR="00426130" w:rsidRDefault="00426130">
      <w:pPr>
        <w:spacing w:before="240" w:after="240"/>
        <w:rPr>
          <w:b/>
          <w:bCs/>
        </w:rPr>
      </w:pPr>
    </w:p>
    <w:p w14:paraId="031F42C5" w14:textId="77777777" w:rsidR="00426130" w:rsidRDefault="00000000">
      <w:pPr>
        <w:spacing w:before="240" w:after="240"/>
        <w:rPr>
          <w:b/>
          <w:bCs/>
        </w:rPr>
      </w:pPr>
      <w:r>
        <w:rPr>
          <w:b/>
          <w:bCs/>
        </w:rPr>
        <w:t>1.7. Alcances y Limitaciones</w:t>
      </w:r>
    </w:p>
    <w:p w14:paraId="615135AA" w14:textId="77777777" w:rsidR="00426130" w:rsidRDefault="00000000">
      <w:pPr>
        <w:spacing w:before="240" w:after="240"/>
        <w:rPr>
          <w:b/>
          <w:bCs/>
        </w:rPr>
      </w:pPr>
      <w:r>
        <w:rPr>
          <w:b/>
          <w:bCs/>
        </w:rPr>
        <w:t>Alcances del Proyecto</w:t>
      </w:r>
    </w:p>
    <w:p w14:paraId="03849A26" w14:textId="77777777" w:rsidR="00426130" w:rsidRDefault="00000000">
      <w:pPr>
        <w:spacing w:before="240" w:after="240"/>
      </w:pPr>
      <w:r>
        <w:t xml:space="preserve">El proyecto </w:t>
      </w:r>
      <w:proofErr w:type="spellStart"/>
      <w:r>
        <w:t>MisViáticos</w:t>
      </w:r>
      <w:proofErr w:type="spellEnd"/>
      <w:r>
        <w:t xml:space="preserve"> abarca el diseño e implementación de un MVP funcional que automatiza los procesos principales de gestión de gastos empresariales. El alcance incluye:</w:t>
      </w:r>
    </w:p>
    <w:p w14:paraId="111A50B1" w14:textId="77777777" w:rsidR="00426130" w:rsidRDefault="00000000">
      <w:pPr>
        <w:numPr>
          <w:ilvl w:val="0"/>
          <w:numId w:val="7"/>
        </w:numPr>
        <w:spacing w:before="240" w:after="0"/>
        <w:jc w:val="left"/>
      </w:pPr>
      <w:r>
        <w:t>Creación, edición y registro de gastos corporativos.</w:t>
      </w:r>
    </w:p>
    <w:p w14:paraId="39964236" w14:textId="77777777" w:rsidR="00426130" w:rsidRDefault="00000000">
      <w:pPr>
        <w:numPr>
          <w:ilvl w:val="0"/>
          <w:numId w:val="7"/>
        </w:numPr>
        <w:spacing w:after="0"/>
        <w:jc w:val="left"/>
      </w:pPr>
      <w:r>
        <w:t>Extracción automática de información mediante OCR.</w:t>
      </w:r>
    </w:p>
    <w:p w14:paraId="5476D607" w14:textId="77777777" w:rsidR="00426130" w:rsidRDefault="00000000">
      <w:pPr>
        <w:numPr>
          <w:ilvl w:val="0"/>
          <w:numId w:val="7"/>
        </w:numPr>
        <w:spacing w:after="0"/>
        <w:jc w:val="left"/>
      </w:pPr>
      <w:r>
        <w:t>Validación de gastos contra políticas configurables.</w:t>
      </w:r>
    </w:p>
    <w:p w14:paraId="6DFD9E29" w14:textId="77777777" w:rsidR="00426130" w:rsidRDefault="00000000">
      <w:pPr>
        <w:numPr>
          <w:ilvl w:val="0"/>
          <w:numId w:val="7"/>
        </w:numPr>
        <w:spacing w:after="0"/>
        <w:jc w:val="left"/>
      </w:pPr>
      <w:r>
        <w:t>Flujos de aprobación multinivel con trazabilidad completa.</w:t>
      </w:r>
    </w:p>
    <w:p w14:paraId="35A98002" w14:textId="77777777" w:rsidR="00426130" w:rsidRDefault="00000000">
      <w:pPr>
        <w:numPr>
          <w:ilvl w:val="0"/>
          <w:numId w:val="7"/>
        </w:numPr>
        <w:spacing w:after="0"/>
        <w:jc w:val="left"/>
      </w:pPr>
      <w:r>
        <w:t>Gestión de fondos por rendir y caja chica.</w:t>
      </w:r>
    </w:p>
    <w:p w14:paraId="42A0A2F8" w14:textId="77777777" w:rsidR="00426130" w:rsidRDefault="00000000">
      <w:pPr>
        <w:numPr>
          <w:ilvl w:val="0"/>
          <w:numId w:val="7"/>
        </w:numPr>
        <w:spacing w:after="0"/>
        <w:jc w:val="left"/>
      </w:pPr>
      <w:r>
        <w:t>Reportes agrupados con historial de acciones.</w:t>
      </w:r>
    </w:p>
    <w:p w14:paraId="2798E08F" w14:textId="77777777" w:rsidR="00426130" w:rsidRDefault="00000000">
      <w:pPr>
        <w:numPr>
          <w:ilvl w:val="0"/>
          <w:numId w:val="7"/>
        </w:numPr>
        <w:spacing w:after="0"/>
        <w:jc w:val="left"/>
      </w:pPr>
      <w:r>
        <w:t xml:space="preserve">Auditoría completa mediante </w:t>
      </w:r>
      <w:proofErr w:type="spellStart"/>
      <w:r>
        <w:t>audit</w:t>
      </w:r>
      <w:proofErr w:type="spellEnd"/>
      <w:r>
        <w:t xml:space="preserve"> log.</w:t>
      </w:r>
    </w:p>
    <w:p w14:paraId="2EEB86F9" w14:textId="77777777" w:rsidR="00426130" w:rsidRDefault="00000000">
      <w:pPr>
        <w:numPr>
          <w:ilvl w:val="0"/>
          <w:numId w:val="7"/>
        </w:numPr>
        <w:spacing w:after="0"/>
        <w:jc w:val="left"/>
      </w:pPr>
      <w:r>
        <w:t xml:space="preserve">Arquitectura </w:t>
      </w:r>
      <w:proofErr w:type="spellStart"/>
      <w:r>
        <w:t>multi-tenant</w:t>
      </w:r>
      <w:proofErr w:type="spellEnd"/>
      <w:r>
        <w:t xml:space="preserve"> con aislamiento de datos por empresa.</w:t>
      </w:r>
    </w:p>
    <w:p w14:paraId="1CA5BAB4" w14:textId="77777777" w:rsidR="00426130" w:rsidRDefault="00000000">
      <w:pPr>
        <w:numPr>
          <w:ilvl w:val="0"/>
          <w:numId w:val="7"/>
        </w:numPr>
        <w:spacing w:after="240"/>
        <w:jc w:val="left"/>
      </w:pPr>
      <w:proofErr w:type="spellStart"/>
      <w:r>
        <w:t>Backend</w:t>
      </w:r>
      <w:proofErr w:type="spellEnd"/>
      <w:r>
        <w:t xml:space="preserve"> en </w:t>
      </w:r>
      <w:proofErr w:type="spellStart"/>
      <w:r>
        <w:t>Go</w:t>
      </w:r>
      <w:proofErr w:type="spellEnd"/>
      <w:r>
        <w:t xml:space="preserve"> y </w:t>
      </w:r>
      <w:proofErr w:type="spellStart"/>
      <w:r>
        <w:t>frontend</w:t>
      </w:r>
      <w:proofErr w:type="spellEnd"/>
      <w:r>
        <w:t xml:space="preserve"> en Next.js operativos bajo un mismo </w:t>
      </w:r>
      <w:proofErr w:type="spellStart"/>
      <w:r>
        <w:t>stack</w:t>
      </w:r>
      <w:proofErr w:type="spellEnd"/>
      <w:r>
        <w:t>.</w:t>
      </w:r>
    </w:p>
    <w:p w14:paraId="1CF8405E" w14:textId="77777777" w:rsidR="00426130" w:rsidRDefault="00000000">
      <w:pPr>
        <w:spacing w:before="240" w:after="240"/>
        <w:rPr>
          <w:b/>
          <w:bCs/>
        </w:rPr>
      </w:pPr>
      <w:r>
        <w:rPr>
          <w:b/>
          <w:bCs/>
        </w:rPr>
        <w:t xml:space="preserve">Alcances No Incluidos (Fuera de </w:t>
      </w:r>
      <w:proofErr w:type="spellStart"/>
      <w:r>
        <w:rPr>
          <w:b/>
          <w:bCs/>
        </w:rPr>
        <w:t>Scope</w:t>
      </w:r>
      <w:proofErr w:type="spellEnd"/>
      <w:r>
        <w:rPr>
          <w:b/>
          <w:bCs/>
        </w:rPr>
        <w:t>)</w:t>
      </w:r>
    </w:p>
    <w:p w14:paraId="7ACA19BB" w14:textId="77777777" w:rsidR="00426130" w:rsidRDefault="00000000">
      <w:pPr>
        <w:spacing w:before="240" w:after="240"/>
      </w:pPr>
      <w:r>
        <w:t>El desarrollo académico no contempla:</w:t>
      </w:r>
    </w:p>
    <w:p w14:paraId="364A14FE" w14:textId="77777777" w:rsidR="00426130" w:rsidRDefault="00000000">
      <w:pPr>
        <w:numPr>
          <w:ilvl w:val="0"/>
          <w:numId w:val="8"/>
        </w:numPr>
        <w:spacing w:before="240" w:after="0"/>
        <w:jc w:val="left"/>
      </w:pPr>
      <w:r>
        <w:t>Integración contable con ERP externos.</w:t>
      </w:r>
    </w:p>
    <w:p w14:paraId="53142A11" w14:textId="77777777" w:rsidR="00426130" w:rsidRDefault="00000000">
      <w:pPr>
        <w:numPr>
          <w:ilvl w:val="0"/>
          <w:numId w:val="8"/>
        </w:numPr>
        <w:spacing w:after="0"/>
        <w:jc w:val="left"/>
      </w:pPr>
      <w:r>
        <w:t>Módulo completo de analítica avanzada.</w:t>
      </w:r>
    </w:p>
    <w:p w14:paraId="479EA731" w14:textId="77777777" w:rsidR="00426130" w:rsidRDefault="00000000">
      <w:pPr>
        <w:numPr>
          <w:ilvl w:val="0"/>
          <w:numId w:val="8"/>
        </w:numPr>
        <w:spacing w:after="0"/>
        <w:jc w:val="left"/>
      </w:pPr>
      <w:r>
        <w:t>Exportación profesional a PDF/Excel.</w:t>
      </w:r>
    </w:p>
    <w:p w14:paraId="2C80D48D" w14:textId="77777777" w:rsidR="00426130" w:rsidRDefault="00000000">
      <w:pPr>
        <w:numPr>
          <w:ilvl w:val="0"/>
          <w:numId w:val="8"/>
        </w:numPr>
        <w:spacing w:after="0"/>
        <w:jc w:val="left"/>
      </w:pPr>
      <w:r>
        <w:t>Aplicación móvil nativa.</w:t>
      </w:r>
    </w:p>
    <w:p w14:paraId="6566DF37" w14:textId="77777777" w:rsidR="00426130" w:rsidRDefault="00000000">
      <w:pPr>
        <w:numPr>
          <w:ilvl w:val="0"/>
          <w:numId w:val="8"/>
        </w:numPr>
        <w:spacing w:after="0"/>
        <w:jc w:val="left"/>
      </w:pPr>
      <w:r>
        <w:t>Integración con sistemas bancarios.</w:t>
      </w:r>
    </w:p>
    <w:p w14:paraId="368E3173" w14:textId="77777777" w:rsidR="00426130" w:rsidRDefault="00000000">
      <w:pPr>
        <w:numPr>
          <w:ilvl w:val="0"/>
          <w:numId w:val="8"/>
        </w:numPr>
        <w:spacing w:after="240"/>
        <w:jc w:val="left"/>
      </w:pPr>
      <w:r>
        <w:t>Módulo de administración de viajes corporativos.</w:t>
      </w:r>
    </w:p>
    <w:p w14:paraId="080BD4E9" w14:textId="77777777" w:rsidR="00426130" w:rsidRDefault="00000000">
      <w:pPr>
        <w:spacing w:before="240" w:after="240"/>
      </w:pPr>
      <w:r>
        <w:lastRenderedPageBreak/>
        <w:t xml:space="preserve">Estos elementos son parte del </w:t>
      </w:r>
      <w:proofErr w:type="spellStart"/>
      <w:r>
        <w:t>roadmap</w:t>
      </w:r>
      <w:proofErr w:type="spellEnd"/>
      <w:r>
        <w:t xml:space="preserve"> futuro propuesto en las recomendaciones.</w:t>
      </w:r>
    </w:p>
    <w:p w14:paraId="48F390BD" w14:textId="77777777" w:rsidR="00426130" w:rsidRDefault="00000000">
      <w:pPr>
        <w:spacing w:before="240" w:after="240"/>
        <w:rPr>
          <w:b/>
          <w:bCs/>
        </w:rPr>
      </w:pPr>
      <w:r>
        <w:rPr>
          <w:b/>
          <w:bCs/>
        </w:rPr>
        <w:t>Limitaciones Técnicas</w:t>
      </w:r>
    </w:p>
    <w:p w14:paraId="43046EF0" w14:textId="77777777" w:rsidR="00426130" w:rsidRDefault="00000000">
      <w:pPr>
        <w:numPr>
          <w:ilvl w:val="0"/>
          <w:numId w:val="2"/>
        </w:numPr>
        <w:spacing w:before="240" w:after="0"/>
        <w:jc w:val="left"/>
      </w:pPr>
      <w:r>
        <w:t xml:space="preserve">La precisión del OCR depende de la calidad de las imágenes y del motor base de Google </w:t>
      </w:r>
      <w:proofErr w:type="spellStart"/>
      <w:r>
        <w:t>Vision</w:t>
      </w:r>
      <w:proofErr w:type="spellEnd"/>
      <w:r>
        <w:t>, alcanzando actualmente entre 70–80% según tipo de documento.</w:t>
      </w:r>
    </w:p>
    <w:p w14:paraId="1C20C395" w14:textId="77777777" w:rsidR="00426130" w:rsidRDefault="00000000">
      <w:pPr>
        <w:numPr>
          <w:ilvl w:val="0"/>
          <w:numId w:val="2"/>
        </w:numPr>
        <w:spacing w:after="0"/>
        <w:jc w:val="left"/>
      </w:pPr>
      <w:r>
        <w:t xml:space="preserve">La interfaz analítica se encuentra en desarrollo inicial y no incluye </w:t>
      </w:r>
      <w:proofErr w:type="spellStart"/>
      <w:r>
        <w:t>dashboards</w:t>
      </w:r>
      <w:proofErr w:type="spellEnd"/>
      <w:r>
        <w:t xml:space="preserve"> completos.</w:t>
      </w:r>
    </w:p>
    <w:p w14:paraId="2FFBEF2A" w14:textId="77777777" w:rsidR="00426130" w:rsidRDefault="00000000">
      <w:pPr>
        <w:numPr>
          <w:ilvl w:val="0"/>
          <w:numId w:val="2"/>
        </w:numPr>
        <w:spacing w:after="0"/>
        <w:jc w:val="left"/>
      </w:pPr>
      <w:r>
        <w:t xml:space="preserve">El sistema de notificaciones </w:t>
      </w:r>
      <w:proofErr w:type="spellStart"/>
      <w:r>
        <w:t>push</w:t>
      </w:r>
      <w:proofErr w:type="spellEnd"/>
      <w:r>
        <w:t xml:space="preserve"> no está integrado al 100% debido a las restricciones de navegadores móviles.</w:t>
      </w:r>
    </w:p>
    <w:p w14:paraId="6F12F566" w14:textId="77777777" w:rsidR="00426130" w:rsidRDefault="00000000">
      <w:pPr>
        <w:numPr>
          <w:ilvl w:val="0"/>
          <w:numId w:val="2"/>
        </w:numPr>
        <w:spacing w:after="240"/>
        <w:jc w:val="left"/>
      </w:pPr>
      <w:r>
        <w:t>El reemplazo automático de aprobadores ausentes aún no está implementado.</w:t>
      </w:r>
    </w:p>
    <w:p w14:paraId="455D2D69" w14:textId="77777777" w:rsidR="00426130" w:rsidRDefault="00426130">
      <w:pPr>
        <w:spacing w:before="240" w:after="240"/>
        <w:jc w:val="left"/>
      </w:pPr>
    </w:p>
    <w:p w14:paraId="22A3E997" w14:textId="77777777" w:rsidR="00426130" w:rsidRDefault="00000000">
      <w:pPr>
        <w:spacing w:before="240" w:after="240"/>
        <w:rPr>
          <w:b/>
          <w:bCs/>
        </w:rPr>
      </w:pPr>
      <w:r>
        <w:rPr>
          <w:b/>
          <w:bCs/>
        </w:rPr>
        <w:t>Limitaciones del Desarrollo Académico</w:t>
      </w:r>
    </w:p>
    <w:p w14:paraId="05451489" w14:textId="77777777" w:rsidR="00426130" w:rsidRDefault="00000000">
      <w:pPr>
        <w:numPr>
          <w:ilvl w:val="0"/>
          <w:numId w:val="6"/>
        </w:numPr>
        <w:spacing w:before="240" w:after="0"/>
        <w:jc w:val="left"/>
      </w:pPr>
      <w:r>
        <w:t>El proyecto se ejecutó en paralelo con actividades académicas, restringiendo carga horaria disponible.</w:t>
      </w:r>
    </w:p>
    <w:p w14:paraId="4631749B" w14:textId="77777777" w:rsidR="00426130" w:rsidRDefault="00000000">
      <w:pPr>
        <w:numPr>
          <w:ilvl w:val="0"/>
          <w:numId w:val="6"/>
        </w:numPr>
        <w:spacing w:after="0"/>
        <w:jc w:val="left"/>
      </w:pPr>
      <w:r>
        <w:t>La validación con usuarios reales fue limitada al contexto académico y a pruebas internas.</w:t>
      </w:r>
    </w:p>
    <w:p w14:paraId="725337EC" w14:textId="77777777" w:rsidR="00426130" w:rsidRDefault="00000000">
      <w:pPr>
        <w:numPr>
          <w:ilvl w:val="0"/>
          <w:numId w:val="6"/>
        </w:numPr>
        <w:spacing w:after="240"/>
        <w:jc w:val="left"/>
      </w:pPr>
      <w:r>
        <w:t>Algunas decisiones técnicas debieron priorizar el cumplimiento del MVP sobre la implementación de características avanzadas.</w:t>
      </w:r>
    </w:p>
    <w:p w14:paraId="7D953BDC" w14:textId="77777777" w:rsidR="00426130" w:rsidRDefault="00000000">
      <w:pPr>
        <w:pStyle w:val="Ttulo1"/>
        <w:keepNext w:val="0"/>
        <w:keepLines w:val="0"/>
        <w:pBdr>
          <w:bottom w:val="none" w:sz="0" w:space="0" w:color="auto"/>
        </w:pBdr>
        <w:spacing w:before="480" w:after="120"/>
        <w:jc w:val="both"/>
      </w:pPr>
      <w:bookmarkStart w:id="21" w:name="_heading=h.gdn6ow1dcpf2" w:colFirst="0" w:colLast="0"/>
      <w:bookmarkEnd w:id="21"/>
      <w:r>
        <w:t>1.6. Metodología</w:t>
      </w:r>
    </w:p>
    <w:p w14:paraId="6126731C" w14:textId="77777777" w:rsidR="00426130" w:rsidRDefault="00000000">
      <w:pPr>
        <w:spacing w:before="240" w:after="240"/>
      </w:pPr>
      <w:r>
        <w:t xml:space="preserve">La metodología seleccionada para el desarrollo de </w:t>
      </w:r>
      <w:proofErr w:type="spellStart"/>
      <w:r>
        <w:rPr>
          <w:i/>
          <w:iCs/>
        </w:rPr>
        <w:t>MisViáticos</w:t>
      </w:r>
      <w:proofErr w:type="spellEnd"/>
      <w:r>
        <w:t xml:space="preserve"> fue </w:t>
      </w:r>
      <w:r>
        <w:rPr>
          <w:b/>
          <w:bCs/>
        </w:rPr>
        <w:t>Scrum</w:t>
      </w:r>
      <w:r>
        <w:t>, un marco ágil que permite organizar el trabajo de manera iterativa e incremental, facilitando la entrega continua de funcionalidades, la retroalimentación temprana y la adaptación a cambios en los requerimientos. Dado que el proyecto abarca múltiples módulos, integraciones y componentes técnicos, Scrum resultó adecuado para estructurar el desarrollo, priorizar tareas y asegurar un avance coherente con los objetivos planteados.</w:t>
      </w:r>
    </w:p>
    <w:p w14:paraId="1B1AF3AF" w14:textId="77777777" w:rsidR="00426130" w:rsidRDefault="00000000">
      <w:pPr>
        <w:spacing w:before="240" w:after="240"/>
      </w:pPr>
      <w:r>
        <w:pict w14:anchorId="0AA4B1FB">
          <v:rect id="_x0000_i1029" style="width:0;height:1.5pt" o:hralign="center" o:hrstd="t" o:hr="t" fillcolor="#a0a0a0" stroked="f"/>
        </w:pict>
      </w:r>
    </w:p>
    <w:p w14:paraId="7403335F" w14:textId="77777777" w:rsidR="00426130" w:rsidRDefault="00000000">
      <w:pPr>
        <w:pStyle w:val="Ttulo2"/>
        <w:keepNext w:val="0"/>
        <w:keepLines w:val="0"/>
        <w:pBdr>
          <w:bottom w:val="none" w:sz="0" w:space="0" w:color="auto"/>
        </w:pBdr>
        <w:spacing w:before="360" w:after="80"/>
      </w:pPr>
      <w:bookmarkStart w:id="22" w:name="_heading=h.fzged24g6m3k" w:colFirst="0" w:colLast="0"/>
      <w:bookmarkEnd w:id="22"/>
      <w:r>
        <w:t>1.6.1. Enfoque Metodológico</w:t>
      </w:r>
    </w:p>
    <w:p w14:paraId="39D6C98F" w14:textId="77777777" w:rsidR="00426130" w:rsidRDefault="00000000">
      <w:pPr>
        <w:spacing w:before="240" w:after="240"/>
      </w:pPr>
      <w:r>
        <w:t xml:space="preserve">Scrum se aplicó como marco organizacional principal, permitiendo dividir el proyecto en iteraciones cortas denominadas </w:t>
      </w:r>
      <w:proofErr w:type="spellStart"/>
      <w:r>
        <w:rPr>
          <w:b/>
          <w:bCs/>
        </w:rPr>
        <w:t>sprints</w:t>
      </w:r>
      <w:proofErr w:type="spellEnd"/>
      <w:r>
        <w:t>, orientadas a la entrega de funcionalidades completas y utilizables.</w:t>
      </w:r>
      <w:r>
        <w:br/>
        <w:t>Cada sprint incluyó:</w:t>
      </w:r>
    </w:p>
    <w:p w14:paraId="7FFF4B23" w14:textId="77777777" w:rsidR="00426130" w:rsidRDefault="00000000">
      <w:pPr>
        <w:numPr>
          <w:ilvl w:val="0"/>
          <w:numId w:val="16"/>
        </w:numPr>
        <w:spacing w:before="240" w:after="0"/>
        <w:jc w:val="left"/>
      </w:pPr>
      <w:r>
        <w:t>Planificación</w:t>
      </w:r>
    </w:p>
    <w:p w14:paraId="7FF275E5" w14:textId="77777777" w:rsidR="00426130" w:rsidRDefault="00000000">
      <w:pPr>
        <w:numPr>
          <w:ilvl w:val="0"/>
          <w:numId w:val="16"/>
        </w:numPr>
        <w:spacing w:after="0"/>
        <w:jc w:val="left"/>
      </w:pPr>
      <w:r>
        <w:t>Desarrollo de tareas priorizadas</w:t>
      </w:r>
    </w:p>
    <w:p w14:paraId="13A1DFE2" w14:textId="77777777" w:rsidR="00426130" w:rsidRDefault="00000000">
      <w:pPr>
        <w:numPr>
          <w:ilvl w:val="0"/>
          <w:numId w:val="16"/>
        </w:numPr>
        <w:spacing w:after="0"/>
        <w:jc w:val="left"/>
      </w:pPr>
      <w:r>
        <w:t>Integración y pruebas parciales</w:t>
      </w:r>
    </w:p>
    <w:p w14:paraId="4416A729" w14:textId="77777777" w:rsidR="00426130" w:rsidRDefault="00000000">
      <w:pPr>
        <w:numPr>
          <w:ilvl w:val="0"/>
          <w:numId w:val="16"/>
        </w:numPr>
        <w:spacing w:after="0"/>
        <w:jc w:val="left"/>
      </w:pPr>
      <w:r>
        <w:lastRenderedPageBreak/>
        <w:t>Revisión de avances</w:t>
      </w:r>
    </w:p>
    <w:p w14:paraId="3417A35E" w14:textId="77777777" w:rsidR="00426130" w:rsidRDefault="00000000">
      <w:pPr>
        <w:numPr>
          <w:ilvl w:val="0"/>
          <w:numId w:val="16"/>
        </w:numPr>
        <w:spacing w:after="0"/>
        <w:jc w:val="left"/>
      </w:pPr>
      <w:r>
        <w:t>Retroalimentación interna</w:t>
      </w:r>
    </w:p>
    <w:p w14:paraId="09E30DF7" w14:textId="77777777" w:rsidR="00426130" w:rsidRDefault="00000000">
      <w:pPr>
        <w:numPr>
          <w:ilvl w:val="0"/>
          <w:numId w:val="16"/>
        </w:numPr>
        <w:spacing w:after="240"/>
        <w:jc w:val="left"/>
      </w:pPr>
      <w:r>
        <w:t>Ajustes necesarios antes del siguiente ciclo</w:t>
      </w:r>
    </w:p>
    <w:p w14:paraId="669B74C6" w14:textId="77777777" w:rsidR="00426130" w:rsidRDefault="00000000">
      <w:pPr>
        <w:spacing w:before="240" w:after="240"/>
      </w:pPr>
      <w:r>
        <w:t>Este enfoque permitió obtener visibilidad constante del progreso y asegurar la entrega del MVP en tiempo y forma.</w:t>
      </w:r>
    </w:p>
    <w:p w14:paraId="74DBCB09" w14:textId="77777777" w:rsidR="00426130" w:rsidRDefault="00426130">
      <w:pPr>
        <w:spacing w:before="240" w:after="240"/>
      </w:pPr>
    </w:p>
    <w:p w14:paraId="2F0902D2" w14:textId="77777777" w:rsidR="00426130" w:rsidRDefault="00426130">
      <w:pPr>
        <w:spacing w:before="240" w:after="240"/>
      </w:pPr>
    </w:p>
    <w:p w14:paraId="07BDF128" w14:textId="77777777" w:rsidR="00426130" w:rsidRDefault="00426130">
      <w:pPr>
        <w:spacing w:before="240" w:after="240"/>
      </w:pPr>
    </w:p>
    <w:p w14:paraId="1CD94E38" w14:textId="77777777" w:rsidR="00426130" w:rsidRDefault="00000000">
      <w:pPr>
        <w:spacing w:before="240" w:after="240"/>
      </w:pPr>
      <w:r>
        <w:pict w14:anchorId="6B4C9AF6">
          <v:rect id="_x0000_i1030" style="width:0;height:1.5pt" o:hralign="center" o:hrstd="t" o:hr="t" fillcolor="#a0a0a0" stroked="f"/>
        </w:pict>
      </w:r>
    </w:p>
    <w:p w14:paraId="579A8725" w14:textId="77777777" w:rsidR="00426130" w:rsidRDefault="00000000">
      <w:pPr>
        <w:pStyle w:val="Ttulo2"/>
        <w:keepNext w:val="0"/>
        <w:keepLines w:val="0"/>
        <w:pBdr>
          <w:bottom w:val="none" w:sz="0" w:space="0" w:color="auto"/>
        </w:pBdr>
        <w:spacing w:before="360" w:after="80"/>
      </w:pPr>
      <w:bookmarkStart w:id="23" w:name="_heading=h.129y5790iwod" w:colFirst="0" w:colLast="0"/>
      <w:bookmarkEnd w:id="23"/>
      <w:r>
        <w:t>1.6.2. Roles del Equipo</w:t>
      </w:r>
    </w:p>
    <w:p w14:paraId="5E3F773F" w14:textId="77777777" w:rsidR="00426130" w:rsidRDefault="00000000">
      <w:pPr>
        <w:spacing w:before="240" w:after="240"/>
      </w:pPr>
      <w:r>
        <w:t>Dado el tamaño reducido del equipo, los roles se distribuyeron de la siguiente manera:</w:t>
      </w:r>
    </w:p>
    <w:p w14:paraId="43CE9FCD" w14:textId="77777777" w:rsidR="00426130" w:rsidRDefault="00000000">
      <w:pPr>
        <w:pStyle w:val="Ttulo3"/>
        <w:keepNext w:val="0"/>
        <w:keepLines w:val="0"/>
        <w:spacing w:before="280" w:after="80"/>
      </w:pPr>
      <w:bookmarkStart w:id="24" w:name="_heading=h.jllhcwsko3sw" w:colFirst="0" w:colLast="0"/>
      <w:bookmarkEnd w:id="24"/>
      <w:proofErr w:type="spellStart"/>
      <w:r>
        <w:t>Product</w:t>
      </w:r>
      <w:proofErr w:type="spellEnd"/>
      <w:r>
        <w:t xml:space="preserve"> </w:t>
      </w:r>
      <w:proofErr w:type="spellStart"/>
      <w:r>
        <w:t>Owner</w:t>
      </w:r>
      <w:proofErr w:type="spellEnd"/>
      <w:r>
        <w:t xml:space="preserve"> (PO)</w:t>
      </w:r>
    </w:p>
    <w:p w14:paraId="68D5553C" w14:textId="77777777" w:rsidR="00426130" w:rsidRDefault="00000000">
      <w:pPr>
        <w:spacing w:before="240" w:after="240"/>
      </w:pPr>
      <w:sdt>
        <w:sdtPr>
          <w:tag w:val="goog_rdk_0"/>
          <w:id w:val="1381317910"/>
        </w:sdtPr>
        <w:sdtContent>
          <w:r>
            <w:rPr>
              <w:rFonts w:ascii="Arial Unicode MS" w:eastAsia="Arial Unicode MS" w:hAnsi="Arial Unicode MS" w:cs="Arial Unicode MS"/>
            </w:rPr>
            <w:t xml:space="preserve">Responsable de definir prioridades, gestionar el </w:t>
          </w:r>
          <w:proofErr w:type="spellStart"/>
          <w:r>
            <w:rPr>
              <w:rFonts w:ascii="Arial Unicode MS" w:eastAsia="Arial Unicode MS" w:hAnsi="Arial Unicode MS" w:cs="Arial Unicode MS"/>
            </w:rPr>
            <w:t>Product</w:t>
          </w:r>
          <w:proofErr w:type="spellEnd"/>
          <w:r>
            <w:rPr>
              <w:rFonts w:ascii="Arial Unicode MS" w:eastAsia="Arial Unicode MS" w:hAnsi="Arial Unicode MS" w:cs="Arial Unicode MS"/>
            </w:rPr>
            <w:t xml:space="preserve"> Backlog y representar los requerimientos del usuario final.</w:t>
          </w:r>
          <w:r>
            <w:rPr>
              <w:rFonts w:ascii="Arial Unicode MS" w:eastAsia="Arial Unicode MS" w:hAnsi="Arial Unicode MS" w:cs="Arial Unicode MS"/>
            </w:rPr>
            <w:br/>
            <w:t xml:space="preserve">→ Este rol fue asumido por </w:t>
          </w:r>
        </w:sdtContent>
      </w:sdt>
      <w:r>
        <w:rPr>
          <w:b/>
          <w:bCs/>
        </w:rPr>
        <w:t>ambos integrantes</w:t>
      </w:r>
      <w:r>
        <w:t>, colaborando en la definición funcional del sistema.</w:t>
      </w:r>
    </w:p>
    <w:p w14:paraId="5B33CFDD" w14:textId="77777777" w:rsidR="00426130" w:rsidRDefault="00000000">
      <w:pPr>
        <w:pStyle w:val="Ttulo3"/>
        <w:keepNext w:val="0"/>
        <w:keepLines w:val="0"/>
        <w:spacing w:before="280" w:after="80"/>
      </w:pPr>
      <w:bookmarkStart w:id="25" w:name="_heading=h.d3o1ogqva114" w:colFirst="0" w:colLast="0"/>
      <w:bookmarkEnd w:id="25"/>
      <w:r>
        <w:t xml:space="preserve">Scrum </w:t>
      </w:r>
      <w:proofErr w:type="gramStart"/>
      <w:r>
        <w:t>Master</w:t>
      </w:r>
      <w:proofErr w:type="gramEnd"/>
    </w:p>
    <w:p w14:paraId="6DBA2ECB" w14:textId="77777777" w:rsidR="00426130" w:rsidRDefault="00000000">
      <w:pPr>
        <w:spacing w:before="240" w:after="240"/>
      </w:pPr>
      <w:sdt>
        <w:sdtPr>
          <w:tag w:val="goog_rdk_1"/>
          <w:id w:val="-1787529226"/>
        </w:sdtPr>
        <w:sdtContent>
          <w:r>
            <w:rPr>
              <w:rFonts w:ascii="Arial Unicode MS" w:eastAsia="Arial Unicode MS" w:hAnsi="Arial Unicode MS" w:cs="Arial Unicode MS"/>
            </w:rPr>
            <w:t>Encargado de facilitar el proceso, remover impedimentos y asegurar el cumplimiento del marco ágil.</w:t>
          </w:r>
          <w:r>
            <w:rPr>
              <w:rFonts w:ascii="Arial Unicode MS" w:eastAsia="Arial Unicode MS" w:hAnsi="Arial Unicode MS" w:cs="Arial Unicode MS"/>
            </w:rPr>
            <w:br/>
            <w:t>→ Rol asumido rotativamente según las necesidades de cada sprint.</w:t>
          </w:r>
        </w:sdtContent>
      </w:sdt>
    </w:p>
    <w:p w14:paraId="1AA215F6" w14:textId="77777777" w:rsidR="00426130" w:rsidRDefault="00000000">
      <w:pPr>
        <w:pStyle w:val="Ttulo3"/>
        <w:keepNext w:val="0"/>
        <w:keepLines w:val="0"/>
        <w:spacing w:before="280" w:after="80"/>
      </w:pPr>
      <w:bookmarkStart w:id="26" w:name="_heading=h.nrhnel9xftrz" w:colFirst="0" w:colLast="0"/>
      <w:bookmarkEnd w:id="26"/>
      <w:r>
        <w:t>Equipo de Desarrollo</w:t>
      </w:r>
    </w:p>
    <w:p w14:paraId="57314DB7" w14:textId="77777777" w:rsidR="00426130" w:rsidRDefault="00000000">
      <w:pPr>
        <w:spacing w:before="240" w:after="240"/>
      </w:pPr>
      <w:r>
        <w:t>Encargado de implementar las funcionalidades.</w:t>
      </w:r>
    </w:p>
    <w:p w14:paraId="197F4D09" w14:textId="77777777" w:rsidR="00426130" w:rsidRDefault="00000000">
      <w:pPr>
        <w:numPr>
          <w:ilvl w:val="0"/>
          <w:numId w:val="1"/>
        </w:numPr>
        <w:spacing w:before="240" w:after="0"/>
        <w:jc w:val="left"/>
      </w:pPr>
      <w:r>
        <w:rPr>
          <w:b/>
          <w:bCs/>
        </w:rPr>
        <w:t>Daniel:</w:t>
      </w:r>
      <w:r>
        <w:t xml:space="preserve"> </w:t>
      </w:r>
      <w:proofErr w:type="spellStart"/>
      <w:r>
        <w:t>backend</w:t>
      </w:r>
      <w:proofErr w:type="spellEnd"/>
      <w:r>
        <w:t>, modelo de datos, arquitectura, OCR, seguridad, integraciones.</w:t>
      </w:r>
    </w:p>
    <w:p w14:paraId="43BB06CB" w14:textId="77777777" w:rsidR="00426130" w:rsidRDefault="00000000">
      <w:pPr>
        <w:numPr>
          <w:ilvl w:val="0"/>
          <w:numId w:val="1"/>
        </w:numPr>
        <w:spacing w:after="240"/>
        <w:jc w:val="left"/>
      </w:pPr>
      <w:r>
        <w:rPr>
          <w:b/>
          <w:bCs/>
        </w:rPr>
        <w:t>Mario:</w:t>
      </w:r>
      <w:r>
        <w:t xml:space="preserve"> </w:t>
      </w:r>
      <w:proofErr w:type="spellStart"/>
      <w:r>
        <w:t>frontend</w:t>
      </w:r>
      <w:proofErr w:type="spellEnd"/>
      <w:r>
        <w:t xml:space="preserve">, diseño de interfaces, lógica de cliente, </w:t>
      </w:r>
      <w:proofErr w:type="spellStart"/>
      <w:r>
        <w:t>dashboards</w:t>
      </w:r>
      <w:proofErr w:type="spellEnd"/>
      <w:r>
        <w:t>, validaciones.</w:t>
      </w:r>
    </w:p>
    <w:p w14:paraId="7900803F" w14:textId="77777777" w:rsidR="00426130" w:rsidRDefault="00000000">
      <w:pPr>
        <w:spacing w:before="240" w:after="240"/>
      </w:pPr>
      <w:r>
        <w:pict w14:anchorId="74E1B2B8">
          <v:rect id="_x0000_i1031" style="width:0;height:1.5pt" o:hralign="center" o:hrstd="t" o:hr="t" fillcolor="#a0a0a0" stroked="f"/>
        </w:pict>
      </w:r>
    </w:p>
    <w:p w14:paraId="2344DD4F" w14:textId="77777777" w:rsidR="00426130" w:rsidRDefault="00000000">
      <w:pPr>
        <w:pStyle w:val="Ttulo2"/>
        <w:keepNext w:val="0"/>
        <w:keepLines w:val="0"/>
        <w:pBdr>
          <w:bottom w:val="none" w:sz="0" w:space="0" w:color="auto"/>
        </w:pBdr>
        <w:spacing w:before="360" w:after="80"/>
      </w:pPr>
      <w:bookmarkStart w:id="27" w:name="_heading=h.dhgpphxaxeh6" w:colFirst="0" w:colLast="0"/>
      <w:bookmarkEnd w:id="27"/>
      <w:r>
        <w:t xml:space="preserve">1.6.3. </w:t>
      </w:r>
      <w:proofErr w:type="spellStart"/>
      <w:r>
        <w:t>Sprints</w:t>
      </w:r>
      <w:proofErr w:type="spellEnd"/>
      <w:r>
        <w:t xml:space="preserve"> y organización del trabajo</w:t>
      </w:r>
    </w:p>
    <w:p w14:paraId="23EAF33F" w14:textId="77777777" w:rsidR="00426130" w:rsidRDefault="00000000">
      <w:pPr>
        <w:spacing w:before="240" w:after="240"/>
      </w:pPr>
      <w:r>
        <w:t xml:space="preserve">El proyecto se organizó en </w:t>
      </w:r>
      <w:r>
        <w:rPr>
          <w:b/>
          <w:bCs/>
        </w:rPr>
        <w:t xml:space="preserve">cuatro </w:t>
      </w:r>
      <w:proofErr w:type="spellStart"/>
      <w:r>
        <w:rPr>
          <w:b/>
          <w:bCs/>
        </w:rPr>
        <w:t>sprints</w:t>
      </w:r>
      <w:proofErr w:type="spellEnd"/>
      <w:r>
        <w:rPr>
          <w:b/>
          <w:bCs/>
        </w:rPr>
        <w:t xml:space="preserve"> principales</w:t>
      </w:r>
      <w:r>
        <w:t>, cada uno con entregables definidos:</w:t>
      </w:r>
    </w:p>
    <w:p w14:paraId="07827FAC" w14:textId="77777777" w:rsidR="00426130" w:rsidRDefault="00000000">
      <w:pPr>
        <w:pStyle w:val="Ttulo3"/>
        <w:keepNext w:val="0"/>
        <w:keepLines w:val="0"/>
        <w:spacing w:before="280" w:after="80"/>
      </w:pPr>
      <w:bookmarkStart w:id="28" w:name="_heading=h.zgl6lzxnivzg" w:colFirst="0" w:colLast="0"/>
      <w:bookmarkEnd w:id="28"/>
      <w:r>
        <w:lastRenderedPageBreak/>
        <w:t>Sprint 1 — Infraestructura y base del sistema</w:t>
      </w:r>
    </w:p>
    <w:p w14:paraId="34689D69" w14:textId="77777777" w:rsidR="00426130" w:rsidRDefault="00000000">
      <w:pPr>
        <w:numPr>
          <w:ilvl w:val="0"/>
          <w:numId w:val="19"/>
        </w:numPr>
        <w:spacing w:before="240" w:after="0"/>
        <w:jc w:val="left"/>
      </w:pPr>
      <w:r>
        <w:t>Configuración del repositorio y estructura del proyecto</w:t>
      </w:r>
    </w:p>
    <w:p w14:paraId="2C6B9A44" w14:textId="77777777" w:rsidR="00426130" w:rsidRDefault="00000000">
      <w:pPr>
        <w:numPr>
          <w:ilvl w:val="0"/>
          <w:numId w:val="19"/>
        </w:numPr>
        <w:spacing w:after="0"/>
        <w:jc w:val="left"/>
      </w:pPr>
      <w:r>
        <w:t>Diseño inicial del modelo de datos</w:t>
      </w:r>
    </w:p>
    <w:p w14:paraId="3709E35E" w14:textId="77777777" w:rsidR="00426130" w:rsidRDefault="00000000">
      <w:pPr>
        <w:numPr>
          <w:ilvl w:val="0"/>
          <w:numId w:val="19"/>
        </w:numPr>
        <w:spacing w:after="0"/>
        <w:jc w:val="left"/>
      </w:pPr>
      <w:r>
        <w:t>Arquitectura base (</w:t>
      </w:r>
      <w:proofErr w:type="spellStart"/>
      <w:r>
        <w:t>Go</w:t>
      </w:r>
      <w:proofErr w:type="spellEnd"/>
      <w:r>
        <w:t xml:space="preserve"> + Next.js)</w:t>
      </w:r>
    </w:p>
    <w:p w14:paraId="11645DA0" w14:textId="77777777" w:rsidR="00426130" w:rsidRDefault="00000000">
      <w:pPr>
        <w:numPr>
          <w:ilvl w:val="0"/>
          <w:numId w:val="19"/>
        </w:numPr>
        <w:spacing w:after="240"/>
        <w:jc w:val="left"/>
      </w:pPr>
      <w:r>
        <w:t>Configuración de autenticación básica</w:t>
      </w:r>
    </w:p>
    <w:p w14:paraId="526879BF" w14:textId="77777777" w:rsidR="00426130" w:rsidRDefault="00426130">
      <w:pPr>
        <w:spacing w:before="240" w:after="240"/>
        <w:jc w:val="left"/>
      </w:pPr>
    </w:p>
    <w:p w14:paraId="0D137E30" w14:textId="77777777" w:rsidR="00426130" w:rsidRDefault="00426130">
      <w:pPr>
        <w:spacing w:before="240" w:after="240"/>
        <w:jc w:val="left"/>
      </w:pPr>
    </w:p>
    <w:p w14:paraId="3FDCBD32" w14:textId="77777777" w:rsidR="00426130" w:rsidRDefault="00000000">
      <w:pPr>
        <w:pStyle w:val="Ttulo3"/>
        <w:keepNext w:val="0"/>
        <w:keepLines w:val="0"/>
        <w:spacing w:before="280" w:after="80"/>
      </w:pPr>
      <w:bookmarkStart w:id="29" w:name="_heading=h.u40jocefn0gd" w:colFirst="0" w:colLast="0"/>
      <w:bookmarkEnd w:id="29"/>
      <w:r>
        <w:t>Sprint 2 — Funcionalidades principales</w:t>
      </w:r>
    </w:p>
    <w:p w14:paraId="12530521" w14:textId="77777777" w:rsidR="00426130" w:rsidRDefault="00000000">
      <w:pPr>
        <w:numPr>
          <w:ilvl w:val="0"/>
          <w:numId w:val="4"/>
        </w:numPr>
        <w:spacing w:before="240" w:after="0"/>
        <w:jc w:val="left"/>
      </w:pPr>
      <w:r>
        <w:t xml:space="preserve">OCR + </w:t>
      </w:r>
      <w:proofErr w:type="spellStart"/>
      <w:r>
        <w:t>parser</w:t>
      </w:r>
      <w:proofErr w:type="spellEnd"/>
      <w:r>
        <w:t xml:space="preserve"> chileno</w:t>
      </w:r>
    </w:p>
    <w:p w14:paraId="15F86DED" w14:textId="77777777" w:rsidR="00426130" w:rsidRDefault="00000000">
      <w:pPr>
        <w:numPr>
          <w:ilvl w:val="0"/>
          <w:numId w:val="4"/>
        </w:numPr>
        <w:spacing w:after="0"/>
        <w:jc w:val="left"/>
      </w:pPr>
      <w:r>
        <w:t>Módulo de gastos</w:t>
      </w:r>
    </w:p>
    <w:p w14:paraId="769DD3A4" w14:textId="77777777" w:rsidR="00426130" w:rsidRDefault="00000000">
      <w:pPr>
        <w:numPr>
          <w:ilvl w:val="0"/>
          <w:numId w:val="4"/>
        </w:numPr>
        <w:spacing w:after="0"/>
        <w:jc w:val="left"/>
      </w:pPr>
      <w:r>
        <w:t>Módulo de usuarios</w:t>
      </w:r>
    </w:p>
    <w:p w14:paraId="1FCD43C6" w14:textId="77777777" w:rsidR="00426130" w:rsidRDefault="00000000">
      <w:pPr>
        <w:numPr>
          <w:ilvl w:val="0"/>
          <w:numId w:val="4"/>
        </w:numPr>
        <w:spacing w:after="240"/>
        <w:jc w:val="left"/>
      </w:pPr>
      <w:r>
        <w:t>Tablas principales del sistema</w:t>
      </w:r>
    </w:p>
    <w:p w14:paraId="20ADCCE3" w14:textId="77777777" w:rsidR="00426130" w:rsidRDefault="00000000">
      <w:pPr>
        <w:pStyle w:val="Ttulo3"/>
        <w:keepNext w:val="0"/>
        <w:keepLines w:val="0"/>
        <w:spacing w:before="280" w:after="80"/>
      </w:pPr>
      <w:bookmarkStart w:id="30" w:name="_heading=h.n1itd475i0qj" w:colFirst="0" w:colLast="0"/>
      <w:bookmarkEnd w:id="30"/>
      <w:r>
        <w:t xml:space="preserve">Sprint 3 — Políticas, aprobaciones y </w:t>
      </w:r>
      <w:proofErr w:type="spellStart"/>
      <w:r>
        <w:t>workflows</w:t>
      </w:r>
      <w:proofErr w:type="spellEnd"/>
    </w:p>
    <w:p w14:paraId="4699DEA8" w14:textId="77777777" w:rsidR="00426130" w:rsidRDefault="00000000">
      <w:pPr>
        <w:numPr>
          <w:ilvl w:val="0"/>
          <w:numId w:val="14"/>
        </w:numPr>
        <w:spacing w:before="240" w:after="0"/>
        <w:jc w:val="left"/>
      </w:pPr>
      <w:r>
        <w:t>Flujos de aprobación multinivel</w:t>
      </w:r>
    </w:p>
    <w:p w14:paraId="17FFA3BB" w14:textId="77777777" w:rsidR="00426130" w:rsidRDefault="00000000">
      <w:pPr>
        <w:numPr>
          <w:ilvl w:val="0"/>
          <w:numId w:val="14"/>
        </w:numPr>
        <w:spacing w:after="0"/>
        <w:jc w:val="left"/>
      </w:pPr>
      <w:r>
        <w:t>Reglas automáticas por empresa</w:t>
      </w:r>
    </w:p>
    <w:p w14:paraId="45390876" w14:textId="77777777" w:rsidR="00426130" w:rsidRDefault="00000000">
      <w:pPr>
        <w:numPr>
          <w:ilvl w:val="0"/>
          <w:numId w:val="14"/>
        </w:numPr>
        <w:spacing w:after="0"/>
        <w:jc w:val="left"/>
      </w:pPr>
      <w:r>
        <w:t>Fondos y gestión de avance</w:t>
      </w:r>
    </w:p>
    <w:p w14:paraId="3806744E" w14:textId="77777777" w:rsidR="00426130" w:rsidRDefault="00000000">
      <w:pPr>
        <w:numPr>
          <w:ilvl w:val="0"/>
          <w:numId w:val="14"/>
        </w:numPr>
        <w:spacing w:after="240"/>
        <w:jc w:val="left"/>
      </w:pPr>
      <w:r>
        <w:t>Seguridad RBAC</w:t>
      </w:r>
    </w:p>
    <w:p w14:paraId="6AA89B37" w14:textId="77777777" w:rsidR="00426130" w:rsidRDefault="00000000">
      <w:pPr>
        <w:pStyle w:val="Ttulo3"/>
        <w:keepNext w:val="0"/>
        <w:keepLines w:val="0"/>
        <w:spacing w:before="280" w:after="80"/>
      </w:pPr>
      <w:bookmarkStart w:id="31" w:name="_heading=h.1j9hx0s2mzae" w:colFirst="0" w:colLast="0"/>
      <w:bookmarkEnd w:id="31"/>
      <w:r>
        <w:t xml:space="preserve">Sprint 4 — </w:t>
      </w:r>
      <w:proofErr w:type="spellStart"/>
      <w:r>
        <w:t>Dashboards</w:t>
      </w:r>
      <w:proofErr w:type="spellEnd"/>
      <w:r>
        <w:t>, reportería y refinamiento</w:t>
      </w:r>
    </w:p>
    <w:p w14:paraId="615786BD" w14:textId="77777777" w:rsidR="00426130" w:rsidRDefault="00000000">
      <w:pPr>
        <w:numPr>
          <w:ilvl w:val="0"/>
          <w:numId w:val="13"/>
        </w:numPr>
        <w:spacing w:before="240" w:after="0"/>
        <w:jc w:val="left"/>
      </w:pPr>
      <w:r>
        <w:t>Vistas analíticas</w:t>
      </w:r>
    </w:p>
    <w:p w14:paraId="75D8E0DD" w14:textId="77777777" w:rsidR="00426130" w:rsidRDefault="00000000">
      <w:pPr>
        <w:numPr>
          <w:ilvl w:val="0"/>
          <w:numId w:val="13"/>
        </w:numPr>
        <w:spacing w:after="0"/>
        <w:jc w:val="left"/>
      </w:pPr>
      <w:r>
        <w:t>Validaciones, pruebas y correcciones</w:t>
      </w:r>
    </w:p>
    <w:p w14:paraId="1C37872F" w14:textId="77777777" w:rsidR="00426130" w:rsidRDefault="00000000">
      <w:pPr>
        <w:numPr>
          <w:ilvl w:val="0"/>
          <w:numId w:val="13"/>
        </w:numPr>
        <w:spacing w:after="0"/>
        <w:jc w:val="left"/>
      </w:pPr>
      <w:r>
        <w:t xml:space="preserve">Integración completa </w:t>
      </w:r>
      <w:proofErr w:type="spellStart"/>
      <w:r>
        <w:t>front</w:t>
      </w:r>
      <w:proofErr w:type="spellEnd"/>
      <w:r>
        <w:t xml:space="preserve"> + back</w:t>
      </w:r>
    </w:p>
    <w:p w14:paraId="1949C428" w14:textId="77777777" w:rsidR="00426130" w:rsidRDefault="00000000">
      <w:pPr>
        <w:numPr>
          <w:ilvl w:val="0"/>
          <w:numId w:val="13"/>
        </w:numPr>
        <w:spacing w:after="240"/>
        <w:jc w:val="left"/>
      </w:pPr>
      <w:r>
        <w:t>Preparación de entrega final APT</w:t>
      </w:r>
    </w:p>
    <w:p w14:paraId="3DF70135" w14:textId="77777777" w:rsidR="00426130" w:rsidRDefault="00000000">
      <w:pPr>
        <w:spacing w:before="240" w:after="240"/>
      </w:pPr>
      <w:r>
        <w:t>Este esquema permitió avanzar de forma progresiva y asegurar ciclos de validación continua.</w:t>
      </w:r>
    </w:p>
    <w:p w14:paraId="47F61D74" w14:textId="77777777" w:rsidR="00426130" w:rsidRDefault="00000000">
      <w:pPr>
        <w:spacing w:before="240" w:after="240"/>
      </w:pPr>
      <w:r>
        <w:pict w14:anchorId="119237A8">
          <v:rect id="_x0000_i1032" style="width:0;height:1.5pt" o:hralign="center" o:hrstd="t" o:hr="t" fillcolor="#a0a0a0" stroked="f"/>
        </w:pict>
      </w:r>
    </w:p>
    <w:p w14:paraId="47D4C4C1" w14:textId="77777777" w:rsidR="00426130" w:rsidRDefault="00000000">
      <w:pPr>
        <w:pStyle w:val="Ttulo2"/>
        <w:keepNext w:val="0"/>
        <w:keepLines w:val="0"/>
        <w:pBdr>
          <w:bottom w:val="none" w:sz="0" w:space="0" w:color="auto"/>
        </w:pBdr>
        <w:spacing w:before="360" w:after="80"/>
      </w:pPr>
      <w:bookmarkStart w:id="32" w:name="_heading=h.fc9ka5oko6k8" w:colFirst="0" w:colLast="0"/>
      <w:bookmarkEnd w:id="32"/>
      <w:r>
        <w:t>1.6.4. Herramientas utilizadas</w:t>
      </w:r>
    </w:p>
    <w:p w14:paraId="488D033E" w14:textId="77777777" w:rsidR="00426130" w:rsidRDefault="00000000">
      <w:pPr>
        <w:spacing w:before="240" w:after="240"/>
      </w:pPr>
      <w:r>
        <w:t>Para apoyar la ejecución de Scrum se utilizaron las siguientes herramientas:</w:t>
      </w:r>
    </w:p>
    <w:p w14:paraId="64C24746" w14:textId="77777777" w:rsidR="00426130" w:rsidRDefault="00000000">
      <w:pPr>
        <w:numPr>
          <w:ilvl w:val="0"/>
          <w:numId w:val="3"/>
        </w:numPr>
        <w:spacing w:before="240" w:after="0"/>
        <w:jc w:val="left"/>
      </w:pPr>
      <w:r>
        <w:rPr>
          <w:b/>
          <w:bCs/>
        </w:rPr>
        <w:t xml:space="preserve">GitHub </w:t>
      </w:r>
      <w:proofErr w:type="spellStart"/>
      <w:r>
        <w:rPr>
          <w:b/>
          <w:bCs/>
        </w:rPr>
        <w:t>Projects</w:t>
      </w:r>
      <w:proofErr w:type="spellEnd"/>
      <w:r>
        <w:rPr>
          <w:b/>
          <w:bCs/>
        </w:rPr>
        <w:t>:</w:t>
      </w:r>
      <w:r>
        <w:t xml:space="preserve"> tablero Kanban para gestión de tareas y seguimiento.</w:t>
      </w:r>
    </w:p>
    <w:p w14:paraId="0C353BE6" w14:textId="77777777" w:rsidR="00426130" w:rsidRDefault="00000000">
      <w:pPr>
        <w:numPr>
          <w:ilvl w:val="0"/>
          <w:numId w:val="3"/>
        </w:numPr>
        <w:spacing w:after="0"/>
        <w:jc w:val="left"/>
      </w:pPr>
      <w:r>
        <w:rPr>
          <w:b/>
          <w:bCs/>
        </w:rPr>
        <w:lastRenderedPageBreak/>
        <w:t xml:space="preserve">Git + </w:t>
      </w:r>
      <w:proofErr w:type="spellStart"/>
      <w:r>
        <w:rPr>
          <w:b/>
          <w:bCs/>
        </w:rPr>
        <w:t>Pull</w:t>
      </w:r>
      <w:proofErr w:type="spellEnd"/>
      <w:r>
        <w:rPr>
          <w:b/>
          <w:bCs/>
        </w:rPr>
        <w:t xml:space="preserve"> </w:t>
      </w:r>
      <w:proofErr w:type="spellStart"/>
      <w:r>
        <w:rPr>
          <w:b/>
          <w:bCs/>
        </w:rPr>
        <w:t>Requests</w:t>
      </w:r>
      <w:proofErr w:type="spellEnd"/>
      <w:r>
        <w:rPr>
          <w:b/>
          <w:bCs/>
        </w:rPr>
        <w:t>:</w:t>
      </w:r>
      <w:r>
        <w:t xml:space="preserve"> control de versiones y revisión de código.</w:t>
      </w:r>
    </w:p>
    <w:p w14:paraId="71479682" w14:textId="77777777" w:rsidR="00426130" w:rsidRDefault="00000000">
      <w:pPr>
        <w:numPr>
          <w:ilvl w:val="0"/>
          <w:numId w:val="3"/>
        </w:numPr>
        <w:spacing w:after="0"/>
        <w:jc w:val="left"/>
      </w:pPr>
      <w:proofErr w:type="spellStart"/>
      <w:r>
        <w:rPr>
          <w:b/>
          <w:bCs/>
        </w:rPr>
        <w:t>Notion</w:t>
      </w:r>
      <w:proofErr w:type="spellEnd"/>
      <w:r>
        <w:rPr>
          <w:b/>
          <w:bCs/>
        </w:rPr>
        <w:t xml:space="preserve"> / Documentación compartida:</w:t>
      </w:r>
      <w:r>
        <w:t xml:space="preserve"> levantamiento de requisitos y definiciones técnicas.</w:t>
      </w:r>
    </w:p>
    <w:p w14:paraId="6265DCA8" w14:textId="77777777" w:rsidR="00426130" w:rsidRDefault="00000000">
      <w:pPr>
        <w:numPr>
          <w:ilvl w:val="0"/>
          <w:numId w:val="3"/>
        </w:numPr>
        <w:spacing w:after="0"/>
        <w:jc w:val="left"/>
      </w:pPr>
      <w:r>
        <w:rPr>
          <w:b/>
          <w:bCs/>
        </w:rPr>
        <w:t xml:space="preserve">Google Cloud </w:t>
      </w:r>
      <w:proofErr w:type="spellStart"/>
      <w:r>
        <w:rPr>
          <w:b/>
          <w:bCs/>
        </w:rPr>
        <w:t>Vision</w:t>
      </w:r>
      <w:proofErr w:type="spellEnd"/>
      <w:r>
        <w:rPr>
          <w:b/>
          <w:bCs/>
        </w:rPr>
        <w:t xml:space="preserve"> API:</w:t>
      </w:r>
      <w:r>
        <w:t xml:space="preserve"> integración con OCR.</w:t>
      </w:r>
    </w:p>
    <w:p w14:paraId="78CEF45E" w14:textId="77777777" w:rsidR="00426130" w:rsidRDefault="00000000">
      <w:pPr>
        <w:numPr>
          <w:ilvl w:val="0"/>
          <w:numId w:val="3"/>
        </w:numPr>
        <w:spacing w:after="240"/>
        <w:jc w:val="left"/>
      </w:pPr>
      <w:proofErr w:type="spellStart"/>
      <w:r>
        <w:rPr>
          <w:b/>
          <w:bCs/>
        </w:rPr>
        <w:t>Figma</w:t>
      </w:r>
      <w:proofErr w:type="spellEnd"/>
      <w:r>
        <w:rPr>
          <w:b/>
          <w:bCs/>
        </w:rPr>
        <w:t xml:space="preserve"> (opcional):</w:t>
      </w:r>
      <w:r>
        <w:t xml:space="preserve"> prototipos de interfaz.</w:t>
      </w:r>
    </w:p>
    <w:p w14:paraId="3681A419" w14:textId="77777777" w:rsidR="00426130" w:rsidRDefault="00000000">
      <w:pPr>
        <w:spacing w:before="240" w:after="240"/>
      </w:pPr>
      <w:r>
        <w:pict w14:anchorId="316DD06B">
          <v:rect id="_x0000_i1033" style="width:0;height:1.5pt" o:hralign="center" o:hrstd="t" o:hr="t" fillcolor="#a0a0a0" stroked="f"/>
        </w:pict>
      </w:r>
    </w:p>
    <w:p w14:paraId="268126EE" w14:textId="77777777" w:rsidR="00426130" w:rsidRDefault="00426130">
      <w:pPr>
        <w:spacing w:before="240" w:after="240"/>
      </w:pPr>
    </w:p>
    <w:p w14:paraId="43BF35C1" w14:textId="77777777" w:rsidR="00426130" w:rsidRDefault="00426130">
      <w:pPr>
        <w:spacing w:before="240" w:after="240"/>
      </w:pPr>
    </w:p>
    <w:p w14:paraId="197DF6EC" w14:textId="77777777" w:rsidR="00426130" w:rsidRDefault="00000000">
      <w:pPr>
        <w:pStyle w:val="Ttulo2"/>
        <w:keepNext w:val="0"/>
        <w:keepLines w:val="0"/>
        <w:pBdr>
          <w:bottom w:val="none" w:sz="0" w:space="0" w:color="auto"/>
        </w:pBdr>
        <w:spacing w:before="360" w:after="80"/>
      </w:pPr>
      <w:bookmarkStart w:id="33" w:name="_heading=h.7vmco5rguu8k" w:colFirst="0" w:colLast="0"/>
      <w:bookmarkEnd w:id="33"/>
      <w:r>
        <w:t>1.6.5. Criterios de Aceptación y Definición de Terminado (</w:t>
      </w:r>
      <w:proofErr w:type="spellStart"/>
      <w:r>
        <w:t>DoD</w:t>
      </w:r>
      <w:proofErr w:type="spellEnd"/>
      <w:r>
        <w:t>)</w:t>
      </w:r>
    </w:p>
    <w:p w14:paraId="10766BFE" w14:textId="77777777" w:rsidR="00426130" w:rsidRDefault="00000000">
      <w:pPr>
        <w:spacing w:before="240" w:after="240"/>
      </w:pPr>
      <w:r>
        <w:t>Se establecieron criterios claros para aceptar cada funcionalidad:</w:t>
      </w:r>
    </w:p>
    <w:p w14:paraId="2A19A1DA" w14:textId="77777777" w:rsidR="00426130" w:rsidRDefault="00000000">
      <w:pPr>
        <w:pStyle w:val="Ttulo3"/>
        <w:keepNext w:val="0"/>
        <w:keepLines w:val="0"/>
        <w:spacing w:before="280" w:after="80"/>
      </w:pPr>
      <w:bookmarkStart w:id="34" w:name="_heading=h.69tvlee57vy9" w:colFirst="0" w:colLast="0"/>
      <w:bookmarkEnd w:id="34"/>
      <w:r>
        <w:t>Criterios de aceptación</w:t>
      </w:r>
    </w:p>
    <w:p w14:paraId="3462F2FA" w14:textId="77777777" w:rsidR="00426130" w:rsidRDefault="00000000">
      <w:pPr>
        <w:numPr>
          <w:ilvl w:val="0"/>
          <w:numId w:val="10"/>
        </w:numPr>
        <w:spacing w:before="240" w:after="0"/>
        <w:jc w:val="left"/>
      </w:pPr>
      <w:r>
        <w:t>La funcionalidad cumple su objetivo funcional.</w:t>
      </w:r>
    </w:p>
    <w:p w14:paraId="53101EEF" w14:textId="77777777" w:rsidR="00426130" w:rsidRDefault="00000000">
      <w:pPr>
        <w:numPr>
          <w:ilvl w:val="0"/>
          <w:numId w:val="10"/>
        </w:numPr>
        <w:spacing w:after="0"/>
        <w:jc w:val="left"/>
      </w:pPr>
      <w:r>
        <w:t>El módulo se integra correctamente con otros componentes.</w:t>
      </w:r>
    </w:p>
    <w:p w14:paraId="2C7FA6EB" w14:textId="77777777" w:rsidR="00426130" w:rsidRDefault="00000000">
      <w:pPr>
        <w:numPr>
          <w:ilvl w:val="0"/>
          <w:numId w:val="10"/>
        </w:numPr>
        <w:spacing w:after="0"/>
        <w:jc w:val="left"/>
      </w:pPr>
      <w:r>
        <w:t>Se realizan pruebas básicas de validación.</w:t>
      </w:r>
    </w:p>
    <w:p w14:paraId="38335505" w14:textId="77777777" w:rsidR="00426130" w:rsidRDefault="00000000">
      <w:pPr>
        <w:numPr>
          <w:ilvl w:val="0"/>
          <w:numId w:val="10"/>
        </w:numPr>
        <w:spacing w:after="240"/>
        <w:jc w:val="left"/>
      </w:pPr>
      <w:r>
        <w:t>La solución cumple las reglas de negocio definidas.</w:t>
      </w:r>
    </w:p>
    <w:p w14:paraId="24517DE1" w14:textId="77777777" w:rsidR="00426130" w:rsidRDefault="00000000">
      <w:pPr>
        <w:pStyle w:val="Ttulo3"/>
        <w:keepNext w:val="0"/>
        <w:keepLines w:val="0"/>
        <w:spacing w:before="280" w:after="80"/>
      </w:pPr>
      <w:bookmarkStart w:id="35" w:name="_heading=h.lp3mc3rt7ay" w:colFirst="0" w:colLast="0"/>
      <w:bookmarkEnd w:id="35"/>
      <w:r>
        <w:t>Definición de Terminado (</w:t>
      </w:r>
      <w:proofErr w:type="spellStart"/>
      <w:r>
        <w:t>DoD</w:t>
      </w:r>
      <w:proofErr w:type="spellEnd"/>
      <w:r>
        <w:t>)</w:t>
      </w:r>
    </w:p>
    <w:p w14:paraId="6556EB24" w14:textId="77777777" w:rsidR="00426130" w:rsidRDefault="00000000">
      <w:pPr>
        <w:numPr>
          <w:ilvl w:val="0"/>
          <w:numId w:val="12"/>
        </w:numPr>
        <w:spacing w:before="240" w:after="0"/>
        <w:jc w:val="left"/>
      </w:pPr>
      <w:r>
        <w:t>Código revisado y aprobado.</w:t>
      </w:r>
    </w:p>
    <w:p w14:paraId="5287AC14" w14:textId="77777777" w:rsidR="00426130" w:rsidRDefault="00000000">
      <w:pPr>
        <w:numPr>
          <w:ilvl w:val="0"/>
          <w:numId w:val="12"/>
        </w:numPr>
        <w:spacing w:after="0"/>
        <w:jc w:val="left"/>
      </w:pPr>
      <w:r>
        <w:t>Funcionalidad integrada y operativa.</w:t>
      </w:r>
    </w:p>
    <w:p w14:paraId="39E1599A" w14:textId="77777777" w:rsidR="00426130" w:rsidRDefault="00000000">
      <w:pPr>
        <w:numPr>
          <w:ilvl w:val="0"/>
          <w:numId w:val="12"/>
        </w:numPr>
        <w:spacing w:after="0"/>
        <w:jc w:val="left"/>
      </w:pPr>
      <w:r>
        <w:t>Documentación básica incluida.</w:t>
      </w:r>
    </w:p>
    <w:p w14:paraId="153736B9" w14:textId="77777777" w:rsidR="00426130" w:rsidRDefault="00000000">
      <w:pPr>
        <w:numPr>
          <w:ilvl w:val="0"/>
          <w:numId w:val="12"/>
        </w:numPr>
        <w:spacing w:after="240"/>
        <w:jc w:val="left"/>
      </w:pPr>
      <w:r>
        <w:t>Sin errores críticos.</w:t>
      </w:r>
    </w:p>
    <w:p w14:paraId="023B1F84" w14:textId="77777777" w:rsidR="00426130" w:rsidRDefault="00000000">
      <w:pPr>
        <w:spacing w:before="240" w:after="240"/>
      </w:pPr>
      <w:r>
        <w:pict w14:anchorId="5CE16F0A">
          <v:rect id="_x0000_i1034" style="width:0;height:1.5pt" o:hralign="center" o:hrstd="t" o:hr="t" fillcolor="#a0a0a0" stroked="f"/>
        </w:pict>
      </w:r>
    </w:p>
    <w:p w14:paraId="3134C94B" w14:textId="77777777" w:rsidR="00426130" w:rsidRDefault="00000000">
      <w:pPr>
        <w:pStyle w:val="Ttulo2"/>
        <w:keepNext w:val="0"/>
        <w:keepLines w:val="0"/>
        <w:pBdr>
          <w:bottom w:val="none" w:sz="0" w:space="0" w:color="auto"/>
        </w:pBdr>
        <w:spacing w:before="360" w:after="80"/>
      </w:pPr>
      <w:bookmarkStart w:id="36" w:name="_heading=h.yeromkykps6" w:colFirst="0" w:colLast="0"/>
      <w:bookmarkEnd w:id="36"/>
      <w:r>
        <w:t>1.6.6. Cierre metodológico</w:t>
      </w:r>
    </w:p>
    <w:p w14:paraId="511B20E2" w14:textId="77777777" w:rsidR="00426130" w:rsidRDefault="00000000">
      <w:pPr>
        <w:spacing w:before="240" w:after="240"/>
      </w:pPr>
      <w:r>
        <w:t xml:space="preserve">La aplicación de Scrum permitió estructurar de manera clara y eficiente el desarrollo de </w:t>
      </w:r>
      <w:proofErr w:type="spellStart"/>
      <w:r>
        <w:rPr>
          <w:i/>
          <w:iCs/>
        </w:rPr>
        <w:t>MisViáticos</w:t>
      </w:r>
      <w:proofErr w:type="spellEnd"/>
      <w:r>
        <w:t>, asegurando un avance progresivo, entregables funcionales en cada iteración, retroalimentación constante y capacidad de adaptación a nuevos requerimientos. Esta metodología permitió cumplir los objetivos planteados y asegurar un producto técnicamente sólido y escalable.</w:t>
      </w:r>
    </w:p>
    <w:p w14:paraId="18C95865" w14:textId="77777777" w:rsidR="00426130" w:rsidRDefault="00426130">
      <w:pPr>
        <w:spacing w:before="240" w:after="240"/>
        <w:rPr>
          <w:b/>
          <w:bCs/>
        </w:rPr>
      </w:pPr>
    </w:p>
    <w:p w14:paraId="7F50C971" w14:textId="77777777" w:rsidR="00426130" w:rsidRDefault="00426130">
      <w:pPr>
        <w:spacing w:before="240" w:after="240"/>
        <w:rPr>
          <w:b/>
          <w:bCs/>
        </w:rPr>
      </w:pPr>
    </w:p>
    <w:p w14:paraId="594D0170" w14:textId="77777777" w:rsidR="00426130" w:rsidRDefault="00426130">
      <w:pPr>
        <w:spacing w:before="240" w:after="240"/>
        <w:rPr>
          <w:b/>
          <w:bCs/>
        </w:rPr>
      </w:pPr>
    </w:p>
    <w:p w14:paraId="7A3D1C98" w14:textId="77777777" w:rsidR="00426130" w:rsidRDefault="00426130">
      <w:pPr>
        <w:spacing w:before="240" w:after="240"/>
        <w:rPr>
          <w:b/>
          <w:bCs/>
        </w:rPr>
      </w:pPr>
    </w:p>
    <w:p w14:paraId="157EFD8A" w14:textId="77777777" w:rsidR="00426130" w:rsidRDefault="00426130">
      <w:pPr>
        <w:spacing w:before="240" w:after="240"/>
        <w:rPr>
          <w:b/>
          <w:bCs/>
        </w:rPr>
      </w:pPr>
    </w:p>
    <w:p w14:paraId="43D15699" w14:textId="77777777" w:rsidR="00426130" w:rsidRDefault="00426130">
      <w:pPr>
        <w:spacing w:before="240" w:after="240"/>
        <w:rPr>
          <w:b/>
          <w:bCs/>
        </w:rPr>
      </w:pPr>
    </w:p>
    <w:p w14:paraId="50F3FFA7" w14:textId="77777777" w:rsidR="00426130" w:rsidRDefault="00426130">
      <w:pPr>
        <w:spacing w:before="240" w:after="240"/>
        <w:rPr>
          <w:b/>
          <w:bCs/>
        </w:rPr>
      </w:pPr>
    </w:p>
    <w:p w14:paraId="3BA37BDD" w14:textId="77777777" w:rsidR="00426130" w:rsidRDefault="00426130">
      <w:pPr>
        <w:spacing w:before="240" w:after="240"/>
        <w:rPr>
          <w:b/>
          <w:bCs/>
        </w:rPr>
      </w:pPr>
    </w:p>
    <w:p w14:paraId="09D3B118" w14:textId="77777777" w:rsidR="00426130" w:rsidRDefault="00000000">
      <w:pPr>
        <w:spacing w:before="240" w:after="240"/>
        <w:rPr>
          <w:b/>
          <w:bCs/>
        </w:rPr>
      </w:pPr>
      <w:r>
        <w:rPr>
          <w:b/>
          <w:bCs/>
        </w:rPr>
        <w:t>1.7. Alcances y Limitaciones</w:t>
      </w:r>
    </w:p>
    <w:p w14:paraId="193D9719" w14:textId="77777777" w:rsidR="00426130" w:rsidRDefault="00000000">
      <w:pPr>
        <w:spacing w:before="240" w:after="240"/>
        <w:rPr>
          <w:b/>
          <w:bCs/>
        </w:rPr>
      </w:pPr>
      <w:r>
        <w:rPr>
          <w:b/>
          <w:bCs/>
        </w:rPr>
        <w:t>Alcances del Proyecto</w:t>
      </w:r>
    </w:p>
    <w:p w14:paraId="6ADA6874" w14:textId="77777777" w:rsidR="00426130" w:rsidRDefault="00000000">
      <w:pPr>
        <w:spacing w:before="240" w:after="240"/>
      </w:pPr>
      <w:r>
        <w:t xml:space="preserve">El proyecto </w:t>
      </w:r>
      <w:proofErr w:type="spellStart"/>
      <w:r>
        <w:t>MisViáticos</w:t>
      </w:r>
      <w:proofErr w:type="spellEnd"/>
      <w:r>
        <w:t xml:space="preserve"> abarca el diseño e implementación de un MVP funcional que automatiza los procesos principales de gestión de gastos empresariales. El alcance incluye:</w:t>
      </w:r>
    </w:p>
    <w:p w14:paraId="57E62A31" w14:textId="77777777" w:rsidR="00426130" w:rsidRDefault="00000000">
      <w:pPr>
        <w:numPr>
          <w:ilvl w:val="0"/>
          <w:numId w:val="5"/>
        </w:numPr>
        <w:spacing w:before="240" w:after="0"/>
        <w:jc w:val="left"/>
      </w:pPr>
      <w:r>
        <w:t>Creación, edición y registro de gastos corporativos.</w:t>
      </w:r>
    </w:p>
    <w:p w14:paraId="33ED83FA" w14:textId="77777777" w:rsidR="00426130" w:rsidRDefault="00000000">
      <w:pPr>
        <w:numPr>
          <w:ilvl w:val="0"/>
          <w:numId w:val="5"/>
        </w:numPr>
        <w:spacing w:after="0"/>
        <w:jc w:val="left"/>
      </w:pPr>
      <w:r>
        <w:t>Extracción automática de información mediante OCR.</w:t>
      </w:r>
    </w:p>
    <w:p w14:paraId="39ECD00F" w14:textId="77777777" w:rsidR="00426130" w:rsidRDefault="00000000">
      <w:pPr>
        <w:numPr>
          <w:ilvl w:val="0"/>
          <w:numId w:val="5"/>
        </w:numPr>
        <w:spacing w:after="0"/>
        <w:jc w:val="left"/>
      </w:pPr>
      <w:r>
        <w:t>Validación de gastos contra políticas configurables.</w:t>
      </w:r>
    </w:p>
    <w:p w14:paraId="4CF698CE" w14:textId="77777777" w:rsidR="00426130" w:rsidRDefault="00000000">
      <w:pPr>
        <w:numPr>
          <w:ilvl w:val="0"/>
          <w:numId w:val="5"/>
        </w:numPr>
        <w:spacing w:after="0"/>
        <w:jc w:val="left"/>
      </w:pPr>
      <w:r>
        <w:t>Flujos de aprobación multinivel con trazabilidad completa.</w:t>
      </w:r>
    </w:p>
    <w:p w14:paraId="2B50EA02" w14:textId="77777777" w:rsidR="00426130" w:rsidRDefault="00000000">
      <w:pPr>
        <w:numPr>
          <w:ilvl w:val="0"/>
          <w:numId w:val="5"/>
        </w:numPr>
        <w:spacing w:after="0"/>
        <w:jc w:val="left"/>
      </w:pPr>
      <w:r>
        <w:t>Gestión de fondos por rendir y caja chica.</w:t>
      </w:r>
    </w:p>
    <w:p w14:paraId="5A2E1A07" w14:textId="77777777" w:rsidR="00426130" w:rsidRDefault="00000000">
      <w:pPr>
        <w:numPr>
          <w:ilvl w:val="0"/>
          <w:numId w:val="5"/>
        </w:numPr>
        <w:spacing w:after="0"/>
        <w:jc w:val="left"/>
      </w:pPr>
      <w:r>
        <w:t>Reportes agrupados con historial de acciones.</w:t>
      </w:r>
    </w:p>
    <w:p w14:paraId="35A96D70" w14:textId="77777777" w:rsidR="00426130" w:rsidRDefault="00000000">
      <w:pPr>
        <w:numPr>
          <w:ilvl w:val="0"/>
          <w:numId w:val="5"/>
        </w:numPr>
        <w:spacing w:after="0"/>
        <w:jc w:val="left"/>
      </w:pPr>
      <w:r>
        <w:t xml:space="preserve">Auditoría completa mediante </w:t>
      </w:r>
      <w:proofErr w:type="spellStart"/>
      <w:r>
        <w:t>audit</w:t>
      </w:r>
      <w:proofErr w:type="spellEnd"/>
      <w:r>
        <w:t xml:space="preserve"> log.</w:t>
      </w:r>
    </w:p>
    <w:p w14:paraId="3FD834EF" w14:textId="77777777" w:rsidR="00426130" w:rsidRDefault="00000000">
      <w:pPr>
        <w:numPr>
          <w:ilvl w:val="0"/>
          <w:numId w:val="5"/>
        </w:numPr>
        <w:spacing w:after="0"/>
        <w:jc w:val="left"/>
      </w:pPr>
      <w:r>
        <w:t xml:space="preserve">Arquitectura </w:t>
      </w:r>
      <w:proofErr w:type="spellStart"/>
      <w:r>
        <w:t>multi-tenant</w:t>
      </w:r>
      <w:proofErr w:type="spellEnd"/>
      <w:r>
        <w:t xml:space="preserve"> con aislamiento de datos por empresa.</w:t>
      </w:r>
    </w:p>
    <w:p w14:paraId="64738718" w14:textId="77777777" w:rsidR="00426130" w:rsidRDefault="00000000">
      <w:pPr>
        <w:numPr>
          <w:ilvl w:val="0"/>
          <w:numId w:val="5"/>
        </w:numPr>
        <w:spacing w:after="240"/>
        <w:jc w:val="left"/>
      </w:pPr>
      <w:proofErr w:type="spellStart"/>
      <w:r>
        <w:t>Backend</w:t>
      </w:r>
      <w:proofErr w:type="spellEnd"/>
      <w:r>
        <w:t xml:space="preserve"> en </w:t>
      </w:r>
      <w:proofErr w:type="spellStart"/>
      <w:r>
        <w:t>Go</w:t>
      </w:r>
      <w:proofErr w:type="spellEnd"/>
      <w:r>
        <w:t xml:space="preserve"> y </w:t>
      </w:r>
      <w:proofErr w:type="spellStart"/>
      <w:r>
        <w:t>frontend</w:t>
      </w:r>
      <w:proofErr w:type="spellEnd"/>
      <w:r>
        <w:t xml:space="preserve"> en Next.js operativos bajo un mismo </w:t>
      </w:r>
      <w:proofErr w:type="spellStart"/>
      <w:r>
        <w:t>stack</w:t>
      </w:r>
      <w:proofErr w:type="spellEnd"/>
      <w:r>
        <w:t>.</w:t>
      </w:r>
    </w:p>
    <w:p w14:paraId="3F128E7E" w14:textId="77777777" w:rsidR="00426130" w:rsidRDefault="00000000">
      <w:pPr>
        <w:spacing w:before="240" w:after="240"/>
        <w:rPr>
          <w:b/>
          <w:bCs/>
        </w:rPr>
      </w:pPr>
      <w:r>
        <w:rPr>
          <w:b/>
          <w:bCs/>
        </w:rPr>
        <w:t xml:space="preserve">Alcances No Incluidos (Fuera de </w:t>
      </w:r>
      <w:proofErr w:type="spellStart"/>
      <w:r>
        <w:rPr>
          <w:b/>
          <w:bCs/>
        </w:rPr>
        <w:t>Scope</w:t>
      </w:r>
      <w:proofErr w:type="spellEnd"/>
      <w:r>
        <w:rPr>
          <w:b/>
          <w:bCs/>
        </w:rPr>
        <w:t>)</w:t>
      </w:r>
    </w:p>
    <w:p w14:paraId="45F14B65" w14:textId="77777777" w:rsidR="00426130" w:rsidRDefault="00000000">
      <w:pPr>
        <w:spacing w:before="240" w:after="240"/>
      </w:pPr>
      <w:r>
        <w:t>El desarrollo académico no contempla:</w:t>
      </w:r>
    </w:p>
    <w:p w14:paraId="54E63071" w14:textId="77777777" w:rsidR="00426130" w:rsidRDefault="00000000">
      <w:pPr>
        <w:numPr>
          <w:ilvl w:val="0"/>
          <w:numId w:val="18"/>
        </w:numPr>
        <w:spacing w:before="240" w:after="0"/>
        <w:jc w:val="left"/>
      </w:pPr>
      <w:r>
        <w:t>Integración contable con ERP externos.</w:t>
      </w:r>
    </w:p>
    <w:p w14:paraId="1DDD3539" w14:textId="77777777" w:rsidR="00426130" w:rsidRDefault="00000000">
      <w:pPr>
        <w:numPr>
          <w:ilvl w:val="0"/>
          <w:numId w:val="18"/>
        </w:numPr>
        <w:spacing w:after="0"/>
        <w:jc w:val="left"/>
      </w:pPr>
      <w:r>
        <w:t>Módulo completo de analítica avanzada.</w:t>
      </w:r>
    </w:p>
    <w:p w14:paraId="4A4F7AD6" w14:textId="77777777" w:rsidR="00426130" w:rsidRDefault="00000000">
      <w:pPr>
        <w:numPr>
          <w:ilvl w:val="0"/>
          <w:numId w:val="18"/>
        </w:numPr>
        <w:spacing w:after="0"/>
        <w:jc w:val="left"/>
      </w:pPr>
      <w:r>
        <w:t>Exportación profesional a PDF/Excel.</w:t>
      </w:r>
    </w:p>
    <w:p w14:paraId="6628473F" w14:textId="77777777" w:rsidR="00426130" w:rsidRDefault="00000000">
      <w:pPr>
        <w:numPr>
          <w:ilvl w:val="0"/>
          <w:numId w:val="18"/>
        </w:numPr>
        <w:spacing w:after="0"/>
        <w:jc w:val="left"/>
      </w:pPr>
      <w:r>
        <w:t>Aplicación móvil nativa.</w:t>
      </w:r>
    </w:p>
    <w:p w14:paraId="32421E1E" w14:textId="77777777" w:rsidR="00426130" w:rsidRDefault="00000000">
      <w:pPr>
        <w:numPr>
          <w:ilvl w:val="0"/>
          <w:numId w:val="18"/>
        </w:numPr>
        <w:spacing w:after="0"/>
        <w:jc w:val="left"/>
      </w:pPr>
      <w:r>
        <w:t>Integración con sistemas bancarios.</w:t>
      </w:r>
    </w:p>
    <w:p w14:paraId="2D8A43C2" w14:textId="77777777" w:rsidR="00426130" w:rsidRDefault="00000000">
      <w:pPr>
        <w:numPr>
          <w:ilvl w:val="0"/>
          <w:numId w:val="18"/>
        </w:numPr>
        <w:spacing w:after="240"/>
        <w:jc w:val="left"/>
      </w:pPr>
      <w:r>
        <w:t>Módulo de administración de viajes corporativos.</w:t>
      </w:r>
    </w:p>
    <w:p w14:paraId="2C5641AB" w14:textId="77777777" w:rsidR="00426130" w:rsidRDefault="00000000">
      <w:pPr>
        <w:spacing w:before="240" w:after="240"/>
      </w:pPr>
      <w:r>
        <w:t xml:space="preserve">Estos elementos son parte del </w:t>
      </w:r>
      <w:proofErr w:type="spellStart"/>
      <w:r>
        <w:t>roadmap</w:t>
      </w:r>
      <w:proofErr w:type="spellEnd"/>
      <w:r>
        <w:t xml:space="preserve"> futuro propuesto en las recomendaciones.</w:t>
      </w:r>
    </w:p>
    <w:p w14:paraId="04220EF2" w14:textId="77777777" w:rsidR="00426130" w:rsidRDefault="00000000">
      <w:pPr>
        <w:spacing w:before="240" w:after="240"/>
        <w:rPr>
          <w:b/>
          <w:bCs/>
        </w:rPr>
      </w:pPr>
      <w:r>
        <w:rPr>
          <w:b/>
          <w:bCs/>
        </w:rPr>
        <w:lastRenderedPageBreak/>
        <w:t>Limitaciones Técnicas</w:t>
      </w:r>
    </w:p>
    <w:p w14:paraId="29A41AE1" w14:textId="77777777" w:rsidR="00426130" w:rsidRDefault="00000000">
      <w:pPr>
        <w:numPr>
          <w:ilvl w:val="0"/>
          <w:numId w:val="17"/>
        </w:numPr>
        <w:spacing w:before="240" w:after="0"/>
        <w:jc w:val="left"/>
      </w:pPr>
      <w:r>
        <w:t xml:space="preserve">La precisión del OCR depende de la calidad de las imágenes y del motor base de Google </w:t>
      </w:r>
      <w:proofErr w:type="spellStart"/>
      <w:r>
        <w:t>Vision</w:t>
      </w:r>
      <w:proofErr w:type="spellEnd"/>
      <w:r>
        <w:t>, alcanzando actualmente entre 70–80% según tipo de documento.</w:t>
      </w:r>
    </w:p>
    <w:p w14:paraId="17A7EFB9" w14:textId="77777777" w:rsidR="00426130" w:rsidRDefault="00000000">
      <w:pPr>
        <w:numPr>
          <w:ilvl w:val="0"/>
          <w:numId w:val="17"/>
        </w:numPr>
        <w:spacing w:after="0"/>
        <w:jc w:val="left"/>
      </w:pPr>
      <w:r>
        <w:t xml:space="preserve">La interfaz analítica se encuentra en desarrollo inicial y no incluye </w:t>
      </w:r>
      <w:proofErr w:type="spellStart"/>
      <w:r>
        <w:t>dashboards</w:t>
      </w:r>
      <w:proofErr w:type="spellEnd"/>
      <w:r>
        <w:t xml:space="preserve"> completos.</w:t>
      </w:r>
    </w:p>
    <w:p w14:paraId="20A458B6" w14:textId="77777777" w:rsidR="00426130" w:rsidRDefault="00000000">
      <w:pPr>
        <w:numPr>
          <w:ilvl w:val="0"/>
          <w:numId w:val="17"/>
        </w:numPr>
        <w:spacing w:after="0"/>
        <w:jc w:val="left"/>
      </w:pPr>
      <w:r>
        <w:t xml:space="preserve">El sistema de notificaciones </w:t>
      </w:r>
      <w:proofErr w:type="spellStart"/>
      <w:r>
        <w:t>push</w:t>
      </w:r>
      <w:proofErr w:type="spellEnd"/>
      <w:r>
        <w:t xml:space="preserve"> no está integrado al 100% debido a las restricciones de navegadores móviles.</w:t>
      </w:r>
    </w:p>
    <w:p w14:paraId="5BEC030D" w14:textId="77777777" w:rsidR="00426130" w:rsidRDefault="00000000">
      <w:pPr>
        <w:numPr>
          <w:ilvl w:val="0"/>
          <w:numId w:val="17"/>
        </w:numPr>
        <w:spacing w:after="240"/>
        <w:jc w:val="left"/>
      </w:pPr>
      <w:r>
        <w:t>El reemplazo automático de aprobadores ausentes aún no está implementado.</w:t>
      </w:r>
    </w:p>
    <w:p w14:paraId="083DE7C3" w14:textId="77777777" w:rsidR="00426130" w:rsidRDefault="00426130">
      <w:pPr>
        <w:spacing w:before="240" w:after="240"/>
        <w:jc w:val="left"/>
      </w:pPr>
    </w:p>
    <w:p w14:paraId="49F0D5BE" w14:textId="77777777" w:rsidR="00426130" w:rsidRDefault="00000000">
      <w:pPr>
        <w:spacing w:before="240" w:after="240"/>
        <w:rPr>
          <w:b/>
          <w:bCs/>
        </w:rPr>
      </w:pPr>
      <w:r>
        <w:rPr>
          <w:b/>
          <w:bCs/>
        </w:rPr>
        <w:t>Limitaciones del Desarrollo Académico</w:t>
      </w:r>
    </w:p>
    <w:p w14:paraId="3744B2D0" w14:textId="77777777" w:rsidR="00426130" w:rsidRDefault="00000000">
      <w:pPr>
        <w:numPr>
          <w:ilvl w:val="0"/>
          <w:numId w:val="15"/>
        </w:numPr>
        <w:spacing w:before="240" w:after="0"/>
        <w:jc w:val="left"/>
      </w:pPr>
      <w:r>
        <w:t>El proyecto se ejecutó en paralelo con actividades académicas, restringiendo carga horaria disponible.</w:t>
      </w:r>
    </w:p>
    <w:p w14:paraId="618CB8C4" w14:textId="77777777" w:rsidR="00426130" w:rsidRDefault="00000000">
      <w:pPr>
        <w:numPr>
          <w:ilvl w:val="0"/>
          <w:numId w:val="15"/>
        </w:numPr>
        <w:spacing w:after="0"/>
        <w:jc w:val="left"/>
      </w:pPr>
      <w:r>
        <w:t>La validación con usuarios reales fue limitada al contexto académico y a pruebas internas.</w:t>
      </w:r>
    </w:p>
    <w:p w14:paraId="6E9923EC" w14:textId="77777777" w:rsidR="00426130" w:rsidRDefault="00000000">
      <w:pPr>
        <w:numPr>
          <w:ilvl w:val="0"/>
          <w:numId w:val="15"/>
        </w:numPr>
        <w:spacing w:after="240"/>
        <w:jc w:val="left"/>
      </w:pPr>
      <w:r>
        <w:t>Algunas decisiones técnicas debieron priorizar el cumplimiento del MVP sobre la implementación de características avanzadas.</w:t>
      </w:r>
    </w:p>
    <w:p w14:paraId="04040415" w14:textId="77777777" w:rsidR="00426130" w:rsidRDefault="00000000">
      <w:pPr>
        <w:pStyle w:val="Ttulo1"/>
        <w:numPr>
          <w:ilvl w:val="0"/>
          <w:numId w:val="11"/>
        </w:numPr>
      </w:pPr>
      <w:bookmarkStart w:id="37" w:name="_heading=h.wq5mgoms4iwi" w:colFirst="0" w:colLast="0"/>
      <w:bookmarkEnd w:id="37"/>
      <w:r>
        <w:t xml:space="preserve">DISEÑO METODOLÓGICO </w:t>
      </w:r>
    </w:p>
    <w:p w14:paraId="291D4A1C" w14:textId="77777777" w:rsidR="00426130" w:rsidRDefault="00426130">
      <w:bookmarkStart w:id="38" w:name="_heading=h.bj4r35cnljwf" w:colFirst="0" w:colLast="0"/>
      <w:bookmarkEnd w:id="38"/>
    </w:p>
    <w:p w14:paraId="63B0DBA7" w14:textId="77777777" w:rsidR="00426130" w:rsidRDefault="00000000">
      <w:pPr>
        <w:pStyle w:val="Ttulo3"/>
        <w:jc w:val="left"/>
      </w:pPr>
      <w:r>
        <w:t>Tipo de Proyecto</w:t>
      </w:r>
    </w:p>
    <w:p w14:paraId="12E77A73" w14:textId="77777777" w:rsidR="00426130" w:rsidRDefault="00000000">
      <w:pPr>
        <w:pBdr>
          <w:top w:val="nil"/>
          <w:left w:val="nil"/>
          <w:bottom w:val="nil"/>
          <w:right w:val="nil"/>
          <w:between w:val="nil"/>
        </w:pBdr>
        <w:spacing w:before="280" w:after="280"/>
        <w:rPr>
          <w:color w:val="000000"/>
        </w:rPr>
      </w:pPr>
      <w:proofErr w:type="spellStart"/>
      <w:r>
        <w:rPr>
          <w:color w:val="000000"/>
        </w:rPr>
        <w:t>MisViáticos</w:t>
      </w:r>
      <w:proofErr w:type="spellEnd"/>
      <w:r>
        <w:rPr>
          <w:color w:val="000000"/>
        </w:rPr>
        <w:t xml:space="preserve"> se clasifica como un proyecto de desarrollo de software con enfoque de producto SaaS (Software as a </w:t>
      </w:r>
      <w:proofErr w:type="spellStart"/>
      <w:r>
        <w:rPr>
          <w:color w:val="000000"/>
        </w:rPr>
        <w:t>Service</w:t>
      </w:r>
      <w:proofErr w:type="spellEnd"/>
      <w:r>
        <w:rPr>
          <w:color w:val="000000"/>
        </w:rPr>
        <w:t>), orientado a resolver una problemática real de gestión empresarial mediante la aplicación de tecnologías modernas de desarrollo web full-</w:t>
      </w:r>
      <w:proofErr w:type="spellStart"/>
      <w:r>
        <w:rPr>
          <w:color w:val="000000"/>
        </w:rPr>
        <w:t>stack</w:t>
      </w:r>
      <w:proofErr w:type="spellEnd"/>
      <w:r>
        <w:rPr>
          <w:color w:val="000000"/>
        </w:rPr>
        <w:t xml:space="preserve">. El proyecto combina elementos de investigación aplicada para comprender profundamente el dominio de gestión de gastos empresariales en el contexto chileno, desarrollo tecnológico para implementar las funcionalidades identificadas utilizando arquitecturas y </w:t>
      </w:r>
      <w:proofErr w:type="spellStart"/>
      <w:r>
        <w:rPr>
          <w:color w:val="000000"/>
        </w:rPr>
        <w:t>frameworks</w:t>
      </w:r>
      <w:proofErr w:type="spellEnd"/>
      <w:r>
        <w:rPr>
          <w:color w:val="000000"/>
        </w:rPr>
        <w:t xml:space="preserve"> contemporáneos, y prototipado funcional que genera un MVP (</w:t>
      </w:r>
      <w:proofErr w:type="spellStart"/>
      <w:r>
        <w:rPr>
          <w:color w:val="000000"/>
        </w:rPr>
        <w:t>Minimum</w:t>
      </w:r>
      <w:proofErr w:type="spellEnd"/>
      <w:r>
        <w:rPr>
          <w:color w:val="000000"/>
        </w:rPr>
        <w:t xml:space="preserve"> Viable </w:t>
      </w:r>
      <w:proofErr w:type="spellStart"/>
      <w:r>
        <w:rPr>
          <w:color w:val="000000"/>
        </w:rPr>
        <w:t>Product</w:t>
      </w:r>
      <w:proofErr w:type="spellEnd"/>
      <w:r>
        <w:rPr>
          <w:color w:val="000000"/>
        </w:rPr>
        <w:t>) desplegable y demostrable que valida la viabilidad técnica y utilidad práctica de la solución propuesta.</w:t>
      </w:r>
    </w:p>
    <w:p w14:paraId="55514D04" w14:textId="77777777" w:rsidR="00426130" w:rsidRDefault="00000000">
      <w:pPr>
        <w:pBdr>
          <w:top w:val="nil"/>
          <w:left w:val="nil"/>
          <w:bottom w:val="nil"/>
          <w:right w:val="nil"/>
          <w:between w:val="nil"/>
        </w:pBdr>
        <w:spacing w:before="280" w:after="280"/>
        <w:rPr>
          <w:color w:val="000000"/>
        </w:rPr>
      </w:pPr>
      <w:r>
        <w:rPr>
          <w:color w:val="000000"/>
        </w:rPr>
        <w:t xml:space="preserve">La naturaleza del proyecto es eminentemente práctica y aplicada en contraste con proyectos de investigación teórica, dado que el entregable principal es software funcionando que implementa casos de uso reales documentados, resuelve </w:t>
      </w:r>
      <w:proofErr w:type="spellStart"/>
      <w:r>
        <w:rPr>
          <w:color w:val="000000"/>
        </w:rPr>
        <w:t>pain</w:t>
      </w:r>
      <w:proofErr w:type="spellEnd"/>
      <w:r>
        <w:rPr>
          <w:color w:val="000000"/>
        </w:rPr>
        <w:t xml:space="preserve"> </w:t>
      </w:r>
      <w:proofErr w:type="spellStart"/>
      <w:r>
        <w:rPr>
          <w:color w:val="000000"/>
        </w:rPr>
        <w:t>points</w:t>
      </w:r>
      <w:proofErr w:type="spellEnd"/>
      <w:r>
        <w:rPr>
          <w:color w:val="000000"/>
        </w:rPr>
        <w:t xml:space="preserve"> específicos validados mediante levantamiento de requisitos empírico, y se puede demostrar mediante sesiones interactivas donde usuarios representativos operan el sistema. El proyecto no se limita a estudio documental ni análisis sin implementación, sino que produce artefactos de software concretos incluyendo código fuente ejecutable, bases de datos pobladas con datos </w:t>
      </w:r>
      <w:r>
        <w:rPr>
          <w:color w:val="000000"/>
        </w:rPr>
        <w:lastRenderedPageBreak/>
        <w:t xml:space="preserve">de prueba, interfaces web navegables, y </w:t>
      </w:r>
      <w:proofErr w:type="spellStart"/>
      <w:r>
        <w:rPr>
          <w:color w:val="000000"/>
        </w:rPr>
        <w:t>APIs</w:t>
      </w:r>
      <w:proofErr w:type="spellEnd"/>
      <w:r>
        <w:rPr>
          <w:color w:val="000000"/>
        </w:rPr>
        <w:t xml:space="preserve"> REST consumibles que constituyen un sistema integrado </w:t>
      </w:r>
      <w:proofErr w:type="spellStart"/>
      <w:r>
        <w:rPr>
          <w:color w:val="000000"/>
        </w:rPr>
        <w:t>end-to-end</w:t>
      </w:r>
      <w:proofErr w:type="spellEnd"/>
      <w:r>
        <w:rPr>
          <w:color w:val="000000"/>
        </w:rPr>
        <w:t>.</w:t>
      </w:r>
    </w:p>
    <w:p w14:paraId="2B0477FC" w14:textId="77777777" w:rsidR="00426130" w:rsidRDefault="00426130">
      <w:pPr>
        <w:pBdr>
          <w:top w:val="nil"/>
          <w:left w:val="nil"/>
          <w:bottom w:val="nil"/>
          <w:right w:val="nil"/>
          <w:between w:val="nil"/>
        </w:pBdr>
        <w:spacing w:before="280" w:after="280"/>
      </w:pPr>
    </w:p>
    <w:p w14:paraId="657BB6BE" w14:textId="77777777" w:rsidR="00426130" w:rsidRDefault="00426130">
      <w:pPr>
        <w:pBdr>
          <w:top w:val="nil"/>
          <w:left w:val="nil"/>
          <w:bottom w:val="nil"/>
          <w:right w:val="nil"/>
          <w:between w:val="nil"/>
        </w:pBdr>
        <w:spacing w:before="280" w:after="280"/>
      </w:pPr>
    </w:p>
    <w:p w14:paraId="561E79B4" w14:textId="77777777" w:rsidR="00426130" w:rsidRDefault="00426130">
      <w:pPr>
        <w:pBdr>
          <w:top w:val="nil"/>
          <w:left w:val="nil"/>
          <w:bottom w:val="nil"/>
          <w:right w:val="nil"/>
          <w:between w:val="nil"/>
        </w:pBdr>
        <w:spacing w:before="280" w:after="280"/>
      </w:pPr>
    </w:p>
    <w:p w14:paraId="6A2FD0B2" w14:textId="77777777" w:rsidR="00426130" w:rsidRDefault="00426130">
      <w:pPr>
        <w:pBdr>
          <w:top w:val="nil"/>
          <w:left w:val="nil"/>
          <w:bottom w:val="nil"/>
          <w:right w:val="nil"/>
          <w:between w:val="nil"/>
        </w:pBdr>
        <w:spacing w:before="280" w:after="280"/>
      </w:pPr>
    </w:p>
    <w:p w14:paraId="4766227E" w14:textId="77777777" w:rsidR="00426130" w:rsidRDefault="00000000">
      <w:pPr>
        <w:pBdr>
          <w:top w:val="nil"/>
          <w:left w:val="nil"/>
          <w:bottom w:val="nil"/>
          <w:right w:val="nil"/>
          <w:between w:val="nil"/>
        </w:pBdr>
        <w:spacing w:before="280" w:after="280"/>
        <w:rPr>
          <w:color w:val="000000"/>
        </w:rPr>
      </w:pPr>
      <w:r>
        <w:rPr>
          <w:color w:val="000000"/>
        </w:rPr>
        <w:t>El alcance académico del proyecto lo posiciona como Proyecto de Título APT (Asignatura Proceso de Portafolio de Título) que sintetiza y demuestra las competencias adquiridas durante la formación completa del Analista Programador, requiriendo aplicación integrada de conocimientos de múltiples asignaturas incluyendo programación, bases de datos, ingeniería de software, arquitectura de software, y gestión de proyectos. El nivel de complejidad técnica del proyecto supera significativamente proyectos académicos de asignaturas individuales, reflejando desafíos típicos de proyectos profesionales en la industria del desarrollo de software donde se deben integrar múltiples tecnologías, manejar requisitos ambiguos que requieren clarificación iterativa, y tomar decisiones de diseño fundamentadas ante múltiples alternativas viables.</w:t>
      </w:r>
    </w:p>
    <w:p w14:paraId="34460FD8" w14:textId="77777777" w:rsidR="00426130" w:rsidRDefault="00000000">
      <w:pPr>
        <w:pBdr>
          <w:top w:val="nil"/>
          <w:left w:val="nil"/>
          <w:bottom w:val="nil"/>
          <w:right w:val="nil"/>
          <w:between w:val="nil"/>
        </w:pBdr>
        <w:spacing w:before="280" w:after="280"/>
        <w:rPr>
          <w:color w:val="000000"/>
        </w:rPr>
      </w:pPr>
      <w:r>
        <w:rPr>
          <w:b/>
          <w:bCs/>
          <w:color w:val="000000"/>
        </w:rPr>
        <w:t>Metodología de Desarrollo Aplicada</w:t>
      </w:r>
    </w:p>
    <w:p w14:paraId="7EDAA3A9" w14:textId="77777777" w:rsidR="00426130" w:rsidRDefault="00000000">
      <w:pPr>
        <w:pBdr>
          <w:top w:val="nil"/>
          <w:left w:val="nil"/>
          <w:bottom w:val="nil"/>
          <w:right w:val="nil"/>
          <w:between w:val="nil"/>
        </w:pBdr>
        <w:spacing w:before="280" w:after="280"/>
        <w:rPr>
          <w:color w:val="000000"/>
        </w:rPr>
      </w:pPr>
      <w:r>
        <w:rPr>
          <w:color w:val="000000"/>
        </w:rPr>
        <w:t xml:space="preserve">La metodología de desarrollo adoptada para </w:t>
      </w:r>
      <w:proofErr w:type="spellStart"/>
      <w:r>
        <w:rPr>
          <w:color w:val="000000"/>
        </w:rPr>
        <w:t>MisViáticos</w:t>
      </w:r>
      <w:proofErr w:type="spellEnd"/>
      <w:r>
        <w:rPr>
          <w:color w:val="000000"/>
        </w:rPr>
        <w:t xml:space="preserve"> combina prácticas ágiles basadas en el </w:t>
      </w:r>
      <w:proofErr w:type="spellStart"/>
      <w:r>
        <w:rPr>
          <w:color w:val="000000"/>
        </w:rPr>
        <w:t>framework</w:t>
      </w:r>
      <w:proofErr w:type="spellEnd"/>
      <w:r>
        <w:rPr>
          <w:color w:val="000000"/>
        </w:rPr>
        <w:t xml:space="preserve"> Scrum con principios de arquitectura limpia y </w:t>
      </w:r>
      <w:proofErr w:type="spellStart"/>
      <w:r>
        <w:rPr>
          <w:color w:val="000000"/>
        </w:rPr>
        <w:t>clean</w:t>
      </w:r>
      <w:proofErr w:type="spellEnd"/>
      <w:r>
        <w:rPr>
          <w:color w:val="000000"/>
        </w:rPr>
        <w:t xml:space="preserve"> </w:t>
      </w:r>
      <w:proofErr w:type="spellStart"/>
      <w:r>
        <w:rPr>
          <w:color w:val="000000"/>
        </w:rPr>
        <w:t>code</w:t>
      </w:r>
      <w:proofErr w:type="spellEnd"/>
      <w:r>
        <w:rPr>
          <w:color w:val="000000"/>
        </w:rPr>
        <w:t xml:space="preserve">, proporcionando un marco estructurado que balance la flexibilidad necesaria para adaptarse a descubrimientos técnicos durante la implementación con la disciplina requerida para mantener calidad de código y progreso medible hacia objetivos definidos. Esta combinación metodológica se fundamenta en la naturaleza exploratoria del proyecto donde múltiples tecnologías se aprenden durante el desarrollo, requiriendo iteraciones cortas con </w:t>
      </w:r>
      <w:proofErr w:type="spellStart"/>
      <w:r>
        <w:rPr>
          <w:color w:val="000000"/>
        </w:rPr>
        <w:t>feedback</w:t>
      </w:r>
      <w:proofErr w:type="spellEnd"/>
      <w:r>
        <w:rPr>
          <w:color w:val="000000"/>
        </w:rPr>
        <w:t xml:space="preserve"> frecuente que validen direccionalidad técnica y permitan correcciones oportunas cuando surgen impedimentos significativos.</w:t>
      </w:r>
    </w:p>
    <w:p w14:paraId="24C59490" w14:textId="77777777" w:rsidR="00426130" w:rsidRDefault="00000000">
      <w:pPr>
        <w:pBdr>
          <w:top w:val="nil"/>
          <w:left w:val="nil"/>
          <w:bottom w:val="nil"/>
          <w:right w:val="nil"/>
          <w:between w:val="nil"/>
        </w:pBdr>
        <w:spacing w:before="280" w:after="280"/>
        <w:rPr>
          <w:color w:val="000000"/>
        </w:rPr>
      </w:pPr>
      <w:r>
        <w:rPr>
          <w:b/>
          <w:bCs/>
          <w:color w:val="000000"/>
        </w:rPr>
        <w:t>Framework Ágil Scrum</w:t>
      </w:r>
    </w:p>
    <w:p w14:paraId="4AE1300E" w14:textId="77777777" w:rsidR="00426130" w:rsidRDefault="00000000">
      <w:pPr>
        <w:pBdr>
          <w:top w:val="nil"/>
          <w:left w:val="nil"/>
          <w:bottom w:val="nil"/>
          <w:right w:val="nil"/>
          <w:between w:val="nil"/>
        </w:pBdr>
        <w:spacing w:before="280" w:after="280"/>
      </w:pPr>
      <w:r>
        <w:rPr>
          <w:color w:val="000000"/>
        </w:rPr>
        <w:t xml:space="preserve">La aplicación del </w:t>
      </w:r>
      <w:proofErr w:type="spellStart"/>
      <w:r>
        <w:rPr>
          <w:color w:val="000000"/>
        </w:rPr>
        <w:t>framework</w:t>
      </w:r>
      <w:proofErr w:type="spellEnd"/>
      <w:r>
        <w:rPr>
          <w:color w:val="000000"/>
        </w:rPr>
        <w:t xml:space="preserve"> Scrum proporcionó estructura iterativa e incremental al desarrollo mediante </w:t>
      </w:r>
      <w:proofErr w:type="spellStart"/>
      <w:r>
        <w:rPr>
          <w:color w:val="000000"/>
        </w:rPr>
        <w:t>sprints</w:t>
      </w:r>
      <w:proofErr w:type="spellEnd"/>
      <w:r>
        <w:rPr>
          <w:color w:val="000000"/>
        </w:rPr>
        <w:t xml:space="preserve"> de dos semanas que permitieron entregar funcionalidades completamente implementadas y testeadas al final de cada ciclo. La duración de dos semanas se seleccionó como balance óptimo entre ser suficientemente corta para mantener adaptabilidad y </w:t>
      </w:r>
      <w:proofErr w:type="spellStart"/>
      <w:r>
        <w:rPr>
          <w:color w:val="000000"/>
        </w:rPr>
        <w:t>feedback</w:t>
      </w:r>
      <w:proofErr w:type="spellEnd"/>
      <w:r>
        <w:rPr>
          <w:color w:val="000000"/>
        </w:rPr>
        <w:t xml:space="preserve"> frecuente versus ser suficientemente larga para completar funcionalidades de valor sin fragmentación excesiva que genera </w:t>
      </w:r>
      <w:proofErr w:type="spellStart"/>
      <w:r>
        <w:rPr>
          <w:color w:val="000000"/>
        </w:rPr>
        <w:t>overhead</w:t>
      </w:r>
      <w:proofErr w:type="spellEnd"/>
      <w:r>
        <w:rPr>
          <w:color w:val="000000"/>
        </w:rPr>
        <w:t xml:space="preserve"> de ceremonias.</w:t>
      </w:r>
      <w:r>
        <w:t xml:space="preserve"> </w:t>
      </w:r>
      <w:r>
        <w:rPr>
          <w:color w:val="000000"/>
        </w:rPr>
        <w:lastRenderedPageBreak/>
        <w:t xml:space="preserve">El Sprint </w:t>
      </w:r>
      <w:proofErr w:type="spellStart"/>
      <w:r>
        <w:rPr>
          <w:color w:val="000000"/>
        </w:rPr>
        <w:t>Planning</w:t>
      </w:r>
      <w:proofErr w:type="spellEnd"/>
      <w:r>
        <w:rPr>
          <w:color w:val="000000"/>
        </w:rPr>
        <w:t xml:space="preserve"> ejecutado al inicio de cada sprint reunió al equipo completo incluyendo ambos desarrolladores y el profesor patrocinante actuando en rol de </w:t>
      </w:r>
      <w:proofErr w:type="spellStart"/>
      <w:r>
        <w:rPr>
          <w:color w:val="000000"/>
        </w:rPr>
        <w:t>Product</w:t>
      </w:r>
      <w:proofErr w:type="spellEnd"/>
      <w:r>
        <w:rPr>
          <w:color w:val="000000"/>
        </w:rPr>
        <w:t xml:space="preserve"> </w:t>
      </w:r>
      <w:proofErr w:type="spellStart"/>
      <w:r>
        <w:rPr>
          <w:color w:val="000000"/>
        </w:rPr>
        <w:t>Owner</w:t>
      </w:r>
      <w:proofErr w:type="spellEnd"/>
      <w:r>
        <w:rPr>
          <w:color w:val="000000"/>
        </w:rPr>
        <w:t xml:space="preserve">, con duración típica de dos horas donde la primera hora se dedicó a clarificar el objetivo del sprint y seleccionar </w:t>
      </w:r>
      <w:proofErr w:type="spellStart"/>
      <w:r>
        <w:rPr>
          <w:color w:val="000000"/>
        </w:rPr>
        <w:t>user</w:t>
      </w:r>
      <w:proofErr w:type="spellEnd"/>
      <w:r>
        <w:rPr>
          <w:color w:val="000000"/>
        </w:rPr>
        <w:t xml:space="preserve"> </w:t>
      </w:r>
      <w:proofErr w:type="spellStart"/>
      <w:r>
        <w:rPr>
          <w:color w:val="000000"/>
        </w:rPr>
        <w:t>stories</w:t>
      </w:r>
      <w:proofErr w:type="spellEnd"/>
      <w:r>
        <w:rPr>
          <w:color w:val="000000"/>
        </w:rPr>
        <w:t xml:space="preserve"> del </w:t>
      </w:r>
      <w:proofErr w:type="spellStart"/>
      <w:r>
        <w:rPr>
          <w:color w:val="000000"/>
        </w:rPr>
        <w:t>product</w:t>
      </w:r>
      <w:proofErr w:type="spellEnd"/>
      <w:r>
        <w:rPr>
          <w:color w:val="000000"/>
        </w:rPr>
        <w:t xml:space="preserve"> backlog ordenado por prioridad de negocio, y la segunda hora a descomponer las historias en tareas técnicas específicas con estimación de esfuerzo. La estimación se realizó mediante </w:t>
      </w:r>
      <w:proofErr w:type="spellStart"/>
      <w:r>
        <w:rPr>
          <w:color w:val="000000"/>
        </w:rPr>
        <w:t>Planning</w:t>
      </w:r>
      <w:proofErr w:type="spellEnd"/>
      <w:r>
        <w:rPr>
          <w:color w:val="000000"/>
        </w:rPr>
        <w:t xml:space="preserve"> </w:t>
      </w:r>
      <w:proofErr w:type="spellStart"/>
      <w:r>
        <w:rPr>
          <w:color w:val="000000"/>
        </w:rPr>
        <w:t>Poker</w:t>
      </w:r>
      <w:proofErr w:type="spellEnd"/>
      <w:r>
        <w:rPr>
          <w:color w:val="000000"/>
        </w:rPr>
        <w:t xml:space="preserve"> donde cada miembro vota puntos de historia en escala Fibonacci y las discrepancias se resuelven mediante discusión hasta alcanzar consenso, revelando frecuentemente asunciones implícitas diferentes que ameritaban clarificación. El compromiso del sprint se formuló como objetivo explícito que resume la propuesta de valor del incremento como "implementar flujo completo de creación y aprobación de gastos" en lugar de simplemente listar </w:t>
      </w:r>
      <w:proofErr w:type="gramStart"/>
      <w:r>
        <w:rPr>
          <w:color w:val="000000"/>
        </w:rPr>
        <w:t>tickets</w:t>
      </w:r>
      <w:proofErr w:type="gramEnd"/>
      <w:r>
        <w:rPr>
          <w:color w:val="000000"/>
        </w:rPr>
        <w:t>, proporcionando coherencia y foco.</w:t>
      </w:r>
    </w:p>
    <w:p w14:paraId="3BFD5776" w14:textId="77777777" w:rsidR="00426130" w:rsidRDefault="00000000">
      <w:pPr>
        <w:pBdr>
          <w:top w:val="nil"/>
          <w:left w:val="nil"/>
          <w:bottom w:val="nil"/>
          <w:right w:val="nil"/>
          <w:between w:val="nil"/>
        </w:pBdr>
        <w:spacing w:before="280" w:after="280"/>
        <w:rPr>
          <w:color w:val="000000"/>
        </w:rPr>
      </w:pPr>
      <w:r>
        <w:rPr>
          <w:color w:val="000000"/>
        </w:rPr>
        <w:t xml:space="preserve">Los </w:t>
      </w:r>
      <w:proofErr w:type="spellStart"/>
      <w:r>
        <w:rPr>
          <w:color w:val="000000"/>
        </w:rPr>
        <w:t>Daily</w:t>
      </w:r>
      <w:proofErr w:type="spellEnd"/>
      <w:r>
        <w:rPr>
          <w:color w:val="000000"/>
        </w:rPr>
        <w:t xml:space="preserve"> </w:t>
      </w:r>
      <w:proofErr w:type="spellStart"/>
      <w:r>
        <w:rPr>
          <w:color w:val="000000"/>
        </w:rPr>
        <w:t>Standups</w:t>
      </w:r>
      <w:proofErr w:type="spellEnd"/>
      <w:r>
        <w:rPr>
          <w:color w:val="000000"/>
        </w:rPr>
        <w:t xml:space="preserve"> de quince minutos se ejecutaron virtualmente mediante </w:t>
      </w:r>
      <w:proofErr w:type="spellStart"/>
      <w:r>
        <w:rPr>
          <w:color w:val="000000"/>
        </w:rPr>
        <w:t>Discord</w:t>
      </w:r>
      <w:proofErr w:type="spellEnd"/>
      <w:r>
        <w:rPr>
          <w:color w:val="000000"/>
        </w:rPr>
        <w:t xml:space="preserve"> en horario matutino fijo, donde cada miembro respondió tres preguntas estructuradas: qué logré ayer contribuyendo al objetivo del sprint, qué planeo hacer hoy avanzando el siguiente ítem de mayor prioridad, y tengo algún bloqueador que impide mi progreso requiriendo ayuda del equipo. La disciplina de mantener el </w:t>
      </w:r>
      <w:proofErr w:type="spellStart"/>
      <w:r>
        <w:rPr>
          <w:color w:val="000000"/>
        </w:rPr>
        <w:t>standup</w:t>
      </w:r>
      <w:proofErr w:type="spellEnd"/>
      <w:r>
        <w:rPr>
          <w:color w:val="000000"/>
        </w:rPr>
        <w:t xml:space="preserve"> limitado a quince minutos forzó comunicación concisa enfocada en coordinación, postergando discusiones técnicas profundas a sesiones dedicadas posteriores al </w:t>
      </w:r>
      <w:proofErr w:type="spellStart"/>
      <w:r>
        <w:rPr>
          <w:color w:val="000000"/>
        </w:rPr>
        <w:t>standup</w:t>
      </w:r>
      <w:proofErr w:type="spellEnd"/>
      <w:r>
        <w:rPr>
          <w:color w:val="000000"/>
        </w:rPr>
        <w:t xml:space="preserve"> donde solo participan los miembros directamente involucrados. El formato asíncrono de </w:t>
      </w:r>
      <w:proofErr w:type="spellStart"/>
      <w:r>
        <w:rPr>
          <w:color w:val="000000"/>
        </w:rPr>
        <w:t>Discord</w:t>
      </w:r>
      <w:proofErr w:type="spellEnd"/>
      <w:r>
        <w:rPr>
          <w:color w:val="000000"/>
        </w:rPr>
        <w:t xml:space="preserve"> permitió compartir actualizaciones textuales cuando los horarios de ambos desarrolladores no coincidían por clases presenciales en diferentes jornadas, manteniendo visibilidad mutua del progreso diario.</w:t>
      </w:r>
    </w:p>
    <w:p w14:paraId="0111238F" w14:textId="77777777" w:rsidR="00426130" w:rsidRDefault="00000000">
      <w:pPr>
        <w:pBdr>
          <w:top w:val="nil"/>
          <w:left w:val="nil"/>
          <w:bottom w:val="nil"/>
          <w:right w:val="nil"/>
          <w:between w:val="nil"/>
        </w:pBdr>
        <w:spacing w:before="280" w:after="280"/>
        <w:rPr>
          <w:color w:val="000000"/>
        </w:rPr>
      </w:pPr>
      <w:r>
        <w:rPr>
          <w:color w:val="000000"/>
        </w:rPr>
        <w:t xml:space="preserve">El Sprint </w:t>
      </w:r>
      <w:proofErr w:type="spellStart"/>
      <w:r>
        <w:rPr>
          <w:color w:val="000000"/>
        </w:rPr>
        <w:t>Review</w:t>
      </w:r>
      <w:proofErr w:type="spellEnd"/>
      <w:r>
        <w:rPr>
          <w:color w:val="000000"/>
        </w:rPr>
        <w:t xml:space="preserve"> al final de cada sprint de duración una hora demostró funcionalidades completadas al profesor patrocinante mediante sesión interactiva donde se navegó el sistema funcionando en ambiente de desarrollo ejecutando casos de uso representativos. La demo incluyó no solo </w:t>
      </w:r>
      <w:proofErr w:type="spellStart"/>
      <w:r>
        <w:rPr>
          <w:color w:val="000000"/>
        </w:rPr>
        <w:t>happy</w:t>
      </w:r>
      <w:proofErr w:type="spellEnd"/>
      <w:r>
        <w:rPr>
          <w:color w:val="000000"/>
        </w:rPr>
        <w:t xml:space="preserve"> </w:t>
      </w:r>
      <w:proofErr w:type="spellStart"/>
      <w:r>
        <w:rPr>
          <w:color w:val="000000"/>
        </w:rPr>
        <w:t>path</w:t>
      </w:r>
      <w:proofErr w:type="spellEnd"/>
      <w:r>
        <w:rPr>
          <w:color w:val="000000"/>
        </w:rPr>
        <w:t xml:space="preserve"> sino también manejo de errores y validaciones para evidenciar robustez de la implementación. El </w:t>
      </w:r>
      <w:proofErr w:type="spellStart"/>
      <w:r>
        <w:rPr>
          <w:color w:val="000000"/>
        </w:rPr>
        <w:t>feedback</w:t>
      </w:r>
      <w:proofErr w:type="spellEnd"/>
      <w:r>
        <w:rPr>
          <w:color w:val="000000"/>
        </w:rPr>
        <w:t xml:space="preserve"> capturado se registró como nuevas </w:t>
      </w:r>
      <w:proofErr w:type="spellStart"/>
      <w:r>
        <w:rPr>
          <w:color w:val="000000"/>
        </w:rPr>
        <w:t>user</w:t>
      </w:r>
      <w:proofErr w:type="spellEnd"/>
      <w:r>
        <w:rPr>
          <w:color w:val="000000"/>
        </w:rPr>
        <w:t xml:space="preserve"> </w:t>
      </w:r>
      <w:proofErr w:type="spellStart"/>
      <w:r>
        <w:rPr>
          <w:color w:val="000000"/>
        </w:rPr>
        <w:t>stories</w:t>
      </w:r>
      <w:proofErr w:type="spellEnd"/>
      <w:r>
        <w:rPr>
          <w:color w:val="000000"/>
        </w:rPr>
        <w:t xml:space="preserve"> en el backlog o refinamiento de historias existentes cuando se identificaron gaps funcionales o cambios de prioridad fundamentados en mayor comprensión del dominio. La celebración de completitud de </w:t>
      </w:r>
      <w:proofErr w:type="gramStart"/>
      <w:r>
        <w:rPr>
          <w:color w:val="000000"/>
        </w:rPr>
        <w:t>funcionalidades</w:t>
      </w:r>
      <w:proofErr w:type="gramEnd"/>
      <w:r>
        <w:rPr>
          <w:color w:val="000000"/>
        </w:rPr>
        <w:t xml:space="preserve"> aunque pequeña proporcionó motivación al equipo reconociendo progreso tangible.</w:t>
      </w:r>
    </w:p>
    <w:p w14:paraId="098DE8B0" w14:textId="77777777" w:rsidR="00426130" w:rsidRDefault="00000000">
      <w:pPr>
        <w:pBdr>
          <w:top w:val="nil"/>
          <w:left w:val="nil"/>
          <w:bottom w:val="nil"/>
          <w:right w:val="nil"/>
          <w:between w:val="nil"/>
        </w:pBdr>
        <w:spacing w:before="280" w:after="280"/>
        <w:rPr>
          <w:color w:val="000000"/>
        </w:rPr>
      </w:pPr>
      <w:r>
        <w:rPr>
          <w:color w:val="000000"/>
        </w:rPr>
        <w:t xml:space="preserve">La Sprint Retrospective de cuarenta y cinco minutos al final del sprint permitió reflexión estructurada sobre el proceso respondiendo tres preguntas: qué funcionó bien que debemos continuar haciendo, qué no funcionó bien que debemos dejar de hacer o mejorar, y qué acciones concretas tomaremos en el próximo sprint para mejora continua. Los </w:t>
      </w:r>
      <w:proofErr w:type="spellStart"/>
      <w:r>
        <w:rPr>
          <w:color w:val="000000"/>
        </w:rPr>
        <w:t>insights</w:t>
      </w:r>
      <w:proofErr w:type="spellEnd"/>
      <w:r>
        <w:rPr>
          <w:color w:val="000000"/>
        </w:rPr>
        <w:t xml:space="preserve"> capturados incluyeron identificar </w:t>
      </w:r>
      <w:proofErr w:type="spellStart"/>
      <w:r>
        <w:rPr>
          <w:color w:val="000000"/>
        </w:rPr>
        <w:t>que</w:t>
      </w:r>
      <w:proofErr w:type="spellEnd"/>
      <w:r>
        <w:rPr>
          <w:color w:val="000000"/>
        </w:rPr>
        <w:t xml:space="preserve"> comunicación proactiva de cambios en contratos de API previene retrabajos en </w:t>
      </w:r>
      <w:proofErr w:type="spellStart"/>
      <w:r>
        <w:rPr>
          <w:color w:val="000000"/>
        </w:rPr>
        <w:t>frontend</w:t>
      </w:r>
      <w:proofErr w:type="spellEnd"/>
      <w:r>
        <w:rPr>
          <w:color w:val="000000"/>
        </w:rPr>
        <w:t xml:space="preserve">, reconocer que agregar </w:t>
      </w:r>
      <w:proofErr w:type="spellStart"/>
      <w:r>
        <w:rPr>
          <w:color w:val="000000"/>
        </w:rPr>
        <w:t>tests</w:t>
      </w:r>
      <w:proofErr w:type="spellEnd"/>
      <w:r>
        <w:rPr>
          <w:color w:val="000000"/>
        </w:rPr>
        <w:t xml:space="preserve"> unitarios mientras se desarrolla es más eficiente que agregarlos retrospectivamente cuando ya se olvidó la lógica, y experimentar con </w:t>
      </w:r>
      <w:proofErr w:type="spellStart"/>
      <w:r>
        <w:rPr>
          <w:color w:val="000000"/>
        </w:rPr>
        <w:t>branches</w:t>
      </w:r>
      <w:proofErr w:type="spellEnd"/>
      <w:r>
        <w:rPr>
          <w:color w:val="000000"/>
        </w:rPr>
        <w:t xml:space="preserve"> de </w:t>
      </w:r>
      <w:proofErr w:type="spellStart"/>
      <w:r>
        <w:rPr>
          <w:color w:val="000000"/>
        </w:rPr>
        <w:t>feature</w:t>
      </w:r>
      <w:proofErr w:type="spellEnd"/>
      <w:r>
        <w:rPr>
          <w:color w:val="000000"/>
        </w:rPr>
        <w:t xml:space="preserve"> de vida corta fusionadas diariamente reduce conflictos de </w:t>
      </w:r>
      <w:proofErr w:type="spellStart"/>
      <w:r>
        <w:rPr>
          <w:color w:val="000000"/>
        </w:rPr>
        <w:t>merge</w:t>
      </w:r>
      <w:proofErr w:type="spellEnd"/>
      <w:r>
        <w:rPr>
          <w:color w:val="000000"/>
        </w:rPr>
        <w:t xml:space="preserve"> </w:t>
      </w:r>
      <w:r>
        <w:rPr>
          <w:color w:val="000000"/>
        </w:rPr>
        <w:lastRenderedPageBreak/>
        <w:t xml:space="preserve">versus </w:t>
      </w:r>
      <w:proofErr w:type="spellStart"/>
      <w:r>
        <w:rPr>
          <w:color w:val="000000"/>
        </w:rPr>
        <w:t>branches</w:t>
      </w:r>
      <w:proofErr w:type="spellEnd"/>
      <w:r>
        <w:rPr>
          <w:color w:val="000000"/>
        </w:rPr>
        <w:t xml:space="preserve"> de larga duración. Las acciones de mejora se convirtieron en ítems visibles en el </w:t>
      </w:r>
      <w:proofErr w:type="spellStart"/>
      <w:r>
        <w:rPr>
          <w:color w:val="000000"/>
        </w:rPr>
        <w:t>board</w:t>
      </w:r>
      <w:proofErr w:type="spellEnd"/>
      <w:r>
        <w:rPr>
          <w:color w:val="000000"/>
        </w:rPr>
        <w:t xml:space="preserve"> del siguiente sprint asegurando seguimiento.</w:t>
      </w:r>
    </w:p>
    <w:p w14:paraId="24246335" w14:textId="77777777" w:rsidR="00426130" w:rsidRDefault="00426130">
      <w:pPr>
        <w:pBdr>
          <w:top w:val="nil"/>
          <w:left w:val="nil"/>
          <w:bottom w:val="nil"/>
          <w:right w:val="nil"/>
          <w:between w:val="nil"/>
        </w:pBdr>
        <w:spacing w:before="280" w:after="280"/>
        <w:rPr>
          <w:b/>
          <w:bCs/>
        </w:rPr>
      </w:pPr>
    </w:p>
    <w:p w14:paraId="22FEC13C" w14:textId="77777777" w:rsidR="00426130" w:rsidRDefault="00426130">
      <w:pPr>
        <w:pBdr>
          <w:top w:val="nil"/>
          <w:left w:val="nil"/>
          <w:bottom w:val="nil"/>
          <w:right w:val="nil"/>
          <w:between w:val="nil"/>
        </w:pBdr>
        <w:spacing w:before="280" w:after="280"/>
        <w:rPr>
          <w:b/>
          <w:bCs/>
        </w:rPr>
      </w:pPr>
    </w:p>
    <w:p w14:paraId="2247D5E1" w14:textId="77777777" w:rsidR="00426130" w:rsidRDefault="00426130">
      <w:pPr>
        <w:pBdr>
          <w:top w:val="nil"/>
          <w:left w:val="nil"/>
          <w:bottom w:val="nil"/>
          <w:right w:val="nil"/>
          <w:between w:val="nil"/>
        </w:pBdr>
        <w:spacing w:before="280" w:after="280"/>
        <w:rPr>
          <w:b/>
          <w:bCs/>
        </w:rPr>
      </w:pPr>
    </w:p>
    <w:p w14:paraId="38E4E7FA" w14:textId="77777777" w:rsidR="00426130" w:rsidRDefault="00426130">
      <w:pPr>
        <w:pBdr>
          <w:top w:val="nil"/>
          <w:left w:val="nil"/>
          <w:bottom w:val="nil"/>
          <w:right w:val="nil"/>
          <w:between w:val="nil"/>
        </w:pBdr>
        <w:spacing w:before="280" w:after="280"/>
        <w:rPr>
          <w:b/>
          <w:bCs/>
        </w:rPr>
      </w:pPr>
    </w:p>
    <w:p w14:paraId="40A42BBD" w14:textId="77777777" w:rsidR="00426130" w:rsidRDefault="00426130">
      <w:pPr>
        <w:pBdr>
          <w:top w:val="nil"/>
          <w:left w:val="nil"/>
          <w:bottom w:val="nil"/>
          <w:right w:val="nil"/>
          <w:between w:val="nil"/>
        </w:pBdr>
        <w:spacing w:before="280" w:after="280"/>
        <w:rPr>
          <w:b/>
          <w:bCs/>
        </w:rPr>
      </w:pPr>
    </w:p>
    <w:p w14:paraId="752EBF95" w14:textId="77777777" w:rsidR="00426130" w:rsidRDefault="00000000">
      <w:pPr>
        <w:pBdr>
          <w:top w:val="nil"/>
          <w:left w:val="nil"/>
          <w:bottom w:val="nil"/>
          <w:right w:val="nil"/>
          <w:between w:val="nil"/>
        </w:pBdr>
        <w:spacing w:before="280" w:after="280"/>
        <w:rPr>
          <w:color w:val="000000"/>
        </w:rPr>
      </w:pPr>
      <w:r>
        <w:rPr>
          <w:b/>
          <w:bCs/>
          <w:color w:val="000000"/>
        </w:rPr>
        <w:t xml:space="preserve">Gestión del </w:t>
      </w:r>
      <w:proofErr w:type="spellStart"/>
      <w:r>
        <w:rPr>
          <w:b/>
          <w:bCs/>
          <w:color w:val="000000"/>
        </w:rPr>
        <w:t>Product</w:t>
      </w:r>
      <w:proofErr w:type="spellEnd"/>
      <w:r>
        <w:rPr>
          <w:b/>
          <w:bCs/>
          <w:color w:val="000000"/>
        </w:rPr>
        <w:t xml:space="preserve"> Backlog y Priorización</w:t>
      </w:r>
    </w:p>
    <w:p w14:paraId="1D78B3BD" w14:textId="77777777" w:rsidR="00426130" w:rsidRDefault="00000000">
      <w:pPr>
        <w:pBdr>
          <w:top w:val="nil"/>
          <w:left w:val="nil"/>
          <w:bottom w:val="nil"/>
          <w:right w:val="nil"/>
          <w:between w:val="nil"/>
        </w:pBdr>
        <w:spacing w:before="280" w:after="280"/>
        <w:rPr>
          <w:color w:val="000000"/>
        </w:rPr>
      </w:pPr>
      <w:r>
        <w:rPr>
          <w:color w:val="000000"/>
        </w:rPr>
        <w:t xml:space="preserve">El </w:t>
      </w:r>
      <w:proofErr w:type="spellStart"/>
      <w:r>
        <w:rPr>
          <w:color w:val="000000"/>
        </w:rPr>
        <w:t>Product</w:t>
      </w:r>
      <w:proofErr w:type="spellEnd"/>
      <w:r>
        <w:rPr>
          <w:color w:val="000000"/>
        </w:rPr>
        <w:t xml:space="preserve"> Backlog mantenido en tablero Kanban digital mediante GitHub </w:t>
      </w:r>
      <w:proofErr w:type="spellStart"/>
      <w:r>
        <w:rPr>
          <w:color w:val="000000"/>
        </w:rPr>
        <w:t>Projects</w:t>
      </w:r>
      <w:proofErr w:type="spellEnd"/>
      <w:r>
        <w:rPr>
          <w:color w:val="000000"/>
        </w:rPr>
        <w:t xml:space="preserve"> organizó todo el trabajo pendiente en </w:t>
      </w:r>
      <w:proofErr w:type="spellStart"/>
      <w:r>
        <w:rPr>
          <w:color w:val="000000"/>
        </w:rPr>
        <w:t>user</w:t>
      </w:r>
      <w:proofErr w:type="spellEnd"/>
      <w:r>
        <w:rPr>
          <w:color w:val="000000"/>
        </w:rPr>
        <w:t xml:space="preserve"> </w:t>
      </w:r>
      <w:proofErr w:type="spellStart"/>
      <w:r>
        <w:rPr>
          <w:color w:val="000000"/>
        </w:rPr>
        <w:t>stories</w:t>
      </w:r>
      <w:proofErr w:type="spellEnd"/>
      <w:r>
        <w:rPr>
          <w:color w:val="000000"/>
        </w:rPr>
        <w:t xml:space="preserve"> expresadas desde perspectiva del usuario con formato "Como [rol] quiero [funcionalidad] para [beneficio]", proporcionando contexto de propósito más allá de especificación técnica. Las historias se acompañaron de criterios de aceptación explícitos en formato </w:t>
      </w:r>
      <w:proofErr w:type="spellStart"/>
      <w:r>
        <w:rPr>
          <w:color w:val="000000"/>
        </w:rPr>
        <w:t>Given-When-Then</w:t>
      </w:r>
      <w:proofErr w:type="spellEnd"/>
      <w:r>
        <w:rPr>
          <w:color w:val="000000"/>
        </w:rPr>
        <w:t xml:space="preserve"> que establecen condiciones verificables de completitud eliminando ambigüedad sobre qué significa "terminado". El tamaño de historias se limitó a máximo 8 puntos para asegurar que cada historia es implementable dentro de un sprint, descomponiendo historias más grandes en múltiples historias interdependientes con entrega de valor incremental.</w:t>
      </w:r>
    </w:p>
    <w:p w14:paraId="3A940FD5" w14:textId="77777777" w:rsidR="00426130" w:rsidRDefault="00000000">
      <w:pPr>
        <w:pBdr>
          <w:top w:val="nil"/>
          <w:left w:val="nil"/>
          <w:bottom w:val="nil"/>
          <w:right w:val="nil"/>
          <w:between w:val="nil"/>
        </w:pBdr>
        <w:spacing w:before="280" w:after="280"/>
        <w:rPr>
          <w:color w:val="000000"/>
        </w:rPr>
      </w:pPr>
      <w:r>
        <w:rPr>
          <w:color w:val="000000"/>
        </w:rPr>
        <w:t xml:space="preserve">La priorización del backlog siguió el </w:t>
      </w:r>
      <w:proofErr w:type="spellStart"/>
      <w:r>
        <w:rPr>
          <w:color w:val="000000"/>
        </w:rPr>
        <w:t>framework</w:t>
      </w:r>
      <w:proofErr w:type="spellEnd"/>
      <w:r>
        <w:rPr>
          <w:color w:val="000000"/>
        </w:rPr>
        <w:t xml:space="preserve"> </w:t>
      </w:r>
      <w:proofErr w:type="spellStart"/>
      <w:r>
        <w:rPr>
          <w:color w:val="000000"/>
        </w:rPr>
        <w:t>MoSCoW</w:t>
      </w:r>
      <w:proofErr w:type="spellEnd"/>
      <w:r>
        <w:rPr>
          <w:color w:val="000000"/>
        </w:rPr>
        <w:t xml:space="preserve"> clasificando </w:t>
      </w:r>
      <w:proofErr w:type="spellStart"/>
      <w:r>
        <w:rPr>
          <w:color w:val="000000"/>
        </w:rPr>
        <w:t>features</w:t>
      </w:r>
      <w:proofErr w:type="spellEnd"/>
      <w:r>
        <w:rPr>
          <w:color w:val="000000"/>
        </w:rPr>
        <w:t xml:space="preserve"> en cuatro categorías: </w:t>
      </w:r>
      <w:proofErr w:type="spellStart"/>
      <w:r>
        <w:rPr>
          <w:color w:val="000000"/>
        </w:rPr>
        <w:t>Must</w:t>
      </w:r>
      <w:proofErr w:type="spellEnd"/>
      <w:r>
        <w:rPr>
          <w:color w:val="000000"/>
        </w:rPr>
        <w:t xml:space="preserve"> </w:t>
      </w:r>
      <w:proofErr w:type="spellStart"/>
      <w:r>
        <w:rPr>
          <w:color w:val="000000"/>
        </w:rPr>
        <w:t>Have</w:t>
      </w:r>
      <w:proofErr w:type="spellEnd"/>
      <w:r>
        <w:rPr>
          <w:color w:val="000000"/>
        </w:rPr>
        <w:t xml:space="preserve"> representando funcionalidades críticas sin las cuales el MVP no es viable como autenticación, gestión de gastos, y aprobaciones, </w:t>
      </w:r>
      <w:proofErr w:type="spellStart"/>
      <w:r>
        <w:rPr>
          <w:color w:val="000000"/>
        </w:rPr>
        <w:t>Should</w:t>
      </w:r>
      <w:proofErr w:type="spellEnd"/>
      <w:r>
        <w:rPr>
          <w:color w:val="000000"/>
        </w:rPr>
        <w:t xml:space="preserve"> </w:t>
      </w:r>
      <w:proofErr w:type="spellStart"/>
      <w:r>
        <w:rPr>
          <w:color w:val="000000"/>
        </w:rPr>
        <w:t>Have</w:t>
      </w:r>
      <w:proofErr w:type="spellEnd"/>
      <w:r>
        <w:rPr>
          <w:color w:val="000000"/>
        </w:rPr>
        <w:t xml:space="preserve"> para funcionalidades importantes que agregan valor significativo como OCR y políticas configurables, </w:t>
      </w:r>
      <w:proofErr w:type="spellStart"/>
      <w:r>
        <w:rPr>
          <w:color w:val="000000"/>
        </w:rPr>
        <w:t>Could</w:t>
      </w:r>
      <w:proofErr w:type="spellEnd"/>
      <w:r>
        <w:rPr>
          <w:color w:val="000000"/>
        </w:rPr>
        <w:t xml:space="preserve"> </w:t>
      </w:r>
      <w:proofErr w:type="spellStart"/>
      <w:r>
        <w:rPr>
          <w:color w:val="000000"/>
        </w:rPr>
        <w:t>Have</w:t>
      </w:r>
      <w:proofErr w:type="spellEnd"/>
      <w:r>
        <w:rPr>
          <w:color w:val="000000"/>
        </w:rPr>
        <w:t xml:space="preserve"> para funcionalidades deseables pero no esenciales como </w:t>
      </w:r>
      <w:proofErr w:type="spellStart"/>
      <w:r>
        <w:rPr>
          <w:color w:val="000000"/>
        </w:rPr>
        <w:t>analytics</w:t>
      </w:r>
      <w:proofErr w:type="spellEnd"/>
      <w:r>
        <w:rPr>
          <w:color w:val="000000"/>
        </w:rPr>
        <w:t xml:space="preserve"> avanzado, y </w:t>
      </w:r>
      <w:proofErr w:type="spellStart"/>
      <w:r>
        <w:rPr>
          <w:color w:val="000000"/>
        </w:rPr>
        <w:t>Won't</w:t>
      </w:r>
      <w:proofErr w:type="spellEnd"/>
      <w:r>
        <w:rPr>
          <w:color w:val="000000"/>
        </w:rPr>
        <w:t xml:space="preserve"> </w:t>
      </w:r>
      <w:proofErr w:type="spellStart"/>
      <w:r>
        <w:rPr>
          <w:color w:val="000000"/>
        </w:rPr>
        <w:t>Have</w:t>
      </w:r>
      <w:proofErr w:type="spellEnd"/>
      <w:r>
        <w:rPr>
          <w:color w:val="000000"/>
        </w:rPr>
        <w:t xml:space="preserve"> para </w:t>
      </w:r>
      <w:proofErr w:type="spellStart"/>
      <w:r>
        <w:rPr>
          <w:color w:val="000000"/>
        </w:rPr>
        <w:t>features</w:t>
      </w:r>
      <w:proofErr w:type="spellEnd"/>
      <w:r>
        <w:rPr>
          <w:color w:val="000000"/>
        </w:rPr>
        <w:t xml:space="preserve"> explícitamente pospuestas fuera del alcance de v1.0 como integración nativa con ERP externos. Esta clasificación explícita previno </w:t>
      </w:r>
      <w:proofErr w:type="spellStart"/>
      <w:r>
        <w:rPr>
          <w:color w:val="000000"/>
        </w:rPr>
        <w:t>scope</w:t>
      </w:r>
      <w:proofErr w:type="spellEnd"/>
      <w:r>
        <w:rPr>
          <w:color w:val="000000"/>
        </w:rPr>
        <w:t xml:space="preserve"> </w:t>
      </w:r>
      <w:proofErr w:type="spellStart"/>
      <w:r>
        <w:rPr>
          <w:color w:val="000000"/>
        </w:rPr>
        <w:t>creep</w:t>
      </w:r>
      <w:proofErr w:type="spellEnd"/>
      <w:r>
        <w:rPr>
          <w:color w:val="000000"/>
        </w:rPr>
        <w:t xml:space="preserve"> al establecer claramente qué está dentro y fuera del alcance, facilitando decisiones de </w:t>
      </w:r>
      <w:proofErr w:type="spellStart"/>
      <w:r>
        <w:rPr>
          <w:color w:val="000000"/>
        </w:rPr>
        <w:t>trade</w:t>
      </w:r>
      <w:proofErr w:type="spellEnd"/>
      <w:r>
        <w:rPr>
          <w:color w:val="000000"/>
        </w:rPr>
        <w:t>-off cuando restricciones de tiempo amenazaban completitud.</w:t>
      </w:r>
    </w:p>
    <w:p w14:paraId="5D3044BB" w14:textId="77777777" w:rsidR="00426130" w:rsidRDefault="00000000">
      <w:pPr>
        <w:pBdr>
          <w:top w:val="nil"/>
          <w:left w:val="nil"/>
          <w:bottom w:val="nil"/>
          <w:right w:val="nil"/>
          <w:between w:val="nil"/>
        </w:pBdr>
        <w:spacing w:before="280" w:after="280"/>
        <w:rPr>
          <w:color w:val="000000"/>
        </w:rPr>
      </w:pPr>
      <w:r>
        <w:rPr>
          <w:color w:val="000000"/>
        </w:rPr>
        <w:t xml:space="preserve">La refinación del backlog mediante sesiones semanales de una hora permitió preparación anticipada de historias que se trabajarían en </w:t>
      </w:r>
      <w:proofErr w:type="spellStart"/>
      <w:r>
        <w:rPr>
          <w:color w:val="000000"/>
        </w:rPr>
        <w:t>sprints</w:t>
      </w:r>
      <w:proofErr w:type="spellEnd"/>
      <w:r>
        <w:rPr>
          <w:color w:val="000000"/>
        </w:rPr>
        <w:t xml:space="preserve"> futuros, descomponiendo </w:t>
      </w:r>
      <w:proofErr w:type="spellStart"/>
      <w:r>
        <w:rPr>
          <w:color w:val="000000"/>
        </w:rPr>
        <w:t>features</w:t>
      </w:r>
      <w:proofErr w:type="spellEnd"/>
      <w:r>
        <w:rPr>
          <w:color w:val="000000"/>
        </w:rPr>
        <w:t xml:space="preserve"> grandes, clarificando requisitos ambiguos mediante investigación de </w:t>
      </w:r>
      <w:proofErr w:type="spellStart"/>
      <w:r>
        <w:rPr>
          <w:color w:val="000000"/>
        </w:rPr>
        <w:t>spike</w:t>
      </w:r>
      <w:proofErr w:type="spellEnd"/>
      <w:r>
        <w:rPr>
          <w:color w:val="000000"/>
        </w:rPr>
        <w:t xml:space="preserve"> técnico, agregando criterios de aceptación detallados, y produciendo estimaciones de esfuerzo preliminares. El principio de refinamiento continuo aseguró que el backlog siempre contiene dos a tres </w:t>
      </w:r>
      <w:proofErr w:type="spellStart"/>
      <w:r>
        <w:rPr>
          <w:color w:val="000000"/>
        </w:rPr>
        <w:t>sprints</w:t>
      </w:r>
      <w:proofErr w:type="spellEnd"/>
      <w:r>
        <w:rPr>
          <w:color w:val="000000"/>
        </w:rPr>
        <w:t xml:space="preserve"> de trabajo preparado evitando sprint </w:t>
      </w:r>
      <w:proofErr w:type="spellStart"/>
      <w:r>
        <w:rPr>
          <w:color w:val="000000"/>
        </w:rPr>
        <w:t>planning</w:t>
      </w:r>
      <w:proofErr w:type="spellEnd"/>
      <w:r>
        <w:rPr>
          <w:color w:val="000000"/>
        </w:rPr>
        <w:t xml:space="preserve"> improductivo bloqueado por falta de claridad.</w:t>
      </w:r>
    </w:p>
    <w:p w14:paraId="1FC9986C" w14:textId="77777777" w:rsidR="00426130" w:rsidRDefault="00000000">
      <w:pPr>
        <w:pBdr>
          <w:top w:val="nil"/>
          <w:left w:val="nil"/>
          <w:bottom w:val="nil"/>
          <w:right w:val="nil"/>
          <w:between w:val="nil"/>
        </w:pBdr>
        <w:spacing w:before="280" w:after="280"/>
        <w:rPr>
          <w:color w:val="000000"/>
        </w:rPr>
      </w:pPr>
      <w:r>
        <w:rPr>
          <w:b/>
          <w:bCs/>
          <w:color w:val="000000"/>
        </w:rPr>
        <w:lastRenderedPageBreak/>
        <w:t xml:space="preserve">Control de Versiones y </w:t>
      </w:r>
      <w:proofErr w:type="spellStart"/>
      <w:r>
        <w:rPr>
          <w:b/>
          <w:bCs/>
          <w:color w:val="000000"/>
        </w:rPr>
        <w:t>Branching</w:t>
      </w:r>
      <w:proofErr w:type="spellEnd"/>
      <w:r>
        <w:rPr>
          <w:b/>
          <w:bCs/>
          <w:color w:val="000000"/>
        </w:rPr>
        <w:t xml:space="preserve"> </w:t>
      </w:r>
      <w:proofErr w:type="spellStart"/>
      <w:r>
        <w:rPr>
          <w:b/>
          <w:bCs/>
          <w:color w:val="000000"/>
        </w:rPr>
        <w:t>Strategy</w:t>
      </w:r>
      <w:proofErr w:type="spellEnd"/>
    </w:p>
    <w:p w14:paraId="13E91C96" w14:textId="77777777" w:rsidR="00426130" w:rsidRDefault="00000000">
      <w:pPr>
        <w:pBdr>
          <w:top w:val="nil"/>
          <w:left w:val="nil"/>
          <w:bottom w:val="nil"/>
          <w:right w:val="nil"/>
          <w:between w:val="nil"/>
        </w:pBdr>
        <w:spacing w:before="280" w:after="280"/>
        <w:rPr>
          <w:color w:val="000000"/>
        </w:rPr>
      </w:pPr>
      <w:r>
        <w:rPr>
          <w:color w:val="000000"/>
        </w:rPr>
        <w:t xml:space="preserve">La gestión del código fuente mediante Git con repositorios hospedados en GitHub implementó Git Flow como estrategia de </w:t>
      </w:r>
      <w:proofErr w:type="spellStart"/>
      <w:r>
        <w:rPr>
          <w:color w:val="000000"/>
        </w:rPr>
        <w:t>branching</w:t>
      </w:r>
      <w:proofErr w:type="spellEnd"/>
      <w:r>
        <w:rPr>
          <w:color w:val="000000"/>
        </w:rPr>
        <w:t xml:space="preserve"> que proporciona estructura clara para desarrollo paralelo de </w:t>
      </w:r>
      <w:proofErr w:type="spellStart"/>
      <w:r>
        <w:rPr>
          <w:color w:val="000000"/>
        </w:rPr>
        <w:t>features</w:t>
      </w:r>
      <w:proofErr w:type="spellEnd"/>
      <w:r>
        <w:rPr>
          <w:color w:val="000000"/>
        </w:rPr>
        <w:t xml:space="preserve">, preparación de </w:t>
      </w:r>
      <w:proofErr w:type="spellStart"/>
      <w:r>
        <w:rPr>
          <w:color w:val="000000"/>
        </w:rPr>
        <w:t>releases</w:t>
      </w:r>
      <w:proofErr w:type="spellEnd"/>
      <w:r>
        <w:rPr>
          <w:color w:val="000000"/>
        </w:rPr>
        <w:t xml:space="preserve">, y mantención de código en producción. La rama </w:t>
      </w:r>
      <w:proofErr w:type="spellStart"/>
      <w:r>
        <w:rPr>
          <w:color w:val="000000"/>
        </w:rPr>
        <w:t>main</w:t>
      </w:r>
      <w:proofErr w:type="spellEnd"/>
      <w:r>
        <w:rPr>
          <w:color w:val="000000"/>
        </w:rPr>
        <w:t xml:space="preserve"> contiene exclusivamente código estable desplegado en producción con cada </w:t>
      </w:r>
      <w:proofErr w:type="spellStart"/>
      <w:r>
        <w:rPr>
          <w:color w:val="000000"/>
        </w:rPr>
        <w:t>commit</w:t>
      </w:r>
      <w:proofErr w:type="spellEnd"/>
      <w:r>
        <w:rPr>
          <w:color w:val="000000"/>
        </w:rPr>
        <w:t xml:space="preserve"> en </w:t>
      </w:r>
      <w:proofErr w:type="spellStart"/>
      <w:r>
        <w:rPr>
          <w:color w:val="000000"/>
        </w:rPr>
        <w:t>main</w:t>
      </w:r>
      <w:proofErr w:type="spellEnd"/>
      <w:r>
        <w:rPr>
          <w:color w:val="000000"/>
        </w:rPr>
        <w:t xml:space="preserve"> representando una versión </w:t>
      </w:r>
      <w:proofErr w:type="spellStart"/>
      <w:r>
        <w:rPr>
          <w:color w:val="000000"/>
        </w:rPr>
        <w:t>deployable</w:t>
      </w:r>
      <w:proofErr w:type="spellEnd"/>
      <w:r>
        <w:rPr>
          <w:color w:val="000000"/>
        </w:rPr>
        <w:t xml:space="preserve">, prohibiéndose </w:t>
      </w:r>
      <w:proofErr w:type="spellStart"/>
      <w:r>
        <w:rPr>
          <w:color w:val="000000"/>
        </w:rPr>
        <w:t>commits</w:t>
      </w:r>
      <w:proofErr w:type="spellEnd"/>
      <w:r>
        <w:rPr>
          <w:color w:val="000000"/>
        </w:rPr>
        <w:t xml:space="preserve"> directos y requiriéndose </w:t>
      </w:r>
      <w:proofErr w:type="spellStart"/>
      <w:r>
        <w:rPr>
          <w:color w:val="000000"/>
        </w:rPr>
        <w:t>merge</w:t>
      </w:r>
      <w:proofErr w:type="spellEnd"/>
      <w:r>
        <w:rPr>
          <w:color w:val="000000"/>
        </w:rPr>
        <w:t xml:space="preserve"> mediante </w:t>
      </w:r>
      <w:proofErr w:type="spellStart"/>
      <w:r>
        <w:rPr>
          <w:color w:val="000000"/>
        </w:rPr>
        <w:t>pull</w:t>
      </w:r>
      <w:proofErr w:type="spellEnd"/>
      <w:r>
        <w:rPr>
          <w:color w:val="000000"/>
        </w:rPr>
        <w:t xml:space="preserve"> </w:t>
      </w:r>
      <w:proofErr w:type="spellStart"/>
      <w:r>
        <w:rPr>
          <w:color w:val="000000"/>
        </w:rPr>
        <w:t>request</w:t>
      </w:r>
      <w:proofErr w:type="spellEnd"/>
      <w:r>
        <w:rPr>
          <w:color w:val="000000"/>
        </w:rPr>
        <w:t xml:space="preserve"> revisado. La rama </w:t>
      </w:r>
      <w:proofErr w:type="spellStart"/>
      <w:r>
        <w:rPr>
          <w:color w:val="000000"/>
        </w:rPr>
        <w:t>development</w:t>
      </w:r>
      <w:proofErr w:type="spellEnd"/>
      <w:r>
        <w:rPr>
          <w:color w:val="000000"/>
        </w:rPr>
        <w:t xml:space="preserve"> integra </w:t>
      </w:r>
      <w:proofErr w:type="spellStart"/>
      <w:r>
        <w:rPr>
          <w:color w:val="000000"/>
        </w:rPr>
        <w:t>features</w:t>
      </w:r>
      <w:proofErr w:type="spellEnd"/>
      <w:r>
        <w:rPr>
          <w:color w:val="000000"/>
        </w:rPr>
        <w:t xml:space="preserve"> completados en preparación para próximo </w:t>
      </w:r>
      <w:proofErr w:type="spellStart"/>
      <w:r>
        <w:rPr>
          <w:color w:val="000000"/>
        </w:rPr>
        <w:t>release</w:t>
      </w:r>
      <w:proofErr w:type="spellEnd"/>
      <w:r>
        <w:rPr>
          <w:color w:val="000000"/>
        </w:rPr>
        <w:t xml:space="preserve">, sirviendo como ambiente de integración continua donde </w:t>
      </w:r>
      <w:proofErr w:type="spellStart"/>
      <w:r>
        <w:rPr>
          <w:color w:val="000000"/>
        </w:rPr>
        <w:t>features</w:t>
      </w:r>
      <w:proofErr w:type="spellEnd"/>
      <w:r>
        <w:rPr>
          <w:color w:val="000000"/>
        </w:rPr>
        <w:t xml:space="preserve"> se validan trabajando juntos antes de promoción a </w:t>
      </w:r>
      <w:proofErr w:type="spellStart"/>
      <w:r>
        <w:rPr>
          <w:color w:val="000000"/>
        </w:rPr>
        <w:t>main</w:t>
      </w:r>
      <w:proofErr w:type="spellEnd"/>
      <w:r>
        <w:rPr>
          <w:color w:val="000000"/>
        </w:rPr>
        <w:t>.</w:t>
      </w:r>
    </w:p>
    <w:p w14:paraId="70FA668E" w14:textId="77777777" w:rsidR="00426130" w:rsidRDefault="00426130">
      <w:pPr>
        <w:pBdr>
          <w:top w:val="nil"/>
          <w:left w:val="nil"/>
          <w:bottom w:val="nil"/>
          <w:right w:val="nil"/>
          <w:between w:val="nil"/>
        </w:pBdr>
        <w:spacing w:before="280" w:after="280"/>
      </w:pPr>
    </w:p>
    <w:p w14:paraId="513D3B0A" w14:textId="77777777" w:rsidR="00426130" w:rsidRDefault="00000000">
      <w:pPr>
        <w:pBdr>
          <w:top w:val="nil"/>
          <w:left w:val="nil"/>
          <w:bottom w:val="nil"/>
          <w:right w:val="nil"/>
          <w:between w:val="nil"/>
        </w:pBdr>
        <w:spacing w:before="280" w:after="280"/>
        <w:rPr>
          <w:color w:val="000000"/>
        </w:rPr>
      </w:pPr>
      <w:r>
        <w:rPr>
          <w:color w:val="000000"/>
        </w:rPr>
        <w:t xml:space="preserve">Las </w:t>
      </w:r>
      <w:proofErr w:type="spellStart"/>
      <w:r>
        <w:rPr>
          <w:color w:val="000000"/>
        </w:rPr>
        <w:t>feature</w:t>
      </w:r>
      <w:proofErr w:type="spellEnd"/>
      <w:r>
        <w:rPr>
          <w:color w:val="000000"/>
        </w:rPr>
        <w:t xml:space="preserve"> </w:t>
      </w:r>
      <w:proofErr w:type="spellStart"/>
      <w:r>
        <w:rPr>
          <w:color w:val="000000"/>
        </w:rPr>
        <w:t>branches</w:t>
      </w:r>
      <w:proofErr w:type="spellEnd"/>
      <w:r>
        <w:rPr>
          <w:color w:val="000000"/>
        </w:rPr>
        <w:t xml:space="preserve"> creadas desde </w:t>
      </w:r>
      <w:proofErr w:type="spellStart"/>
      <w:r>
        <w:rPr>
          <w:color w:val="000000"/>
        </w:rPr>
        <w:t>development</w:t>
      </w:r>
      <w:proofErr w:type="spellEnd"/>
      <w:r>
        <w:rPr>
          <w:color w:val="000000"/>
        </w:rPr>
        <w:t xml:space="preserve"> para cada </w:t>
      </w:r>
      <w:proofErr w:type="spellStart"/>
      <w:r>
        <w:rPr>
          <w:color w:val="000000"/>
        </w:rPr>
        <w:t>user</w:t>
      </w:r>
      <w:proofErr w:type="spellEnd"/>
      <w:r>
        <w:rPr>
          <w:color w:val="000000"/>
        </w:rPr>
        <w:t xml:space="preserve"> </w:t>
      </w:r>
      <w:proofErr w:type="spellStart"/>
      <w:r>
        <w:rPr>
          <w:color w:val="000000"/>
        </w:rPr>
        <w:t>story</w:t>
      </w:r>
      <w:proofErr w:type="spellEnd"/>
      <w:r>
        <w:rPr>
          <w:color w:val="000000"/>
        </w:rPr>
        <w:t xml:space="preserve"> o tarea técnica independiente siguen convención de nomenclatura </w:t>
      </w:r>
      <w:proofErr w:type="spellStart"/>
      <w:r>
        <w:rPr>
          <w:color w:val="000000"/>
        </w:rPr>
        <w:t>feature</w:t>
      </w:r>
      <w:proofErr w:type="spellEnd"/>
      <w:r>
        <w:rPr>
          <w:color w:val="000000"/>
        </w:rPr>
        <w:t>/ISSUE-NUMBER-</w:t>
      </w:r>
      <w:proofErr w:type="spellStart"/>
      <w:r>
        <w:rPr>
          <w:color w:val="000000"/>
        </w:rPr>
        <w:t>description</w:t>
      </w:r>
      <w:proofErr w:type="spellEnd"/>
      <w:r>
        <w:rPr>
          <w:color w:val="000000"/>
        </w:rPr>
        <w:t xml:space="preserve"> como </w:t>
      </w:r>
      <w:proofErr w:type="spellStart"/>
      <w:r>
        <w:rPr>
          <w:color w:val="000000"/>
        </w:rPr>
        <w:t>feature</w:t>
      </w:r>
      <w:proofErr w:type="spellEnd"/>
      <w:r>
        <w:rPr>
          <w:color w:val="000000"/>
        </w:rPr>
        <w:t xml:space="preserve">/42-ocr-chile-parser proporcionando trazabilidad al </w:t>
      </w:r>
      <w:proofErr w:type="spellStart"/>
      <w:r>
        <w:rPr>
          <w:color w:val="000000"/>
        </w:rPr>
        <w:t>issue</w:t>
      </w:r>
      <w:proofErr w:type="spellEnd"/>
      <w:r>
        <w:rPr>
          <w:color w:val="000000"/>
        </w:rPr>
        <w:t xml:space="preserve"> de GitHub y descripción breve. Los </w:t>
      </w:r>
      <w:proofErr w:type="spellStart"/>
      <w:r>
        <w:rPr>
          <w:color w:val="000000"/>
        </w:rPr>
        <w:t>commits</w:t>
      </w:r>
      <w:proofErr w:type="spellEnd"/>
      <w:r>
        <w:rPr>
          <w:color w:val="000000"/>
        </w:rPr>
        <w:t xml:space="preserve"> en </w:t>
      </w:r>
      <w:proofErr w:type="spellStart"/>
      <w:r>
        <w:rPr>
          <w:color w:val="000000"/>
        </w:rPr>
        <w:t>feature</w:t>
      </w:r>
      <w:proofErr w:type="spellEnd"/>
      <w:r>
        <w:rPr>
          <w:color w:val="000000"/>
        </w:rPr>
        <w:t xml:space="preserve"> </w:t>
      </w:r>
      <w:proofErr w:type="spellStart"/>
      <w:r>
        <w:rPr>
          <w:color w:val="000000"/>
        </w:rPr>
        <w:t>branches</w:t>
      </w:r>
      <w:proofErr w:type="spellEnd"/>
      <w:r>
        <w:rPr>
          <w:color w:val="000000"/>
        </w:rPr>
        <w:t xml:space="preserve"> siguen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 xml:space="preserve"> </w:t>
      </w:r>
      <w:proofErr w:type="spellStart"/>
      <w:r>
        <w:rPr>
          <w:color w:val="000000"/>
        </w:rPr>
        <w:t>specification</w:t>
      </w:r>
      <w:proofErr w:type="spellEnd"/>
      <w:r>
        <w:rPr>
          <w:color w:val="000000"/>
        </w:rPr>
        <w:t xml:space="preserve"> usando prefijos tipo: </w:t>
      </w:r>
      <w:proofErr w:type="spellStart"/>
      <w:r>
        <w:rPr>
          <w:color w:val="000000"/>
        </w:rPr>
        <w:t>feat</w:t>
      </w:r>
      <w:proofErr w:type="spellEnd"/>
      <w:r>
        <w:rPr>
          <w:color w:val="000000"/>
        </w:rPr>
        <w:t xml:space="preserve"> para nuevas funcionalidades, </w:t>
      </w:r>
      <w:proofErr w:type="spellStart"/>
      <w:r>
        <w:rPr>
          <w:color w:val="000000"/>
        </w:rPr>
        <w:t>fix</w:t>
      </w:r>
      <w:proofErr w:type="spellEnd"/>
      <w:r>
        <w:rPr>
          <w:color w:val="000000"/>
        </w:rPr>
        <w:t xml:space="preserve"> para correcciones de bugs, </w:t>
      </w:r>
      <w:proofErr w:type="spellStart"/>
      <w:r>
        <w:rPr>
          <w:color w:val="000000"/>
        </w:rPr>
        <w:t>refactor</w:t>
      </w:r>
      <w:proofErr w:type="spellEnd"/>
      <w:r>
        <w:rPr>
          <w:color w:val="000000"/>
        </w:rPr>
        <w:t xml:space="preserve"> para cambios de código sin modificar comportamiento, </w:t>
      </w:r>
      <w:proofErr w:type="spellStart"/>
      <w:r>
        <w:rPr>
          <w:color w:val="000000"/>
        </w:rPr>
        <w:t>docs</w:t>
      </w:r>
      <w:proofErr w:type="spellEnd"/>
      <w:r>
        <w:rPr>
          <w:color w:val="000000"/>
        </w:rPr>
        <w:t xml:space="preserve"> para actualizaciones de documentación, test para adición o modificación de </w:t>
      </w:r>
      <w:proofErr w:type="spellStart"/>
      <w:r>
        <w:rPr>
          <w:color w:val="000000"/>
        </w:rPr>
        <w:t>tests</w:t>
      </w:r>
      <w:proofErr w:type="spellEnd"/>
      <w:r>
        <w:rPr>
          <w:color w:val="000000"/>
        </w:rPr>
        <w:t xml:space="preserve">, y chore para tareas de mantenimiento como actualización de dependencias. Los mensajes de </w:t>
      </w:r>
      <w:proofErr w:type="spellStart"/>
      <w:r>
        <w:rPr>
          <w:color w:val="000000"/>
        </w:rPr>
        <w:t>commit</w:t>
      </w:r>
      <w:proofErr w:type="spellEnd"/>
      <w:r>
        <w:rPr>
          <w:color w:val="000000"/>
        </w:rPr>
        <w:t xml:space="preserve"> incluyen cuerpo detallado cuando el cambio requiere contexto adicional explicando el qué y el </w:t>
      </w:r>
      <w:proofErr w:type="spellStart"/>
      <w:r>
        <w:rPr>
          <w:color w:val="000000"/>
        </w:rPr>
        <w:t>por qué</w:t>
      </w:r>
      <w:proofErr w:type="spellEnd"/>
      <w:r>
        <w:rPr>
          <w:color w:val="000000"/>
        </w:rPr>
        <w:t xml:space="preserve"> del cambio.</w:t>
      </w:r>
    </w:p>
    <w:p w14:paraId="350EC660" w14:textId="77777777" w:rsidR="00426130" w:rsidRDefault="00000000">
      <w:pPr>
        <w:pBdr>
          <w:top w:val="nil"/>
          <w:left w:val="nil"/>
          <w:bottom w:val="nil"/>
          <w:right w:val="nil"/>
          <w:between w:val="nil"/>
        </w:pBdr>
        <w:spacing w:before="280" w:after="280"/>
        <w:rPr>
          <w:color w:val="000000"/>
        </w:rPr>
      </w:pPr>
      <w:r>
        <w:rPr>
          <w:color w:val="000000"/>
        </w:rPr>
        <w:t xml:space="preserve">El flujo de integración requirió que </w:t>
      </w:r>
      <w:proofErr w:type="spellStart"/>
      <w:r>
        <w:rPr>
          <w:color w:val="000000"/>
        </w:rPr>
        <w:t>feature</w:t>
      </w:r>
      <w:proofErr w:type="spellEnd"/>
      <w:r>
        <w:rPr>
          <w:color w:val="000000"/>
        </w:rPr>
        <w:t xml:space="preserve"> </w:t>
      </w:r>
      <w:proofErr w:type="spellStart"/>
      <w:r>
        <w:rPr>
          <w:color w:val="000000"/>
        </w:rPr>
        <w:t>branches</w:t>
      </w:r>
      <w:proofErr w:type="spellEnd"/>
      <w:r>
        <w:rPr>
          <w:color w:val="000000"/>
        </w:rPr>
        <w:t xml:space="preserve"> se actualicen frecuentemente con cambios de </w:t>
      </w:r>
      <w:proofErr w:type="spellStart"/>
      <w:r>
        <w:rPr>
          <w:color w:val="000000"/>
        </w:rPr>
        <w:t>development</w:t>
      </w:r>
      <w:proofErr w:type="spellEnd"/>
      <w:r>
        <w:rPr>
          <w:color w:val="000000"/>
        </w:rPr>
        <w:t xml:space="preserve"> mediante rebase para mantener historia lineal limpia, evitando </w:t>
      </w:r>
      <w:proofErr w:type="spellStart"/>
      <w:r>
        <w:rPr>
          <w:color w:val="000000"/>
        </w:rPr>
        <w:t>merge</w:t>
      </w:r>
      <w:proofErr w:type="spellEnd"/>
      <w:r>
        <w:rPr>
          <w:color w:val="000000"/>
        </w:rPr>
        <w:t xml:space="preserve"> </w:t>
      </w:r>
      <w:proofErr w:type="spellStart"/>
      <w:r>
        <w:rPr>
          <w:color w:val="000000"/>
        </w:rPr>
        <w:t>commits</w:t>
      </w:r>
      <w:proofErr w:type="spellEnd"/>
      <w:r>
        <w:rPr>
          <w:color w:val="000000"/>
        </w:rPr>
        <w:t xml:space="preserve"> innecesarios que contaminen el historial. Antes de crear </w:t>
      </w:r>
      <w:proofErr w:type="spellStart"/>
      <w:r>
        <w:rPr>
          <w:color w:val="000000"/>
        </w:rPr>
        <w:t>pull</w:t>
      </w:r>
      <w:proofErr w:type="spellEnd"/>
      <w:r>
        <w:rPr>
          <w:color w:val="000000"/>
        </w:rPr>
        <w:t xml:space="preserve"> </w:t>
      </w:r>
      <w:proofErr w:type="spellStart"/>
      <w:r>
        <w:rPr>
          <w:color w:val="000000"/>
        </w:rPr>
        <w:t>request</w:t>
      </w:r>
      <w:proofErr w:type="spellEnd"/>
      <w:r>
        <w:rPr>
          <w:color w:val="000000"/>
        </w:rPr>
        <w:t xml:space="preserve">, el desarrollador ejecutó </w:t>
      </w:r>
      <w:proofErr w:type="spellStart"/>
      <w:r>
        <w:rPr>
          <w:color w:val="000000"/>
        </w:rPr>
        <w:t>tests</w:t>
      </w:r>
      <w:proofErr w:type="spellEnd"/>
      <w:r>
        <w:rPr>
          <w:color w:val="000000"/>
        </w:rPr>
        <w:t xml:space="preserve"> localmente garantizando que todos pasan y compiló ambos </w:t>
      </w:r>
      <w:proofErr w:type="spellStart"/>
      <w:r>
        <w:rPr>
          <w:color w:val="000000"/>
        </w:rPr>
        <w:t>backend</w:t>
      </w:r>
      <w:proofErr w:type="spellEnd"/>
      <w:r>
        <w:rPr>
          <w:color w:val="000000"/>
        </w:rPr>
        <w:t xml:space="preserve"> y </w:t>
      </w:r>
      <w:proofErr w:type="spellStart"/>
      <w:r>
        <w:rPr>
          <w:color w:val="000000"/>
        </w:rPr>
        <w:t>frontend</w:t>
      </w:r>
      <w:proofErr w:type="spellEnd"/>
      <w:r>
        <w:rPr>
          <w:color w:val="000000"/>
        </w:rPr>
        <w:t xml:space="preserve"> verificando ausencia de errores de compilación. El </w:t>
      </w:r>
      <w:proofErr w:type="spellStart"/>
      <w:r>
        <w:rPr>
          <w:color w:val="000000"/>
        </w:rPr>
        <w:t>pull</w:t>
      </w:r>
      <w:proofErr w:type="spellEnd"/>
      <w:r>
        <w:rPr>
          <w:color w:val="000000"/>
        </w:rPr>
        <w:t xml:space="preserve"> </w:t>
      </w:r>
      <w:proofErr w:type="spellStart"/>
      <w:r>
        <w:rPr>
          <w:color w:val="000000"/>
        </w:rPr>
        <w:t>request</w:t>
      </w:r>
      <w:proofErr w:type="spellEnd"/>
      <w:r>
        <w:rPr>
          <w:color w:val="000000"/>
        </w:rPr>
        <w:t xml:space="preserve"> debe incluir título descriptivo, descripción contextual explicando qué se implementó, por qué era necesario, y qué alternativas se consideraron, </w:t>
      </w:r>
      <w:proofErr w:type="spellStart"/>
      <w:r>
        <w:rPr>
          <w:color w:val="000000"/>
        </w:rPr>
        <w:t>screenshots</w:t>
      </w:r>
      <w:proofErr w:type="spellEnd"/>
      <w:r>
        <w:rPr>
          <w:color w:val="000000"/>
        </w:rPr>
        <w:t xml:space="preserve"> cuando hay cambios visuales en UI, </w:t>
      </w:r>
      <w:proofErr w:type="spellStart"/>
      <w:r>
        <w:rPr>
          <w:color w:val="000000"/>
        </w:rPr>
        <w:t>checklist</w:t>
      </w:r>
      <w:proofErr w:type="spellEnd"/>
      <w:r>
        <w:rPr>
          <w:color w:val="000000"/>
        </w:rPr>
        <w:t xml:space="preserve"> de validación cubriendo </w:t>
      </w:r>
      <w:proofErr w:type="spellStart"/>
      <w:r>
        <w:rPr>
          <w:color w:val="000000"/>
        </w:rPr>
        <w:t>tests</w:t>
      </w:r>
      <w:proofErr w:type="spellEnd"/>
      <w:r>
        <w:rPr>
          <w:color w:val="000000"/>
        </w:rPr>
        <w:t xml:space="preserve"> ejecutados, documentación actualizada, y migraciones de base de datos creadas cuando aplica.</w:t>
      </w:r>
    </w:p>
    <w:p w14:paraId="12DD1F41" w14:textId="77777777" w:rsidR="00426130" w:rsidRDefault="00000000">
      <w:pPr>
        <w:pBdr>
          <w:top w:val="nil"/>
          <w:left w:val="nil"/>
          <w:bottom w:val="nil"/>
          <w:right w:val="nil"/>
          <w:between w:val="nil"/>
        </w:pBdr>
        <w:spacing w:before="280" w:after="280"/>
        <w:rPr>
          <w:color w:val="000000"/>
        </w:rPr>
      </w:pPr>
      <w:r>
        <w:rPr>
          <w:color w:val="000000"/>
        </w:rPr>
        <w:t xml:space="preserve">El </w:t>
      </w:r>
      <w:proofErr w:type="spellStart"/>
      <w:r>
        <w:rPr>
          <w:color w:val="000000"/>
        </w:rPr>
        <w:t>code</w:t>
      </w:r>
      <w:proofErr w:type="spellEnd"/>
      <w:r>
        <w:rPr>
          <w:color w:val="000000"/>
        </w:rPr>
        <w:t xml:space="preserve"> </w:t>
      </w:r>
      <w:proofErr w:type="spellStart"/>
      <w:r>
        <w:rPr>
          <w:color w:val="000000"/>
        </w:rPr>
        <w:t>review</w:t>
      </w:r>
      <w:proofErr w:type="spellEnd"/>
      <w:r>
        <w:rPr>
          <w:color w:val="000000"/>
        </w:rPr>
        <w:t xml:space="preserve"> ejecutado por el otro miembro del equipo antes de </w:t>
      </w:r>
      <w:proofErr w:type="spellStart"/>
      <w:r>
        <w:rPr>
          <w:color w:val="000000"/>
        </w:rPr>
        <w:t>merge</w:t>
      </w:r>
      <w:proofErr w:type="spellEnd"/>
      <w:r>
        <w:rPr>
          <w:color w:val="000000"/>
        </w:rPr>
        <w:t xml:space="preserve"> proporcionó control de calidad mediante verificación de que el código sigue convenciones de estilo establecidas, implementa patrones consistentes con arquitectura existente, incluye </w:t>
      </w:r>
      <w:proofErr w:type="spellStart"/>
      <w:r>
        <w:rPr>
          <w:color w:val="000000"/>
        </w:rPr>
        <w:t>tests</w:t>
      </w:r>
      <w:proofErr w:type="spellEnd"/>
      <w:r>
        <w:rPr>
          <w:color w:val="000000"/>
        </w:rPr>
        <w:t xml:space="preserve"> que validen funcionalidad nueva, maneja casos </w:t>
      </w:r>
      <w:proofErr w:type="spellStart"/>
      <w:r>
        <w:rPr>
          <w:color w:val="000000"/>
        </w:rPr>
        <w:t>edge</w:t>
      </w:r>
      <w:proofErr w:type="spellEnd"/>
      <w:r>
        <w:rPr>
          <w:color w:val="000000"/>
        </w:rPr>
        <w:t xml:space="preserve"> y errores potenciales, no introduce vulnerabilidades de seguridad evidentes, y está suficientemente documentado mediante comentarios donde lógica es no trivial. El </w:t>
      </w:r>
      <w:proofErr w:type="spellStart"/>
      <w:r>
        <w:rPr>
          <w:color w:val="000000"/>
        </w:rPr>
        <w:t>reviewer</w:t>
      </w:r>
      <w:proofErr w:type="spellEnd"/>
      <w:r>
        <w:rPr>
          <w:color w:val="000000"/>
        </w:rPr>
        <w:t xml:space="preserve"> agregó comentarios </w:t>
      </w:r>
      <w:proofErr w:type="spellStart"/>
      <w:r>
        <w:rPr>
          <w:color w:val="000000"/>
        </w:rPr>
        <w:t>inline</w:t>
      </w:r>
      <w:proofErr w:type="spellEnd"/>
      <w:r>
        <w:rPr>
          <w:color w:val="000000"/>
        </w:rPr>
        <w:t xml:space="preserve"> en líneas específicas cuando identifica problemas solicitando cambios, o aprobó el PR cuando está satisfecho con la calidad. Los ciclos de </w:t>
      </w:r>
      <w:proofErr w:type="spellStart"/>
      <w:r>
        <w:rPr>
          <w:color w:val="000000"/>
        </w:rPr>
        <w:t>review</w:t>
      </w:r>
      <w:proofErr w:type="spellEnd"/>
      <w:r>
        <w:rPr>
          <w:color w:val="000000"/>
        </w:rPr>
        <w:t xml:space="preserve"> típicamente requirieron uno a dos rounds de </w:t>
      </w:r>
      <w:proofErr w:type="spellStart"/>
      <w:r>
        <w:rPr>
          <w:color w:val="000000"/>
        </w:rPr>
        <w:t>feedback</w:t>
      </w:r>
      <w:proofErr w:type="spellEnd"/>
      <w:r>
        <w:rPr>
          <w:color w:val="000000"/>
        </w:rPr>
        <w:t xml:space="preserve"> antes de aprobación final.</w:t>
      </w:r>
    </w:p>
    <w:p w14:paraId="4804B3F0" w14:textId="77777777" w:rsidR="00426130" w:rsidRDefault="00426130">
      <w:pPr>
        <w:pBdr>
          <w:top w:val="nil"/>
          <w:left w:val="nil"/>
          <w:bottom w:val="nil"/>
          <w:right w:val="nil"/>
          <w:between w:val="nil"/>
        </w:pBdr>
        <w:spacing w:before="280" w:after="280"/>
        <w:rPr>
          <w:b/>
          <w:bCs/>
        </w:rPr>
      </w:pPr>
    </w:p>
    <w:p w14:paraId="7777E848" w14:textId="77777777" w:rsidR="00426130" w:rsidRDefault="00426130">
      <w:pPr>
        <w:pBdr>
          <w:top w:val="nil"/>
          <w:left w:val="nil"/>
          <w:bottom w:val="nil"/>
          <w:right w:val="nil"/>
          <w:between w:val="nil"/>
        </w:pBdr>
        <w:spacing w:before="280" w:after="280"/>
        <w:rPr>
          <w:b/>
          <w:bCs/>
        </w:rPr>
      </w:pPr>
    </w:p>
    <w:p w14:paraId="4E171A27" w14:textId="77777777" w:rsidR="00426130" w:rsidRDefault="00426130">
      <w:pPr>
        <w:pBdr>
          <w:top w:val="nil"/>
          <w:left w:val="nil"/>
          <w:bottom w:val="nil"/>
          <w:right w:val="nil"/>
          <w:between w:val="nil"/>
        </w:pBdr>
        <w:spacing w:before="280" w:after="280"/>
        <w:rPr>
          <w:b/>
          <w:bCs/>
        </w:rPr>
      </w:pPr>
    </w:p>
    <w:p w14:paraId="675317B7" w14:textId="77777777" w:rsidR="00426130" w:rsidRDefault="00426130">
      <w:pPr>
        <w:pBdr>
          <w:top w:val="nil"/>
          <w:left w:val="nil"/>
          <w:bottom w:val="nil"/>
          <w:right w:val="nil"/>
          <w:between w:val="nil"/>
        </w:pBdr>
        <w:spacing w:before="280" w:after="280"/>
        <w:rPr>
          <w:b/>
          <w:bCs/>
        </w:rPr>
      </w:pPr>
    </w:p>
    <w:p w14:paraId="79C1C79B" w14:textId="77777777" w:rsidR="00426130" w:rsidRDefault="00426130">
      <w:pPr>
        <w:pBdr>
          <w:top w:val="nil"/>
          <w:left w:val="nil"/>
          <w:bottom w:val="nil"/>
          <w:right w:val="nil"/>
          <w:between w:val="nil"/>
        </w:pBdr>
        <w:spacing w:before="280" w:after="280"/>
        <w:rPr>
          <w:b/>
          <w:bCs/>
        </w:rPr>
      </w:pPr>
    </w:p>
    <w:p w14:paraId="1A137661" w14:textId="77777777" w:rsidR="00426130" w:rsidRDefault="00426130">
      <w:pPr>
        <w:pBdr>
          <w:top w:val="nil"/>
          <w:left w:val="nil"/>
          <w:bottom w:val="nil"/>
          <w:right w:val="nil"/>
          <w:between w:val="nil"/>
        </w:pBdr>
        <w:spacing w:before="280" w:after="280"/>
        <w:rPr>
          <w:b/>
          <w:bCs/>
        </w:rPr>
      </w:pPr>
    </w:p>
    <w:p w14:paraId="77B11E75" w14:textId="77777777" w:rsidR="00426130" w:rsidRDefault="00000000">
      <w:pPr>
        <w:pBdr>
          <w:top w:val="nil"/>
          <w:left w:val="nil"/>
          <w:bottom w:val="nil"/>
          <w:right w:val="nil"/>
          <w:between w:val="nil"/>
        </w:pBdr>
        <w:spacing w:before="280" w:after="280"/>
        <w:rPr>
          <w:color w:val="000000"/>
        </w:rPr>
      </w:pPr>
      <w:r>
        <w:rPr>
          <w:b/>
          <w:bCs/>
          <w:color w:val="000000"/>
        </w:rPr>
        <w:t>Arquitectura de Software y Patrones de Diseño</w:t>
      </w:r>
    </w:p>
    <w:p w14:paraId="60EA69AF" w14:textId="77777777" w:rsidR="00426130" w:rsidRDefault="00000000">
      <w:pPr>
        <w:pBdr>
          <w:top w:val="nil"/>
          <w:left w:val="nil"/>
          <w:bottom w:val="nil"/>
          <w:right w:val="nil"/>
          <w:between w:val="nil"/>
        </w:pBdr>
        <w:spacing w:before="280" w:after="280"/>
        <w:rPr>
          <w:color w:val="000000"/>
        </w:rPr>
      </w:pPr>
      <w:r>
        <w:rPr>
          <w:color w:val="000000"/>
        </w:rPr>
        <w:t xml:space="preserve">La arquitectura hexagonal también conocida como arquitectura de puertos y adaptadores estructuró el código </w:t>
      </w:r>
      <w:proofErr w:type="spellStart"/>
      <w:r>
        <w:rPr>
          <w:color w:val="000000"/>
        </w:rPr>
        <w:t>backend</w:t>
      </w:r>
      <w:proofErr w:type="spellEnd"/>
      <w:r>
        <w:rPr>
          <w:color w:val="000000"/>
        </w:rPr>
        <w:t xml:space="preserve"> en capas concéntricas con dependencias direccionadas de afuera hacia adentro, permitiendo que el núcleo del dominio sea independiente de </w:t>
      </w:r>
      <w:proofErr w:type="spellStart"/>
      <w:r>
        <w:rPr>
          <w:color w:val="000000"/>
        </w:rPr>
        <w:t>frameworks</w:t>
      </w:r>
      <w:proofErr w:type="spellEnd"/>
      <w:r>
        <w:rPr>
          <w:color w:val="000000"/>
        </w:rPr>
        <w:t xml:space="preserve">, bases de datos, y servicios externos específicos. Esta independencia facilita </w:t>
      </w:r>
      <w:proofErr w:type="spellStart"/>
      <w:r>
        <w:rPr>
          <w:color w:val="000000"/>
        </w:rPr>
        <w:t>testing</w:t>
      </w:r>
      <w:proofErr w:type="spellEnd"/>
      <w:r>
        <w:rPr>
          <w:color w:val="000000"/>
        </w:rPr>
        <w:t xml:space="preserve"> al permitir </w:t>
      </w:r>
      <w:proofErr w:type="spellStart"/>
      <w:r>
        <w:rPr>
          <w:color w:val="000000"/>
        </w:rPr>
        <w:t>mocks</w:t>
      </w:r>
      <w:proofErr w:type="spellEnd"/>
      <w:r>
        <w:rPr>
          <w:color w:val="000000"/>
        </w:rPr>
        <w:t xml:space="preserve"> de dependencias externas, aumenta mantenibilidad al aislar cambios de tecnologías periféricas del </w:t>
      </w:r>
      <w:proofErr w:type="spellStart"/>
      <w:r>
        <w:rPr>
          <w:color w:val="000000"/>
        </w:rPr>
        <w:t>core</w:t>
      </w:r>
      <w:proofErr w:type="spellEnd"/>
      <w:r>
        <w:rPr>
          <w:color w:val="000000"/>
        </w:rPr>
        <w:t xml:space="preserve"> de negocio, y mejora comprensibilidad al separar claramente responsabilidades en capas identificables.</w:t>
      </w:r>
    </w:p>
    <w:p w14:paraId="1BE55018" w14:textId="77777777" w:rsidR="00426130" w:rsidRDefault="00000000">
      <w:pPr>
        <w:pBdr>
          <w:top w:val="nil"/>
          <w:left w:val="nil"/>
          <w:bottom w:val="nil"/>
          <w:right w:val="nil"/>
          <w:between w:val="nil"/>
        </w:pBdr>
        <w:spacing w:before="280" w:after="280"/>
        <w:rPr>
          <w:color w:val="000000"/>
        </w:rPr>
      </w:pPr>
      <w:r>
        <w:rPr>
          <w:color w:val="000000"/>
        </w:rPr>
        <w:t xml:space="preserve">El dominio en el centro contiene entidades de negocio como Expense, </w:t>
      </w:r>
      <w:proofErr w:type="spellStart"/>
      <w:r>
        <w:rPr>
          <w:color w:val="000000"/>
        </w:rPr>
        <w:t>Report</w:t>
      </w:r>
      <w:proofErr w:type="spellEnd"/>
      <w:r>
        <w:rPr>
          <w:color w:val="000000"/>
        </w:rPr>
        <w:t xml:space="preserve">, </w:t>
      </w:r>
      <w:proofErr w:type="spellStart"/>
      <w:r>
        <w:rPr>
          <w:color w:val="000000"/>
        </w:rPr>
        <w:t>Policy</w:t>
      </w:r>
      <w:proofErr w:type="spellEnd"/>
      <w:r>
        <w:rPr>
          <w:color w:val="000000"/>
        </w:rPr>
        <w:t xml:space="preserve">, </w:t>
      </w:r>
      <w:proofErr w:type="spellStart"/>
      <w:r>
        <w:rPr>
          <w:color w:val="000000"/>
        </w:rPr>
        <w:t>User</w:t>
      </w:r>
      <w:proofErr w:type="spellEnd"/>
      <w:r>
        <w:rPr>
          <w:color w:val="000000"/>
        </w:rPr>
        <w:t xml:space="preserve"> expresadas como </w:t>
      </w:r>
      <w:proofErr w:type="spellStart"/>
      <w:r>
        <w:rPr>
          <w:color w:val="000000"/>
        </w:rPr>
        <w:t>structs</w:t>
      </w:r>
      <w:proofErr w:type="spellEnd"/>
      <w:r>
        <w:rPr>
          <w:color w:val="000000"/>
        </w:rPr>
        <w:t xml:space="preserve"> de </w:t>
      </w:r>
      <w:proofErr w:type="spellStart"/>
      <w:r>
        <w:rPr>
          <w:color w:val="000000"/>
        </w:rPr>
        <w:t>Go</w:t>
      </w:r>
      <w:proofErr w:type="spellEnd"/>
      <w:r>
        <w:rPr>
          <w:color w:val="000000"/>
        </w:rPr>
        <w:t xml:space="preserve"> con solo campos de datos y métodos que implementan lógica de negocio intrínseca a la entidad. Las entidades no tienen dependencias externas ni referencias a </w:t>
      </w:r>
      <w:proofErr w:type="spellStart"/>
      <w:r>
        <w:rPr>
          <w:color w:val="000000"/>
        </w:rPr>
        <w:t>frameworks</w:t>
      </w:r>
      <w:proofErr w:type="spellEnd"/>
      <w:r>
        <w:rPr>
          <w:color w:val="000000"/>
        </w:rPr>
        <w:t xml:space="preserve"> o librerías, representando el lenguaje ubicuo del dominio usando terminología del negocio como </w:t>
      </w:r>
      <w:proofErr w:type="spellStart"/>
      <w:r>
        <w:rPr>
          <w:color w:val="000000"/>
        </w:rPr>
        <w:t>approved</w:t>
      </w:r>
      <w:proofErr w:type="spellEnd"/>
      <w:r>
        <w:rPr>
          <w:color w:val="000000"/>
        </w:rPr>
        <w:t xml:space="preserve">, </w:t>
      </w:r>
      <w:proofErr w:type="spellStart"/>
      <w:r>
        <w:rPr>
          <w:color w:val="000000"/>
        </w:rPr>
        <w:t>rejected</w:t>
      </w:r>
      <w:proofErr w:type="spellEnd"/>
      <w:r>
        <w:rPr>
          <w:color w:val="000000"/>
        </w:rPr>
        <w:t xml:space="preserve">, </w:t>
      </w:r>
      <w:proofErr w:type="spellStart"/>
      <w:r>
        <w:rPr>
          <w:color w:val="000000"/>
        </w:rPr>
        <w:t>under_review</w:t>
      </w:r>
      <w:proofErr w:type="spellEnd"/>
      <w:r>
        <w:rPr>
          <w:color w:val="000000"/>
        </w:rPr>
        <w:t xml:space="preserve">. Los </w:t>
      </w:r>
      <w:proofErr w:type="spellStart"/>
      <w:r>
        <w:rPr>
          <w:color w:val="000000"/>
        </w:rPr>
        <w:t>value</w:t>
      </w:r>
      <w:proofErr w:type="spellEnd"/>
      <w:r>
        <w:rPr>
          <w:color w:val="000000"/>
        </w:rPr>
        <w:t xml:space="preserve"> </w:t>
      </w:r>
      <w:proofErr w:type="spellStart"/>
      <w:r>
        <w:rPr>
          <w:color w:val="000000"/>
        </w:rPr>
        <w:t>objects</w:t>
      </w:r>
      <w:proofErr w:type="spellEnd"/>
      <w:r>
        <w:rPr>
          <w:color w:val="000000"/>
        </w:rPr>
        <w:t xml:space="preserve"> inmutables encapsulan conceptos que se identifican por valor en lugar de identidad como Money compuesto de </w:t>
      </w:r>
      <w:proofErr w:type="spellStart"/>
      <w:r>
        <w:rPr>
          <w:color w:val="000000"/>
        </w:rPr>
        <w:t>amount</w:t>
      </w:r>
      <w:proofErr w:type="spellEnd"/>
      <w:r>
        <w:rPr>
          <w:color w:val="000000"/>
        </w:rPr>
        <w:t xml:space="preserve"> y </w:t>
      </w:r>
      <w:proofErr w:type="spellStart"/>
      <w:r>
        <w:rPr>
          <w:color w:val="000000"/>
        </w:rPr>
        <w:t>currency</w:t>
      </w:r>
      <w:proofErr w:type="spellEnd"/>
      <w:r>
        <w:rPr>
          <w:color w:val="000000"/>
        </w:rPr>
        <w:t xml:space="preserve">, o Email que valida formato. Los agregados definen límites de consistencia como </w:t>
      </w:r>
      <w:proofErr w:type="spellStart"/>
      <w:r>
        <w:rPr>
          <w:color w:val="000000"/>
        </w:rPr>
        <w:t>Report</w:t>
      </w:r>
      <w:proofErr w:type="spellEnd"/>
      <w:r>
        <w:rPr>
          <w:color w:val="000000"/>
        </w:rPr>
        <w:t xml:space="preserve"> siendo agregado </w:t>
      </w:r>
      <w:proofErr w:type="spellStart"/>
      <w:r>
        <w:rPr>
          <w:color w:val="000000"/>
        </w:rPr>
        <w:t>root</w:t>
      </w:r>
      <w:proofErr w:type="spellEnd"/>
      <w:r>
        <w:rPr>
          <w:color w:val="000000"/>
        </w:rPr>
        <w:t xml:space="preserve"> que contiene Expenses donde todas las operaciones sobre expenses se coordinan a través del reporte padre.</w:t>
      </w:r>
    </w:p>
    <w:p w14:paraId="473E6350" w14:textId="77777777" w:rsidR="00426130" w:rsidRDefault="00000000">
      <w:pPr>
        <w:pBdr>
          <w:top w:val="nil"/>
          <w:left w:val="nil"/>
          <w:bottom w:val="nil"/>
          <w:right w:val="nil"/>
          <w:between w:val="nil"/>
        </w:pBdr>
        <w:spacing w:before="280" w:after="280"/>
        <w:rPr>
          <w:color w:val="000000"/>
        </w:rPr>
      </w:pPr>
      <w:r>
        <w:rPr>
          <w:color w:val="000000"/>
        </w:rPr>
        <w:t xml:space="preserve">Los puertos definen interfaces que establecen contratos entre capas mediante firmas de métodos sin implementación. Los puertos de entrada como </w:t>
      </w:r>
      <w:proofErr w:type="spellStart"/>
      <w:r>
        <w:rPr>
          <w:color w:val="000000"/>
        </w:rPr>
        <w:t>ExpenseService</w:t>
      </w:r>
      <w:proofErr w:type="spellEnd"/>
      <w:r>
        <w:rPr>
          <w:color w:val="000000"/>
        </w:rPr>
        <w:t xml:space="preserve"> especifican operaciones de negocio expuestas a capas externas mediante métodos como </w:t>
      </w:r>
      <w:proofErr w:type="spellStart"/>
      <w:r>
        <w:rPr>
          <w:color w:val="000000"/>
        </w:rPr>
        <w:t>CreateExpense</w:t>
      </w:r>
      <w:proofErr w:type="spellEnd"/>
      <w:r>
        <w:rPr>
          <w:color w:val="000000"/>
        </w:rPr>
        <w:t xml:space="preserve">, </w:t>
      </w:r>
      <w:proofErr w:type="spellStart"/>
      <w:r>
        <w:rPr>
          <w:color w:val="000000"/>
        </w:rPr>
        <w:t>GetExpenseByID</w:t>
      </w:r>
      <w:proofErr w:type="spellEnd"/>
      <w:r>
        <w:rPr>
          <w:color w:val="000000"/>
        </w:rPr>
        <w:t xml:space="preserve">, </w:t>
      </w:r>
      <w:proofErr w:type="spellStart"/>
      <w:r>
        <w:rPr>
          <w:color w:val="000000"/>
        </w:rPr>
        <w:t>ValidateAgainstPolicy</w:t>
      </w:r>
      <w:proofErr w:type="spellEnd"/>
      <w:r>
        <w:rPr>
          <w:color w:val="000000"/>
        </w:rPr>
        <w:t xml:space="preserve">. Los puertos de salida como </w:t>
      </w:r>
      <w:proofErr w:type="spellStart"/>
      <w:r>
        <w:rPr>
          <w:color w:val="000000"/>
        </w:rPr>
        <w:t>ExpenseRepository</w:t>
      </w:r>
      <w:proofErr w:type="spellEnd"/>
      <w:r>
        <w:rPr>
          <w:color w:val="000000"/>
        </w:rPr>
        <w:t xml:space="preserve"> especifican operaciones de persistencia requeridas por servicios mediante métodos </w:t>
      </w:r>
      <w:proofErr w:type="spellStart"/>
      <w:r>
        <w:rPr>
          <w:color w:val="000000"/>
        </w:rPr>
        <w:t>Save</w:t>
      </w:r>
      <w:proofErr w:type="spellEnd"/>
      <w:r>
        <w:rPr>
          <w:color w:val="000000"/>
        </w:rPr>
        <w:t xml:space="preserve">, </w:t>
      </w:r>
      <w:proofErr w:type="spellStart"/>
      <w:r>
        <w:rPr>
          <w:color w:val="000000"/>
        </w:rPr>
        <w:t>FindByID</w:t>
      </w:r>
      <w:proofErr w:type="spellEnd"/>
      <w:r>
        <w:rPr>
          <w:color w:val="000000"/>
        </w:rPr>
        <w:t xml:space="preserve">, </w:t>
      </w:r>
      <w:proofErr w:type="spellStart"/>
      <w:r>
        <w:rPr>
          <w:color w:val="000000"/>
        </w:rPr>
        <w:t>FindAll</w:t>
      </w:r>
      <w:proofErr w:type="spellEnd"/>
      <w:r>
        <w:rPr>
          <w:color w:val="000000"/>
        </w:rPr>
        <w:t xml:space="preserve">, </w:t>
      </w:r>
      <w:proofErr w:type="spellStart"/>
      <w:r>
        <w:rPr>
          <w:color w:val="000000"/>
        </w:rPr>
        <w:t>Update</w:t>
      </w:r>
      <w:proofErr w:type="spellEnd"/>
      <w:r>
        <w:rPr>
          <w:color w:val="000000"/>
        </w:rPr>
        <w:t xml:space="preserve">, </w:t>
      </w:r>
      <w:proofErr w:type="spellStart"/>
      <w:r>
        <w:rPr>
          <w:color w:val="000000"/>
        </w:rPr>
        <w:t>Delete</w:t>
      </w:r>
      <w:proofErr w:type="spellEnd"/>
      <w:r>
        <w:rPr>
          <w:color w:val="000000"/>
        </w:rPr>
        <w:t xml:space="preserve"> que cualquier implementación debe satisfacer. La definición de contratos mediante interfaces permite </w:t>
      </w:r>
      <w:proofErr w:type="spellStart"/>
      <w:r>
        <w:rPr>
          <w:color w:val="000000"/>
        </w:rPr>
        <w:t>dependency</w:t>
      </w:r>
      <w:proofErr w:type="spellEnd"/>
      <w:r>
        <w:rPr>
          <w:color w:val="000000"/>
        </w:rPr>
        <w:t xml:space="preserve"> </w:t>
      </w:r>
      <w:proofErr w:type="spellStart"/>
      <w:r>
        <w:rPr>
          <w:color w:val="000000"/>
        </w:rPr>
        <w:t>inversion</w:t>
      </w:r>
      <w:proofErr w:type="spellEnd"/>
      <w:r>
        <w:rPr>
          <w:color w:val="000000"/>
        </w:rPr>
        <w:t xml:space="preserve"> donde las capas internas definen qué necesitan y las capas externas proveen implementaciones concretas.</w:t>
      </w:r>
    </w:p>
    <w:p w14:paraId="3F74CF8D" w14:textId="77777777" w:rsidR="00426130" w:rsidRDefault="00000000">
      <w:pPr>
        <w:pBdr>
          <w:top w:val="nil"/>
          <w:left w:val="nil"/>
          <w:bottom w:val="nil"/>
          <w:right w:val="nil"/>
          <w:between w:val="nil"/>
        </w:pBdr>
        <w:spacing w:before="280" w:after="280"/>
        <w:rPr>
          <w:color w:val="000000"/>
        </w:rPr>
      </w:pPr>
      <w:r>
        <w:rPr>
          <w:color w:val="000000"/>
        </w:rPr>
        <w:lastRenderedPageBreak/>
        <w:t xml:space="preserve">La capa de servicios implementa lógica de negocio compleja orquestando múltiples repositorios, coordinando transacciones, aplicando reglas de negocio, y transformando entre tipos de dominio y </w:t>
      </w:r>
      <w:proofErr w:type="spellStart"/>
      <w:r>
        <w:rPr>
          <w:color w:val="000000"/>
        </w:rPr>
        <w:t>DTOs</w:t>
      </w:r>
      <w:proofErr w:type="spellEnd"/>
      <w:r>
        <w:rPr>
          <w:color w:val="000000"/>
        </w:rPr>
        <w:t xml:space="preserve">. Los servicios como </w:t>
      </w:r>
      <w:proofErr w:type="spellStart"/>
      <w:r>
        <w:rPr>
          <w:color w:val="000000"/>
        </w:rPr>
        <w:t>ExpenseService</w:t>
      </w:r>
      <w:proofErr w:type="spellEnd"/>
      <w:r>
        <w:rPr>
          <w:color w:val="000000"/>
        </w:rPr>
        <w:t xml:space="preserve"> dependen solo de interfaces </w:t>
      </w:r>
      <w:proofErr w:type="spellStart"/>
      <w:r>
        <w:rPr>
          <w:color w:val="000000"/>
        </w:rPr>
        <w:t>repository</w:t>
      </w:r>
      <w:proofErr w:type="spellEnd"/>
      <w:r>
        <w:rPr>
          <w:color w:val="000000"/>
        </w:rPr>
        <w:t xml:space="preserve"> definidas en puertos, sin conocimiento de si la implementación usa PostgreSQL, MySQL, o un </w:t>
      </w:r>
      <w:proofErr w:type="spellStart"/>
      <w:r>
        <w:rPr>
          <w:color w:val="000000"/>
        </w:rPr>
        <w:t>mock</w:t>
      </w:r>
      <w:proofErr w:type="spellEnd"/>
      <w:r>
        <w:rPr>
          <w:color w:val="000000"/>
        </w:rPr>
        <w:t xml:space="preserve"> en memoria para </w:t>
      </w:r>
      <w:proofErr w:type="spellStart"/>
      <w:r>
        <w:rPr>
          <w:color w:val="000000"/>
        </w:rPr>
        <w:t>tests</w:t>
      </w:r>
      <w:proofErr w:type="spellEnd"/>
      <w:r>
        <w:rPr>
          <w:color w:val="000000"/>
        </w:rPr>
        <w:t xml:space="preserve">. La lógica incluye validar que un gasto cumple políticas aplicables invocando </w:t>
      </w:r>
      <w:proofErr w:type="spellStart"/>
      <w:r>
        <w:rPr>
          <w:color w:val="000000"/>
        </w:rPr>
        <w:t>PolicyValidationService</w:t>
      </w:r>
      <w:proofErr w:type="spellEnd"/>
      <w:r>
        <w:rPr>
          <w:color w:val="000000"/>
        </w:rPr>
        <w:t xml:space="preserve">, calcular impuestos según configuración de política, asignar aprobador correspondiente según monto del gasto, y generar eventos de dominio como </w:t>
      </w:r>
      <w:proofErr w:type="spellStart"/>
      <w:r>
        <w:rPr>
          <w:color w:val="000000"/>
        </w:rPr>
        <w:t>ExpenseCreated</w:t>
      </w:r>
      <w:proofErr w:type="spellEnd"/>
      <w:r>
        <w:rPr>
          <w:color w:val="000000"/>
        </w:rPr>
        <w:t xml:space="preserve"> para notificaciones.</w:t>
      </w:r>
    </w:p>
    <w:p w14:paraId="7F4B25BE" w14:textId="77777777" w:rsidR="00426130" w:rsidRDefault="00426130">
      <w:pPr>
        <w:pBdr>
          <w:top w:val="nil"/>
          <w:left w:val="nil"/>
          <w:bottom w:val="nil"/>
          <w:right w:val="nil"/>
          <w:between w:val="nil"/>
        </w:pBdr>
        <w:spacing w:before="280" w:after="280"/>
      </w:pPr>
    </w:p>
    <w:p w14:paraId="00F3DBD8" w14:textId="77777777" w:rsidR="00426130" w:rsidRDefault="00426130">
      <w:pPr>
        <w:pBdr>
          <w:top w:val="nil"/>
          <w:left w:val="nil"/>
          <w:bottom w:val="nil"/>
          <w:right w:val="nil"/>
          <w:between w:val="nil"/>
        </w:pBdr>
        <w:spacing w:before="280" w:after="280"/>
      </w:pPr>
    </w:p>
    <w:p w14:paraId="26459DA6" w14:textId="77777777" w:rsidR="00426130" w:rsidRDefault="00000000">
      <w:pPr>
        <w:pBdr>
          <w:top w:val="nil"/>
          <w:left w:val="nil"/>
          <w:bottom w:val="nil"/>
          <w:right w:val="nil"/>
          <w:between w:val="nil"/>
        </w:pBdr>
        <w:spacing w:before="280" w:after="280"/>
      </w:pPr>
      <w:r>
        <w:rPr>
          <w:color w:val="000000"/>
        </w:rPr>
        <w:t xml:space="preserve">Los adaptadores proporcionan implementaciones concretas de los puertos para tecnologías específicas. Los adaptadores de entrada como </w:t>
      </w:r>
      <w:proofErr w:type="spellStart"/>
      <w:r>
        <w:rPr>
          <w:color w:val="000000"/>
        </w:rPr>
        <w:t>controllers</w:t>
      </w:r>
      <w:proofErr w:type="spellEnd"/>
      <w:r>
        <w:rPr>
          <w:color w:val="000000"/>
        </w:rPr>
        <w:t xml:space="preserve"> HTTP usando </w:t>
      </w:r>
      <w:proofErr w:type="spellStart"/>
      <w:r>
        <w:rPr>
          <w:color w:val="000000"/>
        </w:rPr>
        <w:t>Fiber</w:t>
      </w:r>
      <w:proofErr w:type="spellEnd"/>
      <w:r>
        <w:rPr>
          <w:color w:val="000000"/>
        </w:rPr>
        <w:t xml:space="preserve"> reciben </w:t>
      </w:r>
      <w:proofErr w:type="spellStart"/>
      <w:r>
        <w:rPr>
          <w:color w:val="000000"/>
        </w:rPr>
        <w:t>requests</w:t>
      </w:r>
      <w:proofErr w:type="spellEnd"/>
      <w:r>
        <w:rPr>
          <w:color w:val="000000"/>
        </w:rPr>
        <w:t xml:space="preserve">, extraen parámetros, invocan servicios de negocio, y formatean respuestas, sin contener lógica de negocio. Los adaptadores de salida como </w:t>
      </w:r>
      <w:proofErr w:type="spellStart"/>
      <w:r>
        <w:rPr>
          <w:color w:val="000000"/>
        </w:rPr>
        <w:t>PostgreSQLExpenseRepository</w:t>
      </w:r>
      <w:proofErr w:type="spellEnd"/>
      <w:r>
        <w:rPr>
          <w:color w:val="000000"/>
        </w:rPr>
        <w:t xml:space="preserve"> implementan </w:t>
      </w:r>
      <w:proofErr w:type="spellStart"/>
      <w:r>
        <w:rPr>
          <w:color w:val="000000"/>
        </w:rPr>
        <w:t>ExpenseRepository</w:t>
      </w:r>
      <w:proofErr w:type="spellEnd"/>
      <w:r>
        <w:rPr>
          <w:color w:val="000000"/>
        </w:rPr>
        <w:t xml:space="preserve"> </w:t>
      </w:r>
      <w:proofErr w:type="gramStart"/>
      <w:r>
        <w:rPr>
          <w:color w:val="000000"/>
        </w:rPr>
        <w:t>interface</w:t>
      </w:r>
      <w:proofErr w:type="gramEnd"/>
      <w:r>
        <w:rPr>
          <w:color w:val="000000"/>
        </w:rPr>
        <w:t xml:space="preserve"> usando </w:t>
      </w:r>
      <w:proofErr w:type="spellStart"/>
      <w:r>
        <w:rPr>
          <w:color w:val="000000"/>
        </w:rPr>
        <w:t>pgx</w:t>
      </w:r>
      <w:proofErr w:type="spellEnd"/>
      <w:r>
        <w:rPr>
          <w:color w:val="000000"/>
        </w:rPr>
        <w:t xml:space="preserve"> para PostgreSQL, traduciendo entre tipos de dominio y tablas de base de datos, ejecutando </w:t>
      </w:r>
      <w:proofErr w:type="spellStart"/>
      <w:r>
        <w:rPr>
          <w:color w:val="000000"/>
        </w:rPr>
        <w:t>queries</w:t>
      </w:r>
      <w:proofErr w:type="spellEnd"/>
      <w:r>
        <w:rPr>
          <w:color w:val="000000"/>
        </w:rPr>
        <w:t xml:space="preserve"> parametrizadas, y manejando transacciones. Otros adaptadores incluyen </w:t>
      </w:r>
      <w:proofErr w:type="spellStart"/>
      <w:r>
        <w:rPr>
          <w:color w:val="000000"/>
        </w:rPr>
        <w:t>RedisCache</w:t>
      </w:r>
      <w:proofErr w:type="spellEnd"/>
      <w:r>
        <w:rPr>
          <w:color w:val="000000"/>
        </w:rPr>
        <w:t xml:space="preserve"> implementando </w:t>
      </w:r>
      <w:proofErr w:type="spellStart"/>
      <w:r>
        <w:rPr>
          <w:color w:val="000000"/>
        </w:rPr>
        <w:t>CacheRepository</w:t>
      </w:r>
      <w:proofErr w:type="spellEnd"/>
      <w:r>
        <w:rPr>
          <w:color w:val="000000"/>
        </w:rPr>
        <w:t xml:space="preserve">, S3StorageAdapter implementando </w:t>
      </w:r>
      <w:proofErr w:type="spellStart"/>
      <w:r>
        <w:rPr>
          <w:color w:val="000000"/>
        </w:rPr>
        <w:t>FileStorage</w:t>
      </w:r>
      <w:proofErr w:type="spellEnd"/>
      <w:r>
        <w:rPr>
          <w:color w:val="000000"/>
        </w:rPr>
        <w:t xml:space="preserve">, y </w:t>
      </w:r>
      <w:proofErr w:type="spellStart"/>
      <w:r>
        <w:rPr>
          <w:color w:val="000000"/>
        </w:rPr>
        <w:t>GoogleCloudVisionOCR</w:t>
      </w:r>
      <w:proofErr w:type="spellEnd"/>
      <w:r>
        <w:rPr>
          <w:color w:val="000000"/>
        </w:rPr>
        <w:t xml:space="preserve"> implementando </w:t>
      </w:r>
      <w:proofErr w:type="spellStart"/>
      <w:r>
        <w:rPr>
          <w:color w:val="000000"/>
        </w:rPr>
        <w:t>OCRService</w:t>
      </w:r>
      <w:proofErr w:type="spellEnd"/>
      <w:r>
        <w:rPr>
          <w:color w:val="000000"/>
        </w:rPr>
        <w:t>.</w:t>
      </w:r>
    </w:p>
    <w:p w14:paraId="57BDBB47" w14:textId="77777777" w:rsidR="00426130" w:rsidRDefault="00000000">
      <w:pPr>
        <w:pBdr>
          <w:top w:val="nil"/>
          <w:left w:val="nil"/>
          <w:bottom w:val="nil"/>
          <w:right w:val="nil"/>
          <w:between w:val="nil"/>
        </w:pBdr>
        <w:spacing w:before="280" w:after="280"/>
        <w:rPr>
          <w:color w:val="000000"/>
        </w:rPr>
      </w:pPr>
      <w:r>
        <w:rPr>
          <w:color w:val="000000"/>
        </w:rPr>
        <w:t xml:space="preserve">La </w:t>
      </w:r>
      <w:proofErr w:type="spellStart"/>
      <w:r>
        <w:rPr>
          <w:color w:val="000000"/>
        </w:rPr>
        <w:t>dependency</w:t>
      </w:r>
      <w:proofErr w:type="spellEnd"/>
      <w:r>
        <w:rPr>
          <w:color w:val="000000"/>
        </w:rPr>
        <w:t xml:space="preserve"> </w:t>
      </w:r>
      <w:proofErr w:type="spellStart"/>
      <w:r>
        <w:rPr>
          <w:color w:val="000000"/>
        </w:rPr>
        <w:t>injection</w:t>
      </w:r>
      <w:proofErr w:type="spellEnd"/>
      <w:r>
        <w:rPr>
          <w:color w:val="000000"/>
        </w:rPr>
        <w:t xml:space="preserve"> centralizada en el archivo </w:t>
      </w:r>
      <w:proofErr w:type="spellStart"/>
      <w:r>
        <w:rPr>
          <w:color w:val="000000"/>
        </w:rPr>
        <w:t>config</w:t>
      </w:r>
      <w:proofErr w:type="spellEnd"/>
      <w:r>
        <w:rPr>
          <w:color w:val="000000"/>
        </w:rPr>
        <w:t>/</w:t>
      </w:r>
      <w:proofErr w:type="spellStart"/>
      <w:r>
        <w:rPr>
          <w:color w:val="000000"/>
        </w:rPr>
        <w:t>dependency_</w:t>
      </w:r>
      <w:proofErr w:type="gramStart"/>
      <w:r>
        <w:rPr>
          <w:color w:val="000000"/>
        </w:rPr>
        <w:t>injection.go</w:t>
      </w:r>
      <w:proofErr w:type="spellEnd"/>
      <w:proofErr w:type="gramEnd"/>
      <w:r>
        <w:rPr>
          <w:color w:val="000000"/>
        </w:rPr>
        <w:t xml:space="preserve"> instancia todos los repositorios, servicios y </w:t>
      </w:r>
      <w:proofErr w:type="spellStart"/>
      <w:r>
        <w:rPr>
          <w:color w:val="000000"/>
        </w:rPr>
        <w:t>controllers</w:t>
      </w:r>
      <w:proofErr w:type="spellEnd"/>
      <w:r>
        <w:rPr>
          <w:color w:val="000000"/>
        </w:rPr>
        <w:t xml:space="preserve"> inyectando dependencias mediante constructores en orden correcto de dependencias. El patrón facilita </w:t>
      </w:r>
      <w:proofErr w:type="spellStart"/>
      <w:r>
        <w:rPr>
          <w:color w:val="000000"/>
        </w:rPr>
        <w:t>testing</w:t>
      </w:r>
      <w:proofErr w:type="spellEnd"/>
      <w:r>
        <w:rPr>
          <w:color w:val="000000"/>
        </w:rPr>
        <w:t xml:space="preserve"> al permitir inyectar </w:t>
      </w:r>
      <w:proofErr w:type="spellStart"/>
      <w:r>
        <w:rPr>
          <w:color w:val="000000"/>
        </w:rPr>
        <w:t>mocks</w:t>
      </w:r>
      <w:proofErr w:type="spellEnd"/>
      <w:r>
        <w:rPr>
          <w:color w:val="000000"/>
        </w:rPr>
        <w:t xml:space="preserve"> de repositorios en lugar de implementaciones reales cuando se testean servicios aisladamente. La configuración explícita de dependencias en lugar de </w:t>
      </w:r>
      <w:proofErr w:type="spellStart"/>
      <w:r>
        <w:rPr>
          <w:color w:val="000000"/>
        </w:rPr>
        <w:t>autowiring</w:t>
      </w:r>
      <w:proofErr w:type="spellEnd"/>
      <w:r>
        <w:rPr>
          <w:color w:val="000000"/>
        </w:rPr>
        <w:t xml:space="preserve"> mágico proporciona visibilidad clara del grafo de </w:t>
      </w:r>
      <w:proofErr w:type="gramStart"/>
      <w:r>
        <w:rPr>
          <w:color w:val="000000"/>
        </w:rPr>
        <w:t>dependencias</w:t>
      </w:r>
      <w:proofErr w:type="gramEnd"/>
      <w:r>
        <w:rPr>
          <w:color w:val="000000"/>
        </w:rPr>
        <w:t xml:space="preserve"> aunque requiere actualización manual cuando se agregan nuevas dependencias.</w:t>
      </w:r>
    </w:p>
    <w:p w14:paraId="24C66D32" w14:textId="77777777" w:rsidR="00426130" w:rsidRDefault="00000000">
      <w:pPr>
        <w:pBdr>
          <w:top w:val="nil"/>
          <w:left w:val="nil"/>
          <w:bottom w:val="nil"/>
          <w:right w:val="nil"/>
          <w:between w:val="nil"/>
        </w:pBdr>
        <w:spacing w:before="280" w:after="280"/>
        <w:rPr>
          <w:color w:val="000000"/>
        </w:rPr>
      </w:pPr>
      <w:r>
        <w:rPr>
          <w:b/>
          <w:bCs/>
          <w:color w:val="000000"/>
        </w:rPr>
        <w:t>Diseño de Base de Datos y Migraciones</w:t>
      </w:r>
    </w:p>
    <w:p w14:paraId="6B57E397" w14:textId="77777777" w:rsidR="00426130" w:rsidRDefault="00000000">
      <w:pPr>
        <w:pBdr>
          <w:top w:val="nil"/>
          <w:left w:val="nil"/>
          <w:bottom w:val="nil"/>
          <w:right w:val="nil"/>
          <w:between w:val="nil"/>
        </w:pBdr>
        <w:spacing w:before="280" w:after="280"/>
        <w:rPr>
          <w:color w:val="000000"/>
        </w:rPr>
      </w:pPr>
      <w:r>
        <w:rPr>
          <w:color w:val="000000"/>
        </w:rPr>
        <w:t xml:space="preserve">El diseño de base de datos siguió metodología estructurada comenzando con modelado conceptual mediante diagrama entidad-relación identificando entidades del dominio, atributos de cada entidad, relaciones con cardinalidades como 1:1, </w:t>
      </w:r>
      <w:proofErr w:type="gramStart"/>
      <w:r>
        <w:rPr>
          <w:color w:val="000000"/>
        </w:rPr>
        <w:t>1:N</w:t>
      </w:r>
      <w:proofErr w:type="gramEnd"/>
      <w:r>
        <w:rPr>
          <w:color w:val="000000"/>
        </w:rPr>
        <w:t xml:space="preserve">, N:M, y restricciones como campos obligatorios o únicos. El modelado lógico refinó el diseño normalizando a tercera forma normal eliminando dependencias funcionales </w:t>
      </w:r>
      <w:proofErr w:type="spellStart"/>
      <w:r>
        <w:rPr>
          <w:color w:val="000000"/>
        </w:rPr>
        <w:t>transiti</w:t>
      </w:r>
      <w:proofErr w:type="spellEnd"/>
      <w:r>
        <w:rPr>
          <w:color w:val="000000"/>
        </w:rPr>
        <w:t xml:space="preserve"> vas, especificando tipos de datos precisos como UUID para identificadores, VARCHAR con longitud máxima para texto corto, TEXT sin límite para texto largo, </w:t>
      </w:r>
      <w:proofErr w:type="gramStart"/>
      <w:r>
        <w:rPr>
          <w:color w:val="000000"/>
        </w:rPr>
        <w:t>DECIMAL(</w:t>
      </w:r>
      <w:proofErr w:type="gramEnd"/>
      <w:r>
        <w:rPr>
          <w:color w:val="000000"/>
        </w:rPr>
        <w:t xml:space="preserve">15,2) para montos monetarios, y TIMESTAMP WITH TIME ZONE para fechas que preservan zona horaria. El modelado físico agregó índices en columnas frecuentemente consultadas en cláusulas WHERE o JOIN como </w:t>
      </w:r>
      <w:proofErr w:type="spellStart"/>
      <w:r>
        <w:rPr>
          <w:color w:val="000000"/>
        </w:rPr>
        <w:t>user_id</w:t>
      </w:r>
      <w:proofErr w:type="spellEnd"/>
      <w:r>
        <w:rPr>
          <w:color w:val="000000"/>
        </w:rPr>
        <w:t xml:space="preserve">, </w:t>
      </w:r>
      <w:proofErr w:type="spellStart"/>
      <w:r>
        <w:rPr>
          <w:color w:val="000000"/>
        </w:rPr>
        <w:t>tenant_id</w:t>
      </w:r>
      <w:proofErr w:type="spellEnd"/>
      <w:r>
        <w:rPr>
          <w:color w:val="000000"/>
        </w:rPr>
        <w:t xml:space="preserve">, </w:t>
      </w:r>
      <w:proofErr w:type="gramStart"/>
      <w:r>
        <w:rPr>
          <w:color w:val="000000"/>
        </w:rPr>
        <w:t>status</w:t>
      </w:r>
      <w:proofErr w:type="gramEnd"/>
      <w:r>
        <w:rPr>
          <w:color w:val="000000"/>
        </w:rPr>
        <w:t xml:space="preserve">, creando índices compuestos cuando </w:t>
      </w:r>
      <w:proofErr w:type="spellStart"/>
      <w:r>
        <w:rPr>
          <w:color w:val="000000"/>
        </w:rPr>
        <w:t>queries</w:t>
      </w:r>
      <w:proofErr w:type="spellEnd"/>
      <w:r>
        <w:rPr>
          <w:color w:val="000000"/>
        </w:rPr>
        <w:t xml:space="preserve"> filtran por múltiples columnas </w:t>
      </w:r>
      <w:r>
        <w:rPr>
          <w:color w:val="000000"/>
        </w:rPr>
        <w:lastRenderedPageBreak/>
        <w:t>simultáneamente como (</w:t>
      </w:r>
      <w:proofErr w:type="spellStart"/>
      <w:r>
        <w:rPr>
          <w:color w:val="000000"/>
        </w:rPr>
        <w:t>tenant_id</w:t>
      </w:r>
      <w:proofErr w:type="spellEnd"/>
      <w:r>
        <w:rPr>
          <w:color w:val="000000"/>
        </w:rPr>
        <w:t xml:space="preserve">, </w:t>
      </w:r>
      <w:proofErr w:type="gramStart"/>
      <w:r>
        <w:rPr>
          <w:color w:val="000000"/>
        </w:rPr>
        <w:t>status</w:t>
      </w:r>
      <w:proofErr w:type="gramEnd"/>
      <w:r>
        <w:rPr>
          <w:color w:val="000000"/>
        </w:rPr>
        <w:t xml:space="preserve">, </w:t>
      </w:r>
      <w:proofErr w:type="spellStart"/>
      <w:r>
        <w:rPr>
          <w:color w:val="000000"/>
        </w:rPr>
        <w:t>created_at</w:t>
      </w:r>
      <w:proofErr w:type="spellEnd"/>
      <w:r>
        <w:rPr>
          <w:color w:val="000000"/>
        </w:rPr>
        <w:t xml:space="preserve">), y configurando </w:t>
      </w:r>
      <w:proofErr w:type="spellStart"/>
      <w:r>
        <w:rPr>
          <w:color w:val="000000"/>
        </w:rPr>
        <w:t>foreign</w:t>
      </w:r>
      <w:proofErr w:type="spellEnd"/>
      <w:r>
        <w:rPr>
          <w:color w:val="000000"/>
        </w:rPr>
        <w:t xml:space="preserve"> </w:t>
      </w:r>
      <w:proofErr w:type="spellStart"/>
      <w:r>
        <w:rPr>
          <w:color w:val="000000"/>
        </w:rPr>
        <w:t>keys</w:t>
      </w:r>
      <w:proofErr w:type="spellEnd"/>
      <w:r>
        <w:rPr>
          <w:color w:val="000000"/>
        </w:rPr>
        <w:t xml:space="preserve"> con acciones ON DELETE CASCADE o RESTRICT según semántica de negocio.</w:t>
      </w:r>
    </w:p>
    <w:p w14:paraId="25C2FC30" w14:textId="77777777" w:rsidR="00426130" w:rsidRDefault="00000000">
      <w:pPr>
        <w:pBdr>
          <w:top w:val="nil"/>
          <w:left w:val="nil"/>
          <w:bottom w:val="nil"/>
          <w:right w:val="nil"/>
          <w:between w:val="nil"/>
        </w:pBdr>
        <w:spacing w:before="280" w:after="280"/>
      </w:pPr>
      <w:r>
        <w:rPr>
          <w:color w:val="000000"/>
        </w:rPr>
        <w:t xml:space="preserve">Las migraciones versionadas mediante </w:t>
      </w:r>
      <w:proofErr w:type="spellStart"/>
      <w:r>
        <w:rPr>
          <w:color w:val="000000"/>
        </w:rPr>
        <w:t>golang-migrate</w:t>
      </w:r>
      <w:proofErr w:type="spellEnd"/>
      <w:r>
        <w:rPr>
          <w:color w:val="000000"/>
        </w:rPr>
        <w:t xml:space="preserve"> proporcionaron evolución controlada del esquema permitiendo aplicar cambios incrementales de manera reproducible en todos los ambientes. Cada migración se compone de dos archivos: un </w:t>
      </w:r>
      <w:proofErr w:type="gramStart"/>
      <w:r>
        <w:rPr>
          <w:color w:val="000000"/>
        </w:rPr>
        <w:t>archivo .</w:t>
      </w:r>
      <w:proofErr w:type="spellStart"/>
      <w:proofErr w:type="gramEnd"/>
      <w:r>
        <w:rPr>
          <w:color w:val="000000"/>
        </w:rPr>
        <w:t>up.sql</w:t>
      </w:r>
      <w:proofErr w:type="spellEnd"/>
      <w:r>
        <w:rPr>
          <w:color w:val="000000"/>
        </w:rPr>
        <w:t xml:space="preserve"> que aplica cambios hacia adelante como CREATE TABLE, ALTER TABLE ADD COLUMN, CREATE INDEX, y un </w:t>
      </w:r>
      <w:proofErr w:type="gramStart"/>
      <w:r>
        <w:rPr>
          <w:color w:val="000000"/>
        </w:rPr>
        <w:t>archivo .</w:t>
      </w:r>
      <w:proofErr w:type="spellStart"/>
      <w:proofErr w:type="gramEnd"/>
      <w:r>
        <w:rPr>
          <w:color w:val="000000"/>
        </w:rPr>
        <w:t>down.sql</w:t>
      </w:r>
      <w:proofErr w:type="spellEnd"/>
      <w:r>
        <w:rPr>
          <w:color w:val="000000"/>
        </w:rPr>
        <w:t xml:space="preserve"> que revierte los cambios permitiendo </w:t>
      </w:r>
      <w:proofErr w:type="spellStart"/>
      <w:r>
        <w:rPr>
          <w:color w:val="000000"/>
        </w:rPr>
        <w:t>rollback</w:t>
      </w:r>
      <w:proofErr w:type="spellEnd"/>
      <w:r>
        <w:rPr>
          <w:color w:val="000000"/>
        </w:rPr>
        <w:t xml:space="preserve"> si se detectan problemas como DROP TABLE, ALTER TABLE DROP COLUMN. Las migraciones se numeran secuencialmente como 000001_create_users_table.up.sql asegurando que se aplican en orden correcto. El </w:t>
      </w:r>
      <w:proofErr w:type="spellStart"/>
      <w:r>
        <w:rPr>
          <w:color w:val="000000"/>
        </w:rPr>
        <w:t>timestamp</w:t>
      </w:r>
      <w:proofErr w:type="spellEnd"/>
      <w:r>
        <w:rPr>
          <w:color w:val="000000"/>
        </w:rPr>
        <w:t xml:space="preserve"> de ejecución de cada migración se registra en tabla </w:t>
      </w:r>
      <w:proofErr w:type="spellStart"/>
      <w:r>
        <w:rPr>
          <w:color w:val="000000"/>
        </w:rPr>
        <w:t>schema_migrations</w:t>
      </w:r>
      <w:proofErr w:type="spellEnd"/>
      <w:r>
        <w:rPr>
          <w:color w:val="000000"/>
        </w:rPr>
        <w:t xml:space="preserve"> previniendo </w:t>
      </w:r>
      <w:proofErr w:type="spellStart"/>
      <w:r>
        <w:rPr>
          <w:color w:val="000000"/>
        </w:rPr>
        <w:t>reaplicación</w:t>
      </w:r>
      <w:proofErr w:type="spellEnd"/>
      <w:r>
        <w:rPr>
          <w:color w:val="000000"/>
        </w:rPr>
        <w:t xml:space="preserve"> de migraciones ya ejecutadas.</w:t>
      </w:r>
    </w:p>
    <w:p w14:paraId="4451794E" w14:textId="77777777" w:rsidR="00426130" w:rsidRDefault="00000000">
      <w:pPr>
        <w:pBdr>
          <w:top w:val="nil"/>
          <w:left w:val="nil"/>
          <w:bottom w:val="nil"/>
          <w:right w:val="nil"/>
          <w:between w:val="nil"/>
        </w:pBdr>
        <w:spacing w:before="280" w:after="280"/>
        <w:rPr>
          <w:color w:val="000000"/>
        </w:rPr>
      </w:pPr>
      <w:r>
        <w:rPr>
          <w:color w:val="000000"/>
        </w:rPr>
        <w:t xml:space="preserve">La estrategia </w:t>
      </w:r>
      <w:proofErr w:type="spellStart"/>
      <w:r>
        <w:rPr>
          <w:color w:val="000000"/>
        </w:rPr>
        <w:t>multi-tenant</w:t>
      </w:r>
      <w:proofErr w:type="spellEnd"/>
      <w:r>
        <w:rPr>
          <w:color w:val="000000"/>
        </w:rPr>
        <w:t xml:space="preserve"> mediante base de datos separada por empresa implementó aislamiento completo de datos donde cada </w:t>
      </w:r>
      <w:proofErr w:type="spellStart"/>
      <w:r>
        <w:rPr>
          <w:color w:val="000000"/>
        </w:rPr>
        <w:t>tenant</w:t>
      </w:r>
      <w:proofErr w:type="spellEnd"/>
      <w:r>
        <w:rPr>
          <w:color w:val="000000"/>
        </w:rPr>
        <w:t xml:space="preserve"> tiene su propia base de datos PostgreSQL con esquema </w:t>
      </w:r>
      <w:proofErr w:type="gramStart"/>
      <w:r>
        <w:rPr>
          <w:color w:val="000000"/>
        </w:rPr>
        <w:t>idéntico</w:t>
      </w:r>
      <w:proofErr w:type="gramEnd"/>
      <w:r>
        <w:rPr>
          <w:color w:val="000000"/>
        </w:rPr>
        <w:t xml:space="preserve"> pero datos completamente segregados. La decisión arquitectónica se fundamentó en múltiples factores técnicos: aislamiento completo de datos eliminando riesgo de bugs que permitan a una empresa ver datos de otra empresa lo cual sería violación grave de privacidad y confianza, performance superior pues </w:t>
      </w:r>
      <w:proofErr w:type="spellStart"/>
      <w:r>
        <w:rPr>
          <w:color w:val="000000"/>
        </w:rPr>
        <w:t>queries</w:t>
      </w:r>
      <w:proofErr w:type="spellEnd"/>
      <w:r>
        <w:rPr>
          <w:color w:val="000000"/>
        </w:rPr>
        <w:t xml:space="preserve"> no requieren filtrado adicional por </w:t>
      </w:r>
      <w:proofErr w:type="spellStart"/>
      <w:r>
        <w:rPr>
          <w:color w:val="000000"/>
        </w:rPr>
        <w:t>tenant_id</w:t>
      </w:r>
      <w:proofErr w:type="spellEnd"/>
      <w:r>
        <w:rPr>
          <w:color w:val="000000"/>
        </w:rPr>
        <w:t xml:space="preserve"> en cada WHERE </w:t>
      </w:r>
      <w:proofErr w:type="spellStart"/>
      <w:r>
        <w:rPr>
          <w:color w:val="000000"/>
        </w:rPr>
        <w:t>clause</w:t>
      </w:r>
      <w:proofErr w:type="spellEnd"/>
      <w:r>
        <w:rPr>
          <w:color w:val="000000"/>
        </w:rPr>
        <w:t xml:space="preserve"> reduciendo carga de índices, capacidad de escalar horizontalmente moviendo </w:t>
      </w:r>
      <w:proofErr w:type="spellStart"/>
      <w:r>
        <w:rPr>
          <w:color w:val="000000"/>
        </w:rPr>
        <w:t>tenants</w:t>
      </w:r>
      <w:proofErr w:type="spellEnd"/>
      <w:r>
        <w:rPr>
          <w:color w:val="000000"/>
        </w:rPr>
        <w:t xml:space="preserve"> grandes a servidores dedicados cuando su volumen de datos crece significativamente, y cumplimiento simplificado de regulaciones de privacidad que en algunas jurisdicciones exigen segregación física de datos personales.</w:t>
      </w:r>
    </w:p>
    <w:p w14:paraId="04A78433" w14:textId="77777777" w:rsidR="00426130" w:rsidRDefault="00000000">
      <w:pPr>
        <w:pBdr>
          <w:top w:val="nil"/>
          <w:left w:val="nil"/>
          <w:bottom w:val="nil"/>
          <w:right w:val="nil"/>
          <w:between w:val="nil"/>
        </w:pBdr>
        <w:spacing w:before="280" w:after="280"/>
      </w:pPr>
      <w:r>
        <w:rPr>
          <w:color w:val="000000"/>
        </w:rPr>
        <w:t xml:space="preserve">El pool de conexiones dinámico implementado mediante </w:t>
      </w:r>
      <w:proofErr w:type="spellStart"/>
      <w:r>
        <w:rPr>
          <w:color w:val="000000"/>
        </w:rPr>
        <w:t>TenantConnectionManager</w:t>
      </w:r>
      <w:proofErr w:type="spellEnd"/>
      <w:r>
        <w:rPr>
          <w:color w:val="000000"/>
        </w:rPr>
        <w:t xml:space="preserve"> mantiene un mapa de </w:t>
      </w:r>
      <w:proofErr w:type="spellStart"/>
      <w:r>
        <w:rPr>
          <w:color w:val="000000"/>
        </w:rPr>
        <w:t>connection</w:t>
      </w:r>
      <w:proofErr w:type="spellEnd"/>
      <w:r>
        <w:rPr>
          <w:color w:val="000000"/>
        </w:rPr>
        <w:t xml:space="preserve"> pools indexado por </w:t>
      </w:r>
      <w:proofErr w:type="spellStart"/>
      <w:r>
        <w:rPr>
          <w:color w:val="000000"/>
        </w:rPr>
        <w:t>tenant_id</w:t>
      </w:r>
      <w:proofErr w:type="spellEnd"/>
      <w:r>
        <w:rPr>
          <w:color w:val="000000"/>
        </w:rPr>
        <w:t xml:space="preserve">, creando un nuevo pool bajo demanda cuando una empresa se registra con configuración de máximo 10 conexiones concurrentes por </w:t>
      </w:r>
      <w:proofErr w:type="spellStart"/>
      <w:r>
        <w:rPr>
          <w:color w:val="000000"/>
        </w:rPr>
        <w:t>tenant</w:t>
      </w:r>
      <w:proofErr w:type="spellEnd"/>
      <w:r>
        <w:rPr>
          <w:color w:val="000000"/>
        </w:rPr>
        <w:t xml:space="preserve">, y reutilizando el pool existente en </w:t>
      </w:r>
      <w:proofErr w:type="spellStart"/>
      <w:r>
        <w:rPr>
          <w:color w:val="000000"/>
        </w:rPr>
        <w:t>requests</w:t>
      </w:r>
      <w:proofErr w:type="spellEnd"/>
      <w:r>
        <w:rPr>
          <w:color w:val="000000"/>
        </w:rPr>
        <w:t xml:space="preserve"> subsecuentes del mismo </w:t>
      </w:r>
      <w:proofErr w:type="spellStart"/>
      <w:r>
        <w:rPr>
          <w:color w:val="000000"/>
        </w:rPr>
        <w:t>tenant</w:t>
      </w:r>
      <w:proofErr w:type="spellEnd"/>
      <w:r>
        <w:rPr>
          <w:color w:val="000000"/>
        </w:rPr>
        <w:t xml:space="preserve"> detectado mediante </w:t>
      </w:r>
      <w:proofErr w:type="spellStart"/>
      <w:r>
        <w:rPr>
          <w:color w:val="000000"/>
        </w:rPr>
        <w:t>tenant_id</w:t>
      </w:r>
      <w:proofErr w:type="spellEnd"/>
      <w:r>
        <w:rPr>
          <w:color w:val="000000"/>
        </w:rPr>
        <w:t xml:space="preserve"> extraído del JWT. El middleware de </w:t>
      </w:r>
      <w:proofErr w:type="spellStart"/>
      <w:r>
        <w:rPr>
          <w:color w:val="000000"/>
        </w:rPr>
        <w:t>tenant</w:t>
      </w:r>
      <w:proofErr w:type="spellEnd"/>
      <w:r>
        <w:rPr>
          <w:color w:val="000000"/>
        </w:rPr>
        <w:t xml:space="preserve"> </w:t>
      </w:r>
      <w:proofErr w:type="spellStart"/>
      <w:r>
        <w:rPr>
          <w:color w:val="000000"/>
        </w:rPr>
        <w:t>context</w:t>
      </w:r>
      <w:proofErr w:type="spellEnd"/>
      <w:r>
        <w:rPr>
          <w:color w:val="000000"/>
        </w:rPr>
        <w:t xml:space="preserve"> propaga el </w:t>
      </w:r>
      <w:proofErr w:type="spellStart"/>
      <w:r>
        <w:rPr>
          <w:color w:val="000000"/>
        </w:rPr>
        <w:t>tenant_id</w:t>
      </w:r>
      <w:proofErr w:type="spellEnd"/>
      <w:r>
        <w:rPr>
          <w:color w:val="000000"/>
        </w:rPr>
        <w:t xml:space="preserve"> mediante </w:t>
      </w:r>
      <w:proofErr w:type="spellStart"/>
      <w:proofErr w:type="gramStart"/>
      <w:r>
        <w:rPr>
          <w:color w:val="000000"/>
        </w:rPr>
        <w:t>context.Context</w:t>
      </w:r>
      <w:proofErr w:type="spellEnd"/>
      <w:proofErr w:type="gramEnd"/>
      <w:r>
        <w:rPr>
          <w:color w:val="000000"/>
        </w:rPr>
        <w:t xml:space="preserve"> de </w:t>
      </w:r>
      <w:proofErr w:type="spellStart"/>
      <w:r>
        <w:rPr>
          <w:color w:val="000000"/>
        </w:rPr>
        <w:t>Go</w:t>
      </w:r>
      <w:proofErr w:type="spellEnd"/>
      <w:r>
        <w:rPr>
          <w:color w:val="000000"/>
        </w:rPr>
        <w:t xml:space="preserve"> desde el </w:t>
      </w:r>
      <w:proofErr w:type="spellStart"/>
      <w:r>
        <w:rPr>
          <w:color w:val="000000"/>
        </w:rPr>
        <w:t>controller</w:t>
      </w:r>
      <w:proofErr w:type="spellEnd"/>
      <w:r>
        <w:rPr>
          <w:color w:val="000000"/>
        </w:rPr>
        <w:t xml:space="preserve"> que lo extrae del JWT hasta repositorios que lo necesitan para seleccionar el pool de conexión correcto, evitando paso explícito de </w:t>
      </w:r>
      <w:proofErr w:type="spellStart"/>
      <w:r>
        <w:rPr>
          <w:color w:val="000000"/>
        </w:rPr>
        <w:t>tenant_id</w:t>
      </w:r>
      <w:proofErr w:type="spellEnd"/>
      <w:r>
        <w:rPr>
          <w:color w:val="000000"/>
        </w:rPr>
        <w:t xml:space="preserve"> como parámetro en cada método lo cual contaminaría firmas.</w:t>
      </w:r>
    </w:p>
    <w:p w14:paraId="29874A5B" w14:textId="77777777" w:rsidR="00426130" w:rsidRDefault="00000000">
      <w:r>
        <w:rPr>
          <w:b/>
          <w:bCs/>
        </w:rPr>
        <w:t>Herramientas y Tecnologías Utilizadas</w:t>
      </w:r>
    </w:p>
    <w:p w14:paraId="463C56E1" w14:textId="77777777" w:rsidR="00426130" w:rsidRDefault="00000000">
      <w:r>
        <w:t xml:space="preserve">La selección de tecnologías para </w:t>
      </w:r>
      <w:proofErr w:type="spellStart"/>
      <w:r>
        <w:t>MisViáticos</w:t>
      </w:r>
      <w:proofErr w:type="spellEnd"/>
      <w:r>
        <w:t xml:space="preserve"> priorizó herramientas modernas con ecosistemas maduros, documentación exhaustiva, y comunidades activas que faciliten resolución de problemas mediante </w:t>
      </w:r>
      <w:proofErr w:type="spellStart"/>
      <w:r>
        <w:t>Stack</w:t>
      </w:r>
      <w:proofErr w:type="spellEnd"/>
      <w:r>
        <w:t xml:space="preserve"> </w:t>
      </w:r>
      <w:proofErr w:type="spellStart"/>
      <w:r>
        <w:t>Overflow</w:t>
      </w:r>
      <w:proofErr w:type="spellEnd"/>
      <w:r>
        <w:t xml:space="preserve">, GitHub </w:t>
      </w:r>
      <w:proofErr w:type="spellStart"/>
      <w:r>
        <w:t>issues</w:t>
      </w:r>
      <w:proofErr w:type="spellEnd"/>
      <w:r>
        <w:t>, y foros especializados. La consideración de curva de aprendizaje balanceó adoptar tecnologías nuevas que expandan competencias técnicas versus usar herramientas familiares que aceleren desarrollo inmediato.</w:t>
      </w:r>
    </w:p>
    <w:p w14:paraId="13DDDD11" w14:textId="77777777" w:rsidR="00426130" w:rsidRDefault="00000000">
      <w:proofErr w:type="spellStart"/>
      <w:r>
        <w:rPr>
          <w:b/>
          <w:bCs/>
        </w:rPr>
        <w:t>Stack</w:t>
      </w:r>
      <w:proofErr w:type="spellEnd"/>
      <w:r>
        <w:rPr>
          <w:b/>
          <w:bCs/>
        </w:rPr>
        <w:t xml:space="preserve"> Tecnológico </w:t>
      </w:r>
      <w:proofErr w:type="spellStart"/>
      <w:r>
        <w:rPr>
          <w:b/>
          <w:bCs/>
        </w:rPr>
        <w:t>Backend</w:t>
      </w:r>
      <w:proofErr w:type="spellEnd"/>
    </w:p>
    <w:p w14:paraId="41769B29" w14:textId="77777777" w:rsidR="00426130" w:rsidRDefault="00000000">
      <w:r>
        <w:rPr>
          <w:b/>
          <w:bCs/>
        </w:rPr>
        <w:lastRenderedPageBreak/>
        <w:t xml:space="preserve">Lenguaje </w:t>
      </w:r>
      <w:proofErr w:type="spellStart"/>
      <w:r>
        <w:rPr>
          <w:b/>
          <w:bCs/>
        </w:rPr>
        <w:t>Go</w:t>
      </w:r>
      <w:proofErr w:type="spellEnd"/>
      <w:r>
        <w:rPr>
          <w:b/>
          <w:bCs/>
        </w:rPr>
        <w:t xml:space="preserve"> 1.24.5</w:t>
      </w:r>
      <w:r>
        <w:t xml:space="preserve">: El lenguaje de programación </w:t>
      </w:r>
      <w:proofErr w:type="spellStart"/>
      <w:r>
        <w:t>Go</w:t>
      </w:r>
      <w:proofErr w:type="spellEnd"/>
      <w:r>
        <w:t xml:space="preserve"> desarrollado por Google se seleccionó como lenguaje principal del </w:t>
      </w:r>
      <w:proofErr w:type="spellStart"/>
      <w:r>
        <w:t>backend</w:t>
      </w:r>
      <w:proofErr w:type="spellEnd"/>
      <w:r>
        <w:t xml:space="preserve"> fundamentado en múltiples ventajas técnicas. La performance superior medida en </w:t>
      </w:r>
      <w:proofErr w:type="spellStart"/>
      <w:r>
        <w:t>benchmarks</w:t>
      </w:r>
      <w:proofErr w:type="spellEnd"/>
      <w:r>
        <w:t xml:space="preserve"> sintéticos demuestra </w:t>
      </w:r>
      <w:proofErr w:type="spellStart"/>
      <w:r>
        <w:t>throughput</w:t>
      </w:r>
      <w:proofErr w:type="spellEnd"/>
      <w:r>
        <w:t xml:space="preserve"> 2-3x mayor que Node.js y latencia 40-60% menor en operaciones CPU-intensivas como validación de políticas complejas o cálculos de impuestos sobre grandes volúmenes de gastos. La concurrencia nativa mediante </w:t>
      </w:r>
      <w:proofErr w:type="spellStart"/>
      <w:r>
        <w:t>goroutines</w:t>
      </w:r>
      <w:proofErr w:type="spellEnd"/>
      <w:r>
        <w:t xml:space="preserve"> que son </w:t>
      </w:r>
      <w:proofErr w:type="spellStart"/>
      <w:r>
        <w:t>threads</w:t>
      </w:r>
      <w:proofErr w:type="spellEnd"/>
      <w:r>
        <w:t xml:space="preserve"> livianos manejados por el </w:t>
      </w:r>
      <w:proofErr w:type="spellStart"/>
      <w:r>
        <w:t>runtime</w:t>
      </w:r>
      <w:proofErr w:type="spellEnd"/>
      <w:r>
        <w:t xml:space="preserve"> de </w:t>
      </w:r>
      <w:proofErr w:type="spellStart"/>
      <w:r>
        <w:t>Go</w:t>
      </w:r>
      <w:proofErr w:type="spellEnd"/>
      <w:r>
        <w:t xml:space="preserve"> permite ejecución paralela eficiente de operaciones independientes como procesar múltiples comprobantes OCR simultáneamente o enviar notificaciones a múltiples usuarios paralelamente, con sintaxis simple usando </w:t>
      </w:r>
      <w:proofErr w:type="spellStart"/>
      <w:r>
        <w:t>keyword</w:t>
      </w:r>
      <w:proofErr w:type="spellEnd"/>
      <w:r>
        <w:t xml:space="preserve"> </w:t>
      </w:r>
      <w:proofErr w:type="spellStart"/>
      <w:r>
        <w:t>go</w:t>
      </w:r>
      <w:proofErr w:type="spellEnd"/>
      <w:r>
        <w:t xml:space="preserve"> que lanza </w:t>
      </w:r>
      <w:proofErr w:type="spellStart"/>
      <w:r>
        <w:t>goroutine</w:t>
      </w:r>
      <w:proofErr w:type="spellEnd"/>
      <w:r>
        <w:t xml:space="preserve"> y </w:t>
      </w:r>
      <w:proofErr w:type="spellStart"/>
      <w:r>
        <w:t>channels</w:t>
      </w:r>
      <w:proofErr w:type="spellEnd"/>
      <w:r>
        <w:t xml:space="preserve"> tipados para comunicación segura entre </w:t>
      </w:r>
      <w:proofErr w:type="spellStart"/>
      <w:r>
        <w:t>goroutines</w:t>
      </w:r>
      <w:proofErr w:type="spellEnd"/>
      <w:r>
        <w:t xml:space="preserve">. </w:t>
      </w:r>
    </w:p>
    <w:p w14:paraId="7E2B4065" w14:textId="77777777" w:rsidR="00426130" w:rsidRDefault="00426130"/>
    <w:p w14:paraId="5C524DFD" w14:textId="77777777" w:rsidR="00426130" w:rsidRDefault="00000000">
      <w:r>
        <w:rPr>
          <w:b/>
          <w:bCs/>
        </w:rPr>
        <w:t xml:space="preserve">Framework </w:t>
      </w:r>
      <w:proofErr w:type="spellStart"/>
      <w:r>
        <w:rPr>
          <w:b/>
          <w:bCs/>
        </w:rPr>
        <w:t>Fiber</w:t>
      </w:r>
      <w:proofErr w:type="spellEnd"/>
      <w:r>
        <w:rPr>
          <w:b/>
          <w:bCs/>
        </w:rPr>
        <w:t xml:space="preserve"> v2.52.9</w:t>
      </w:r>
      <w:r>
        <w:t xml:space="preserve">: El </w:t>
      </w:r>
      <w:proofErr w:type="spellStart"/>
      <w:r>
        <w:t>framework</w:t>
      </w:r>
      <w:proofErr w:type="spellEnd"/>
      <w:r>
        <w:t xml:space="preserve"> web </w:t>
      </w:r>
      <w:proofErr w:type="spellStart"/>
      <w:r>
        <w:t>Fiber</w:t>
      </w:r>
      <w:proofErr w:type="spellEnd"/>
      <w:r>
        <w:t xml:space="preserve"> inspirado en Express.js de Node.js proporciona API ergonómica para construir servidores HTTP con </w:t>
      </w:r>
      <w:proofErr w:type="spellStart"/>
      <w:r>
        <w:t>routing</w:t>
      </w:r>
      <w:proofErr w:type="spellEnd"/>
      <w:r>
        <w:t xml:space="preserve">, middleware, </w:t>
      </w:r>
      <w:proofErr w:type="spellStart"/>
      <w:r>
        <w:t>parsing</w:t>
      </w:r>
      <w:proofErr w:type="spellEnd"/>
      <w:r>
        <w:t xml:space="preserve"> de </w:t>
      </w:r>
      <w:proofErr w:type="spellStart"/>
      <w:r>
        <w:t>request</w:t>
      </w:r>
      <w:proofErr w:type="spellEnd"/>
      <w:r>
        <w:t xml:space="preserve"> </w:t>
      </w:r>
      <w:proofErr w:type="spellStart"/>
      <w:r>
        <w:t>body</w:t>
      </w:r>
      <w:proofErr w:type="spellEnd"/>
      <w:r>
        <w:t xml:space="preserve">, y renderizado de respuestas. La API familiar para desarrolladores con experiencia en Express reduce curva de aprendizaje permitiendo productividad rápida. La performance es prioridad de diseño con latencia inferior a 10ms en percentil 95 para </w:t>
      </w:r>
      <w:proofErr w:type="spellStart"/>
      <w:r>
        <w:t>endpoints</w:t>
      </w:r>
      <w:proofErr w:type="spellEnd"/>
      <w:r>
        <w:t xml:space="preserve"> simples gracias a arquitectura </w:t>
      </w:r>
      <w:proofErr w:type="spellStart"/>
      <w:r>
        <w:t>zero-allocation</w:t>
      </w:r>
      <w:proofErr w:type="spellEnd"/>
      <w:r>
        <w:t xml:space="preserve"> que minimiza </w:t>
      </w:r>
      <w:proofErr w:type="spellStart"/>
      <w:r>
        <w:t>pressure</w:t>
      </w:r>
      <w:proofErr w:type="spellEnd"/>
      <w:r>
        <w:t xml:space="preserve"> en </w:t>
      </w:r>
      <w:proofErr w:type="spellStart"/>
      <w:r>
        <w:t>garbage</w:t>
      </w:r>
      <w:proofErr w:type="spellEnd"/>
      <w:r>
        <w:t xml:space="preserve"> </w:t>
      </w:r>
      <w:proofErr w:type="spellStart"/>
      <w:r>
        <w:t>collector</w:t>
      </w:r>
      <w:proofErr w:type="spellEnd"/>
      <w:r>
        <w:t xml:space="preserve">. El middleware </w:t>
      </w:r>
      <w:proofErr w:type="spellStart"/>
      <w:r>
        <w:t>ecosystem</w:t>
      </w:r>
      <w:proofErr w:type="spellEnd"/>
      <w:r>
        <w:t xml:space="preserve"> incluye </w:t>
      </w:r>
      <w:proofErr w:type="spellStart"/>
      <w:r>
        <w:t>cors</w:t>
      </w:r>
      <w:proofErr w:type="spellEnd"/>
      <w:r>
        <w:t xml:space="preserve"> para configurar CORS </w:t>
      </w:r>
      <w:proofErr w:type="spellStart"/>
      <w:r>
        <w:t>headers</w:t>
      </w:r>
      <w:proofErr w:type="spellEnd"/>
      <w:r>
        <w:t xml:space="preserve">, </w:t>
      </w:r>
      <w:proofErr w:type="spellStart"/>
      <w:r>
        <w:t>logger</w:t>
      </w:r>
      <w:proofErr w:type="spellEnd"/>
      <w:r>
        <w:t xml:space="preserve"> para </w:t>
      </w:r>
      <w:proofErr w:type="spellStart"/>
      <w:r>
        <w:t>logging</w:t>
      </w:r>
      <w:proofErr w:type="spellEnd"/>
      <w:r>
        <w:t xml:space="preserve"> de </w:t>
      </w:r>
      <w:proofErr w:type="spellStart"/>
      <w:r>
        <w:t>requests</w:t>
      </w:r>
      <w:proofErr w:type="spellEnd"/>
      <w:r>
        <w:t xml:space="preserve">, </w:t>
      </w:r>
      <w:proofErr w:type="spellStart"/>
      <w:r>
        <w:t>recover</w:t>
      </w:r>
      <w:proofErr w:type="spellEnd"/>
      <w:r>
        <w:t xml:space="preserve"> para capturar </w:t>
      </w:r>
      <w:proofErr w:type="spellStart"/>
      <w:r>
        <w:t>panics</w:t>
      </w:r>
      <w:proofErr w:type="spellEnd"/>
      <w:r>
        <w:t xml:space="preserve"> y retornar HTTP 500 sin </w:t>
      </w:r>
      <w:proofErr w:type="spellStart"/>
      <w:r>
        <w:t>crash</w:t>
      </w:r>
      <w:proofErr w:type="spellEnd"/>
      <w:r>
        <w:t xml:space="preserve"> del servidor, y </w:t>
      </w:r>
      <w:proofErr w:type="spellStart"/>
      <w:r>
        <w:t>helmet</w:t>
      </w:r>
      <w:proofErr w:type="spellEnd"/>
      <w:r>
        <w:t xml:space="preserve"> para </w:t>
      </w:r>
      <w:proofErr w:type="spellStart"/>
      <w:r>
        <w:t>headers</w:t>
      </w:r>
      <w:proofErr w:type="spellEnd"/>
      <w:r>
        <w:t xml:space="preserve"> de seguridad.</w:t>
      </w:r>
    </w:p>
    <w:p w14:paraId="5C86C0F2" w14:textId="77777777" w:rsidR="00426130" w:rsidRDefault="00000000">
      <w:r>
        <w:rPr>
          <w:b/>
          <w:bCs/>
        </w:rPr>
        <w:t>Base de Datos PostgreSQL 15</w:t>
      </w:r>
      <w:r>
        <w:t xml:space="preserve">: La base de datos relacional PostgreSQL se seleccionó como almacén de datos principal por madurez con 30+ años de desarrollo, confiabilidad con reputación de corrupción de datos cercana a cero, y </w:t>
      </w:r>
      <w:proofErr w:type="spellStart"/>
      <w:r>
        <w:t>feature</w:t>
      </w:r>
      <w:proofErr w:type="spellEnd"/>
      <w:r>
        <w:t xml:space="preserve"> set rico incluyendo tipos de datos avanzados como JSONB para documentos </w:t>
      </w:r>
      <w:proofErr w:type="spellStart"/>
      <w:r>
        <w:t>semi-estructurados</w:t>
      </w:r>
      <w:proofErr w:type="spellEnd"/>
      <w:r>
        <w:t xml:space="preserve"> con índices GIN que permiten </w:t>
      </w:r>
      <w:proofErr w:type="spellStart"/>
      <w:r>
        <w:t>queries</w:t>
      </w:r>
      <w:proofErr w:type="spellEnd"/>
      <w:r>
        <w:t xml:space="preserve"> eficientes sobre campos dentro del JSON, </w:t>
      </w:r>
      <w:proofErr w:type="spellStart"/>
      <w:r>
        <w:t>arrays</w:t>
      </w:r>
      <w:proofErr w:type="spellEnd"/>
      <w:r>
        <w:t xml:space="preserve"> nativos, full-</w:t>
      </w:r>
      <w:proofErr w:type="spellStart"/>
      <w:r>
        <w:t>text</w:t>
      </w:r>
      <w:proofErr w:type="spellEnd"/>
      <w:r>
        <w:t xml:space="preserve"> </w:t>
      </w:r>
      <w:proofErr w:type="spellStart"/>
      <w:r>
        <w:t>search</w:t>
      </w:r>
      <w:proofErr w:type="spellEnd"/>
      <w:r>
        <w:t xml:space="preserve">, y </w:t>
      </w:r>
      <w:proofErr w:type="spellStart"/>
      <w:r>
        <w:t>window</w:t>
      </w:r>
      <w:proofErr w:type="spellEnd"/>
      <w:r>
        <w:t xml:space="preserve"> </w:t>
      </w:r>
      <w:proofErr w:type="spellStart"/>
      <w:r>
        <w:t>functions</w:t>
      </w:r>
      <w:proofErr w:type="spellEnd"/>
      <w:r>
        <w:t xml:space="preserve"> para </w:t>
      </w:r>
      <w:proofErr w:type="spellStart"/>
      <w:r>
        <w:t>queries</w:t>
      </w:r>
      <w:proofErr w:type="spellEnd"/>
      <w:r>
        <w:t xml:space="preserve"> analíticas complejas. La </w:t>
      </w:r>
      <w:proofErr w:type="spellStart"/>
      <w:r>
        <w:t>compliance</w:t>
      </w:r>
      <w:proofErr w:type="spellEnd"/>
      <w:r>
        <w:t xml:space="preserve"> completa con estándar ANSI SQL asegura portabilidad de </w:t>
      </w:r>
      <w:proofErr w:type="spellStart"/>
      <w:r>
        <w:t>queries</w:t>
      </w:r>
      <w:proofErr w:type="spellEnd"/>
      <w:r>
        <w:t xml:space="preserve"> y facilita reclutamiento de desarrolladores con conocimiento transferible. La extensibilidad mediante </w:t>
      </w:r>
      <w:proofErr w:type="spellStart"/>
      <w:r>
        <w:t>extensions</w:t>
      </w:r>
      <w:proofErr w:type="spellEnd"/>
      <w:r>
        <w:t xml:space="preserve"> como </w:t>
      </w:r>
      <w:proofErr w:type="spellStart"/>
      <w:r>
        <w:t>uuid-ossp</w:t>
      </w:r>
      <w:proofErr w:type="spellEnd"/>
      <w:r>
        <w:t xml:space="preserve"> para generación de </w:t>
      </w:r>
      <w:proofErr w:type="spellStart"/>
      <w:r>
        <w:t>UUIDs</w:t>
      </w:r>
      <w:proofErr w:type="spellEnd"/>
      <w:r>
        <w:t xml:space="preserve"> o </w:t>
      </w:r>
      <w:proofErr w:type="spellStart"/>
      <w:r>
        <w:t>pg_trgm</w:t>
      </w:r>
      <w:proofErr w:type="spellEnd"/>
      <w:r>
        <w:t xml:space="preserve"> para búsqueda de texto </w:t>
      </w:r>
      <w:proofErr w:type="spellStart"/>
      <w:r>
        <w:t>fuzzy</w:t>
      </w:r>
      <w:proofErr w:type="spellEnd"/>
      <w:r>
        <w:t xml:space="preserve"> agregan capacidades especializadas sin modificar código </w:t>
      </w:r>
      <w:proofErr w:type="spellStart"/>
      <w:r>
        <w:t>core</w:t>
      </w:r>
      <w:proofErr w:type="spellEnd"/>
      <w:r>
        <w:t>.</w:t>
      </w:r>
    </w:p>
    <w:p w14:paraId="38A4DC2E" w14:textId="77777777" w:rsidR="00426130" w:rsidRDefault="00000000">
      <w:r>
        <w:rPr>
          <w:b/>
          <w:bCs/>
        </w:rPr>
        <w:t xml:space="preserve">Driver </w:t>
      </w:r>
      <w:proofErr w:type="spellStart"/>
      <w:r>
        <w:rPr>
          <w:b/>
          <w:bCs/>
        </w:rPr>
        <w:t>pgx</w:t>
      </w:r>
      <w:proofErr w:type="spellEnd"/>
      <w:r>
        <w:rPr>
          <w:b/>
          <w:bCs/>
        </w:rPr>
        <w:t xml:space="preserve"> v5.7.5</w:t>
      </w:r>
      <w:r>
        <w:t xml:space="preserve">: El </w:t>
      </w:r>
      <w:proofErr w:type="gramStart"/>
      <w:r>
        <w:t>driver</w:t>
      </w:r>
      <w:proofErr w:type="gramEnd"/>
      <w:r>
        <w:t xml:space="preserve"> </w:t>
      </w:r>
      <w:proofErr w:type="spellStart"/>
      <w:r>
        <w:t>pgx</w:t>
      </w:r>
      <w:proofErr w:type="spellEnd"/>
      <w:r>
        <w:t xml:space="preserve"> para </w:t>
      </w:r>
      <w:proofErr w:type="spellStart"/>
      <w:r>
        <w:t>Go</w:t>
      </w:r>
      <w:proofErr w:type="spellEnd"/>
      <w:r>
        <w:t xml:space="preserve"> proporciona interfaz de alto rendimiento a PostgreSQL con </w:t>
      </w:r>
      <w:proofErr w:type="spellStart"/>
      <w:r>
        <w:t>throughput</w:t>
      </w:r>
      <w:proofErr w:type="spellEnd"/>
      <w:r>
        <w:t xml:space="preserve"> superior al </w:t>
      </w:r>
      <w:proofErr w:type="gramStart"/>
      <w:r>
        <w:t>driver</w:t>
      </w:r>
      <w:proofErr w:type="gramEnd"/>
      <w:r>
        <w:t xml:space="preserve"> </w:t>
      </w:r>
      <w:proofErr w:type="spellStart"/>
      <w:r>
        <w:t>lib</w:t>
      </w:r>
      <w:proofErr w:type="spellEnd"/>
      <w:r>
        <w:t>/</w:t>
      </w:r>
      <w:proofErr w:type="spellStart"/>
      <w:r>
        <w:t>pq</w:t>
      </w:r>
      <w:proofErr w:type="spellEnd"/>
      <w:r>
        <w:t xml:space="preserve"> </w:t>
      </w:r>
      <w:proofErr w:type="spellStart"/>
      <w:r>
        <w:t>legacy</w:t>
      </w:r>
      <w:proofErr w:type="spellEnd"/>
      <w:r>
        <w:t xml:space="preserve"> en </w:t>
      </w:r>
      <w:proofErr w:type="spellStart"/>
      <w:r>
        <w:t>benchmarks</w:t>
      </w:r>
      <w:proofErr w:type="spellEnd"/>
      <w:r>
        <w:t xml:space="preserve"> de la comunidad. El soporte nativo de tipos PostgreSQL incluyendo </w:t>
      </w:r>
      <w:proofErr w:type="spellStart"/>
      <w:r>
        <w:t>arrays</w:t>
      </w:r>
      <w:proofErr w:type="spellEnd"/>
      <w:r>
        <w:t xml:space="preserve">, JSON, y </w:t>
      </w:r>
      <w:proofErr w:type="spellStart"/>
      <w:r>
        <w:t>UUIDs</w:t>
      </w:r>
      <w:proofErr w:type="spellEnd"/>
      <w:r>
        <w:t xml:space="preserve"> evita conversiones manuales. La API moderna con </w:t>
      </w:r>
      <w:proofErr w:type="spellStart"/>
      <w:r>
        <w:t>context</w:t>
      </w:r>
      <w:proofErr w:type="spellEnd"/>
      <w:r>
        <w:t xml:space="preserve"> </w:t>
      </w:r>
      <w:proofErr w:type="spellStart"/>
      <w:r>
        <w:t>cancellation</w:t>
      </w:r>
      <w:proofErr w:type="spellEnd"/>
      <w:r>
        <w:t xml:space="preserve"> permite cancelar </w:t>
      </w:r>
      <w:proofErr w:type="spellStart"/>
      <w:r>
        <w:t>queries</w:t>
      </w:r>
      <w:proofErr w:type="spellEnd"/>
      <w:r>
        <w:t xml:space="preserve"> de larga duración cuando cliente cierra conexión. El </w:t>
      </w:r>
      <w:proofErr w:type="spellStart"/>
      <w:r>
        <w:t>batch</w:t>
      </w:r>
      <w:proofErr w:type="spellEnd"/>
      <w:r>
        <w:t xml:space="preserve"> </w:t>
      </w:r>
      <w:proofErr w:type="spellStart"/>
      <w:r>
        <w:t>querying</w:t>
      </w:r>
      <w:proofErr w:type="spellEnd"/>
      <w:r>
        <w:t xml:space="preserve"> ejecuta múltiples </w:t>
      </w:r>
      <w:proofErr w:type="spellStart"/>
      <w:r>
        <w:t>queries</w:t>
      </w:r>
      <w:proofErr w:type="spellEnd"/>
      <w:r>
        <w:t xml:space="preserve"> en un </w:t>
      </w:r>
      <w:proofErr w:type="gramStart"/>
      <w:r>
        <w:t>round</w:t>
      </w:r>
      <w:proofErr w:type="gramEnd"/>
      <w:r>
        <w:t>-</w:t>
      </w:r>
      <w:proofErr w:type="spellStart"/>
      <w:r>
        <w:t>trip</w:t>
      </w:r>
      <w:proofErr w:type="spellEnd"/>
      <w:r>
        <w:t xml:space="preserve"> reduciendo latencia de red. El </w:t>
      </w:r>
      <w:proofErr w:type="spellStart"/>
      <w:r>
        <w:t>prepared</w:t>
      </w:r>
      <w:proofErr w:type="spellEnd"/>
      <w:r>
        <w:t xml:space="preserve"> </w:t>
      </w:r>
      <w:proofErr w:type="spellStart"/>
      <w:r>
        <w:t>statements</w:t>
      </w:r>
      <w:proofErr w:type="spellEnd"/>
      <w:r>
        <w:t xml:space="preserve"> cache reduce </w:t>
      </w:r>
      <w:proofErr w:type="spellStart"/>
      <w:r>
        <w:t>parsing</w:t>
      </w:r>
      <w:proofErr w:type="spellEnd"/>
      <w:r>
        <w:t xml:space="preserve"> </w:t>
      </w:r>
      <w:proofErr w:type="spellStart"/>
      <w:r>
        <w:t>overhead</w:t>
      </w:r>
      <w:proofErr w:type="spellEnd"/>
      <w:r>
        <w:t xml:space="preserve"> de </w:t>
      </w:r>
      <w:proofErr w:type="spellStart"/>
      <w:r>
        <w:t>queries</w:t>
      </w:r>
      <w:proofErr w:type="spellEnd"/>
      <w:r>
        <w:t xml:space="preserve"> repetitivos.</w:t>
      </w:r>
    </w:p>
    <w:p w14:paraId="279FA981" w14:textId="77777777" w:rsidR="00426130" w:rsidRDefault="00000000">
      <w:r>
        <w:rPr>
          <w:b/>
          <w:bCs/>
        </w:rPr>
        <w:t>Cache Redis 7</w:t>
      </w:r>
      <w:r>
        <w:t xml:space="preserve">: La base de datos en memoria Redis almacena estructuras de datos con latencia </w:t>
      </w:r>
      <w:proofErr w:type="spellStart"/>
      <w:r>
        <w:t>submilisegundo</w:t>
      </w:r>
      <w:proofErr w:type="spellEnd"/>
      <w:r>
        <w:t xml:space="preserve"> típicamente 1-5ms para operaciones GET/SET. Los casos de uso incluyen cache de </w:t>
      </w:r>
      <w:proofErr w:type="spellStart"/>
      <w:r>
        <w:t>queries</w:t>
      </w:r>
      <w:proofErr w:type="spellEnd"/>
      <w:r>
        <w:t xml:space="preserve"> frecuentes como listado de categorías que raramente cambian, evitando </w:t>
      </w:r>
      <w:proofErr w:type="spellStart"/>
      <w:r>
        <w:t>roundtrip</w:t>
      </w:r>
      <w:proofErr w:type="spellEnd"/>
      <w:r>
        <w:t xml:space="preserve"> a PostgreSQL </w:t>
      </w:r>
      <w:r>
        <w:lastRenderedPageBreak/>
        <w:t xml:space="preserve">en cada </w:t>
      </w:r>
      <w:proofErr w:type="spellStart"/>
      <w:r>
        <w:t>request</w:t>
      </w:r>
      <w:proofErr w:type="spellEnd"/>
      <w:r>
        <w:t xml:space="preserve">, permisos de usuario extraídos del JWT que se cachean por duración del token evitando </w:t>
      </w:r>
      <w:proofErr w:type="spellStart"/>
      <w:r>
        <w:t>parsing</w:t>
      </w:r>
      <w:proofErr w:type="spellEnd"/>
      <w:r>
        <w:t xml:space="preserve"> repetido, resultados de OCR para evitar </w:t>
      </w:r>
      <w:proofErr w:type="gramStart"/>
      <w:r>
        <w:t>reprocesamiento costoso</w:t>
      </w:r>
      <w:proofErr w:type="gramEnd"/>
      <w:r>
        <w:t xml:space="preserve"> de imágenes ya procesadas con TTL de 30 días, y </w:t>
      </w:r>
      <w:proofErr w:type="spellStart"/>
      <w:r>
        <w:t>rate</w:t>
      </w:r>
      <w:proofErr w:type="spellEnd"/>
      <w:r>
        <w:t xml:space="preserve"> </w:t>
      </w:r>
      <w:proofErr w:type="spellStart"/>
      <w:r>
        <w:t>limiting</w:t>
      </w:r>
      <w:proofErr w:type="spellEnd"/>
      <w:r>
        <w:t xml:space="preserve"> contando </w:t>
      </w:r>
      <w:proofErr w:type="spellStart"/>
      <w:r>
        <w:t>requests</w:t>
      </w:r>
      <w:proofErr w:type="spellEnd"/>
      <w:r>
        <w:t xml:space="preserve"> por </w:t>
      </w:r>
      <w:proofErr w:type="spellStart"/>
      <w:r>
        <w:t>tenant</w:t>
      </w:r>
      <w:proofErr w:type="spellEnd"/>
      <w:r>
        <w:t>/IP en ventanas de tiempo implementado mediante comandos INCR con EXPIRE automático.</w:t>
      </w:r>
    </w:p>
    <w:p w14:paraId="333676B5" w14:textId="77777777" w:rsidR="00426130" w:rsidRDefault="00426130">
      <w:pPr>
        <w:rPr>
          <w:b/>
          <w:bCs/>
        </w:rPr>
      </w:pPr>
    </w:p>
    <w:p w14:paraId="4B74C41C" w14:textId="77777777" w:rsidR="00426130" w:rsidRDefault="00426130">
      <w:pPr>
        <w:rPr>
          <w:b/>
          <w:bCs/>
        </w:rPr>
      </w:pPr>
    </w:p>
    <w:p w14:paraId="59945584" w14:textId="77777777" w:rsidR="00426130" w:rsidRDefault="00426130">
      <w:pPr>
        <w:rPr>
          <w:b/>
          <w:bCs/>
        </w:rPr>
      </w:pPr>
    </w:p>
    <w:p w14:paraId="2AA17FA6" w14:textId="77777777" w:rsidR="00426130" w:rsidRDefault="00426130">
      <w:pPr>
        <w:rPr>
          <w:b/>
          <w:bCs/>
        </w:rPr>
      </w:pPr>
    </w:p>
    <w:p w14:paraId="10AABCDA" w14:textId="77777777" w:rsidR="00426130" w:rsidRDefault="00000000">
      <w:r>
        <w:rPr>
          <w:b/>
          <w:bCs/>
        </w:rPr>
        <w:t>Almacenamiento AWS S3</w:t>
      </w:r>
      <w:r>
        <w:t xml:space="preserve">: El </w:t>
      </w:r>
      <w:proofErr w:type="spellStart"/>
      <w:r>
        <w:t>object</w:t>
      </w:r>
      <w:proofErr w:type="spellEnd"/>
      <w:r>
        <w:t xml:space="preserve"> </w:t>
      </w:r>
      <w:proofErr w:type="spellStart"/>
      <w:r>
        <w:t>storage</w:t>
      </w:r>
      <w:proofErr w:type="spellEnd"/>
      <w:r>
        <w:t xml:space="preserve"> Amazon S3 proporciona almacenamiento escalable y durable para archivos de comprobantes con 99.999999999% </w:t>
      </w:r>
      <w:proofErr w:type="spellStart"/>
      <w:r>
        <w:t>durability</w:t>
      </w:r>
      <w:proofErr w:type="spellEnd"/>
      <w:r>
        <w:t xml:space="preserve"> según SLA de AWS. La organización en </w:t>
      </w:r>
      <w:proofErr w:type="spellStart"/>
      <w:r>
        <w:t>buckets</w:t>
      </w:r>
      <w:proofErr w:type="spellEnd"/>
      <w:r>
        <w:t xml:space="preserve"> por </w:t>
      </w:r>
      <w:proofErr w:type="spellStart"/>
      <w:r>
        <w:t>tenant</w:t>
      </w:r>
      <w:proofErr w:type="spellEnd"/>
      <w:r>
        <w:t xml:space="preserve"> con </w:t>
      </w:r>
      <w:proofErr w:type="spellStart"/>
      <w:r>
        <w:t>prefixes</w:t>
      </w:r>
      <w:proofErr w:type="spellEnd"/>
      <w:r>
        <w:t xml:space="preserve"> por año/mes como tenant-123/2024/12/ facilita gestión de ciclo de vida configurando políticas de transición a </w:t>
      </w:r>
      <w:proofErr w:type="spellStart"/>
      <w:r>
        <w:t>storage</w:t>
      </w:r>
      <w:proofErr w:type="spellEnd"/>
      <w:r>
        <w:t xml:space="preserve"> </w:t>
      </w:r>
      <w:proofErr w:type="spellStart"/>
      <w:r>
        <w:t>classes</w:t>
      </w:r>
      <w:proofErr w:type="spellEnd"/>
      <w:r>
        <w:t xml:space="preserve"> más económicas para archivos antiguos raramente accedidos. Las </w:t>
      </w:r>
      <w:proofErr w:type="spellStart"/>
      <w:r>
        <w:t>signed</w:t>
      </w:r>
      <w:proofErr w:type="spellEnd"/>
      <w:r>
        <w:t xml:space="preserve"> </w:t>
      </w:r>
      <w:proofErr w:type="spellStart"/>
      <w:r>
        <w:t>URLs</w:t>
      </w:r>
      <w:proofErr w:type="spellEnd"/>
      <w:r>
        <w:t xml:space="preserve"> permiten </w:t>
      </w:r>
      <w:proofErr w:type="spellStart"/>
      <w:r>
        <w:t>upload</w:t>
      </w:r>
      <w:proofErr w:type="spellEnd"/>
      <w:r>
        <w:t xml:space="preserve"> directo desde navegador del usuario a S3 sin pasar por servidor </w:t>
      </w:r>
      <w:proofErr w:type="spellStart"/>
      <w:r>
        <w:t>backend</w:t>
      </w:r>
      <w:proofErr w:type="spellEnd"/>
      <w:r>
        <w:t xml:space="preserve">, reduciendo ancho de banda del servidor y mejorando latencia de </w:t>
      </w:r>
      <w:proofErr w:type="spellStart"/>
      <w:r>
        <w:t>upload</w:t>
      </w:r>
      <w:proofErr w:type="spellEnd"/>
      <w:r>
        <w:t xml:space="preserve">. El versionado de objetos previene pérdida accidental de archivos al retener versiones previas cuando se sobrescribe. Para desarrollo local, </w:t>
      </w:r>
      <w:proofErr w:type="spellStart"/>
      <w:r>
        <w:t>MinIO</w:t>
      </w:r>
      <w:proofErr w:type="spellEnd"/>
      <w:r>
        <w:t xml:space="preserve"> proporciona API compatible con S3 sin costos de </w:t>
      </w:r>
      <w:proofErr w:type="spellStart"/>
      <w:r>
        <w:t>cloud</w:t>
      </w:r>
      <w:proofErr w:type="spellEnd"/>
      <w:r>
        <w:t>.</w:t>
      </w:r>
    </w:p>
    <w:p w14:paraId="011BBDDB" w14:textId="77777777" w:rsidR="00426130" w:rsidRDefault="00000000">
      <w:r>
        <w:rPr>
          <w:b/>
          <w:bCs/>
        </w:rPr>
        <w:t xml:space="preserve">OCR Google Cloud </w:t>
      </w:r>
      <w:proofErr w:type="spellStart"/>
      <w:r>
        <w:rPr>
          <w:b/>
          <w:bCs/>
        </w:rPr>
        <w:t>Vision</w:t>
      </w:r>
      <w:proofErr w:type="spellEnd"/>
      <w:r>
        <w:rPr>
          <w:b/>
          <w:bCs/>
        </w:rPr>
        <w:t xml:space="preserve"> API v2.9.6</w:t>
      </w:r>
      <w:r>
        <w:t xml:space="preserve">: El servicio de Google Cloud </w:t>
      </w:r>
      <w:proofErr w:type="spellStart"/>
      <w:r>
        <w:t>Vision</w:t>
      </w:r>
      <w:proofErr w:type="spellEnd"/>
      <w:r>
        <w:t xml:space="preserve"> proporciona OCR de estado del arte entrenado con billones de imágenes abarcando múltiples idiomas y formatos de documento. La API acepta imagen en bytes o URL pública, retorna texto detectado con </w:t>
      </w:r>
      <w:proofErr w:type="spellStart"/>
      <w:r>
        <w:t>bounding</w:t>
      </w:r>
      <w:proofErr w:type="spellEnd"/>
      <w:r>
        <w:t xml:space="preserve"> boxes indicando posición de cada palabra, </w:t>
      </w:r>
      <w:proofErr w:type="spellStart"/>
      <w:r>
        <w:t>confidence</w:t>
      </w:r>
      <w:proofErr w:type="spellEnd"/>
      <w:r>
        <w:t xml:space="preserve"> scores para cada detección permitiendo filtrar detecciones de baja confianza, y soporte para múltiples idiomas con detección automática. El precio es $1.50 por 1000 imágenes en </w:t>
      </w:r>
      <w:proofErr w:type="spellStart"/>
      <w:r>
        <w:t>tier</w:t>
      </w:r>
      <w:proofErr w:type="spellEnd"/>
      <w:r>
        <w:t xml:space="preserve"> gratuito y $1.50-$3.50 por 1000 en </w:t>
      </w:r>
      <w:proofErr w:type="spellStart"/>
      <w:r>
        <w:t>tiers</w:t>
      </w:r>
      <w:proofErr w:type="spellEnd"/>
      <w:r>
        <w:t xml:space="preserve"> pagados dependiendo de volumen, siendo económico para volúmenes de PYME típicos.</w:t>
      </w:r>
    </w:p>
    <w:p w14:paraId="204F390D" w14:textId="77777777" w:rsidR="00426130" w:rsidRDefault="00000000">
      <w:pPr>
        <w:rPr>
          <w:b/>
          <w:bCs/>
        </w:rPr>
      </w:pPr>
      <w:proofErr w:type="spellStart"/>
      <w:r>
        <w:rPr>
          <w:b/>
          <w:bCs/>
        </w:rPr>
        <w:t>Stack</w:t>
      </w:r>
      <w:proofErr w:type="spellEnd"/>
      <w:r>
        <w:rPr>
          <w:b/>
          <w:bCs/>
        </w:rPr>
        <w:t xml:space="preserve"> Tecnológico </w:t>
      </w:r>
      <w:proofErr w:type="spellStart"/>
      <w:r>
        <w:rPr>
          <w:b/>
          <w:bCs/>
        </w:rPr>
        <w:t>Frontend</w:t>
      </w:r>
      <w:proofErr w:type="spellEnd"/>
    </w:p>
    <w:p w14:paraId="1A4C6DEF" w14:textId="77777777" w:rsidR="00426130" w:rsidRDefault="00000000">
      <w:r>
        <w:rPr>
          <w:b/>
          <w:bCs/>
        </w:rPr>
        <w:t>Framework Next.js 15.5.2:</w:t>
      </w:r>
      <w:r>
        <w:t xml:space="preserve"> El </w:t>
      </w:r>
      <w:proofErr w:type="spellStart"/>
      <w:r>
        <w:t>framework</w:t>
      </w:r>
      <w:proofErr w:type="spellEnd"/>
      <w:r>
        <w:t xml:space="preserve"> Next.js construido sobre </w:t>
      </w:r>
      <w:proofErr w:type="spellStart"/>
      <w:r>
        <w:t>React</w:t>
      </w:r>
      <w:proofErr w:type="spellEnd"/>
      <w:r>
        <w:t xml:space="preserve"> proporciona soluciones integradas para </w:t>
      </w:r>
      <w:proofErr w:type="spellStart"/>
      <w:r>
        <w:t>routing</w:t>
      </w:r>
      <w:proofErr w:type="spellEnd"/>
      <w:r>
        <w:t xml:space="preserve">, data </w:t>
      </w:r>
      <w:proofErr w:type="spellStart"/>
      <w:r>
        <w:t>fetching</w:t>
      </w:r>
      <w:proofErr w:type="spellEnd"/>
      <w:r>
        <w:t xml:space="preserve">, y optimizaciones de performance. El App </w:t>
      </w:r>
      <w:proofErr w:type="spellStart"/>
      <w:r>
        <w:t>Router</w:t>
      </w:r>
      <w:proofErr w:type="spellEnd"/>
      <w:r>
        <w:t xml:space="preserve"> introduce modelo mental de Server </w:t>
      </w:r>
      <w:proofErr w:type="spellStart"/>
      <w:r>
        <w:t>Components</w:t>
      </w:r>
      <w:proofErr w:type="spellEnd"/>
      <w:r>
        <w:t xml:space="preserve"> donde componentes se renderizan en servidor enviando solo HTML al cliente reduciendo JavaScript </w:t>
      </w:r>
      <w:proofErr w:type="spellStart"/>
      <w:r>
        <w:t>bundle</w:t>
      </w:r>
      <w:proofErr w:type="spellEnd"/>
      <w:r>
        <w:t xml:space="preserve"> </w:t>
      </w:r>
      <w:proofErr w:type="spellStart"/>
      <w:r>
        <w:t>size</w:t>
      </w:r>
      <w:proofErr w:type="spellEnd"/>
      <w:r>
        <w:t xml:space="preserve"> y mejorando time </w:t>
      </w:r>
      <w:proofErr w:type="spellStart"/>
      <w:r>
        <w:t>to</w:t>
      </w:r>
      <w:proofErr w:type="spellEnd"/>
      <w:r>
        <w:t xml:space="preserve"> interactive. El file-</w:t>
      </w:r>
      <w:proofErr w:type="spellStart"/>
      <w:r>
        <w:t>based</w:t>
      </w:r>
      <w:proofErr w:type="spellEnd"/>
      <w:r>
        <w:t xml:space="preserve"> </w:t>
      </w:r>
      <w:proofErr w:type="spellStart"/>
      <w:r>
        <w:t>routing</w:t>
      </w:r>
      <w:proofErr w:type="spellEnd"/>
      <w:r>
        <w:t xml:space="preserve"> mapea estructura de carpetas en </w:t>
      </w:r>
      <w:proofErr w:type="gramStart"/>
      <w:r>
        <w:t>app</w:t>
      </w:r>
      <w:proofErr w:type="gramEnd"/>
      <w:r>
        <w:t xml:space="preserve">/ a rutas de la aplicación simplificando configuración. El </w:t>
      </w:r>
      <w:proofErr w:type="spellStart"/>
      <w:r>
        <w:t>Image</w:t>
      </w:r>
      <w:proofErr w:type="spellEnd"/>
      <w:r>
        <w:t xml:space="preserve"> </w:t>
      </w:r>
      <w:proofErr w:type="spellStart"/>
      <w:r>
        <w:t>component</w:t>
      </w:r>
      <w:proofErr w:type="spellEnd"/>
      <w:r>
        <w:t xml:space="preserve"> optimiza automáticamente imágenes mediante </w:t>
      </w:r>
      <w:proofErr w:type="spellStart"/>
      <w:r>
        <w:t>lazy</w:t>
      </w:r>
      <w:proofErr w:type="spellEnd"/>
      <w:r>
        <w:t xml:space="preserve"> </w:t>
      </w:r>
      <w:proofErr w:type="spellStart"/>
      <w:r>
        <w:t>loading</w:t>
      </w:r>
      <w:proofErr w:type="spellEnd"/>
      <w:r>
        <w:t xml:space="preserve">, </w:t>
      </w:r>
      <w:proofErr w:type="spellStart"/>
      <w:r>
        <w:t>resizing</w:t>
      </w:r>
      <w:proofErr w:type="spellEnd"/>
      <w:r>
        <w:t xml:space="preserve">, y formato moderno </w:t>
      </w:r>
      <w:proofErr w:type="spellStart"/>
      <w:r>
        <w:t>WebP</w:t>
      </w:r>
      <w:proofErr w:type="spellEnd"/>
      <w:r>
        <w:t xml:space="preserve">. El </w:t>
      </w:r>
      <w:proofErr w:type="spellStart"/>
      <w:r>
        <w:t>font</w:t>
      </w:r>
      <w:proofErr w:type="spellEnd"/>
      <w:r>
        <w:t xml:space="preserve"> </w:t>
      </w:r>
      <w:proofErr w:type="spellStart"/>
      <w:r>
        <w:t>optimization</w:t>
      </w:r>
      <w:proofErr w:type="spellEnd"/>
      <w:r>
        <w:t xml:space="preserve"> carga fuentes sin </w:t>
      </w:r>
      <w:proofErr w:type="spellStart"/>
      <w:r>
        <w:t>layout</w:t>
      </w:r>
      <w:proofErr w:type="spellEnd"/>
      <w:r>
        <w:t xml:space="preserve"> shift. El data </w:t>
      </w:r>
      <w:proofErr w:type="spellStart"/>
      <w:r>
        <w:t>fetching</w:t>
      </w:r>
      <w:proofErr w:type="spellEnd"/>
      <w:r>
        <w:t xml:space="preserve"> mediante </w:t>
      </w:r>
      <w:proofErr w:type="spellStart"/>
      <w:proofErr w:type="gramStart"/>
      <w:r>
        <w:t>fetch</w:t>
      </w:r>
      <w:proofErr w:type="spellEnd"/>
      <w:r>
        <w:t>(</w:t>
      </w:r>
      <w:proofErr w:type="gramEnd"/>
      <w:r>
        <w:t>) API extendido implementa cache automático con revalidación configurable.</w:t>
      </w:r>
    </w:p>
    <w:p w14:paraId="01223060" w14:textId="77777777" w:rsidR="00426130" w:rsidRDefault="00000000">
      <w:r>
        <w:rPr>
          <w:b/>
          <w:bCs/>
        </w:rPr>
        <w:t xml:space="preserve">Librería </w:t>
      </w:r>
      <w:proofErr w:type="spellStart"/>
      <w:r>
        <w:rPr>
          <w:b/>
          <w:bCs/>
        </w:rPr>
        <w:t>React</w:t>
      </w:r>
      <w:proofErr w:type="spellEnd"/>
      <w:r>
        <w:rPr>
          <w:b/>
          <w:bCs/>
        </w:rPr>
        <w:t xml:space="preserve"> 19.1.0:</w:t>
      </w:r>
      <w:r>
        <w:t xml:space="preserve"> La librería </w:t>
      </w:r>
      <w:proofErr w:type="spellStart"/>
      <w:r>
        <w:t>React</w:t>
      </w:r>
      <w:proofErr w:type="spellEnd"/>
      <w:r>
        <w:t xml:space="preserve"> proporciona modelo declarativo para construir interfaces de usuario mediante componentes reutilizables. La versión 19 introduce </w:t>
      </w:r>
      <w:proofErr w:type="spellStart"/>
      <w:r>
        <w:t>compiler</w:t>
      </w:r>
      <w:proofErr w:type="spellEnd"/>
      <w:r>
        <w:t xml:space="preserve"> que optimiza automáticamente </w:t>
      </w:r>
      <w:r>
        <w:lastRenderedPageBreak/>
        <w:t xml:space="preserve">componentes eliminando necesidad de </w:t>
      </w:r>
      <w:proofErr w:type="spellStart"/>
      <w:r>
        <w:t>useMemo</w:t>
      </w:r>
      <w:proofErr w:type="spellEnd"/>
      <w:r>
        <w:t xml:space="preserve"> y </w:t>
      </w:r>
      <w:proofErr w:type="spellStart"/>
      <w:r>
        <w:t>useCallback</w:t>
      </w:r>
      <w:proofErr w:type="spellEnd"/>
      <w:r>
        <w:t xml:space="preserve"> manual en la mayoría de </w:t>
      </w:r>
      <w:proofErr w:type="gramStart"/>
      <w:r>
        <w:t>casos</w:t>
      </w:r>
      <w:proofErr w:type="gramEnd"/>
      <w:r>
        <w:t xml:space="preserve">, mejorando performance sin intervención del desarrollador. Los Server </w:t>
      </w:r>
      <w:proofErr w:type="spellStart"/>
      <w:r>
        <w:t>Components</w:t>
      </w:r>
      <w:proofErr w:type="spellEnd"/>
      <w:r>
        <w:t xml:space="preserve"> ejecutan en servidor reduciendo JavaScript enviado al cliente. Los </w:t>
      </w:r>
      <w:proofErr w:type="spellStart"/>
      <w:r>
        <w:t>hooks</w:t>
      </w:r>
      <w:proofErr w:type="spellEnd"/>
      <w:r>
        <w:t xml:space="preserve"> como </w:t>
      </w:r>
      <w:proofErr w:type="spellStart"/>
      <w:r>
        <w:t>useState</w:t>
      </w:r>
      <w:proofErr w:type="spellEnd"/>
      <w:r>
        <w:t xml:space="preserve"> para estado local, </w:t>
      </w:r>
      <w:proofErr w:type="spellStart"/>
      <w:r>
        <w:t>useEffect</w:t>
      </w:r>
      <w:proofErr w:type="spellEnd"/>
      <w:r>
        <w:t xml:space="preserve"> para efectos secundarios, y </w:t>
      </w:r>
      <w:proofErr w:type="spellStart"/>
      <w:r>
        <w:t>useContext</w:t>
      </w:r>
      <w:proofErr w:type="spellEnd"/>
      <w:r>
        <w:t xml:space="preserve"> para compartir estado sin </w:t>
      </w:r>
      <w:proofErr w:type="spellStart"/>
      <w:r>
        <w:t>prop</w:t>
      </w:r>
      <w:proofErr w:type="spellEnd"/>
      <w:r>
        <w:t xml:space="preserve"> </w:t>
      </w:r>
      <w:proofErr w:type="spellStart"/>
      <w:r>
        <w:t>drilling</w:t>
      </w:r>
      <w:proofErr w:type="spellEnd"/>
      <w:r>
        <w:t xml:space="preserve"> se utilizan extensivamente. La </w:t>
      </w:r>
      <w:proofErr w:type="spellStart"/>
      <w:r>
        <w:t>reconciliation</w:t>
      </w:r>
      <w:proofErr w:type="spellEnd"/>
      <w:r>
        <w:t xml:space="preserve"> eficiente mediante Virtual DOM minimiza actualizaciones del DOM real.</w:t>
      </w:r>
    </w:p>
    <w:p w14:paraId="17A673BC" w14:textId="77777777" w:rsidR="00426130" w:rsidRDefault="00426130">
      <w:pPr>
        <w:rPr>
          <w:b/>
          <w:bCs/>
        </w:rPr>
      </w:pPr>
    </w:p>
    <w:p w14:paraId="67B2AC81" w14:textId="77777777" w:rsidR="00426130" w:rsidRDefault="00426130">
      <w:pPr>
        <w:rPr>
          <w:b/>
          <w:bCs/>
        </w:rPr>
      </w:pPr>
    </w:p>
    <w:p w14:paraId="4C90BD36" w14:textId="77777777" w:rsidR="00426130" w:rsidRDefault="00000000">
      <w:r>
        <w:rPr>
          <w:b/>
          <w:bCs/>
        </w:rPr>
        <w:t xml:space="preserve">Lenguaje </w:t>
      </w:r>
      <w:proofErr w:type="spellStart"/>
      <w:r>
        <w:rPr>
          <w:b/>
          <w:bCs/>
        </w:rPr>
        <w:t>TypeScript</w:t>
      </w:r>
      <w:proofErr w:type="spellEnd"/>
      <w:r>
        <w:rPr>
          <w:b/>
          <w:bCs/>
        </w:rPr>
        <w:t xml:space="preserve"> 5:</w:t>
      </w:r>
      <w:r>
        <w:t xml:space="preserve"> </w:t>
      </w:r>
      <w:proofErr w:type="spellStart"/>
      <w:r>
        <w:t>TypeScript</w:t>
      </w:r>
      <w:proofErr w:type="spellEnd"/>
      <w:r>
        <w:t xml:space="preserve"> extiende JavaScript con </w:t>
      </w:r>
      <w:proofErr w:type="spellStart"/>
      <w:r>
        <w:t>type</w:t>
      </w:r>
      <w:proofErr w:type="spellEnd"/>
      <w:r>
        <w:t xml:space="preserve"> </w:t>
      </w:r>
      <w:proofErr w:type="spellStart"/>
      <w:r>
        <w:t>system</w:t>
      </w:r>
      <w:proofErr w:type="spellEnd"/>
      <w:r>
        <w:t xml:space="preserve"> estático que previene errores mediante verificación en tiempo de compilación. El </w:t>
      </w:r>
      <w:proofErr w:type="spellStart"/>
      <w:r>
        <w:t>strict</w:t>
      </w:r>
      <w:proofErr w:type="spellEnd"/>
      <w:r>
        <w:t xml:space="preserve"> </w:t>
      </w:r>
      <w:proofErr w:type="spellStart"/>
      <w:r>
        <w:t>mode</w:t>
      </w:r>
      <w:proofErr w:type="spellEnd"/>
      <w:r>
        <w:t xml:space="preserve"> habilitado </w:t>
      </w:r>
      <w:proofErr w:type="gramStart"/>
      <w:r>
        <w:t>fuerza prácticas</w:t>
      </w:r>
      <w:proofErr w:type="gramEnd"/>
      <w:r>
        <w:t xml:space="preserve"> como declarar tipos de todos los parámetros y </w:t>
      </w:r>
      <w:proofErr w:type="spellStart"/>
      <w:r>
        <w:t>return</w:t>
      </w:r>
      <w:proofErr w:type="spellEnd"/>
      <w:r>
        <w:t xml:space="preserve"> </w:t>
      </w:r>
      <w:proofErr w:type="spellStart"/>
      <w:r>
        <w:t>values</w:t>
      </w:r>
      <w:proofErr w:type="spellEnd"/>
      <w:r>
        <w:t xml:space="preserve"> de funciones, hacer </w:t>
      </w:r>
      <w:proofErr w:type="spellStart"/>
      <w:r>
        <w:t>explicit</w:t>
      </w:r>
      <w:proofErr w:type="spellEnd"/>
      <w:r>
        <w:t xml:space="preserve"> </w:t>
      </w:r>
      <w:proofErr w:type="spellStart"/>
      <w:r>
        <w:t>checks</w:t>
      </w:r>
      <w:proofErr w:type="spellEnd"/>
      <w:r>
        <w:t xml:space="preserve"> de </w:t>
      </w:r>
      <w:proofErr w:type="spellStart"/>
      <w:r>
        <w:t>null</w:t>
      </w:r>
      <w:proofErr w:type="spellEnd"/>
      <w:r>
        <w:t>/</w:t>
      </w:r>
      <w:proofErr w:type="spellStart"/>
      <w:r>
        <w:t>undefined</w:t>
      </w:r>
      <w:proofErr w:type="spellEnd"/>
      <w:r>
        <w:t xml:space="preserve"> antes de usar valores opcionales, y habilitar </w:t>
      </w:r>
      <w:proofErr w:type="spellStart"/>
      <w:r>
        <w:t>strictNullChecks</w:t>
      </w:r>
      <w:proofErr w:type="spellEnd"/>
      <w:r>
        <w:t xml:space="preserve"> que distingue T de </w:t>
      </w:r>
      <w:proofErr w:type="spellStart"/>
      <w:r>
        <w:t>T|null|undefined</w:t>
      </w:r>
      <w:proofErr w:type="spellEnd"/>
      <w:r>
        <w:t xml:space="preserve"> previniendo el error "</w:t>
      </w:r>
      <w:proofErr w:type="spellStart"/>
      <w:r>
        <w:t>cannot</w:t>
      </w:r>
      <w:proofErr w:type="spellEnd"/>
      <w:r>
        <w:t xml:space="preserve"> </w:t>
      </w:r>
      <w:proofErr w:type="spellStart"/>
      <w:r>
        <w:t>read</w:t>
      </w:r>
      <w:proofErr w:type="spellEnd"/>
      <w:r>
        <w:t xml:space="preserve"> </w:t>
      </w:r>
      <w:proofErr w:type="spellStart"/>
      <w:r>
        <w:t>property</w:t>
      </w:r>
      <w:proofErr w:type="spellEnd"/>
      <w:r>
        <w:t xml:space="preserve"> </w:t>
      </w:r>
      <w:proofErr w:type="spellStart"/>
      <w:r>
        <w:t>of</w:t>
      </w:r>
      <w:proofErr w:type="spellEnd"/>
      <w:r>
        <w:t xml:space="preserve"> </w:t>
      </w:r>
      <w:proofErr w:type="spellStart"/>
      <w:r>
        <w:t>undefined</w:t>
      </w:r>
      <w:proofErr w:type="spellEnd"/>
      <w:r>
        <w:t xml:space="preserve">" más común en JavaScript. Los interfaces definen contratos de objetos verificados en compilación. Los </w:t>
      </w:r>
      <w:proofErr w:type="spellStart"/>
      <w:r>
        <w:t>generics</w:t>
      </w:r>
      <w:proofErr w:type="spellEnd"/>
      <w:r>
        <w:t xml:space="preserve"> permiten funciones y componentes reutilizables que trabajan con múltiples tipos manteniendo </w:t>
      </w:r>
      <w:proofErr w:type="spellStart"/>
      <w:r>
        <w:t>type</w:t>
      </w:r>
      <w:proofErr w:type="spellEnd"/>
      <w:r>
        <w:t xml:space="preserve"> safety. La integración con editores mediante </w:t>
      </w:r>
      <w:proofErr w:type="spellStart"/>
      <w:r>
        <w:t>Language</w:t>
      </w:r>
      <w:proofErr w:type="spellEnd"/>
      <w:r>
        <w:t xml:space="preserve"> Server </w:t>
      </w:r>
      <w:proofErr w:type="spellStart"/>
      <w:r>
        <w:t>Protocol</w:t>
      </w:r>
      <w:proofErr w:type="spellEnd"/>
      <w:r>
        <w:t xml:space="preserve"> proporciona autocompletado inteligente, </w:t>
      </w:r>
      <w:proofErr w:type="spellStart"/>
      <w:r>
        <w:t>inline</w:t>
      </w:r>
      <w:proofErr w:type="spellEnd"/>
      <w:r>
        <w:t xml:space="preserve"> error </w:t>
      </w:r>
      <w:proofErr w:type="spellStart"/>
      <w:r>
        <w:t>highlighting</w:t>
      </w:r>
      <w:proofErr w:type="spellEnd"/>
      <w:r>
        <w:t xml:space="preserve">, y </w:t>
      </w:r>
      <w:proofErr w:type="spellStart"/>
      <w:r>
        <w:t>refactoring</w:t>
      </w:r>
      <w:proofErr w:type="spellEnd"/>
      <w:r>
        <w:t xml:space="preserve"> automatizado.</w:t>
      </w:r>
    </w:p>
    <w:p w14:paraId="67B78D1E" w14:textId="77777777" w:rsidR="00426130" w:rsidRDefault="00000000">
      <w:proofErr w:type="spellStart"/>
      <w:r>
        <w:rPr>
          <w:b/>
          <w:bCs/>
        </w:rPr>
        <w:t>State</w:t>
      </w:r>
      <w:proofErr w:type="spellEnd"/>
      <w:r>
        <w:rPr>
          <w:b/>
          <w:bCs/>
        </w:rPr>
        <w:t xml:space="preserve"> Management </w:t>
      </w:r>
      <w:proofErr w:type="spellStart"/>
      <w:r>
        <w:rPr>
          <w:b/>
          <w:bCs/>
        </w:rPr>
        <w:t>TanStack</w:t>
      </w:r>
      <w:proofErr w:type="spellEnd"/>
      <w:r>
        <w:rPr>
          <w:b/>
          <w:bCs/>
        </w:rPr>
        <w:t xml:space="preserve"> </w:t>
      </w:r>
      <w:proofErr w:type="spellStart"/>
      <w:r>
        <w:rPr>
          <w:b/>
          <w:bCs/>
        </w:rPr>
        <w:t>Query</w:t>
      </w:r>
      <w:proofErr w:type="spellEnd"/>
      <w:r>
        <w:rPr>
          <w:b/>
          <w:bCs/>
        </w:rPr>
        <w:t xml:space="preserve"> v5.84.1:</w:t>
      </w:r>
      <w:r>
        <w:t xml:space="preserve"> La librería </w:t>
      </w:r>
      <w:proofErr w:type="spellStart"/>
      <w:r>
        <w:t>TanStack</w:t>
      </w:r>
      <w:proofErr w:type="spellEnd"/>
      <w:r>
        <w:t xml:space="preserve"> </w:t>
      </w:r>
      <w:proofErr w:type="spellStart"/>
      <w:r>
        <w:t>Query</w:t>
      </w:r>
      <w:proofErr w:type="spellEnd"/>
      <w:r>
        <w:t xml:space="preserve"> (anteriormente </w:t>
      </w:r>
      <w:proofErr w:type="spellStart"/>
      <w:r>
        <w:t>React</w:t>
      </w:r>
      <w:proofErr w:type="spellEnd"/>
      <w:r>
        <w:t xml:space="preserve"> </w:t>
      </w:r>
      <w:proofErr w:type="spellStart"/>
      <w:r>
        <w:t>Query</w:t>
      </w:r>
      <w:proofErr w:type="spellEnd"/>
      <w:r>
        <w:t xml:space="preserve">) maneja </w:t>
      </w:r>
      <w:proofErr w:type="gramStart"/>
      <w:r>
        <w:t>server</w:t>
      </w:r>
      <w:proofErr w:type="gramEnd"/>
      <w:r>
        <w:t xml:space="preserve"> </w:t>
      </w:r>
      <w:proofErr w:type="spellStart"/>
      <w:r>
        <w:t>state</w:t>
      </w:r>
      <w:proofErr w:type="spellEnd"/>
      <w:r>
        <w:t xml:space="preserve"> con características avanzadas eliminando necesidad de código </w:t>
      </w:r>
      <w:proofErr w:type="spellStart"/>
      <w:r>
        <w:t>boilerplate</w:t>
      </w:r>
      <w:proofErr w:type="spellEnd"/>
      <w:r>
        <w:t xml:space="preserve"> de </w:t>
      </w:r>
      <w:proofErr w:type="spellStart"/>
      <w:r>
        <w:t>fetching</w:t>
      </w:r>
      <w:proofErr w:type="spellEnd"/>
      <w:r>
        <w:t xml:space="preserve"> manual. El cache automático almacena resultados de </w:t>
      </w:r>
      <w:proofErr w:type="spellStart"/>
      <w:r>
        <w:t>queries</w:t>
      </w:r>
      <w:proofErr w:type="spellEnd"/>
      <w:r>
        <w:t xml:space="preserve"> evitando </w:t>
      </w:r>
      <w:proofErr w:type="spellStart"/>
      <w:r>
        <w:t>fetches</w:t>
      </w:r>
      <w:proofErr w:type="spellEnd"/>
      <w:r>
        <w:t xml:space="preserve"> repetitivos, el </w:t>
      </w:r>
      <w:proofErr w:type="spellStart"/>
      <w:r>
        <w:t>background</w:t>
      </w:r>
      <w:proofErr w:type="spellEnd"/>
      <w:r>
        <w:t xml:space="preserve"> </w:t>
      </w:r>
      <w:proofErr w:type="spellStart"/>
      <w:r>
        <w:t>refetching</w:t>
      </w:r>
      <w:proofErr w:type="spellEnd"/>
      <w:r>
        <w:t xml:space="preserve"> actualiza cache silenciosamente manteniendo datos frescos, la invalidación inteligente basada en </w:t>
      </w:r>
      <w:proofErr w:type="spellStart"/>
      <w:r>
        <w:t>mutations</w:t>
      </w:r>
      <w:proofErr w:type="spellEnd"/>
      <w:r>
        <w:t xml:space="preserve"> permite marcar </w:t>
      </w:r>
      <w:proofErr w:type="spellStart"/>
      <w:r>
        <w:t>queries</w:t>
      </w:r>
      <w:proofErr w:type="spellEnd"/>
      <w:r>
        <w:t xml:space="preserve"> como </w:t>
      </w:r>
      <w:proofErr w:type="spellStart"/>
      <w:r>
        <w:t>stale</w:t>
      </w:r>
      <w:proofErr w:type="spellEnd"/>
      <w:r>
        <w:t xml:space="preserve"> cuando mutaciones modifican datos subyacentes forzando </w:t>
      </w:r>
      <w:proofErr w:type="spellStart"/>
      <w:r>
        <w:t>refetch</w:t>
      </w:r>
      <w:proofErr w:type="spellEnd"/>
      <w:r>
        <w:t xml:space="preserve"> automático, y </w:t>
      </w:r>
      <w:proofErr w:type="spellStart"/>
      <w:r>
        <w:t>optimistic</w:t>
      </w:r>
      <w:proofErr w:type="spellEnd"/>
      <w:r>
        <w:t xml:space="preserve"> </w:t>
      </w:r>
      <w:proofErr w:type="spellStart"/>
      <w:r>
        <w:t>updates</w:t>
      </w:r>
      <w:proofErr w:type="spellEnd"/>
      <w:r>
        <w:t xml:space="preserve"> actualizan UI instantáneamente asumiendo éxito de </w:t>
      </w:r>
      <w:proofErr w:type="spellStart"/>
      <w:r>
        <w:t>mutation</w:t>
      </w:r>
      <w:proofErr w:type="spellEnd"/>
      <w:r>
        <w:t xml:space="preserve"> revirtiendo si falla. El </w:t>
      </w:r>
      <w:proofErr w:type="spellStart"/>
      <w:r>
        <w:t>devtools</w:t>
      </w:r>
      <w:proofErr w:type="spellEnd"/>
      <w:r>
        <w:t xml:space="preserve"> integrado visualiza estado de cache y </w:t>
      </w:r>
      <w:proofErr w:type="spellStart"/>
      <w:r>
        <w:t>queries</w:t>
      </w:r>
      <w:proofErr w:type="spellEnd"/>
      <w:r>
        <w:t xml:space="preserve"> activas facilitando </w:t>
      </w:r>
      <w:proofErr w:type="spellStart"/>
      <w:r>
        <w:t>debugging</w:t>
      </w:r>
      <w:proofErr w:type="spellEnd"/>
      <w:r>
        <w:t>.</w:t>
      </w:r>
    </w:p>
    <w:p w14:paraId="07ADA333" w14:textId="77777777" w:rsidR="00426130" w:rsidRDefault="00000000">
      <w:proofErr w:type="spellStart"/>
      <w:r>
        <w:rPr>
          <w:b/>
          <w:bCs/>
        </w:rPr>
        <w:t>State</w:t>
      </w:r>
      <w:proofErr w:type="spellEnd"/>
      <w:r>
        <w:rPr>
          <w:b/>
          <w:bCs/>
        </w:rPr>
        <w:t xml:space="preserve"> Management </w:t>
      </w:r>
      <w:proofErr w:type="spellStart"/>
      <w:r>
        <w:rPr>
          <w:b/>
          <w:bCs/>
        </w:rPr>
        <w:t>Zustand</w:t>
      </w:r>
      <w:proofErr w:type="spellEnd"/>
      <w:r>
        <w:rPr>
          <w:b/>
          <w:bCs/>
        </w:rPr>
        <w:t xml:space="preserve"> v5</w:t>
      </w:r>
      <w:r>
        <w:t xml:space="preserve">: La librería </w:t>
      </w:r>
      <w:proofErr w:type="spellStart"/>
      <w:r>
        <w:t>Zustand</w:t>
      </w:r>
      <w:proofErr w:type="spellEnd"/>
      <w:r>
        <w:t xml:space="preserve"> proporciona </w:t>
      </w:r>
      <w:proofErr w:type="spellStart"/>
      <w:r>
        <w:t>state</w:t>
      </w:r>
      <w:proofErr w:type="spellEnd"/>
      <w:r>
        <w:t xml:space="preserve"> </w:t>
      </w:r>
      <w:proofErr w:type="spellStart"/>
      <w:r>
        <w:t>management</w:t>
      </w:r>
      <w:proofErr w:type="spellEnd"/>
      <w:r>
        <w:t xml:space="preserve"> minimalista para </w:t>
      </w:r>
      <w:proofErr w:type="spellStart"/>
      <w:r>
        <w:t>client</w:t>
      </w:r>
      <w:proofErr w:type="spellEnd"/>
      <w:r>
        <w:t xml:space="preserve"> </w:t>
      </w:r>
      <w:proofErr w:type="spellStart"/>
      <w:r>
        <w:t>state</w:t>
      </w:r>
      <w:proofErr w:type="spellEnd"/>
      <w:r>
        <w:t xml:space="preserve"> limitado a preferencias de UI que no requiere sincronización con </w:t>
      </w:r>
      <w:proofErr w:type="spellStart"/>
      <w:r>
        <w:t>backend</w:t>
      </w:r>
      <w:proofErr w:type="spellEnd"/>
      <w:r>
        <w:t xml:space="preserve">. El tamaño pequeño de 1KB </w:t>
      </w:r>
      <w:proofErr w:type="spellStart"/>
      <w:r>
        <w:t>bundle</w:t>
      </w:r>
      <w:proofErr w:type="spellEnd"/>
      <w:r>
        <w:t xml:space="preserve"> </w:t>
      </w:r>
      <w:proofErr w:type="spellStart"/>
      <w:r>
        <w:t>size</w:t>
      </w:r>
      <w:proofErr w:type="spellEnd"/>
      <w:r>
        <w:t xml:space="preserve"> contrasta con </w:t>
      </w:r>
      <w:proofErr w:type="spellStart"/>
      <w:r>
        <w:t>Redux</w:t>
      </w:r>
      <w:proofErr w:type="spellEnd"/>
      <w:r>
        <w:t xml:space="preserve"> 10KB. La API simple mediante </w:t>
      </w:r>
      <w:proofErr w:type="spellStart"/>
      <w:r>
        <w:t>hooks</w:t>
      </w:r>
      <w:proofErr w:type="spellEnd"/>
      <w:r>
        <w:t xml:space="preserve"> como </w:t>
      </w:r>
      <w:proofErr w:type="spellStart"/>
      <w:r>
        <w:t>useDarkMode</w:t>
      </w:r>
      <w:proofErr w:type="spellEnd"/>
      <w:r>
        <w:t xml:space="preserve"> facilita consumo de estado. El middleware de persistencia guarda estado en </w:t>
      </w:r>
      <w:proofErr w:type="spellStart"/>
      <w:r>
        <w:t>localStorage</w:t>
      </w:r>
      <w:proofErr w:type="spellEnd"/>
      <w:r>
        <w:t xml:space="preserve"> manteniéndolo entre sesiones. Los casos de uso incluyen tema </w:t>
      </w:r>
      <w:proofErr w:type="spellStart"/>
      <w:r>
        <w:t>dark</w:t>
      </w:r>
      <w:proofErr w:type="spellEnd"/>
      <w:r>
        <w:t xml:space="preserve">/light del usuario, </w:t>
      </w:r>
      <w:proofErr w:type="spellStart"/>
      <w:r>
        <w:t>sidebar</w:t>
      </w:r>
      <w:proofErr w:type="spellEnd"/>
      <w:r>
        <w:t xml:space="preserve"> colapsado/expandido, y filtros aplicados en vistas que se mantienen al navegar entre páginas.</w:t>
      </w:r>
    </w:p>
    <w:p w14:paraId="2B5A9333" w14:textId="77777777" w:rsidR="00426130" w:rsidRDefault="00000000">
      <w:r>
        <w:rPr>
          <w:b/>
          <w:bCs/>
        </w:rPr>
        <w:t xml:space="preserve">Librería de Formularios </w:t>
      </w:r>
      <w:proofErr w:type="spellStart"/>
      <w:r>
        <w:rPr>
          <w:b/>
          <w:bCs/>
        </w:rPr>
        <w:t>React</w:t>
      </w:r>
      <w:proofErr w:type="spellEnd"/>
      <w:r>
        <w:rPr>
          <w:b/>
          <w:bCs/>
        </w:rPr>
        <w:t xml:space="preserve"> Hook </w:t>
      </w:r>
      <w:proofErr w:type="spellStart"/>
      <w:r>
        <w:rPr>
          <w:b/>
          <w:bCs/>
        </w:rPr>
        <w:t>Form</w:t>
      </w:r>
      <w:proofErr w:type="spellEnd"/>
      <w:r>
        <w:t xml:space="preserve">: La librería </w:t>
      </w:r>
      <w:proofErr w:type="spellStart"/>
      <w:r>
        <w:t>React</w:t>
      </w:r>
      <w:proofErr w:type="spellEnd"/>
      <w:r>
        <w:t xml:space="preserve"> Hook </w:t>
      </w:r>
      <w:proofErr w:type="spellStart"/>
      <w:r>
        <w:t>Form</w:t>
      </w:r>
      <w:proofErr w:type="spellEnd"/>
      <w:r>
        <w:t xml:space="preserve"> minimiza </w:t>
      </w:r>
      <w:proofErr w:type="spellStart"/>
      <w:r>
        <w:t>re-renders</w:t>
      </w:r>
      <w:proofErr w:type="spellEnd"/>
      <w:r>
        <w:t xml:space="preserve"> de componentes mediante uso de </w:t>
      </w:r>
      <w:proofErr w:type="spellStart"/>
      <w:r>
        <w:t>refs</w:t>
      </w:r>
      <w:proofErr w:type="spellEnd"/>
      <w:r>
        <w:t xml:space="preserve"> en lugar de estado para campos de formulario, mejorando performance en formularios grandes con docenas de campos. La validación en tiempo real ejecuta reglas mientras el usuario tipea proporcionando </w:t>
      </w:r>
      <w:proofErr w:type="spellStart"/>
      <w:r>
        <w:t>feedback</w:t>
      </w:r>
      <w:proofErr w:type="spellEnd"/>
      <w:r>
        <w:t xml:space="preserve"> inmediato. La integración con </w:t>
      </w:r>
      <w:proofErr w:type="spellStart"/>
      <w:r>
        <w:t>Zod</w:t>
      </w:r>
      <w:proofErr w:type="spellEnd"/>
      <w:r>
        <w:t xml:space="preserve"> permite definir </w:t>
      </w:r>
      <w:proofErr w:type="spellStart"/>
      <w:r>
        <w:t>schema</w:t>
      </w:r>
      <w:proofErr w:type="spellEnd"/>
      <w:r>
        <w:t xml:space="preserve"> de validación una vez y compartirlo entre </w:t>
      </w:r>
      <w:proofErr w:type="spellStart"/>
      <w:r>
        <w:t>backend</w:t>
      </w:r>
      <w:proofErr w:type="spellEnd"/>
      <w:r>
        <w:t xml:space="preserve"> y </w:t>
      </w:r>
      <w:proofErr w:type="spellStart"/>
      <w:r>
        <w:t>frontend</w:t>
      </w:r>
      <w:proofErr w:type="spellEnd"/>
      <w:r>
        <w:t xml:space="preserve"> asegurando consistencia. El error </w:t>
      </w:r>
      <w:proofErr w:type="spellStart"/>
      <w:r>
        <w:t>handling</w:t>
      </w:r>
      <w:proofErr w:type="spellEnd"/>
      <w:r>
        <w:t xml:space="preserve"> proporciona mensajes de error específicos por campo que se muestran </w:t>
      </w:r>
      <w:proofErr w:type="spellStart"/>
      <w:r>
        <w:t>inline</w:t>
      </w:r>
      <w:proofErr w:type="spellEnd"/>
      <w:r>
        <w:t xml:space="preserve"> debajo del input.</w:t>
      </w:r>
    </w:p>
    <w:p w14:paraId="4CCDE3CB" w14:textId="77777777" w:rsidR="00426130" w:rsidRDefault="00426130">
      <w:pPr>
        <w:rPr>
          <w:b/>
          <w:bCs/>
        </w:rPr>
      </w:pPr>
    </w:p>
    <w:p w14:paraId="11A8BB8A" w14:textId="77777777" w:rsidR="00426130" w:rsidRDefault="00426130">
      <w:pPr>
        <w:rPr>
          <w:b/>
          <w:bCs/>
        </w:rPr>
      </w:pPr>
    </w:p>
    <w:p w14:paraId="112F59FA" w14:textId="77777777" w:rsidR="00426130" w:rsidRDefault="00426130">
      <w:pPr>
        <w:rPr>
          <w:b/>
          <w:bCs/>
        </w:rPr>
      </w:pPr>
    </w:p>
    <w:p w14:paraId="609B922D" w14:textId="77777777" w:rsidR="00426130" w:rsidRDefault="00426130">
      <w:pPr>
        <w:rPr>
          <w:b/>
          <w:bCs/>
        </w:rPr>
      </w:pPr>
    </w:p>
    <w:p w14:paraId="4B43B7B1" w14:textId="77777777" w:rsidR="00426130" w:rsidRDefault="00426130">
      <w:pPr>
        <w:rPr>
          <w:b/>
          <w:bCs/>
        </w:rPr>
      </w:pPr>
    </w:p>
    <w:p w14:paraId="7FEAD7FD" w14:textId="77777777" w:rsidR="00426130" w:rsidRDefault="00000000">
      <w:r>
        <w:rPr>
          <w:b/>
          <w:bCs/>
        </w:rPr>
        <w:t xml:space="preserve">Librería de Validación </w:t>
      </w:r>
      <w:proofErr w:type="spellStart"/>
      <w:r>
        <w:rPr>
          <w:b/>
          <w:bCs/>
        </w:rPr>
        <w:t>Zod</w:t>
      </w:r>
      <w:proofErr w:type="spellEnd"/>
      <w:r>
        <w:rPr>
          <w:b/>
          <w:bCs/>
        </w:rPr>
        <w:t>:</w:t>
      </w:r>
      <w:r>
        <w:t xml:space="preserve"> La librería </w:t>
      </w:r>
      <w:proofErr w:type="spellStart"/>
      <w:r>
        <w:t>Zod</w:t>
      </w:r>
      <w:proofErr w:type="spellEnd"/>
      <w:r>
        <w:t xml:space="preserve"> define </w:t>
      </w:r>
      <w:proofErr w:type="spellStart"/>
      <w:r>
        <w:t>schemas</w:t>
      </w:r>
      <w:proofErr w:type="spellEnd"/>
      <w:r>
        <w:t xml:space="preserve"> de validación mediante objetos </w:t>
      </w:r>
      <w:proofErr w:type="spellStart"/>
      <w:r>
        <w:t>TypeScript</w:t>
      </w:r>
      <w:proofErr w:type="spellEnd"/>
      <w:r>
        <w:t xml:space="preserve"> que se compilan a validadores ejecutables en </w:t>
      </w:r>
      <w:proofErr w:type="spellStart"/>
      <w:r>
        <w:t>runtime</w:t>
      </w:r>
      <w:proofErr w:type="spellEnd"/>
      <w:r>
        <w:t xml:space="preserve">. Los </w:t>
      </w:r>
      <w:proofErr w:type="spellStart"/>
      <w:r>
        <w:t>schemas</w:t>
      </w:r>
      <w:proofErr w:type="spellEnd"/>
      <w:r>
        <w:t xml:space="preserve"> expresan </w:t>
      </w:r>
      <w:proofErr w:type="spellStart"/>
      <w:r>
        <w:t>constraints</w:t>
      </w:r>
      <w:proofErr w:type="spellEnd"/>
      <w:r>
        <w:t xml:space="preserve"> como </w:t>
      </w:r>
      <w:proofErr w:type="spellStart"/>
      <w:proofErr w:type="gramStart"/>
      <w:r>
        <w:t>z.string</w:t>
      </w:r>
      <w:proofErr w:type="spellEnd"/>
      <w:proofErr w:type="gramEnd"/>
      <w:r>
        <w:t>(</w:t>
      </w:r>
      <w:proofErr w:type="gramStart"/>
      <w:r>
        <w:t>).email</w:t>
      </w:r>
      <w:proofErr w:type="gramEnd"/>
      <w:r>
        <w:t xml:space="preserve">() validando formato de email, </w:t>
      </w:r>
      <w:proofErr w:type="spellStart"/>
      <w:proofErr w:type="gramStart"/>
      <w:r>
        <w:t>z.number</w:t>
      </w:r>
      <w:proofErr w:type="spellEnd"/>
      <w:proofErr w:type="gramEnd"/>
      <w:r>
        <w:t>(</w:t>
      </w:r>
      <w:proofErr w:type="gramStart"/>
      <w:r>
        <w:t>).positive</w:t>
      </w:r>
      <w:proofErr w:type="gramEnd"/>
      <w:r>
        <w:t>().</w:t>
      </w:r>
      <w:proofErr w:type="spellStart"/>
      <w:proofErr w:type="gramStart"/>
      <w:r>
        <w:t>int</w:t>
      </w:r>
      <w:proofErr w:type="spellEnd"/>
      <w:r>
        <w:t>(</w:t>
      </w:r>
      <w:proofErr w:type="gramEnd"/>
      <w:r>
        <w:t xml:space="preserve">) para enteros positivos, </w:t>
      </w:r>
      <w:proofErr w:type="spellStart"/>
      <w:proofErr w:type="gramStart"/>
      <w:r>
        <w:t>z.string</w:t>
      </w:r>
      <w:proofErr w:type="spellEnd"/>
      <w:proofErr w:type="gramEnd"/>
      <w:r>
        <w:t>(</w:t>
      </w:r>
      <w:proofErr w:type="gramStart"/>
      <w:r>
        <w:t>).min</w:t>
      </w:r>
      <w:proofErr w:type="gramEnd"/>
      <w:r>
        <w:t>(8</w:t>
      </w:r>
      <w:proofErr w:type="gramStart"/>
      <w:r>
        <w:t>).</w:t>
      </w:r>
      <w:proofErr w:type="spellStart"/>
      <w:r>
        <w:t>regex</w:t>
      </w:r>
      <w:proofErr w:type="spellEnd"/>
      <w:proofErr w:type="gramEnd"/>
      <w:r>
        <w:t xml:space="preserve">(/[A-Z]/) para contraseñas con mínimo 8 caracteres incluyendo mayúscula, y </w:t>
      </w:r>
      <w:proofErr w:type="spellStart"/>
      <w:proofErr w:type="gramStart"/>
      <w:r>
        <w:t>z.array</w:t>
      </w:r>
      <w:proofErr w:type="spellEnd"/>
      <w:proofErr w:type="gramEnd"/>
      <w:r>
        <w:t>(</w:t>
      </w:r>
      <w:proofErr w:type="spellStart"/>
      <w:proofErr w:type="gramStart"/>
      <w:r>
        <w:t>z.object</w:t>
      </w:r>
      <w:proofErr w:type="spellEnd"/>
      <w:proofErr w:type="gramEnd"/>
      <w:r>
        <w:t xml:space="preserve">({...})) para </w:t>
      </w:r>
      <w:proofErr w:type="spellStart"/>
      <w:r>
        <w:t>arrays</w:t>
      </w:r>
      <w:proofErr w:type="spellEnd"/>
      <w:r>
        <w:t xml:space="preserve"> de objetos complejos. Los </w:t>
      </w:r>
      <w:proofErr w:type="spellStart"/>
      <w:r>
        <w:t>schemas</w:t>
      </w:r>
      <w:proofErr w:type="spellEnd"/>
      <w:r>
        <w:t xml:space="preserve"> se componen mediante </w:t>
      </w:r>
      <w:proofErr w:type="spellStart"/>
      <w:proofErr w:type="gramStart"/>
      <w:r>
        <w:t>z.object</w:t>
      </w:r>
      <w:proofErr w:type="spellEnd"/>
      <w:proofErr w:type="gramEnd"/>
      <w:r>
        <w:t xml:space="preserve"> combinando múltiples campos, </w:t>
      </w:r>
      <w:proofErr w:type="spellStart"/>
      <w:proofErr w:type="gramStart"/>
      <w:r>
        <w:t>z.union</w:t>
      </w:r>
      <w:proofErr w:type="spellEnd"/>
      <w:proofErr w:type="gramEnd"/>
      <w:r>
        <w:t xml:space="preserve"> para tipos variantes, y </w:t>
      </w:r>
      <w:proofErr w:type="spellStart"/>
      <w:proofErr w:type="gramStart"/>
      <w:r>
        <w:t>z.discriminatedUnion</w:t>
      </w:r>
      <w:proofErr w:type="spellEnd"/>
      <w:proofErr w:type="gramEnd"/>
      <w:r>
        <w:t xml:space="preserve"> para </w:t>
      </w:r>
      <w:proofErr w:type="spellStart"/>
      <w:r>
        <w:t>unions</w:t>
      </w:r>
      <w:proofErr w:type="spellEnd"/>
      <w:r>
        <w:t xml:space="preserve"> basados en </w:t>
      </w:r>
      <w:proofErr w:type="spellStart"/>
      <w:r>
        <w:t>discriminator</w:t>
      </w:r>
      <w:proofErr w:type="spellEnd"/>
      <w:r>
        <w:t xml:space="preserve"> </w:t>
      </w:r>
      <w:proofErr w:type="spellStart"/>
      <w:r>
        <w:t>field</w:t>
      </w:r>
      <w:proofErr w:type="spellEnd"/>
      <w:r>
        <w:t xml:space="preserve">. La inferencia de tipos mediante </w:t>
      </w:r>
      <w:proofErr w:type="spellStart"/>
      <w:proofErr w:type="gramStart"/>
      <w:r>
        <w:t>z.infer</w:t>
      </w:r>
      <w:proofErr w:type="spellEnd"/>
      <w:proofErr w:type="gramEnd"/>
      <w:r>
        <w:t>&lt;</w:t>
      </w:r>
      <w:proofErr w:type="spellStart"/>
      <w:r>
        <w:t>typeof</w:t>
      </w:r>
      <w:proofErr w:type="spellEnd"/>
      <w:r>
        <w:t xml:space="preserve"> </w:t>
      </w:r>
      <w:proofErr w:type="spellStart"/>
      <w:r>
        <w:t>schema</w:t>
      </w:r>
      <w:proofErr w:type="spellEnd"/>
      <w:r>
        <w:t xml:space="preserve">&gt; genera </w:t>
      </w:r>
      <w:proofErr w:type="spellStart"/>
      <w:r>
        <w:t>TypeScript</w:t>
      </w:r>
      <w:proofErr w:type="spellEnd"/>
      <w:r>
        <w:t xml:space="preserve"> </w:t>
      </w:r>
      <w:proofErr w:type="spellStart"/>
      <w:r>
        <w:t>type</w:t>
      </w:r>
      <w:proofErr w:type="spellEnd"/>
      <w:r>
        <w:t xml:space="preserve"> desde </w:t>
      </w:r>
      <w:proofErr w:type="spellStart"/>
      <w:r>
        <w:t>schema</w:t>
      </w:r>
      <w:proofErr w:type="spellEnd"/>
      <w:r>
        <w:t xml:space="preserve"> </w:t>
      </w:r>
      <w:proofErr w:type="spellStart"/>
      <w:r>
        <w:t>Zod</w:t>
      </w:r>
      <w:proofErr w:type="spellEnd"/>
      <w:r>
        <w:t xml:space="preserve"> eliminando duplicación.</w:t>
      </w:r>
    </w:p>
    <w:p w14:paraId="6F6D0B2E" w14:textId="77777777" w:rsidR="00426130" w:rsidRDefault="00000000">
      <w:r>
        <w:rPr>
          <w:b/>
          <w:bCs/>
        </w:rPr>
        <w:t xml:space="preserve">Framework CSS </w:t>
      </w:r>
      <w:proofErr w:type="spellStart"/>
      <w:r>
        <w:rPr>
          <w:b/>
          <w:bCs/>
        </w:rPr>
        <w:t>Tailwind</w:t>
      </w:r>
      <w:proofErr w:type="spellEnd"/>
      <w:r>
        <w:rPr>
          <w:b/>
          <w:bCs/>
        </w:rPr>
        <w:t xml:space="preserve"> v4</w:t>
      </w:r>
      <w:r>
        <w:t xml:space="preserve">: El </w:t>
      </w:r>
      <w:proofErr w:type="spellStart"/>
      <w:r>
        <w:t>framework</w:t>
      </w:r>
      <w:proofErr w:type="spellEnd"/>
      <w:r>
        <w:t xml:space="preserve"> </w:t>
      </w:r>
      <w:proofErr w:type="spellStart"/>
      <w:r>
        <w:t>Tailwind</w:t>
      </w:r>
      <w:proofErr w:type="spellEnd"/>
      <w:r>
        <w:t xml:space="preserve"> CSS adopta </w:t>
      </w:r>
      <w:proofErr w:type="spellStart"/>
      <w:r>
        <w:t>utility-first</w:t>
      </w:r>
      <w:proofErr w:type="spellEnd"/>
      <w:r>
        <w:t xml:space="preserve"> </w:t>
      </w:r>
      <w:proofErr w:type="spellStart"/>
      <w:r>
        <w:t>approach</w:t>
      </w:r>
      <w:proofErr w:type="spellEnd"/>
      <w:r>
        <w:t xml:space="preserve"> donde estilos se aplican mediante clases HTML como px-4 para </w:t>
      </w:r>
      <w:proofErr w:type="spellStart"/>
      <w:r>
        <w:t>padding</w:t>
      </w:r>
      <w:proofErr w:type="spellEnd"/>
      <w:r>
        <w:t xml:space="preserve"> horizontal, </w:t>
      </w:r>
      <w:proofErr w:type="spellStart"/>
      <w:r>
        <w:t>text-lg</w:t>
      </w:r>
      <w:proofErr w:type="spellEnd"/>
      <w:r>
        <w:t xml:space="preserve"> para tamaño de texto, y bg-blue-500 para color de fondo, en lugar de escribir CSS </w:t>
      </w:r>
      <w:proofErr w:type="spellStart"/>
      <w:r>
        <w:t>custom</w:t>
      </w:r>
      <w:proofErr w:type="spellEnd"/>
      <w:r>
        <w:t xml:space="preserve"> en archivos separados. El JIT </w:t>
      </w:r>
      <w:proofErr w:type="spellStart"/>
      <w:r>
        <w:t>compiler</w:t>
      </w:r>
      <w:proofErr w:type="spellEnd"/>
      <w:r>
        <w:t xml:space="preserve"> genera solo CSS usado en la aplicación eliminando </w:t>
      </w:r>
      <w:proofErr w:type="spellStart"/>
      <w:r>
        <w:t>bloat</w:t>
      </w:r>
      <w:proofErr w:type="spellEnd"/>
      <w:r>
        <w:t xml:space="preserve"> de clases no utilizadas. El sistema de diseño configurable define paleta de colores, escalas de </w:t>
      </w:r>
      <w:proofErr w:type="spellStart"/>
      <w:r>
        <w:t>spacing</w:t>
      </w:r>
      <w:proofErr w:type="spellEnd"/>
      <w:r>
        <w:t xml:space="preserve">, </w:t>
      </w:r>
      <w:proofErr w:type="spellStart"/>
      <w:r>
        <w:t>breakpoints</w:t>
      </w:r>
      <w:proofErr w:type="spellEnd"/>
      <w:r>
        <w:t xml:space="preserve"> responsive, y tokens de diseño en archivo tailwind.config.js asegurando consistencia visual. Los </w:t>
      </w:r>
      <w:proofErr w:type="spellStart"/>
      <w:r>
        <w:t>plugins</w:t>
      </w:r>
      <w:proofErr w:type="spellEnd"/>
      <w:r>
        <w:t xml:space="preserve"> agregan </w:t>
      </w:r>
      <w:proofErr w:type="spellStart"/>
      <w:r>
        <w:t>utilities</w:t>
      </w:r>
      <w:proofErr w:type="spellEnd"/>
      <w:r>
        <w:t xml:space="preserve"> </w:t>
      </w:r>
      <w:proofErr w:type="spellStart"/>
      <w:r>
        <w:t>custom</w:t>
      </w:r>
      <w:proofErr w:type="spellEnd"/>
      <w:r>
        <w:t xml:space="preserve"> como </w:t>
      </w:r>
      <w:proofErr w:type="spellStart"/>
      <w:r>
        <w:t>forms</w:t>
      </w:r>
      <w:proofErr w:type="spellEnd"/>
      <w:r>
        <w:t xml:space="preserve"> plugin que estiliza inputs y </w:t>
      </w:r>
      <w:proofErr w:type="spellStart"/>
      <w:r>
        <w:t>selects</w:t>
      </w:r>
      <w:proofErr w:type="spellEnd"/>
      <w:r>
        <w:t xml:space="preserve"> con estilos consistentes.</w:t>
      </w:r>
    </w:p>
    <w:p w14:paraId="4552D0BB" w14:textId="77777777" w:rsidR="00426130" w:rsidRDefault="00000000">
      <w:r>
        <w:rPr>
          <w:b/>
          <w:bCs/>
        </w:rPr>
        <w:t>Cronograma de Ejecución</w:t>
      </w:r>
    </w:p>
    <w:p w14:paraId="151E7ADD" w14:textId="77777777" w:rsidR="00426130" w:rsidRDefault="00000000">
      <w:r>
        <w:t xml:space="preserve">El desarrollo de </w:t>
      </w:r>
      <w:proofErr w:type="spellStart"/>
      <w:r>
        <w:t>MisViáticos</w:t>
      </w:r>
      <w:proofErr w:type="spellEnd"/>
      <w:r>
        <w:t xml:space="preserve"> se planificó en cuatro fases ejecutadas durante siete meses desde septiembre de 2024 hasta abril de 2025, totalizando 21 </w:t>
      </w:r>
      <w:proofErr w:type="spellStart"/>
      <w:r>
        <w:t>sprints</w:t>
      </w:r>
      <w:proofErr w:type="spellEnd"/>
      <w:r>
        <w:t xml:space="preserve"> de dos semanas cada uno equivalentes a 42 semanas calendario considerando que algunos períodos de vacaciones académicas redujeron intensidad de trabajo sin detenerlo completamente. La planificación de fases definió hitos mayores con entregables verificables que validan progreso y permiten ajustar dirección en fases subsecuentes basándose en aprendizajes.</w:t>
      </w:r>
    </w:p>
    <w:p w14:paraId="4D5C3D76" w14:textId="77777777" w:rsidR="00426130" w:rsidRDefault="00000000">
      <w:r>
        <w:rPr>
          <w:b/>
          <w:bCs/>
        </w:rPr>
        <w:t>Fase 1: Fundamentos</w:t>
      </w:r>
      <w:r>
        <w:t xml:space="preserve"> con duración de 6 semanas organizadas en tres </w:t>
      </w:r>
      <w:proofErr w:type="spellStart"/>
      <w:r>
        <w:t>sprints</w:t>
      </w:r>
      <w:proofErr w:type="spellEnd"/>
      <w:r>
        <w:t xml:space="preserve"> estableció bases arquitectónicas y técnicas del proyecto. El Sprint 1 y 2 se dedicó a gestión de proyecto definiendo objetivos, alcance, y limitaciones explícitas documentadas en este informe, diseño de arquitectura decidiendo arquitectura hexagonal como patrón estructural y dibujando diagramas de componentes iniciales, configuración de repositorios Git con estructura de carpetas, README con instrucciones de </w:t>
      </w:r>
      <w:proofErr w:type="spellStart"/>
      <w:r>
        <w:t>setup</w:t>
      </w:r>
      <w:proofErr w:type="spellEnd"/>
      <w:r>
        <w:t xml:space="preserve">, y CI/CD básico, y configuración de ambiente de desarrollo local con Docker </w:t>
      </w:r>
      <w:proofErr w:type="spellStart"/>
      <w:r>
        <w:t>Compose</w:t>
      </w:r>
      <w:proofErr w:type="spellEnd"/>
      <w:r>
        <w:t xml:space="preserve"> orquestando PostgreSQL, Redis, y </w:t>
      </w:r>
      <w:proofErr w:type="spellStart"/>
      <w:r>
        <w:t>MinIO</w:t>
      </w:r>
      <w:proofErr w:type="spellEnd"/>
      <w:r>
        <w:t xml:space="preserve"> con volúmenes persistentes. El Sprint 3 y 4 implementó modelo de datos diseñando diagrama entidad-relación con 33 tablas normalizadas, creando migraciones iniciales con tablas </w:t>
      </w:r>
      <w:proofErr w:type="spellStart"/>
      <w:r>
        <w:t>core</w:t>
      </w:r>
      <w:proofErr w:type="spellEnd"/>
      <w:r>
        <w:t xml:space="preserve"> como </w:t>
      </w:r>
      <w:proofErr w:type="spellStart"/>
      <w:r>
        <w:lastRenderedPageBreak/>
        <w:t>users</w:t>
      </w:r>
      <w:proofErr w:type="spellEnd"/>
      <w:r>
        <w:t xml:space="preserve">, </w:t>
      </w:r>
      <w:proofErr w:type="spellStart"/>
      <w:r>
        <w:t>tenants</w:t>
      </w:r>
      <w:proofErr w:type="spellEnd"/>
      <w:r>
        <w:t xml:space="preserve">, roles, </w:t>
      </w:r>
      <w:proofErr w:type="spellStart"/>
      <w:r>
        <w:t>permissions</w:t>
      </w:r>
      <w:proofErr w:type="spellEnd"/>
      <w:r>
        <w:t xml:space="preserve">, </w:t>
      </w:r>
      <w:proofErr w:type="spellStart"/>
      <w:r>
        <w:t>user_roles</w:t>
      </w:r>
      <w:proofErr w:type="spellEnd"/>
      <w:r>
        <w:t xml:space="preserve">, expenses, </w:t>
      </w:r>
      <w:proofErr w:type="spellStart"/>
      <w:r>
        <w:t>reports</w:t>
      </w:r>
      <w:proofErr w:type="spellEnd"/>
      <w:r>
        <w:t xml:space="preserve">, </w:t>
      </w:r>
      <w:proofErr w:type="spellStart"/>
      <w:r>
        <w:t>approvals</w:t>
      </w:r>
      <w:proofErr w:type="spellEnd"/>
      <w:r>
        <w:t xml:space="preserve">, y </w:t>
      </w:r>
      <w:proofErr w:type="spellStart"/>
      <w:r>
        <w:t>policies</w:t>
      </w:r>
      <w:proofErr w:type="spellEnd"/>
      <w:r>
        <w:t xml:space="preserve">, configurando </w:t>
      </w:r>
      <w:proofErr w:type="spellStart"/>
      <w:r>
        <w:t>multi-tenancy</w:t>
      </w:r>
      <w:proofErr w:type="spellEnd"/>
      <w:r>
        <w:t xml:space="preserve"> con base de datos control que mantiene registro de </w:t>
      </w:r>
      <w:proofErr w:type="spellStart"/>
      <w:r>
        <w:t>tenants</w:t>
      </w:r>
      <w:proofErr w:type="spellEnd"/>
      <w:r>
        <w:t xml:space="preserve"> y script que crea nueva base de datos </w:t>
      </w:r>
      <w:proofErr w:type="spellStart"/>
      <w:r>
        <w:t>tenant</w:t>
      </w:r>
      <w:proofErr w:type="spellEnd"/>
      <w:r>
        <w:t xml:space="preserve"> desde </w:t>
      </w:r>
      <w:proofErr w:type="spellStart"/>
      <w:r>
        <w:t>template</w:t>
      </w:r>
      <w:proofErr w:type="spellEnd"/>
      <w:r>
        <w:t xml:space="preserve"> cuando se registra empresa. El Sprint 5 y 6 desarrolló </w:t>
      </w:r>
      <w:proofErr w:type="spellStart"/>
      <w:r>
        <w:t>backend</w:t>
      </w:r>
      <w:proofErr w:type="spellEnd"/>
      <w:r>
        <w:t xml:space="preserve"> de gastos y comprobantes implementando entidades </w:t>
      </w:r>
      <w:proofErr w:type="spellStart"/>
      <w:r>
        <w:t>Domain</w:t>
      </w:r>
      <w:proofErr w:type="spellEnd"/>
      <w:r>
        <w:t xml:space="preserve"> de Expense y </w:t>
      </w:r>
      <w:proofErr w:type="spellStart"/>
      <w:r>
        <w:t>Receipt</w:t>
      </w:r>
      <w:proofErr w:type="spellEnd"/>
      <w:r>
        <w:t xml:space="preserve"> con validaciones básicas, </w:t>
      </w:r>
      <w:proofErr w:type="spellStart"/>
      <w:r>
        <w:t>repository</w:t>
      </w:r>
      <w:proofErr w:type="spellEnd"/>
      <w:r>
        <w:t xml:space="preserve"> interfaces </w:t>
      </w:r>
      <w:proofErr w:type="spellStart"/>
      <w:r>
        <w:t>ExpenseRepository</w:t>
      </w:r>
      <w:proofErr w:type="spellEnd"/>
      <w:r>
        <w:t xml:space="preserve"> y </w:t>
      </w:r>
      <w:proofErr w:type="spellStart"/>
      <w:r>
        <w:t>ReceiptRepository</w:t>
      </w:r>
      <w:proofErr w:type="spellEnd"/>
      <w:r>
        <w:t xml:space="preserve"> definiendo contratos de persistencia, </w:t>
      </w:r>
      <w:proofErr w:type="spellStart"/>
      <w:r>
        <w:t>services</w:t>
      </w:r>
      <w:proofErr w:type="spellEnd"/>
      <w:r>
        <w:t xml:space="preserve"> </w:t>
      </w:r>
      <w:proofErr w:type="spellStart"/>
      <w:r>
        <w:t>ExpenseService</w:t>
      </w:r>
      <w:proofErr w:type="spellEnd"/>
      <w:r>
        <w:t xml:space="preserve"> y </w:t>
      </w:r>
      <w:proofErr w:type="spellStart"/>
      <w:r>
        <w:t>ReceiptService</w:t>
      </w:r>
      <w:proofErr w:type="spellEnd"/>
      <w:r>
        <w:t xml:space="preserve"> con lógica de negocio de crear, actualizar, listar y eliminar gastos, adaptadores PostgreSQL con </w:t>
      </w:r>
      <w:proofErr w:type="spellStart"/>
      <w:r>
        <w:t>queries</w:t>
      </w:r>
      <w:proofErr w:type="spellEnd"/>
      <w:r>
        <w:t xml:space="preserve"> parametrizadas evitando SQL </w:t>
      </w:r>
      <w:proofErr w:type="spellStart"/>
      <w:r>
        <w:t>injection</w:t>
      </w:r>
      <w:proofErr w:type="spellEnd"/>
      <w:r>
        <w:t xml:space="preserve">, </w:t>
      </w:r>
      <w:proofErr w:type="spellStart"/>
      <w:r>
        <w:t>controllers</w:t>
      </w:r>
      <w:proofErr w:type="spellEnd"/>
      <w:r>
        <w:t xml:space="preserve"> HTTP con </w:t>
      </w:r>
      <w:proofErr w:type="spellStart"/>
      <w:r>
        <w:t>endpoints</w:t>
      </w:r>
      <w:proofErr w:type="spellEnd"/>
      <w:r>
        <w:t xml:space="preserve"> </w:t>
      </w:r>
      <w:proofErr w:type="spellStart"/>
      <w:r>
        <w:t>RESTful</w:t>
      </w:r>
      <w:proofErr w:type="spellEnd"/>
      <w:r>
        <w:t xml:space="preserve"> POST /expenses, GET /expenses, GET /expenses/:id, PUT /expenses/:id, DELETE /expenses/:id retornando JSON, y middleware de autenticación JWT que valida token en </w:t>
      </w:r>
      <w:proofErr w:type="spellStart"/>
      <w:r>
        <w:t>header</w:t>
      </w:r>
      <w:proofErr w:type="spellEnd"/>
      <w:r>
        <w:t xml:space="preserve"> </w:t>
      </w:r>
      <w:proofErr w:type="spellStart"/>
      <w:r>
        <w:t>Authorization</w:t>
      </w:r>
      <w:proofErr w:type="spellEnd"/>
      <w:r>
        <w:t xml:space="preserve"> extrayendo </w:t>
      </w:r>
      <w:proofErr w:type="spellStart"/>
      <w:r>
        <w:t>user_id</w:t>
      </w:r>
      <w:proofErr w:type="spellEnd"/>
      <w:r>
        <w:t xml:space="preserve"> y </w:t>
      </w:r>
      <w:proofErr w:type="spellStart"/>
      <w:r>
        <w:t>tenant_id</w:t>
      </w:r>
      <w:proofErr w:type="spellEnd"/>
      <w:r>
        <w:t xml:space="preserve">. El hito de MVP Básico alcanzado en permitió demostrar creación y listado de gastos con autenticación funcional validando viabilidad técnica del </w:t>
      </w:r>
      <w:proofErr w:type="spellStart"/>
      <w:r>
        <w:t>stack</w:t>
      </w:r>
      <w:proofErr w:type="spellEnd"/>
      <w:r>
        <w:t xml:space="preserve"> seleccionado.</w:t>
      </w:r>
    </w:p>
    <w:p w14:paraId="66AEB527" w14:textId="77777777" w:rsidR="00426130" w:rsidRDefault="00000000">
      <w:r>
        <w:rPr>
          <w:b/>
          <w:bCs/>
        </w:rPr>
        <w:t xml:space="preserve">Fase 2: Core Funcional </w:t>
      </w:r>
      <w:sdt>
        <w:sdtPr>
          <w:tag w:val="goog_rdk_2"/>
          <w:id w:val="-1992823713"/>
        </w:sdtPr>
        <w:sdtContent>
          <w:r>
            <w:rPr>
              <w:rFonts w:ascii="Arial Unicode MS" w:eastAsia="Arial Unicode MS" w:hAnsi="Arial Unicode MS" w:cs="Arial Unicode MS"/>
            </w:rPr>
            <w:t xml:space="preserve">con duración de 8 semanas en cuatro </w:t>
          </w:r>
          <w:proofErr w:type="spellStart"/>
          <w:r>
            <w:rPr>
              <w:rFonts w:ascii="Arial Unicode MS" w:eastAsia="Arial Unicode MS" w:hAnsi="Arial Unicode MS" w:cs="Arial Unicode MS"/>
            </w:rPr>
            <w:t>sprints</w:t>
          </w:r>
          <w:proofErr w:type="spellEnd"/>
          <w:r>
            <w:rPr>
              <w:rFonts w:ascii="Arial Unicode MS" w:eastAsia="Arial Unicode MS" w:hAnsi="Arial Unicode MS" w:cs="Arial Unicode MS"/>
            </w:rPr>
            <w:t xml:space="preserve"> implementó funcionalidades críticas de negocio. El Sprint 7 y 8 desarrolló OCR con </w:t>
          </w:r>
          <w:proofErr w:type="spellStart"/>
          <w:r>
            <w:rPr>
              <w:rFonts w:ascii="Arial Unicode MS" w:eastAsia="Arial Unicode MS" w:hAnsi="Arial Unicode MS" w:cs="Arial Unicode MS"/>
            </w:rPr>
            <w:t>parser</w:t>
          </w:r>
          <w:proofErr w:type="spellEnd"/>
          <w:r>
            <w:rPr>
              <w:rFonts w:ascii="Arial Unicode MS" w:eastAsia="Arial Unicode MS" w:hAnsi="Arial Unicode MS" w:cs="Arial Unicode MS"/>
            </w:rPr>
            <w:t xml:space="preserve"> chileno integrando Google Cloud </w:t>
          </w:r>
          <w:proofErr w:type="spellStart"/>
          <w:r>
            <w:rPr>
              <w:rFonts w:ascii="Arial Unicode MS" w:eastAsia="Arial Unicode MS" w:hAnsi="Arial Unicode MS" w:cs="Arial Unicode MS"/>
            </w:rPr>
            <w:t>Vision</w:t>
          </w:r>
          <w:proofErr w:type="spellEnd"/>
          <w:r>
            <w:rPr>
              <w:rFonts w:ascii="Arial Unicode MS" w:eastAsia="Arial Unicode MS" w:hAnsi="Arial Unicode MS" w:cs="Arial Unicode MS"/>
            </w:rPr>
            <w:t xml:space="preserve"> API mediante cliente oficial, creando 11 </w:t>
          </w:r>
          <w:proofErr w:type="spellStart"/>
          <w:r>
            <w:rPr>
              <w:rFonts w:ascii="Arial Unicode MS" w:eastAsia="Arial Unicode MS" w:hAnsi="Arial Unicode MS" w:cs="Arial Unicode MS"/>
            </w:rPr>
            <w:t>extractors</w:t>
          </w:r>
          <w:proofErr w:type="spellEnd"/>
          <w:r>
            <w:rPr>
              <w:rFonts w:ascii="Arial Unicode MS" w:eastAsia="Arial Unicode MS" w:hAnsi="Arial Unicode MS" w:cs="Arial Unicode MS"/>
            </w:rPr>
            <w:t xml:space="preserve"> especializados </w:t>
          </w:r>
          <w:proofErr w:type="spellStart"/>
          <w:r>
            <w:rPr>
              <w:rFonts w:ascii="Arial Unicode MS" w:eastAsia="Arial Unicode MS" w:hAnsi="Arial Unicode MS" w:cs="Arial Unicode MS"/>
            </w:rPr>
            <w:t>AmountExtractor</w:t>
          </w:r>
          <w:proofErr w:type="spellEnd"/>
          <w:r>
            <w:rPr>
              <w:rFonts w:ascii="Arial Unicode MS" w:eastAsia="Arial Unicode MS" w:hAnsi="Arial Unicode MS" w:cs="Arial Unicode MS"/>
            </w:rPr>
            <w:t xml:space="preserve"> que busca patrones como "Total: $12.345" o "TOTAL  12345", </w:t>
          </w:r>
          <w:proofErr w:type="spellStart"/>
          <w:r>
            <w:rPr>
              <w:rFonts w:ascii="Arial Unicode MS" w:eastAsia="Arial Unicode MS" w:hAnsi="Arial Unicode MS" w:cs="Arial Unicode MS"/>
            </w:rPr>
            <w:t>MerchantExtractor</w:t>
          </w:r>
          <w:proofErr w:type="spellEnd"/>
          <w:r>
            <w:rPr>
              <w:rFonts w:ascii="Arial Unicode MS" w:eastAsia="Arial Unicode MS" w:hAnsi="Arial Unicode MS" w:cs="Arial Unicode MS"/>
            </w:rPr>
            <w:t xml:space="preserve"> que identifica razón social típicamente en primeras 3 líneas con </w:t>
          </w:r>
          <w:proofErr w:type="spellStart"/>
          <w:r>
            <w:rPr>
              <w:rFonts w:ascii="Arial Unicode MS" w:eastAsia="Arial Unicode MS" w:hAnsi="Arial Unicode MS" w:cs="Arial Unicode MS"/>
            </w:rPr>
            <w:t>regex</w:t>
          </w:r>
          <w:proofErr w:type="spellEnd"/>
          <w:r>
            <w:rPr>
              <w:rFonts w:ascii="Arial Unicode MS" w:eastAsia="Arial Unicode MS" w:hAnsi="Arial Unicode MS" w:cs="Arial Unicode MS"/>
            </w:rPr>
            <w:t xml:space="preserve"> de mayúsculas, </w:t>
          </w:r>
          <w:proofErr w:type="spellStart"/>
          <w:r>
            <w:rPr>
              <w:rFonts w:ascii="Arial Unicode MS" w:eastAsia="Arial Unicode MS" w:hAnsi="Arial Unicode MS" w:cs="Arial Unicode MS"/>
            </w:rPr>
            <w:t>DateExtractor</w:t>
          </w:r>
          <w:proofErr w:type="spellEnd"/>
          <w:r>
            <w:rPr>
              <w:rFonts w:ascii="Arial Unicode MS" w:eastAsia="Arial Unicode MS" w:hAnsi="Arial Unicode MS" w:cs="Arial Unicode MS"/>
            </w:rPr>
            <w:t xml:space="preserve"> que </w:t>
          </w:r>
          <w:proofErr w:type="spellStart"/>
          <w:r>
            <w:rPr>
              <w:rFonts w:ascii="Arial Unicode MS" w:eastAsia="Arial Unicode MS" w:hAnsi="Arial Unicode MS" w:cs="Arial Unicode MS"/>
            </w:rPr>
            <w:t>parsea</w:t>
          </w:r>
          <w:proofErr w:type="spellEnd"/>
          <w:r>
            <w:rPr>
              <w:rFonts w:ascii="Arial Unicode MS" w:eastAsia="Arial Unicode MS" w:hAnsi="Arial Unicode MS" w:cs="Arial Unicode MS"/>
            </w:rPr>
            <w:t xml:space="preserve"> formatos DD/MM/AAAA, DD-MM-AA, DD.MM.AA normalizando a ISO, </w:t>
          </w:r>
          <w:proofErr w:type="spellStart"/>
          <w:r>
            <w:rPr>
              <w:rFonts w:ascii="Arial Unicode MS" w:eastAsia="Arial Unicode MS" w:hAnsi="Arial Unicode MS" w:cs="Arial Unicode MS"/>
            </w:rPr>
            <w:t>RUTExtractor</w:t>
          </w:r>
          <w:proofErr w:type="spellEnd"/>
          <w:r>
            <w:rPr>
              <w:rFonts w:ascii="Arial Unicode MS" w:eastAsia="Arial Unicode MS" w:hAnsi="Arial Unicode MS" w:cs="Arial Unicode MS"/>
            </w:rPr>
            <w:t xml:space="preserve"> que valida dígito verificador con algoritmo módulo 11, y </w:t>
          </w:r>
          <w:proofErr w:type="spellStart"/>
          <w:r>
            <w:rPr>
              <w:rFonts w:ascii="Arial Unicode MS" w:eastAsia="Arial Unicode MS" w:hAnsi="Arial Unicode MS" w:cs="Arial Unicode MS"/>
            </w:rPr>
            <w:t>TimeExtractor</w:t>
          </w:r>
          <w:proofErr w:type="spellEnd"/>
          <w:r>
            <w:rPr>
              <w:rFonts w:ascii="Arial Unicode MS" w:eastAsia="Arial Unicode MS" w:hAnsi="Arial Unicode MS" w:cs="Arial Unicode MS"/>
            </w:rPr>
            <w:t xml:space="preserve"> que identifica hora en formatos 24h y 12h, implementando cache Redis con clave </w:t>
          </w:r>
          <w:proofErr w:type="spellStart"/>
          <w:r>
            <w:rPr>
              <w:rFonts w:ascii="Arial Unicode MS" w:eastAsia="Arial Unicode MS" w:hAnsi="Arial Unicode MS" w:cs="Arial Unicode MS"/>
            </w:rPr>
            <w:t>imagen_hash</w:t>
          </w:r>
          <w:proofErr w:type="spellEnd"/>
          <w:r>
            <w:rPr>
              <w:rFonts w:ascii="Arial Unicode MS" w:eastAsia="Arial Unicode MS" w:hAnsi="Arial Unicode MS" w:cs="Arial Unicode MS"/>
            </w:rPr>
            <w:t xml:space="preserve"> para evitar reprocesamiento costoso, y creando </w:t>
          </w:r>
          <w:proofErr w:type="spellStart"/>
          <w:r>
            <w:rPr>
              <w:rFonts w:ascii="Arial Unicode MS" w:eastAsia="Arial Unicode MS" w:hAnsi="Arial Unicode MS" w:cs="Arial Unicode MS"/>
            </w:rPr>
            <w:t>endpoint</w:t>
          </w:r>
          <w:proofErr w:type="spellEnd"/>
          <w:r>
            <w:rPr>
              <w:rFonts w:ascii="Arial Unicode MS" w:eastAsia="Arial Unicode MS" w:hAnsi="Arial Unicode MS" w:cs="Arial Unicode MS"/>
            </w:rPr>
            <w:t xml:space="preserve"> POST /</w:t>
          </w:r>
          <w:proofErr w:type="spellStart"/>
          <w:r>
            <w:rPr>
              <w:rFonts w:ascii="Arial Unicode MS" w:eastAsia="Arial Unicode MS" w:hAnsi="Arial Unicode MS" w:cs="Arial Unicode MS"/>
            </w:rPr>
            <w:t>ocr</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process</w:t>
          </w:r>
          <w:proofErr w:type="spellEnd"/>
          <w:r>
            <w:rPr>
              <w:rFonts w:ascii="Arial Unicode MS" w:eastAsia="Arial Unicode MS" w:hAnsi="Arial Unicode MS" w:cs="Arial Unicode MS"/>
            </w:rPr>
            <w:t xml:space="preserve"> que acepta </w:t>
          </w:r>
          <w:proofErr w:type="spellStart"/>
          <w:r>
            <w:rPr>
              <w:rFonts w:ascii="Arial Unicode MS" w:eastAsia="Arial Unicode MS" w:hAnsi="Arial Unicode MS" w:cs="Arial Unicode MS"/>
            </w:rPr>
            <w:t>multipart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form</w:t>
          </w:r>
          <w:proofErr w:type="spellEnd"/>
          <w:r>
            <w:rPr>
              <w:rFonts w:ascii="Arial Unicode MS" w:eastAsia="Arial Unicode MS" w:hAnsi="Arial Unicode MS" w:cs="Arial Unicode MS"/>
            </w:rPr>
            <w:t xml:space="preserve"> con imagen retornando JSON con campos extraídos y </w:t>
          </w:r>
          <w:proofErr w:type="spellStart"/>
          <w:r>
            <w:rPr>
              <w:rFonts w:ascii="Arial Unicode MS" w:eastAsia="Arial Unicode MS" w:hAnsi="Arial Unicode MS" w:cs="Arial Unicode MS"/>
            </w:rPr>
            <w:t>confidence</w:t>
          </w:r>
          <w:proofErr w:type="spellEnd"/>
          <w:r>
            <w:rPr>
              <w:rFonts w:ascii="Arial Unicode MS" w:eastAsia="Arial Unicode MS" w:hAnsi="Arial Unicode MS" w:cs="Arial Unicode MS"/>
            </w:rPr>
            <w:t xml:space="preserve"> scores. El Sprint 9 y 10 implementó reportes con estados diseñando máquina de estados con transiciones válidas </w:t>
          </w:r>
          <w:proofErr w:type="spellStart"/>
          <w:r>
            <w:rPr>
              <w:rFonts w:ascii="Arial Unicode MS" w:eastAsia="Arial Unicode MS" w:hAnsi="Arial Unicode MS" w:cs="Arial Unicode MS"/>
            </w:rPr>
            <w:t>draft→submitted→under_review→approved</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rejected→paid</w:t>
          </w:r>
          <w:proofErr w:type="spellEnd"/>
          <w:r>
            <w:rPr>
              <w:rFonts w:ascii="Arial Unicode MS" w:eastAsia="Arial Unicode MS" w:hAnsi="Arial Unicode MS" w:cs="Arial Unicode MS"/>
            </w:rPr>
            <w:t xml:space="preserve">, creando entidad </w:t>
          </w:r>
          <w:proofErr w:type="spellStart"/>
          <w:r>
            <w:rPr>
              <w:rFonts w:ascii="Arial Unicode MS" w:eastAsia="Arial Unicode MS" w:hAnsi="Arial Unicode MS" w:cs="Arial Unicode MS"/>
            </w:rPr>
            <w:t>Report</w:t>
          </w:r>
          <w:proofErr w:type="spellEnd"/>
          <w:r>
            <w:rPr>
              <w:rFonts w:ascii="Arial Unicode MS" w:eastAsia="Arial Unicode MS" w:hAnsi="Arial Unicode MS" w:cs="Arial Unicode MS"/>
            </w:rPr>
            <w:t xml:space="preserve"> que agrega Expenses con cálculo automático de totales, implementando </w:t>
          </w:r>
          <w:proofErr w:type="spellStart"/>
          <w:r>
            <w:rPr>
              <w:rFonts w:ascii="Arial Unicode MS" w:eastAsia="Arial Unicode MS" w:hAnsi="Arial Unicode MS" w:cs="Arial Unicode MS"/>
            </w:rPr>
            <w:t>endpoint</w:t>
          </w:r>
          <w:proofErr w:type="spellEnd"/>
          <w:r>
            <w:rPr>
              <w:rFonts w:ascii="Arial Unicode MS" w:eastAsia="Arial Unicode MS" w:hAnsi="Arial Unicode MS" w:cs="Arial Unicode MS"/>
            </w:rPr>
            <w:t xml:space="preserve"> POST /</w:t>
          </w:r>
          <w:proofErr w:type="spellStart"/>
          <w:r>
            <w:rPr>
              <w:rFonts w:ascii="Arial Unicode MS" w:eastAsia="Arial Unicode MS" w:hAnsi="Arial Unicode MS" w:cs="Arial Unicode MS"/>
            </w:rPr>
            <w:t>reports</w:t>
          </w:r>
          <w:proofErr w:type="spellEnd"/>
          <w:r>
            <w:rPr>
              <w:rFonts w:ascii="Arial Unicode MS" w:eastAsia="Arial Unicode MS" w:hAnsi="Arial Unicode MS" w:cs="Arial Unicode MS"/>
            </w:rPr>
            <w:t xml:space="preserve"> con validación de que gastos no están asociados a otro reporte, y </w:t>
          </w:r>
          <w:proofErr w:type="spellStart"/>
          <w:r>
            <w:rPr>
              <w:rFonts w:ascii="Arial Unicode MS" w:eastAsia="Arial Unicode MS" w:hAnsi="Arial Unicode MS" w:cs="Arial Unicode MS"/>
            </w:rPr>
            <w:t>endpoint</w:t>
          </w:r>
          <w:proofErr w:type="spellEnd"/>
          <w:r>
            <w:rPr>
              <w:rFonts w:ascii="Arial Unicode MS" w:eastAsia="Arial Unicode MS" w:hAnsi="Arial Unicode MS" w:cs="Arial Unicode MS"/>
            </w:rPr>
            <w:t xml:space="preserve"> PUT /</w:t>
          </w:r>
          <w:proofErr w:type="spellStart"/>
          <w:r>
            <w:rPr>
              <w:rFonts w:ascii="Arial Unicode MS" w:eastAsia="Arial Unicode MS" w:hAnsi="Arial Unicode MS" w:cs="Arial Unicode MS"/>
            </w:rPr>
            <w:t>reports</w:t>
          </w:r>
          <w:proofErr w:type="spellEnd"/>
          <w:r>
            <w:rPr>
              <w:rFonts w:ascii="Arial Unicode MS" w:eastAsia="Arial Unicode MS" w:hAnsi="Arial Unicode MS" w:cs="Arial Unicode MS"/>
            </w:rPr>
            <w:t>/:id/</w:t>
          </w:r>
          <w:proofErr w:type="spellStart"/>
          <w:r>
            <w:rPr>
              <w:rFonts w:ascii="Arial Unicode MS" w:eastAsia="Arial Unicode MS" w:hAnsi="Arial Unicode MS" w:cs="Arial Unicode MS"/>
            </w:rPr>
            <w:t>submit</w:t>
          </w:r>
          <w:proofErr w:type="spellEnd"/>
          <w:r>
            <w:rPr>
              <w:rFonts w:ascii="Arial Unicode MS" w:eastAsia="Arial Unicode MS" w:hAnsi="Arial Unicode MS" w:cs="Arial Unicode MS"/>
            </w:rPr>
            <w:t xml:space="preserve"> que </w:t>
          </w:r>
          <w:proofErr w:type="spellStart"/>
          <w:r>
            <w:rPr>
              <w:rFonts w:ascii="Arial Unicode MS" w:eastAsia="Arial Unicode MS" w:hAnsi="Arial Unicode MS" w:cs="Arial Unicode MS"/>
            </w:rPr>
            <w:t>transiciona</w:t>
          </w:r>
          <w:proofErr w:type="spellEnd"/>
          <w:r>
            <w:rPr>
              <w:rFonts w:ascii="Arial Unicode MS" w:eastAsia="Arial Unicode MS" w:hAnsi="Arial Unicode MS" w:cs="Arial Unicode MS"/>
            </w:rPr>
            <w:t xml:space="preserve"> estado y dispara asignación de aprobador. El Sprint 11 y 12 desarrolló fondos con tracking implementando dos tipos </w:t>
          </w:r>
          <w:proofErr w:type="spellStart"/>
          <w:r>
            <w:rPr>
              <w:rFonts w:ascii="Arial Unicode MS" w:eastAsia="Arial Unicode MS" w:hAnsi="Arial Unicode MS" w:cs="Arial Unicode MS"/>
            </w:rPr>
            <w:t>FundType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enum</w:t>
          </w:r>
          <w:proofErr w:type="spellEnd"/>
          <w:r>
            <w:rPr>
              <w:rFonts w:ascii="Arial Unicode MS" w:eastAsia="Arial Unicode MS" w:hAnsi="Arial Unicode MS" w:cs="Arial Unicode MS"/>
            </w:rPr>
            <w:t xml:space="preserve"> con ADVANCE_FUND y PETTY_CASH, creando tabla </w:t>
          </w:r>
          <w:proofErr w:type="spellStart"/>
          <w:r>
            <w:rPr>
              <w:rFonts w:ascii="Arial Unicode MS" w:eastAsia="Arial Unicode MS" w:hAnsi="Arial Unicode MS" w:cs="Arial Unicode MS"/>
            </w:rPr>
            <w:t>fund_transactions</w:t>
          </w:r>
          <w:proofErr w:type="spellEnd"/>
          <w:r>
            <w:rPr>
              <w:rFonts w:ascii="Arial Unicode MS" w:eastAsia="Arial Unicode MS" w:hAnsi="Arial Unicode MS" w:cs="Arial Unicode MS"/>
            </w:rPr>
            <w:t xml:space="preserve"> que registra cargos y abonos con tipo, monto, descripción y </w:t>
          </w:r>
          <w:proofErr w:type="spellStart"/>
          <w:r>
            <w:rPr>
              <w:rFonts w:ascii="Arial Unicode MS" w:eastAsia="Arial Unicode MS" w:hAnsi="Arial Unicode MS" w:cs="Arial Unicode MS"/>
            </w:rPr>
            <w:t>timestamp</w:t>
          </w:r>
          <w:proofErr w:type="spellEnd"/>
          <w:r>
            <w:rPr>
              <w:rFonts w:ascii="Arial Unicode MS" w:eastAsia="Arial Unicode MS" w:hAnsi="Arial Unicode MS" w:cs="Arial Unicode MS"/>
            </w:rPr>
            <w:t xml:space="preserve">, implementando cálculo en tiempo real de saldo sumando transacciones con SQL </w:t>
          </w:r>
          <w:proofErr w:type="spellStart"/>
          <w:r>
            <w:rPr>
              <w:rFonts w:ascii="Arial Unicode MS" w:eastAsia="Arial Unicode MS" w:hAnsi="Arial Unicode MS" w:cs="Arial Unicode MS"/>
            </w:rPr>
            <w:t>aggregate</w:t>
          </w:r>
          <w:proofErr w:type="spellEnd"/>
          <w:r>
            <w:rPr>
              <w:rFonts w:ascii="Arial Unicode MS" w:eastAsia="Arial Unicode MS" w:hAnsi="Arial Unicode MS" w:cs="Arial Unicode MS"/>
            </w:rPr>
            <w:t xml:space="preserve">, y agregando validación que previene asociar gasto a fondo si excede saldo disponible retornando HTTP 400 con mensaje descriptivo. El Sprint 13 y 14 actualmente en curso desarrolla políticas avanzadas implementando configuración de impuestos con tres tipos </w:t>
          </w:r>
          <w:proofErr w:type="spellStart"/>
          <w:r>
            <w:rPr>
              <w:rFonts w:ascii="Arial Unicode MS" w:eastAsia="Arial Unicode MS" w:hAnsi="Arial Unicode MS" w:cs="Arial Unicode MS"/>
            </w:rPr>
            <w:t>percentage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fixed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compound</w:t>
          </w:r>
          <w:proofErr w:type="spellEnd"/>
          <w:r>
            <w:rPr>
              <w:rFonts w:ascii="Arial Unicode MS" w:eastAsia="Arial Unicode MS" w:hAnsi="Arial Unicode MS" w:cs="Arial Unicode MS"/>
            </w:rPr>
            <w:t xml:space="preserve"> almacenados en array JSON con </w:t>
          </w:r>
          <w:proofErr w:type="spellStart"/>
          <w:r>
            <w:rPr>
              <w:rFonts w:ascii="Arial Unicode MS" w:eastAsia="Arial Unicode MS" w:hAnsi="Arial Unicode MS" w:cs="Arial Unicode MS"/>
            </w:rPr>
            <w:t>order</w:t>
          </w:r>
          <w:proofErr w:type="spellEnd"/>
          <w:r>
            <w:rPr>
              <w:rFonts w:ascii="Arial Unicode MS" w:eastAsia="Arial Unicode MS" w:hAnsi="Arial Unicode MS" w:cs="Arial Unicode MS"/>
            </w:rPr>
            <w:t xml:space="preserve"> que especifica secuencia de aplicación, tarifas de kilometraje por tipo de vehículo car, </w:t>
          </w:r>
          <w:proofErr w:type="spellStart"/>
          <w:r>
            <w:rPr>
              <w:rFonts w:ascii="Arial Unicode MS" w:eastAsia="Arial Unicode MS" w:hAnsi="Arial Unicode MS" w:cs="Arial Unicode MS"/>
            </w:rPr>
            <w:t>motorcycle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bicycle</w:t>
          </w:r>
          <w:proofErr w:type="spellEnd"/>
          <w:r>
            <w:rPr>
              <w:rFonts w:ascii="Arial Unicode MS" w:eastAsia="Arial Unicode MS" w:hAnsi="Arial Unicode MS" w:cs="Arial Unicode MS"/>
            </w:rPr>
            <w:t xml:space="preserve"> con </w:t>
          </w:r>
          <w:proofErr w:type="spellStart"/>
          <w:r>
            <w:rPr>
              <w:rFonts w:ascii="Arial Unicode MS" w:eastAsia="Arial Unicode MS" w:hAnsi="Arial Unicode MS" w:cs="Arial Unicode MS"/>
            </w:rPr>
            <w:t>rate</w:t>
          </w:r>
          <w:proofErr w:type="spellEnd"/>
          <w:r>
            <w:rPr>
              <w:rFonts w:ascii="Arial Unicode MS" w:eastAsia="Arial Unicode MS" w:hAnsi="Arial Unicode MS" w:cs="Arial Unicode MS"/>
            </w:rPr>
            <w:t xml:space="preserve"> en pesos por kilómetro, y campos personalizados dinámicos con </w:t>
          </w:r>
          <w:proofErr w:type="spellStart"/>
          <w:r>
            <w:rPr>
              <w:rFonts w:ascii="Arial Unicode MS" w:eastAsia="Arial Unicode MS" w:hAnsi="Arial Unicode MS" w:cs="Arial Unicode MS"/>
            </w:rPr>
            <w:t>schema</w:t>
          </w:r>
          <w:proofErr w:type="spellEnd"/>
          <w:r>
            <w:rPr>
              <w:rFonts w:ascii="Arial Unicode MS" w:eastAsia="Arial Unicode MS" w:hAnsi="Arial Unicode MS" w:cs="Arial Unicode MS"/>
            </w:rPr>
            <w:t xml:space="preserve"> que especifica nombre, tipo de dato </w:t>
          </w:r>
          <w:proofErr w:type="spellStart"/>
          <w:r>
            <w:rPr>
              <w:rFonts w:ascii="Arial Unicode MS" w:eastAsia="Arial Unicode MS" w:hAnsi="Arial Unicode MS" w:cs="Arial Unicode MS"/>
            </w:rPr>
            <w:t>text</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number</w:t>
          </w:r>
          <w:proofErr w:type="spellEnd"/>
          <w:r>
            <w:rPr>
              <w:rFonts w:ascii="Arial Unicode MS" w:eastAsia="Arial Unicode MS" w:hAnsi="Arial Unicode MS" w:cs="Arial Unicode MS"/>
            </w:rPr>
            <w:t>/date/</w:t>
          </w:r>
          <w:proofErr w:type="spellStart"/>
          <w:r>
            <w:rPr>
              <w:rFonts w:ascii="Arial Unicode MS" w:eastAsia="Arial Unicode MS" w:hAnsi="Arial Unicode MS" w:cs="Arial Unicode MS"/>
            </w:rPr>
            <w:t>select</w:t>
          </w:r>
          <w:proofErr w:type="spellEnd"/>
          <w:r>
            <w:rPr>
              <w:rFonts w:ascii="Arial Unicode MS" w:eastAsia="Arial Unicode MS" w:hAnsi="Arial Unicode MS" w:cs="Arial Unicode MS"/>
            </w:rPr>
            <w:t xml:space="preserve">, opciones cuando es </w:t>
          </w:r>
          <w:proofErr w:type="spellStart"/>
          <w:r>
            <w:rPr>
              <w:rFonts w:ascii="Arial Unicode MS" w:eastAsia="Arial Unicode MS" w:hAnsi="Arial Unicode MS" w:cs="Arial Unicode MS"/>
            </w:rPr>
            <w:t>select</w:t>
          </w:r>
          <w:proofErr w:type="spellEnd"/>
          <w:r>
            <w:rPr>
              <w:rFonts w:ascii="Arial Unicode MS" w:eastAsia="Arial Unicode MS" w:hAnsi="Arial Unicode MS" w:cs="Arial Unicode MS"/>
            </w:rPr>
            <w:t xml:space="preserve">, y obligatoriedad. El hito de Aprobaciones Completas proyectado para diciembre de 2024 demuestra flujo completo </w:t>
          </w:r>
          <w:proofErr w:type="spellStart"/>
          <w:r>
            <w:rPr>
              <w:rFonts w:ascii="Arial Unicode MS" w:eastAsia="Arial Unicode MS" w:hAnsi="Arial Unicode MS" w:cs="Arial Unicode MS"/>
            </w:rPr>
            <w:t>end-to-end</w:t>
          </w:r>
          <w:proofErr w:type="spellEnd"/>
          <w:r>
            <w:rPr>
              <w:rFonts w:ascii="Arial Unicode MS" w:eastAsia="Arial Unicode MS" w:hAnsi="Arial Unicode MS" w:cs="Arial Unicode MS"/>
            </w:rPr>
            <w:t xml:space="preserve"> desde empleado crea gasto hasta finanzas marca reporte como pagado, validando que </w:t>
          </w:r>
          <w:proofErr w:type="spellStart"/>
          <w:r>
            <w:rPr>
              <w:rFonts w:ascii="Arial Unicode MS" w:eastAsia="Arial Unicode MS" w:hAnsi="Arial Unicode MS" w:cs="Arial Unicode MS"/>
            </w:rPr>
            <w:t>features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core</w:t>
          </w:r>
          <w:proofErr w:type="spellEnd"/>
          <w:r>
            <w:rPr>
              <w:rFonts w:ascii="Arial Unicode MS" w:eastAsia="Arial Unicode MS" w:hAnsi="Arial Unicode MS" w:cs="Arial Unicode MS"/>
            </w:rPr>
            <w:t xml:space="preserve"> están operativas.</w:t>
          </w:r>
        </w:sdtContent>
      </w:sdt>
    </w:p>
    <w:p w14:paraId="5768787A" w14:textId="77777777" w:rsidR="00426130" w:rsidRDefault="00426130">
      <w:pPr>
        <w:rPr>
          <w:b/>
          <w:bCs/>
        </w:rPr>
      </w:pPr>
    </w:p>
    <w:p w14:paraId="5DE2BBF5" w14:textId="77777777" w:rsidR="00426130" w:rsidRDefault="00426130">
      <w:pPr>
        <w:rPr>
          <w:b/>
          <w:bCs/>
        </w:rPr>
      </w:pPr>
    </w:p>
    <w:p w14:paraId="5E518576" w14:textId="77777777" w:rsidR="00426130" w:rsidRDefault="00426130">
      <w:pPr>
        <w:rPr>
          <w:b/>
          <w:bCs/>
        </w:rPr>
      </w:pPr>
    </w:p>
    <w:p w14:paraId="7879E970" w14:textId="77777777" w:rsidR="00426130" w:rsidRDefault="00426130">
      <w:pPr>
        <w:rPr>
          <w:b/>
          <w:bCs/>
        </w:rPr>
      </w:pPr>
    </w:p>
    <w:p w14:paraId="77FD6B44" w14:textId="77777777" w:rsidR="00426130" w:rsidRDefault="00000000">
      <w:r>
        <w:rPr>
          <w:b/>
          <w:bCs/>
        </w:rPr>
        <w:t xml:space="preserve">Fase 3: Completitud </w:t>
      </w:r>
      <w:r>
        <w:t xml:space="preserve">con duración de 4 semanas en dos </w:t>
      </w:r>
      <w:proofErr w:type="spellStart"/>
      <w:r>
        <w:t>sprints</w:t>
      </w:r>
      <w:proofErr w:type="spellEnd"/>
      <w:r>
        <w:t xml:space="preserve"> completará </w:t>
      </w:r>
      <w:proofErr w:type="spellStart"/>
      <w:r>
        <w:t>frontend</w:t>
      </w:r>
      <w:proofErr w:type="spellEnd"/>
      <w:r>
        <w:t xml:space="preserve"> con todas las vistas. El Sprint 15 a 16 implementará auditoría robusta agregando </w:t>
      </w:r>
      <w:proofErr w:type="spellStart"/>
      <w:r>
        <w:t>triggers</w:t>
      </w:r>
      <w:proofErr w:type="spellEnd"/>
      <w:r>
        <w:t xml:space="preserve"> PostgreSQL que automáticamente insertan en </w:t>
      </w:r>
      <w:proofErr w:type="spellStart"/>
      <w:r>
        <w:t>audit_log</w:t>
      </w:r>
      <w:proofErr w:type="spellEnd"/>
      <w:r>
        <w:t xml:space="preserve"> al ejecutarse INSERT/UPDATE/DELETE en tablas críticas, completará sistema de comentarios con componente </w:t>
      </w:r>
      <w:proofErr w:type="spellStart"/>
      <w:r>
        <w:t>React</w:t>
      </w:r>
      <w:proofErr w:type="spellEnd"/>
      <w:r>
        <w:t xml:space="preserve"> que muestra </w:t>
      </w:r>
      <w:proofErr w:type="spellStart"/>
      <w:r>
        <w:t>threads</w:t>
      </w:r>
      <w:proofErr w:type="spellEnd"/>
      <w:r>
        <w:t xml:space="preserve"> de comentarios con UI tipo chat, respuestas anidadas con </w:t>
      </w:r>
      <w:proofErr w:type="spellStart"/>
      <w:r>
        <w:t>indentación</w:t>
      </w:r>
      <w:proofErr w:type="spellEnd"/>
      <w:r>
        <w:t xml:space="preserve"> visual, botón de @mention con autocompletado de usuarios, y botón de reacciones emoji con contador, y desarrollará </w:t>
      </w:r>
      <w:proofErr w:type="spellStart"/>
      <w:r>
        <w:t>frontend</w:t>
      </w:r>
      <w:proofErr w:type="spellEnd"/>
      <w:r>
        <w:t xml:space="preserve"> completo creando todas las vistas en Next.js incluyendo </w:t>
      </w:r>
      <w:proofErr w:type="spellStart"/>
      <w:r>
        <w:t>dashboard</w:t>
      </w:r>
      <w:proofErr w:type="spellEnd"/>
      <w:r>
        <w:t xml:space="preserve"> con gráficos de resumen usando </w:t>
      </w:r>
      <w:proofErr w:type="spellStart"/>
      <w:r>
        <w:t>Recharts</w:t>
      </w:r>
      <w:proofErr w:type="spellEnd"/>
      <w:r>
        <w:t xml:space="preserve">, listado de gastos con tabla paginada y filtros, formulario de creación con </w:t>
      </w:r>
      <w:proofErr w:type="spellStart"/>
      <w:r>
        <w:t>upload</w:t>
      </w:r>
      <w:proofErr w:type="spellEnd"/>
      <w:r>
        <w:t xml:space="preserve"> de comprobante y activación de OCR, vista de aprobaciones con lista de reportes asignados y acciones aprobar/rechazar/solicitar cambios, y configuración de políticas con formulario dinámico basado en </w:t>
      </w:r>
      <w:proofErr w:type="spellStart"/>
      <w:r>
        <w:t>schema</w:t>
      </w:r>
      <w:proofErr w:type="spellEnd"/>
      <w:r>
        <w:t xml:space="preserve"> JSON. El Sprint 17 a 18 integrará completamente </w:t>
      </w:r>
      <w:proofErr w:type="spellStart"/>
      <w:r>
        <w:t>frontend-backend</w:t>
      </w:r>
      <w:proofErr w:type="spellEnd"/>
      <w:r>
        <w:t xml:space="preserve"> asegurando que todos los </w:t>
      </w:r>
      <w:proofErr w:type="spellStart"/>
      <w:r>
        <w:t>endpoints</w:t>
      </w:r>
      <w:proofErr w:type="spellEnd"/>
      <w:r>
        <w:t xml:space="preserve"> tienen UI correspondiente, implementará </w:t>
      </w:r>
      <w:proofErr w:type="spellStart"/>
      <w:r>
        <w:t>optimistic</w:t>
      </w:r>
      <w:proofErr w:type="spellEnd"/>
      <w:r>
        <w:t xml:space="preserve"> </w:t>
      </w:r>
      <w:proofErr w:type="spellStart"/>
      <w:r>
        <w:t>updates</w:t>
      </w:r>
      <w:proofErr w:type="spellEnd"/>
      <w:r>
        <w:t xml:space="preserve"> con </w:t>
      </w:r>
      <w:proofErr w:type="spellStart"/>
      <w:r>
        <w:t>TanStack</w:t>
      </w:r>
      <w:proofErr w:type="spellEnd"/>
      <w:r>
        <w:t xml:space="preserve"> </w:t>
      </w:r>
      <w:proofErr w:type="spellStart"/>
      <w:r>
        <w:t>Query</w:t>
      </w:r>
      <w:proofErr w:type="spellEnd"/>
      <w:r>
        <w:t xml:space="preserve"> que actualiza UI instantáneamente asumiendo éxito de </w:t>
      </w:r>
      <w:proofErr w:type="spellStart"/>
      <w:r>
        <w:t>mutation</w:t>
      </w:r>
      <w:proofErr w:type="spellEnd"/>
      <w:r>
        <w:t xml:space="preserve"> revirtiendo si falla, agregará manejo de errores consistente con </w:t>
      </w:r>
      <w:proofErr w:type="spellStart"/>
      <w:r>
        <w:t>toast</w:t>
      </w:r>
      <w:proofErr w:type="spellEnd"/>
      <w:r>
        <w:t xml:space="preserve"> </w:t>
      </w:r>
      <w:proofErr w:type="spellStart"/>
      <w:r>
        <w:t>notifications</w:t>
      </w:r>
      <w:proofErr w:type="spellEnd"/>
      <w:r>
        <w:t xml:space="preserve"> que muestran mensaje de error temporalmente en esquina de pantalla, y completará sistema de notificaciones integrando </w:t>
      </w:r>
      <w:proofErr w:type="spellStart"/>
      <w:r>
        <w:t>Firebase</w:t>
      </w:r>
      <w:proofErr w:type="spellEnd"/>
      <w:r>
        <w:t xml:space="preserve"> Cloud </w:t>
      </w:r>
      <w:proofErr w:type="spellStart"/>
      <w:r>
        <w:t>Messaging</w:t>
      </w:r>
      <w:proofErr w:type="spellEnd"/>
      <w:r>
        <w:t xml:space="preserve"> con servicio </w:t>
      </w:r>
      <w:proofErr w:type="spellStart"/>
      <w:r>
        <w:t>worker</w:t>
      </w:r>
      <w:proofErr w:type="spellEnd"/>
      <w:r>
        <w:t xml:space="preserve"> que escucha </w:t>
      </w:r>
      <w:proofErr w:type="spellStart"/>
      <w:r>
        <w:t>push</w:t>
      </w:r>
      <w:proofErr w:type="spellEnd"/>
      <w:r>
        <w:t xml:space="preserve"> </w:t>
      </w:r>
      <w:proofErr w:type="spellStart"/>
      <w:r>
        <w:t>notifications</w:t>
      </w:r>
      <w:proofErr w:type="spellEnd"/>
      <w:r>
        <w:t xml:space="preserve"> mostrándolas incluso cuando pestaña está cerrada, y desplegando componente </w:t>
      </w:r>
      <w:proofErr w:type="spellStart"/>
      <w:r>
        <w:t>NotificationBell</w:t>
      </w:r>
      <w:proofErr w:type="spellEnd"/>
      <w:r>
        <w:t xml:space="preserve"> en </w:t>
      </w:r>
      <w:proofErr w:type="spellStart"/>
      <w:r>
        <w:t>navbar</w:t>
      </w:r>
      <w:proofErr w:type="spellEnd"/>
      <w:r>
        <w:t xml:space="preserve"> que muestra contador de no leídas y </w:t>
      </w:r>
      <w:proofErr w:type="spellStart"/>
      <w:r>
        <w:t>dropdown</w:t>
      </w:r>
      <w:proofErr w:type="spellEnd"/>
      <w:r>
        <w:t xml:space="preserve"> con últimas 10 notificaciones. El hito de MVP Completo en febrero de 2025 entrega sistema completamente funcional con todas las </w:t>
      </w:r>
      <w:proofErr w:type="spellStart"/>
      <w:r>
        <w:t>features</w:t>
      </w:r>
      <w:proofErr w:type="spellEnd"/>
      <w:r>
        <w:t xml:space="preserve"> documentadas implementadas y operativas.</w:t>
      </w:r>
    </w:p>
    <w:p w14:paraId="5008FA07" w14:textId="77777777" w:rsidR="00426130" w:rsidRDefault="00000000">
      <w:pPr>
        <w:pStyle w:val="Ttulo1"/>
        <w:numPr>
          <w:ilvl w:val="0"/>
          <w:numId w:val="11"/>
        </w:numPr>
      </w:pPr>
      <w:bookmarkStart w:id="39" w:name="_heading=h.qoi3y2w35nun" w:colFirst="0" w:colLast="0"/>
      <w:bookmarkEnd w:id="39"/>
      <w:r>
        <w:t xml:space="preserve">RESULTADOS </w:t>
      </w:r>
    </w:p>
    <w:p w14:paraId="036CAECC" w14:textId="77777777" w:rsidR="00426130" w:rsidRDefault="00426130"/>
    <w:p w14:paraId="7B7A69D3" w14:textId="77777777" w:rsidR="00426130" w:rsidRDefault="00000000">
      <w:r>
        <w:rPr>
          <w:b/>
          <w:bCs/>
        </w:rPr>
        <w:t>Funcionalidades Implementadas</w:t>
      </w:r>
    </w:p>
    <w:p w14:paraId="223AB9D1" w14:textId="77777777" w:rsidR="00426130" w:rsidRDefault="00000000">
      <w:r>
        <w:t xml:space="preserve">El estado actual del proyecto a diciembre de 2024 alcanza un 45% de completitud funcional general medida como promedio ponderado de completitud de módulos individuales considerando su importancia relativa para viabilidad del MVP. Esta métrica de completitud refleja que módulos </w:t>
      </w:r>
      <w:proofErr w:type="spellStart"/>
      <w:r>
        <w:t>core</w:t>
      </w:r>
      <w:proofErr w:type="spellEnd"/>
      <w:r>
        <w:t xml:space="preserve"> críticos como autenticación, gestión de usuarios, gastos básicos, y reportes están operativos permitiendo demostración de flujos </w:t>
      </w:r>
      <w:proofErr w:type="spellStart"/>
      <w:r>
        <w:t>end-to-end</w:t>
      </w:r>
      <w:proofErr w:type="spellEnd"/>
      <w:r>
        <w:t xml:space="preserve">, mientras que módulos avanzados como </w:t>
      </w:r>
      <w:proofErr w:type="spellStart"/>
      <w:r>
        <w:t>analytics</w:t>
      </w:r>
      <w:proofErr w:type="spellEnd"/>
      <w:r>
        <w:t>, exportaciones automáticas, y optimizaciones de OCR permanecen en etapas tempranas de desarrollo o explícitamente pospuestos a versiones futuras post-v1.0.</w:t>
      </w:r>
    </w:p>
    <w:p w14:paraId="41F74BA3" w14:textId="77777777" w:rsidR="00426130" w:rsidRDefault="00426130"/>
    <w:p w14:paraId="471D7558" w14:textId="77777777" w:rsidR="00426130" w:rsidRDefault="00426130"/>
    <w:p w14:paraId="502B9599" w14:textId="77777777" w:rsidR="00426130" w:rsidRDefault="00426130"/>
    <w:p w14:paraId="3316E640" w14:textId="77777777" w:rsidR="00426130" w:rsidRDefault="00426130"/>
    <w:p w14:paraId="108BECA9" w14:textId="77777777" w:rsidR="00426130" w:rsidRDefault="00000000">
      <w:r>
        <w:t xml:space="preserve">Los módulos completados al 100% funcionan establemente en ambiente de desarrollo sin bugs conocidos críticos, incluyendo pruebas manuales exhaustivas que validaron casos de uso principales y </w:t>
      </w:r>
      <w:proofErr w:type="spellStart"/>
      <w:r>
        <w:t>edge</w:t>
      </w:r>
      <w:proofErr w:type="spellEnd"/>
      <w:r>
        <w:t xml:space="preserve"> cases identificados. El módulo de autenticación JWT implementa flujo completo de registro creando usuario con contraseña </w:t>
      </w:r>
      <w:proofErr w:type="spellStart"/>
      <w:r>
        <w:t>hasheada</w:t>
      </w:r>
      <w:proofErr w:type="spellEnd"/>
      <w:r>
        <w:t xml:space="preserve"> mediante </w:t>
      </w:r>
      <w:proofErr w:type="spellStart"/>
      <w:r>
        <w:t>bcrypt</w:t>
      </w:r>
      <w:proofErr w:type="spellEnd"/>
      <w:r>
        <w:t xml:space="preserve">, </w:t>
      </w:r>
      <w:proofErr w:type="spellStart"/>
      <w:r>
        <w:t>login</w:t>
      </w:r>
      <w:proofErr w:type="spellEnd"/>
      <w:r>
        <w:t xml:space="preserve"> validando credenciales y generando </w:t>
      </w:r>
      <w:proofErr w:type="spellStart"/>
      <w:r>
        <w:t>access</w:t>
      </w:r>
      <w:proofErr w:type="spellEnd"/>
      <w:r>
        <w:t xml:space="preserve"> token y </w:t>
      </w:r>
      <w:proofErr w:type="spellStart"/>
      <w:r>
        <w:t>refresh</w:t>
      </w:r>
      <w:proofErr w:type="spellEnd"/>
      <w:r>
        <w:t xml:space="preserve"> token, </w:t>
      </w:r>
      <w:proofErr w:type="spellStart"/>
      <w:r>
        <w:t>refresh</w:t>
      </w:r>
      <w:proofErr w:type="spellEnd"/>
      <w:r>
        <w:t xml:space="preserve"> automático antes de expiración del </w:t>
      </w:r>
      <w:proofErr w:type="spellStart"/>
      <w:r>
        <w:t>access</w:t>
      </w:r>
      <w:proofErr w:type="spellEnd"/>
      <w:r>
        <w:t xml:space="preserve"> token solicitando nuevo token con </w:t>
      </w:r>
      <w:proofErr w:type="spellStart"/>
      <w:r>
        <w:t>refresh</w:t>
      </w:r>
      <w:proofErr w:type="spellEnd"/>
      <w:r>
        <w:t xml:space="preserve"> token válido, y </w:t>
      </w:r>
      <w:proofErr w:type="spellStart"/>
      <w:r>
        <w:t>logout</w:t>
      </w:r>
      <w:proofErr w:type="spellEnd"/>
      <w:r>
        <w:t xml:space="preserve"> invalidando tokens agregándolos a </w:t>
      </w:r>
      <w:proofErr w:type="spellStart"/>
      <w:r>
        <w:t>blacklist</w:t>
      </w:r>
      <w:proofErr w:type="spellEnd"/>
      <w:r>
        <w:t xml:space="preserve"> Redis. El </w:t>
      </w:r>
      <w:proofErr w:type="spellStart"/>
      <w:r>
        <w:t>multi-tenancy</w:t>
      </w:r>
      <w:proofErr w:type="spellEnd"/>
      <w:r>
        <w:t xml:space="preserve"> con cinco empresas de prueba operando independientemente valida que aislamiento de datos funciona correctamente, con cada </w:t>
      </w:r>
      <w:proofErr w:type="spellStart"/>
      <w:r>
        <w:t>tenant</w:t>
      </w:r>
      <w:proofErr w:type="spellEnd"/>
      <w:r>
        <w:t xml:space="preserve"> accediendo exclusivamente sus datos sin filtración </w:t>
      </w:r>
      <w:proofErr w:type="spellStart"/>
      <w:r>
        <w:t>cross-tenant</w:t>
      </w:r>
      <w:proofErr w:type="spellEnd"/>
      <w:r>
        <w:t xml:space="preserve"> verificado mediante </w:t>
      </w:r>
      <w:proofErr w:type="spellStart"/>
      <w:r>
        <w:t>queries</w:t>
      </w:r>
      <w:proofErr w:type="spellEnd"/>
      <w:r>
        <w:t xml:space="preserve"> de </w:t>
      </w:r>
      <w:proofErr w:type="spellStart"/>
      <w:r>
        <w:t>audit</w:t>
      </w:r>
      <w:proofErr w:type="spellEnd"/>
      <w:r>
        <w:t xml:space="preserve"> manual. El RBAC con 72 permisos asignados a tres roles predefinidos </w:t>
      </w:r>
      <w:proofErr w:type="spellStart"/>
      <w:r>
        <w:t>admin</w:t>
      </w:r>
      <w:proofErr w:type="spellEnd"/>
      <w:r>
        <w:t xml:space="preserve">, </w:t>
      </w:r>
      <w:proofErr w:type="spellStart"/>
      <w:r>
        <w:t>approver</w:t>
      </w:r>
      <w:proofErr w:type="spellEnd"/>
      <w:r>
        <w:t xml:space="preserve">, </w:t>
      </w:r>
      <w:proofErr w:type="spellStart"/>
      <w:r>
        <w:t>employee</w:t>
      </w:r>
      <w:proofErr w:type="spellEnd"/>
      <w:r>
        <w:t xml:space="preserve"> permite control granular verificado mediante </w:t>
      </w:r>
      <w:proofErr w:type="spellStart"/>
      <w:r>
        <w:t>tests</w:t>
      </w:r>
      <w:proofErr w:type="spellEnd"/>
      <w:r>
        <w:t xml:space="preserve"> donde usuario </w:t>
      </w:r>
      <w:proofErr w:type="spellStart"/>
      <w:r>
        <w:t>employee</w:t>
      </w:r>
      <w:proofErr w:type="spellEnd"/>
      <w:r>
        <w:t xml:space="preserve"> intenta acceder </w:t>
      </w:r>
      <w:proofErr w:type="spellStart"/>
      <w:r>
        <w:t>endpoint</w:t>
      </w:r>
      <w:proofErr w:type="spellEnd"/>
      <w:r>
        <w:t xml:space="preserve"> administrativo retornando HTTP 403 </w:t>
      </w:r>
      <w:proofErr w:type="spellStart"/>
      <w:r>
        <w:t>Forbidden</w:t>
      </w:r>
      <w:proofErr w:type="spellEnd"/>
      <w:r>
        <w:t>. La gestión de usuarios proporciona CRUD completo permitiendo crear, listar, actualizar y eliminar usuarios con validación de email único y longitud mínima de contraseña.</w:t>
      </w:r>
    </w:p>
    <w:p w14:paraId="6302C6D7" w14:textId="77777777" w:rsidR="00426130" w:rsidRDefault="00000000">
      <w:r>
        <w:t xml:space="preserve">Los módulos en desarrollo entre 60% y 90% de completitud tienen funcionalidad </w:t>
      </w:r>
      <w:proofErr w:type="spellStart"/>
      <w:r>
        <w:t>core</w:t>
      </w:r>
      <w:proofErr w:type="spellEnd"/>
      <w:r>
        <w:t xml:space="preserve"> implementada y </w:t>
      </w:r>
      <w:proofErr w:type="gramStart"/>
      <w:r>
        <w:t>operativa</w:t>
      </w:r>
      <w:proofErr w:type="gramEnd"/>
      <w:r>
        <w:t xml:space="preserve"> pero carecen de </w:t>
      </w:r>
      <w:proofErr w:type="spellStart"/>
      <w:r>
        <w:t>features</w:t>
      </w:r>
      <w:proofErr w:type="spellEnd"/>
      <w:r>
        <w:t xml:space="preserve"> avanzadas o pulido final de UX. El módulo de gastos al 90% implementa CRUD completo de gastos con campos estándar monto, fecha, categoría, descripción, validación automática de políticas que evalúa límites de monto retornando violaciones, y OCR funcional que extrae datos básicos de comprobantes chilenos con precisión aproximada 80% en campo monto y 85% en fecha según validación manual de 50 comprobantes de prueba. Las funcionalidades faltantes incluyen edición de gastos después de enviar reporte que requiere </w:t>
      </w:r>
      <w:proofErr w:type="spellStart"/>
      <w:r>
        <w:t>workflow</w:t>
      </w:r>
      <w:proofErr w:type="spellEnd"/>
      <w:r>
        <w:t xml:space="preserve"> de solicitud de cambios, y </w:t>
      </w:r>
      <w:proofErr w:type="spellStart"/>
      <w:r>
        <w:t>attachment</w:t>
      </w:r>
      <w:proofErr w:type="spellEnd"/>
      <w:r>
        <w:t xml:space="preserve"> de múltiples comprobantes por gasto actualmente limitado a uno. El módulo de fondos al 90% implementa creación de fondos por rendir y caja chica, tracking de saldo en tiempo real actualizado cuando se asocian gastos, y validación que previene exceder saldo disponible, faltando solo alertas automáticas cuando saldo es bajo y UI para transacciones históricas. El módulo de reportes al 80% permite crear reporte agrupando gastos, calcular totales automáticamente, enviar a aprobación transitando estados, y visualizar timeline de eventos, faltando exportación a PDF y Excel con formato profesional incluyendo logo de empresa y firmas de aprobadores. El módulo de aprobaciones al 70% implementa asignación automática de aprobador según nivel configurado en política, acciones de aprobar, rechazar y solicitar cambios con comentarios, y escalamiento a siguiente nivel cuando se aprueba, faltando reemplazo automático de aprobadores ausentes cuando no responden en SLA y notificaciones escaladas a supervisor del aprobador. </w:t>
      </w:r>
    </w:p>
    <w:p w14:paraId="7C930FD3" w14:textId="77777777" w:rsidR="00426130" w:rsidRDefault="00426130"/>
    <w:p w14:paraId="30D31D2C" w14:textId="77777777" w:rsidR="00426130" w:rsidRDefault="00426130"/>
    <w:p w14:paraId="2E12DCDA" w14:textId="77777777" w:rsidR="00426130" w:rsidRDefault="00426130"/>
    <w:p w14:paraId="24AF760E" w14:textId="77777777" w:rsidR="00426130" w:rsidRDefault="00426130"/>
    <w:p w14:paraId="7A50CF46" w14:textId="77777777" w:rsidR="00426130" w:rsidRDefault="00000000">
      <w:r>
        <w:lastRenderedPageBreak/>
        <w:t xml:space="preserve">El módulo de políticas implementa configuración básica de límites de monto por categoría, aprobadores por niveles, y </w:t>
      </w:r>
      <w:proofErr w:type="spellStart"/>
      <w:r>
        <w:t>submitters</w:t>
      </w:r>
      <w:proofErr w:type="spellEnd"/>
      <w:r>
        <w:t xml:space="preserve"> autorizados, con almacenamiento en JSON validado contra </w:t>
      </w:r>
      <w:proofErr w:type="spellStart"/>
      <w:r>
        <w:t>schema</w:t>
      </w:r>
      <w:proofErr w:type="spellEnd"/>
      <w:r>
        <w:t xml:space="preserve"> </w:t>
      </w:r>
      <w:proofErr w:type="spellStart"/>
      <w:r>
        <w:t>Zod</w:t>
      </w:r>
      <w:proofErr w:type="spellEnd"/>
      <w:r>
        <w:t xml:space="preserve">, faltando UI amigable para configurar campos personalizados actualmente requiriendo editar JSON manualmente, </w:t>
      </w:r>
      <w:proofErr w:type="spellStart"/>
      <w:r>
        <w:t>testing</w:t>
      </w:r>
      <w:proofErr w:type="spellEnd"/>
      <w:r>
        <w:t xml:space="preserve"> exhaustivo de casos </w:t>
      </w:r>
      <w:proofErr w:type="spellStart"/>
      <w:r>
        <w:t>edge</w:t>
      </w:r>
      <w:proofErr w:type="spellEnd"/>
      <w:r>
        <w:t xml:space="preserve"> en motor de validación, y documentación de usuario explicando cómo diseñar políticas efectivas. El módulo de comentarios al 60% implementa creación de comentarios en reportes con texto y tipo, visualización de lista de comentarios con </w:t>
      </w:r>
      <w:proofErr w:type="spellStart"/>
      <w:r>
        <w:t>timestamp</w:t>
      </w:r>
      <w:proofErr w:type="spellEnd"/>
      <w:r>
        <w:t xml:space="preserve"> y autor, faltando </w:t>
      </w:r>
      <w:proofErr w:type="spellStart"/>
      <w:r>
        <w:t>threads</w:t>
      </w:r>
      <w:proofErr w:type="spellEnd"/>
      <w:r>
        <w:t xml:space="preserve"> de respuestas anidadas visualizadas con </w:t>
      </w:r>
      <w:proofErr w:type="spellStart"/>
      <w:r>
        <w:t>indentación</w:t>
      </w:r>
      <w:proofErr w:type="spellEnd"/>
      <w:r>
        <w:t>, sistema de menciones con notificación al usuario mencionado, y reacciones emoji con contador de cuántos usuarios reaccionaron con cada emoji.</w:t>
      </w:r>
    </w:p>
    <w:p w14:paraId="092CA89E" w14:textId="77777777" w:rsidR="00426130" w:rsidRDefault="00000000">
      <w:r>
        <w:t xml:space="preserve">Los módulos en etapas tempranas entre 0% y 40% tienen componentes técnicos fundamentales </w:t>
      </w:r>
      <w:proofErr w:type="gramStart"/>
      <w:r>
        <w:t>configurados</w:t>
      </w:r>
      <w:proofErr w:type="gramEnd"/>
      <w:r>
        <w:t xml:space="preserve"> pero carecen de implementación completa de funcionalidad de negocio o pulido de UX. El módulo de OCR al 40% integra exitosamente Google Cloud </w:t>
      </w:r>
      <w:proofErr w:type="spellStart"/>
      <w:r>
        <w:t>Vision</w:t>
      </w:r>
      <w:proofErr w:type="spellEnd"/>
      <w:r>
        <w:t xml:space="preserve"> API y tiene 11 </w:t>
      </w:r>
      <w:proofErr w:type="spellStart"/>
      <w:r>
        <w:t>extractors</w:t>
      </w:r>
      <w:proofErr w:type="spellEnd"/>
      <w:r>
        <w:t xml:space="preserve"> desarrollados con </w:t>
      </w:r>
      <w:proofErr w:type="spellStart"/>
      <w:r>
        <w:t>regex</w:t>
      </w:r>
      <w:proofErr w:type="spellEnd"/>
      <w:r>
        <w:t xml:space="preserve"> que </w:t>
      </w:r>
      <w:proofErr w:type="spellStart"/>
      <w:r>
        <w:t>parsean</w:t>
      </w:r>
      <w:proofErr w:type="spellEnd"/>
      <w:r>
        <w:t xml:space="preserve"> patrones comunes, pero la precisión de extracción varía significativamente según calidad de imagen y formato de comprobante específico, requiriendo </w:t>
      </w:r>
      <w:proofErr w:type="spellStart"/>
      <w:r>
        <w:t>dataset</w:t>
      </w:r>
      <w:proofErr w:type="spellEnd"/>
      <w:r>
        <w:t xml:space="preserve"> de entrenamiento con 1000+ comprobantes chilenos reales etiquetados manualmente para entrenar modelo de ML especializado que supere precisión de </w:t>
      </w:r>
      <w:proofErr w:type="spellStart"/>
      <w:r>
        <w:t>regex</w:t>
      </w:r>
      <w:proofErr w:type="spellEnd"/>
      <w:r>
        <w:t xml:space="preserve"> determinística. El módulo de notificaciones al 30% implementa notificaciones </w:t>
      </w:r>
      <w:proofErr w:type="spellStart"/>
      <w:r>
        <w:t>in-</w:t>
      </w:r>
      <w:proofErr w:type="gramStart"/>
      <w:r>
        <w:t>app</w:t>
      </w:r>
      <w:proofErr w:type="spellEnd"/>
      <w:proofErr w:type="gramEnd"/>
      <w:r>
        <w:t xml:space="preserve"> con tabla </w:t>
      </w:r>
      <w:proofErr w:type="spellStart"/>
      <w:r>
        <w:t>notifications</w:t>
      </w:r>
      <w:proofErr w:type="spellEnd"/>
      <w:r>
        <w:t xml:space="preserve"> y </w:t>
      </w:r>
      <w:proofErr w:type="spellStart"/>
      <w:r>
        <w:t>endpoint</w:t>
      </w:r>
      <w:proofErr w:type="spellEnd"/>
      <w:r>
        <w:t xml:space="preserve"> para listar, marcando como leídas cuando usuario abre </w:t>
      </w:r>
      <w:proofErr w:type="spellStart"/>
      <w:r>
        <w:t>dropdown</w:t>
      </w:r>
      <w:proofErr w:type="spellEnd"/>
      <w:r>
        <w:t xml:space="preserve">, faltando integración completa de </w:t>
      </w:r>
      <w:proofErr w:type="spellStart"/>
      <w:r>
        <w:t>push</w:t>
      </w:r>
      <w:proofErr w:type="spellEnd"/>
      <w:r>
        <w:t xml:space="preserve"> </w:t>
      </w:r>
      <w:proofErr w:type="spellStart"/>
      <w:r>
        <w:t>notifications</w:t>
      </w:r>
      <w:proofErr w:type="spellEnd"/>
      <w:r>
        <w:t xml:space="preserve"> con </w:t>
      </w:r>
      <w:proofErr w:type="spellStart"/>
      <w:r>
        <w:t>Firebase</w:t>
      </w:r>
      <w:proofErr w:type="spellEnd"/>
      <w:r>
        <w:t xml:space="preserve"> que requiere configurar </w:t>
      </w:r>
      <w:proofErr w:type="spellStart"/>
      <w:r>
        <w:t>service</w:t>
      </w:r>
      <w:proofErr w:type="spellEnd"/>
      <w:r>
        <w:t xml:space="preserve"> </w:t>
      </w:r>
      <w:proofErr w:type="spellStart"/>
      <w:r>
        <w:t>worker</w:t>
      </w:r>
      <w:proofErr w:type="spellEnd"/>
      <w:r>
        <w:t xml:space="preserve">, manejar permisos de notificación del navegador, y </w:t>
      </w:r>
      <w:proofErr w:type="spellStart"/>
      <w:r>
        <w:t>testing</w:t>
      </w:r>
      <w:proofErr w:type="spellEnd"/>
      <w:r>
        <w:t xml:space="preserve"> en múltiples navegadores Chrome, Firefox, Safari. El módulo de </w:t>
      </w:r>
      <w:proofErr w:type="spellStart"/>
      <w:r>
        <w:t>analytics</w:t>
      </w:r>
      <w:proofErr w:type="spellEnd"/>
      <w:r>
        <w:t xml:space="preserve"> al 20% tiene </w:t>
      </w:r>
      <w:proofErr w:type="spellStart"/>
      <w:r>
        <w:t>ClickHouse</w:t>
      </w:r>
      <w:proofErr w:type="spellEnd"/>
      <w:r>
        <w:t xml:space="preserve"> configurado y modelo de datos diseñado con tablas </w:t>
      </w:r>
      <w:proofErr w:type="spellStart"/>
      <w:r>
        <w:t>expenses_analytics</w:t>
      </w:r>
      <w:proofErr w:type="spellEnd"/>
      <w:r>
        <w:t xml:space="preserve"> y </w:t>
      </w:r>
      <w:proofErr w:type="spellStart"/>
      <w:r>
        <w:t>reports_analytics</w:t>
      </w:r>
      <w:proofErr w:type="spellEnd"/>
      <w:r>
        <w:t xml:space="preserve"> desnormalizadas, faltando sincronización automática desde PostgreSQL mediante </w:t>
      </w:r>
      <w:proofErr w:type="spellStart"/>
      <w:r>
        <w:t>job</w:t>
      </w:r>
      <w:proofErr w:type="spellEnd"/>
      <w:r>
        <w:t xml:space="preserve"> </w:t>
      </w:r>
      <w:proofErr w:type="spellStart"/>
      <w:r>
        <w:t>schedulado</w:t>
      </w:r>
      <w:proofErr w:type="spellEnd"/>
      <w:r>
        <w:t xml:space="preserve">, implementación de </w:t>
      </w:r>
      <w:proofErr w:type="spellStart"/>
      <w:r>
        <w:t>queries</w:t>
      </w:r>
      <w:proofErr w:type="spellEnd"/>
      <w:r>
        <w:t xml:space="preserve"> agregadas con métricas de negocio, y </w:t>
      </w:r>
      <w:proofErr w:type="spellStart"/>
      <w:r>
        <w:t>dashboards</w:t>
      </w:r>
      <w:proofErr w:type="spellEnd"/>
      <w:r>
        <w:t xml:space="preserve"> visuales con gráficos interactivos. El módulo de exportaciones al 0% está explícitamente planificado para fase 3 sin ninguna implementación actual, incluyendo exportación de reportes a PDF con diseño profesional, exportación de datos a Excel con múltiples hojas para gastos, reportes y resumen, y exportación de </w:t>
      </w:r>
      <w:proofErr w:type="spellStart"/>
      <w:r>
        <w:t>audit</w:t>
      </w:r>
      <w:proofErr w:type="spellEnd"/>
      <w:r>
        <w:t xml:space="preserve"> log a CSV para análisis forense externo.</w:t>
      </w:r>
    </w:p>
    <w:p w14:paraId="114D765D" w14:textId="77777777" w:rsidR="00426130" w:rsidRDefault="00426130">
      <w:pPr>
        <w:rPr>
          <w:b/>
          <w:bCs/>
        </w:rPr>
      </w:pPr>
    </w:p>
    <w:p w14:paraId="63C293C4" w14:textId="77777777" w:rsidR="00426130" w:rsidRDefault="00426130">
      <w:pPr>
        <w:rPr>
          <w:b/>
          <w:bCs/>
        </w:rPr>
      </w:pPr>
    </w:p>
    <w:p w14:paraId="3AABB912" w14:textId="77777777" w:rsidR="00426130" w:rsidRDefault="00426130">
      <w:pPr>
        <w:rPr>
          <w:b/>
          <w:bCs/>
        </w:rPr>
      </w:pPr>
    </w:p>
    <w:p w14:paraId="68E7AC79" w14:textId="77777777" w:rsidR="00426130" w:rsidRDefault="00426130">
      <w:pPr>
        <w:rPr>
          <w:b/>
          <w:bCs/>
        </w:rPr>
      </w:pPr>
    </w:p>
    <w:p w14:paraId="1AD07BFF" w14:textId="77777777" w:rsidR="00426130" w:rsidRDefault="00426130">
      <w:pPr>
        <w:rPr>
          <w:b/>
          <w:bCs/>
        </w:rPr>
      </w:pPr>
    </w:p>
    <w:p w14:paraId="4B31978A" w14:textId="77777777" w:rsidR="00426130" w:rsidRDefault="00426130">
      <w:pPr>
        <w:rPr>
          <w:b/>
          <w:bCs/>
        </w:rPr>
      </w:pPr>
    </w:p>
    <w:p w14:paraId="488F61EC" w14:textId="77777777" w:rsidR="00426130" w:rsidRDefault="00426130">
      <w:pPr>
        <w:rPr>
          <w:b/>
          <w:bCs/>
        </w:rPr>
      </w:pPr>
    </w:p>
    <w:p w14:paraId="3FAC7DF1" w14:textId="77777777" w:rsidR="00426130" w:rsidRDefault="00426130">
      <w:pPr>
        <w:rPr>
          <w:b/>
          <w:bCs/>
        </w:rPr>
      </w:pPr>
    </w:p>
    <w:p w14:paraId="57684CE8" w14:textId="77777777" w:rsidR="00426130" w:rsidRDefault="00000000">
      <w:r>
        <w:rPr>
          <w:b/>
          <w:bCs/>
        </w:rPr>
        <w:t>Métricas del Proyecto</w:t>
      </w:r>
    </w:p>
    <w:p w14:paraId="575B4FA0" w14:textId="77777777" w:rsidR="00426130" w:rsidRDefault="00000000">
      <w:r>
        <w:lastRenderedPageBreak/>
        <w:t xml:space="preserve">Las métricas cuantitativas del proyecto proporcionan evidencia objetiva del alcance y complejidad del desarrollo realizado. La base de código </w:t>
      </w:r>
      <w:proofErr w:type="spellStart"/>
      <w:r>
        <w:t>backend</w:t>
      </w:r>
      <w:proofErr w:type="spellEnd"/>
      <w:r>
        <w:t xml:space="preserve"> en </w:t>
      </w:r>
      <w:proofErr w:type="spellStart"/>
      <w:r>
        <w:t>Go</w:t>
      </w:r>
      <w:proofErr w:type="spellEnd"/>
      <w:r>
        <w:t xml:space="preserve"> totaliza aproximadamente 25,000 líneas de código excluyendo archivos generados y dependencias externas, distribuidas en 150+ archivos organizados en estructura de carpetas que refleja arquitectura hexagonal con separación clara de responsabilidades. La base de código </w:t>
      </w:r>
      <w:proofErr w:type="spellStart"/>
      <w:r>
        <w:t>frontend</w:t>
      </w:r>
      <w:proofErr w:type="spellEnd"/>
      <w:r>
        <w:t xml:space="preserve"> en </w:t>
      </w:r>
      <w:proofErr w:type="spellStart"/>
      <w:r>
        <w:t>TypeScript</w:t>
      </w:r>
      <w:proofErr w:type="spellEnd"/>
      <w:r>
        <w:t xml:space="preserve"> totaliza aproximadamente 15,000 líneas incluyendo componentes </w:t>
      </w:r>
      <w:proofErr w:type="spellStart"/>
      <w:r>
        <w:t>React</w:t>
      </w:r>
      <w:proofErr w:type="spellEnd"/>
      <w:r>
        <w:t xml:space="preserve">, páginas Next.js, y lógica de </w:t>
      </w:r>
      <w:proofErr w:type="spellStart"/>
      <w:r>
        <w:t>state</w:t>
      </w:r>
      <w:proofErr w:type="spellEnd"/>
      <w:r>
        <w:t xml:space="preserve"> </w:t>
      </w:r>
      <w:proofErr w:type="spellStart"/>
      <w:r>
        <w:t>management</w:t>
      </w:r>
      <w:proofErr w:type="spellEnd"/>
      <w:r>
        <w:t xml:space="preserve">, organizadas en 100+ archivos con estructura de carpetas por </w:t>
      </w:r>
      <w:proofErr w:type="spellStart"/>
      <w:r>
        <w:t>features</w:t>
      </w:r>
      <w:proofErr w:type="spellEnd"/>
      <w:r>
        <w:t xml:space="preserve"> que agrupa componentes relacionados facilitando navegación.</w:t>
      </w:r>
    </w:p>
    <w:p w14:paraId="650A83D1" w14:textId="77777777" w:rsidR="00426130" w:rsidRDefault="00000000">
      <w:r>
        <w:t xml:space="preserve">El modelo de datos implementa 33 tablas en PostgreSQL cubriendo nueve módulos funcionales incluyendo: módulo de usuarios con tablas </w:t>
      </w:r>
      <w:proofErr w:type="spellStart"/>
      <w:r>
        <w:t>users</w:t>
      </w:r>
      <w:proofErr w:type="spellEnd"/>
      <w:r>
        <w:t xml:space="preserve">, roles, </w:t>
      </w:r>
      <w:proofErr w:type="spellStart"/>
      <w:r>
        <w:t>permissions</w:t>
      </w:r>
      <w:proofErr w:type="spellEnd"/>
      <w:r>
        <w:t xml:space="preserve">, </w:t>
      </w:r>
      <w:proofErr w:type="spellStart"/>
      <w:r>
        <w:t>user_roles</w:t>
      </w:r>
      <w:proofErr w:type="spellEnd"/>
      <w:r>
        <w:t xml:space="preserve">, </w:t>
      </w:r>
      <w:proofErr w:type="spellStart"/>
      <w:r>
        <w:t>user_notification_preferences</w:t>
      </w:r>
      <w:proofErr w:type="spellEnd"/>
      <w:r>
        <w:t xml:space="preserve">, y </w:t>
      </w:r>
      <w:proofErr w:type="spellStart"/>
      <w:r>
        <w:t>user_sessions</w:t>
      </w:r>
      <w:proofErr w:type="spellEnd"/>
      <w:r>
        <w:t xml:space="preserve"> para gestión completa de identidad, autenticación y autorización; módulo de gastos con tablas expenses, </w:t>
      </w:r>
      <w:proofErr w:type="spellStart"/>
      <w:r>
        <w:t>expense_categories</w:t>
      </w:r>
      <w:proofErr w:type="spellEnd"/>
      <w:r>
        <w:t xml:space="preserve">, </w:t>
      </w:r>
      <w:proofErr w:type="spellStart"/>
      <w:r>
        <w:t>receipts</w:t>
      </w:r>
      <w:proofErr w:type="spellEnd"/>
      <w:r>
        <w:t xml:space="preserve">, </w:t>
      </w:r>
      <w:proofErr w:type="spellStart"/>
      <w:r>
        <w:t>receipt_products</w:t>
      </w:r>
      <w:proofErr w:type="spellEnd"/>
      <w:r>
        <w:t xml:space="preserve">, y </w:t>
      </w:r>
      <w:proofErr w:type="spellStart"/>
      <w:r>
        <w:t>expense_custom_field_values</w:t>
      </w:r>
      <w:proofErr w:type="spellEnd"/>
      <w:r>
        <w:t xml:space="preserve"> para registro detallado de gastos con </w:t>
      </w:r>
      <w:proofErr w:type="spellStart"/>
      <w:r>
        <w:t>metadata</w:t>
      </w:r>
      <w:proofErr w:type="spellEnd"/>
      <w:r>
        <w:t xml:space="preserve"> extensible; módulo de reportes con tablas </w:t>
      </w:r>
      <w:proofErr w:type="spellStart"/>
      <w:r>
        <w:t>reports</w:t>
      </w:r>
      <w:proofErr w:type="spellEnd"/>
      <w:r>
        <w:t xml:space="preserve">, </w:t>
      </w:r>
      <w:proofErr w:type="spellStart"/>
      <w:r>
        <w:t>report_expenses</w:t>
      </w:r>
      <w:proofErr w:type="spellEnd"/>
      <w:r>
        <w:t xml:space="preserve"> vinculando gastos a reportes, y </w:t>
      </w:r>
      <w:proofErr w:type="spellStart"/>
      <w:r>
        <w:t>report_comments</w:t>
      </w:r>
      <w:proofErr w:type="spellEnd"/>
      <w:r>
        <w:t xml:space="preserve"> para comunicación estructurada; módulo de aprobaciones con tablas </w:t>
      </w:r>
      <w:proofErr w:type="spellStart"/>
      <w:r>
        <w:t>approvals</w:t>
      </w:r>
      <w:proofErr w:type="spellEnd"/>
      <w:r>
        <w:t xml:space="preserve"> y </w:t>
      </w:r>
      <w:proofErr w:type="spellStart"/>
      <w:r>
        <w:t>approval_history</w:t>
      </w:r>
      <w:proofErr w:type="spellEnd"/>
      <w:r>
        <w:t xml:space="preserve"> rastreando cada decisión de aprobador; módulo de políticas con tablas </w:t>
      </w:r>
      <w:proofErr w:type="spellStart"/>
      <w:r>
        <w:t>policies</w:t>
      </w:r>
      <w:proofErr w:type="spellEnd"/>
      <w:r>
        <w:t xml:space="preserve">, </w:t>
      </w:r>
      <w:proofErr w:type="spellStart"/>
      <w:r>
        <w:t>policy_taxes</w:t>
      </w:r>
      <w:proofErr w:type="spellEnd"/>
      <w:r>
        <w:t xml:space="preserve">, </w:t>
      </w:r>
      <w:proofErr w:type="spellStart"/>
      <w:r>
        <w:t>policy_mileage_rates</w:t>
      </w:r>
      <w:proofErr w:type="spellEnd"/>
      <w:r>
        <w:t xml:space="preserve">, y </w:t>
      </w:r>
      <w:proofErr w:type="spellStart"/>
      <w:r>
        <w:t>policy_approvers</w:t>
      </w:r>
      <w:proofErr w:type="spellEnd"/>
      <w:r>
        <w:t xml:space="preserve"> definiendo reglas configurables; módulo de fondos con tablas </w:t>
      </w:r>
      <w:proofErr w:type="spellStart"/>
      <w:r>
        <w:t>funds</w:t>
      </w:r>
      <w:proofErr w:type="spellEnd"/>
      <w:r>
        <w:t xml:space="preserve">, </w:t>
      </w:r>
      <w:proofErr w:type="spellStart"/>
      <w:r>
        <w:t>fund_assignments</w:t>
      </w:r>
      <w:proofErr w:type="spellEnd"/>
      <w:r>
        <w:t xml:space="preserve"> vinculando fondos a usuarios, y </w:t>
      </w:r>
      <w:proofErr w:type="spellStart"/>
      <w:r>
        <w:t>fund_transactions</w:t>
      </w:r>
      <w:proofErr w:type="spellEnd"/>
      <w:r>
        <w:t xml:space="preserve"> registrando movimientos; módulo de notificaciones con tablas </w:t>
      </w:r>
      <w:proofErr w:type="spellStart"/>
      <w:r>
        <w:t>notifications</w:t>
      </w:r>
      <w:proofErr w:type="spellEnd"/>
      <w:r>
        <w:t xml:space="preserve"> y </w:t>
      </w:r>
      <w:proofErr w:type="spellStart"/>
      <w:r>
        <w:t>user_devices</w:t>
      </w:r>
      <w:proofErr w:type="spellEnd"/>
      <w:r>
        <w:t xml:space="preserve"> almacenando tokens de FCM; y módulo de auditoría con tabla </w:t>
      </w:r>
      <w:proofErr w:type="spellStart"/>
      <w:r>
        <w:t>audit_logs</w:t>
      </w:r>
      <w:proofErr w:type="spellEnd"/>
      <w:r>
        <w:t xml:space="preserve"> capturando todas las acciones críticas. El total de 52 migraciones versionadas refleja evolución incremental del esquema con adiciones de columnas, índices, y </w:t>
      </w:r>
      <w:proofErr w:type="spellStart"/>
      <w:r>
        <w:t>constraints</w:t>
      </w:r>
      <w:proofErr w:type="spellEnd"/>
      <w:r>
        <w:t xml:space="preserve"> conforme requisitos se refinaron durante desarrollo.</w:t>
      </w:r>
    </w:p>
    <w:p w14:paraId="5F6FC8D5" w14:textId="77777777" w:rsidR="00426130" w:rsidRDefault="00000000">
      <w:r>
        <w:t xml:space="preserve">Los </w:t>
      </w:r>
      <w:proofErr w:type="spellStart"/>
      <w:r>
        <w:t>endpoints</w:t>
      </w:r>
      <w:proofErr w:type="spellEnd"/>
      <w:r>
        <w:t xml:space="preserve"> REST implementados totalizan 68 </w:t>
      </w:r>
      <w:proofErr w:type="spellStart"/>
      <w:r>
        <w:t>endpoints</w:t>
      </w:r>
      <w:proofErr w:type="spellEnd"/>
      <w:r>
        <w:t xml:space="preserve"> organizados en 12 grupos funcionales, incluyendo: autenticación con 4 </w:t>
      </w:r>
      <w:proofErr w:type="spellStart"/>
      <w:r>
        <w:t>endpoints</w:t>
      </w:r>
      <w:proofErr w:type="spellEnd"/>
      <w:r>
        <w:t xml:space="preserve"> POST /</w:t>
      </w:r>
      <w:proofErr w:type="spellStart"/>
      <w:r>
        <w:t>auth</w:t>
      </w:r>
      <w:proofErr w:type="spellEnd"/>
      <w:r>
        <w:t>/</w:t>
      </w:r>
      <w:proofErr w:type="spellStart"/>
      <w:r>
        <w:t>register</w:t>
      </w:r>
      <w:proofErr w:type="spellEnd"/>
      <w:r>
        <w:t>, POST /</w:t>
      </w:r>
      <w:proofErr w:type="spellStart"/>
      <w:r>
        <w:t>auth</w:t>
      </w:r>
      <w:proofErr w:type="spellEnd"/>
      <w:r>
        <w:t>/</w:t>
      </w:r>
      <w:proofErr w:type="spellStart"/>
      <w:r>
        <w:t>login</w:t>
      </w:r>
      <w:proofErr w:type="spellEnd"/>
      <w:r>
        <w:t>, POST /</w:t>
      </w:r>
      <w:proofErr w:type="spellStart"/>
      <w:r>
        <w:t>auth</w:t>
      </w:r>
      <w:proofErr w:type="spellEnd"/>
      <w:r>
        <w:t>/</w:t>
      </w:r>
      <w:proofErr w:type="spellStart"/>
      <w:r>
        <w:t>refresh</w:t>
      </w:r>
      <w:proofErr w:type="spellEnd"/>
      <w:r>
        <w:t>, POST /</w:t>
      </w:r>
      <w:proofErr w:type="spellStart"/>
      <w:r>
        <w:t>auth</w:t>
      </w:r>
      <w:proofErr w:type="spellEnd"/>
      <w:r>
        <w:t>/</w:t>
      </w:r>
      <w:proofErr w:type="spellStart"/>
      <w:r>
        <w:t>logout</w:t>
      </w:r>
      <w:proofErr w:type="spellEnd"/>
      <w:r>
        <w:t xml:space="preserve">; usuarios con 7 </w:t>
      </w:r>
      <w:proofErr w:type="spellStart"/>
      <w:r>
        <w:t>endpoints</w:t>
      </w:r>
      <w:proofErr w:type="spellEnd"/>
      <w:r>
        <w:t xml:space="preserve"> para CRUD, cambio de contraseña, actualización de rol, y listado con paginación; gastos con 9 </w:t>
      </w:r>
      <w:proofErr w:type="spellStart"/>
      <w:r>
        <w:t>endpoints</w:t>
      </w:r>
      <w:proofErr w:type="spellEnd"/>
      <w:r>
        <w:t xml:space="preserve"> para crear, listar con filtros, obtener por ID, actualizar, eliminar, asociar a fondo, y validar contra política; comprobantes con 5 </w:t>
      </w:r>
      <w:proofErr w:type="spellStart"/>
      <w:r>
        <w:t>endpoints</w:t>
      </w:r>
      <w:proofErr w:type="spellEnd"/>
      <w:r>
        <w:t xml:space="preserve"> para </w:t>
      </w:r>
      <w:proofErr w:type="spellStart"/>
      <w:r>
        <w:t>upload</w:t>
      </w:r>
      <w:proofErr w:type="spellEnd"/>
      <w:r>
        <w:t xml:space="preserve">, </w:t>
      </w:r>
      <w:proofErr w:type="spellStart"/>
      <w:r>
        <w:t>download</w:t>
      </w:r>
      <w:proofErr w:type="spellEnd"/>
      <w:r>
        <w:t xml:space="preserve">, OCR </w:t>
      </w:r>
      <w:proofErr w:type="spellStart"/>
      <w:r>
        <w:t>processing</w:t>
      </w:r>
      <w:proofErr w:type="spellEnd"/>
      <w:r>
        <w:t xml:space="preserve">, y eliminación lógica; reportes con 8 </w:t>
      </w:r>
      <w:proofErr w:type="spellStart"/>
      <w:r>
        <w:t>endpoints</w:t>
      </w:r>
      <w:proofErr w:type="spellEnd"/>
      <w:r>
        <w:t xml:space="preserve"> para crear, listar, obtener, actualizar, enviar a aprobación, agregar/remover gastos, y comentar; aprobaciones con 6 </w:t>
      </w:r>
      <w:proofErr w:type="spellStart"/>
      <w:r>
        <w:t>endpoints</w:t>
      </w:r>
      <w:proofErr w:type="spellEnd"/>
      <w:r>
        <w:t xml:space="preserve"> para listar pendientes, aprobar, rechazar, solicitar cambios, y timeline; políticas con 7 </w:t>
      </w:r>
      <w:proofErr w:type="spellStart"/>
      <w:r>
        <w:t>endpoints</w:t>
      </w:r>
      <w:proofErr w:type="spellEnd"/>
      <w:r>
        <w:t xml:space="preserve"> para CRUD, obtener con detalles completos de configuración, y validar gasto; fondos con 8 </w:t>
      </w:r>
      <w:proofErr w:type="spellStart"/>
      <w:r>
        <w:t>endpoints</w:t>
      </w:r>
      <w:proofErr w:type="spellEnd"/>
      <w:r>
        <w:t xml:space="preserve"> para CRUD, asignar usuario, desasignar, agregar transacción, y obtener balance; notificaciones con 4 </w:t>
      </w:r>
      <w:proofErr w:type="spellStart"/>
      <w:r>
        <w:t>endpoints</w:t>
      </w:r>
      <w:proofErr w:type="spellEnd"/>
      <w:r>
        <w:t xml:space="preserve"> para listar, marcar como leída, marcar todas como leídas, y obtener contador; categorías con 3 </w:t>
      </w:r>
      <w:proofErr w:type="spellStart"/>
      <w:r>
        <w:t>endpoints</w:t>
      </w:r>
      <w:proofErr w:type="spellEnd"/>
      <w:r>
        <w:t xml:space="preserve"> para listar activas, crear, y actualizar; </w:t>
      </w:r>
      <w:proofErr w:type="spellStart"/>
      <w:r>
        <w:t>tenants</w:t>
      </w:r>
      <w:proofErr w:type="spellEnd"/>
      <w:r>
        <w:t xml:space="preserve"> con 5 </w:t>
      </w:r>
      <w:proofErr w:type="spellStart"/>
      <w:r>
        <w:t>endpoints</w:t>
      </w:r>
      <w:proofErr w:type="spellEnd"/>
      <w:r>
        <w:t xml:space="preserve"> administrativos para crear empresa, listar, actualizar configuración, y desactivar; y </w:t>
      </w:r>
      <w:proofErr w:type="spellStart"/>
      <w:r>
        <w:t>audit</w:t>
      </w:r>
      <w:proofErr w:type="spellEnd"/>
      <w:r>
        <w:t xml:space="preserve"> log con 2 </w:t>
      </w:r>
      <w:proofErr w:type="spellStart"/>
      <w:r>
        <w:t>endpoints</w:t>
      </w:r>
      <w:proofErr w:type="spellEnd"/>
      <w:r>
        <w:t xml:space="preserve"> para consultar con filtros y exportar CSV.</w:t>
      </w:r>
    </w:p>
    <w:p w14:paraId="5E788066" w14:textId="77777777" w:rsidR="00426130" w:rsidRDefault="00426130"/>
    <w:p w14:paraId="4FE2ADE8" w14:textId="77777777" w:rsidR="00426130" w:rsidRDefault="00000000">
      <w:r>
        <w:t xml:space="preserve">El sistema de permisos RBAC implementa 72 permisos granulares organizados en 21 secciones funcionales cada una agrupando operaciones relacionadas, incluyendo: </w:t>
      </w:r>
      <w:proofErr w:type="spellStart"/>
      <w:r>
        <w:t>expenses:create</w:t>
      </w:r>
      <w:proofErr w:type="spellEnd"/>
      <w:r>
        <w:t xml:space="preserve">, </w:t>
      </w:r>
      <w:proofErr w:type="spellStart"/>
      <w:r>
        <w:t>expenses:read</w:t>
      </w:r>
      <w:proofErr w:type="spellEnd"/>
      <w:r>
        <w:t xml:space="preserve">, </w:t>
      </w:r>
      <w:proofErr w:type="spellStart"/>
      <w:r>
        <w:lastRenderedPageBreak/>
        <w:t>expenses:update</w:t>
      </w:r>
      <w:proofErr w:type="spellEnd"/>
      <w:r>
        <w:t xml:space="preserve">, </w:t>
      </w:r>
      <w:proofErr w:type="spellStart"/>
      <w:r>
        <w:t>expenses:delete</w:t>
      </w:r>
      <w:proofErr w:type="spellEnd"/>
      <w:r>
        <w:t xml:space="preserve">, </w:t>
      </w:r>
      <w:proofErr w:type="spellStart"/>
      <w:r>
        <w:t>expenses:submit</w:t>
      </w:r>
      <w:proofErr w:type="spellEnd"/>
      <w:r>
        <w:t xml:space="preserve"> para gestión de gastos; </w:t>
      </w:r>
      <w:proofErr w:type="spellStart"/>
      <w:r>
        <w:t>reports:create</w:t>
      </w:r>
      <w:proofErr w:type="spellEnd"/>
      <w:r>
        <w:t xml:space="preserve">, </w:t>
      </w:r>
      <w:proofErr w:type="spellStart"/>
      <w:r>
        <w:t>reports:read</w:t>
      </w:r>
      <w:proofErr w:type="spellEnd"/>
      <w:r>
        <w:t xml:space="preserve">, </w:t>
      </w:r>
      <w:proofErr w:type="spellStart"/>
      <w:r>
        <w:t>reports:update</w:t>
      </w:r>
      <w:proofErr w:type="spellEnd"/>
      <w:r>
        <w:t xml:space="preserve">, </w:t>
      </w:r>
      <w:proofErr w:type="spellStart"/>
      <w:r>
        <w:t>reports:delete</w:t>
      </w:r>
      <w:proofErr w:type="spellEnd"/>
      <w:r>
        <w:t xml:space="preserve">, </w:t>
      </w:r>
      <w:proofErr w:type="spellStart"/>
      <w:r>
        <w:t>reports:submit</w:t>
      </w:r>
      <w:proofErr w:type="spellEnd"/>
      <w:r>
        <w:t xml:space="preserve">, </w:t>
      </w:r>
      <w:proofErr w:type="spellStart"/>
      <w:r>
        <w:t>reports:comment</w:t>
      </w:r>
      <w:proofErr w:type="spellEnd"/>
      <w:r>
        <w:t xml:space="preserve"> para reportes; </w:t>
      </w:r>
      <w:proofErr w:type="spellStart"/>
      <w:r>
        <w:t>approvals:read</w:t>
      </w:r>
      <w:proofErr w:type="spellEnd"/>
      <w:r>
        <w:t xml:space="preserve">, </w:t>
      </w:r>
      <w:proofErr w:type="spellStart"/>
      <w:r>
        <w:t>approvals:approve</w:t>
      </w:r>
      <w:proofErr w:type="spellEnd"/>
      <w:r>
        <w:t xml:space="preserve">, </w:t>
      </w:r>
      <w:proofErr w:type="spellStart"/>
      <w:r>
        <w:t>approvals:reject</w:t>
      </w:r>
      <w:proofErr w:type="spellEnd"/>
      <w:r>
        <w:t xml:space="preserve">, </w:t>
      </w:r>
      <w:proofErr w:type="spellStart"/>
      <w:r>
        <w:t>approvals:assign</w:t>
      </w:r>
      <w:proofErr w:type="spellEnd"/>
      <w:r>
        <w:t xml:space="preserve"> para aprobaciones; </w:t>
      </w:r>
      <w:proofErr w:type="spellStart"/>
      <w:r>
        <w:t>policies:create</w:t>
      </w:r>
      <w:proofErr w:type="spellEnd"/>
      <w:r>
        <w:t xml:space="preserve">, </w:t>
      </w:r>
      <w:proofErr w:type="spellStart"/>
      <w:r>
        <w:t>policies:read</w:t>
      </w:r>
      <w:proofErr w:type="spellEnd"/>
      <w:r>
        <w:t xml:space="preserve">, </w:t>
      </w:r>
      <w:proofErr w:type="spellStart"/>
      <w:r>
        <w:t>policies:update</w:t>
      </w:r>
      <w:proofErr w:type="spellEnd"/>
      <w:r>
        <w:t xml:space="preserve">, </w:t>
      </w:r>
      <w:proofErr w:type="spellStart"/>
      <w:r>
        <w:t>policies:delete</w:t>
      </w:r>
      <w:proofErr w:type="spellEnd"/>
      <w:r>
        <w:t xml:space="preserve">, </w:t>
      </w:r>
      <w:proofErr w:type="spellStart"/>
      <w:r>
        <w:t>policies:configure_taxes</w:t>
      </w:r>
      <w:proofErr w:type="spellEnd"/>
      <w:r>
        <w:t xml:space="preserve">, </w:t>
      </w:r>
      <w:proofErr w:type="spellStart"/>
      <w:r>
        <w:t>policies:configure_approvers</w:t>
      </w:r>
      <w:proofErr w:type="spellEnd"/>
      <w:r>
        <w:t xml:space="preserve"> para políticas; </w:t>
      </w:r>
      <w:proofErr w:type="spellStart"/>
      <w:r>
        <w:t>funds:create</w:t>
      </w:r>
      <w:proofErr w:type="spellEnd"/>
      <w:r>
        <w:t xml:space="preserve">, </w:t>
      </w:r>
      <w:proofErr w:type="spellStart"/>
      <w:r>
        <w:t>funds:read</w:t>
      </w:r>
      <w:proofErr w:type="spellEnd"/>
      <w:r>
        <w:t xml:space="preserve">, </w:t>
      </w:r>
      <w:proofErr w:type="spellStart"/>
      <w:r>
        <w:t>funds:update</w:t>
      </w:r>
      <w:proofErr w:type="spellEnd"/>
      <w:r>
        <w:t xml:space="preserve">, </w:t>
      </w:r>
      <w:proofErr w:type="spellStart"/>
      <w:r>
        <w:t>funds:delete</w:t>
      </w:r>
      <w:proofErr w:type="spellEnd"/>
      <w:r>
        <w:t xml:space="preserve">, </w:t>
      </w:r>
      <w:proofErr w:type="spellStart"/>
      <w:r>
        <w:t>funds:assign</w:t>
      </w:r>
      <w:proofErr w:type="spellEnd"/>
      <w:r>
        <w:t xml:space="preserve">, </w:t>
      </w:r>
      <w:proofErr w:type="spellStart"/>
      <w:r>
        <w:t>funds:transact</w:t>
      </w:r>
      <w:proofErr w:type="spellEnd"/>
      <w:r>
        <w:t xml:space="preserve"> para fondos; </w:t>
      </w:r>
      <w:proofErr w:type="spellStart"/>
      <w:r>
        <w:t>users:create</w:t>
      </w:r>
      <w:proofErr w:type="spellEnd"/>
      <w:r>
        <w:t xml:space="preserve">, </w:t>
      </w:r>
      <w:proofErr w:type="spellStart"/>
      <w:r>
        <w:t>users:read</w:t>
      </w:r>
      <w:proofErr w:type="spellEnd"/>
      <w:r>
        <w:t xml:space="preserve">, </w:t>
      </w:r>
      <w:proofErr w:type="spellStart"/>
      <w:r>
        <w:t>users:update</w:t>
      </w:r>
      <w:proofErr w:type="spellEnd"/>
      <w:r>
        <w:t xml:space="preserve">, </w:t>
      </w:r>
      <w:proofErr w:type="spellStart"/>
      <w:r>
        <w:t>users:delete</w:t>
      </w:r>
      <w:proofErr w:type="spellEnd"/>
      <w:r>
        <w:t xml:space="preserve">, </w:t>
      </w:r>
      <w:proofErr w:type="spellStart"/>
      <w:r>
        <w:t>users:change_role</w:t>
      </w:r>
      <w:proofErr w:type="spellEnd"/>
      <w:r>
        <w:t xml:space="preserve">, </w:t>
      </w:r>
      <w:proofErr w:type="spellStart"/>
      <w:r>
        <w:t>users:reset_password</w:t>
      </w:r>
      <w:proofErr w:type="spellEnd"/>
      <w:r>
        <w:t xml:space="preserve"> para usuarios; </w:t>
      </w:r>
      <w:proofErr w:type="spellStart"/>
      <w:r>
        <w:t>audit:read</w:t>
      </w:r>
      <w:proofErr w:type="spellEnd"/>
      <w:r>
        <w:t xml:space="preserve">, </w:t>
      </w:r>
      <w:proofErr w:type="spellStart"/>
      <w:r>
        <w:t>audit:export</w:t>
      </w:r>
      <w:proofErr w:type="spellEnd"/>
      <w:r>
        <w:t xml:space="preserve"> para auditoría; </w:t>
      </w:r>
      <w:proofErr w:type="spellStart"/>
      <w:r>
        <w:t>analytics:access</w:t>
      </w:r>
      <w:proofErr w:type="spellEnd"/>
      <w:r>
        <w:t xml:space="preserve">, </w:t>
      </w:r>
      <w:proofErr w:type="spellStart"/>
      <w:r>
        <w:t>analytics:export</w:t>
      </w:r>
      <w:proofErr w:type="spellEnd"/>
      <w:r>
        <w:t xml:space="preserve"> para </w:t>
      </w:r>
      <w:proofErr w:type="spellStart"/>
      <w:r>
        <w:t>analytics</w:t>
      </w:r>
      <w:proofErr w:type="spellEnd"/>
      <w:r>
        <w:t xml:space="preserve">; y permisos administrativos como </w:t>
      </w:r>
      <w:proofErr w:type="spellStart"/>
      <w:r>
        <w:t>tenants:create</w:t>
      </w:r>
      <w:proofErr w:type="spellEnd"/>
      <w:r>
        <w:t xml:space="preserve">, </w:t>
      </w:r>
      <w:proofErr w:type="spellStart"/>
      <w:r>
        <w:t>tenants:configure</w:t>
      </w:r>
      <w:proofErr w:type="spellEnd"/>
      <w:r>
        <w:t xml:space="preserve">, </w:t>
      </w:r>
      <w:proofErr w:type="spellStart"/>
      <w:r>
        <w:t>system:backup</w:t>
      </w:r>
      <w:proofErr w:type="spellEnd"/>
      <w:r>
        <w:t xml:space="preserve">, </w:t>
      </w:r>
      <w:proofErr w:type="spellStart"/>
      <w:r>
        <w:t>system:restore</w:t>
      </w:r>
      <w:proofErr w:type="spellEnd"/>
      <w:r>
        <w:t xml:space="preserve">. Los tres roles predefinidos asignan permisos según responsabilidades donde </w:t>
      </w:r>
      <w:proofErr w:type="spellStart"/>
      <w:r>
        <w:t>employee</w:t>
      </w:r>
      <w:proofErr w:type="spellEnd"/>
      <w:r>
        <w:t xml:space="preserve"> tiene permisos básicos para crear y visualizar sus propios gastos y reportes, </w:t>
      </w:r>
      <w:proofErr w:type="spellStart"/>
      <w:r>
        <w:t>approver</w:t>
      </w:r>
      <w:proofErr w:type="spellEnd"/>
      <w:r>
        <w:t xml:space="preserve"> agrega permisos de aprobar, rechazar y visualizar gastos/reportes de su área, y </w:t>
      </w:r>
      <w:proofErr w:type="spellStart"/>
      <w:r>
        <w:t>admin</w:t>
      </w:r>
      <w:proofErr w:type="spellEnd"/>
      <w:r>
        <w:t xml:space="preserve"> tiene todos los permisos incluyendo configuración de sistema.</w:t>
      </w:r>
    </w:p>
    <w:p w14:paraId="463689DA" w14:textId="77777777" w:rsidR="00426130" w:rsidRDefault="00000000">
      <w:r>
        <w:t xml:space="preserve">Las integraciones con servicios externos implementadas incluyen Google Cloud </w:t>
      </w:r>
      <w:proofErr w:type="spellStart"/>
      <w:r>
        <w:t>Vision</w:t>
      </w:r>
      <w:proofErr w:type="spellEnd"/>
      <w:r>
        <w:t xml:space="preserve"> API para OCR con aproximadamente 500 </w:t>
      </w:r>
      <w:proofErr w:type="spellStart"/>
      <w:r>
        <w:t>requests</w:t>
      </w:r>
      <w:proofErr w:type="spellEnd"/>
      <w:r>
        <w:t xml:space="preserve"> en fase de desarrollo validando extracción de datos, AWS S3 para almacenamiento de comprobantes con </w:t>
      </w:r>
      <w:proofErr w:type="spellStart"/>
      <w:r>
        <w:t>bucket</w:t>
      </w:r>
      <w:proofErr w:type="spellEnd"/>
      <w:r>
        <w:t xml:space="preserve"> configurado en región us-east-1 y políticas de </w:t>
      </w:r>
      <w:proofErr w:type="spellStart"/>
      <w:r>
        <w:t>lifecycle</w:t>
      </w:r>
      <w:proofErr w:type="spellEnd"/>
      <w:r>
        <w:t xml:space="preserve"> que </w:t>
      </w:r>
      <w:proofErr w:type="spellStart"/>
      <w:r>
        <w:t>transicionan</w:t>
      </w:r>
      <w:proofErr w:type="spellEnd"/>
      <w:r>
        <w:t xml:space="preserve"> objetos a Glacier después de 12 meses, </w:t>
      </w:r>
      <w:proofErr w:type="spellStart"/>
      <w:r>
        <w:t>Firebase</w:t>
      </w:r>
      <w:proofErr w:type="spellEnd"/>
      <w:r>
        <w:t xml:space="preserve"> Cloud </w:t>
      </w:r>
      <w:proofErr w:type="spellStart"/>
      <w:r>
        <w:t>Messaging</w:t>
      </w:r>
      <w:proofErr w:type="spellEnd"/>
      <w:r>
        <w:t xml:space="preserve"> para </w:t>
      </w:r>
      <w:proofErr w:type="spellStart"/>
      <w:r>
        <w:t>push</w:t>
      </w:r>
      <w:proofErr w:type="spellEnd"/>
      <w:r>
        <w:t xml:space="preserve"> </w:t>
      </w:r>
      <w:proofErr w:type="spellStart"/>
      <w:r>
        <w:t>notifications</w:t>
      </w:r>
      <w:proofErr w:type="spellEnd"/>
      <w:r>
        <w:t xml:space="preserve"> con proyecto creado y configuración descargada, y Redis en </w:t>
      </w:r>
      <w:proofErr w:type="spellStart"/>
      <w:r>
        <w:t>Upstash</w:t>
      </w:r>
      <w:proofErr w:type="spellEnd"/>
      <w:r>
        <w:t xml:space="preserve"> para cache y </w:t>
      </w:r>
      <w:proofErr w:type="spellStart"/>
      <w:r>
        <w:t>rate</w:t>
      </w:r>
      <w:proofErr w:type="spellEnd"/>
      <w:r>
        <w:t xml:space="preserve"> </w:t>
      </w:r>
      <w:proofErr w:type="spellStart"/>
      <w:r>
        <w:t>limiting</w:t>
      </w:r>
      <w:proofErr w:type="spellEnd"/>
      <w:r>
        <w:t xml:space="preserve"> con base de datos gratuita de 100MB suficiente para desarrollo.</w:t>
      </w:r>
    </w:p>
    <w:p w14:paraId="3553519A" w14:textId="77777777" w:rsidR="00426130" w:rsidRDefault="00000000">
      <w:r>
        <w:rPr>
          <w:b/>
          <w:bCs/>
        </w:rPr>
        <w:t>Impacto Proyectado en Eficiencia Operacional</w:t>
      </w:r>
    </w:p>
    <w:p w14:paraId="586E5FE1" w14:textId="77777777" w:rsidR="00426130" w:rsidRDefault="00000000">
      <w:r>
        <w:t xml:space="preserve">El análisis de impacto proyectado compara el proceso manual actual documentado en el planteamiento del problema contra el proceso automatizado que </w:t>
      </w:r>
      <w:proofErr w:type="spellStart"/>
      <w:r>
        <w:t>MisViáticos</w:t>
      </w:r>
      <w:proofErr w:type="spellEnd"/>
      <w:r>
        <w:t xml:space="preserve"> proporciona, cuantificando mejoras en tiempo de procesamiento, reducción de errores, y mejoras en transparencia y control. Los cálculos se basan en parámetros razonables extraídos de observación empírica del proceso manual actual y </w:t>
      </w:r>
      <w:proofErr w:type="spellStart"/>
      <w:r>
        <w:t>benchmarks</w:t>
      </w:r>
      <w:proofErr w:type="spellEnd"/>
      <w:r>
        <w:t xml:space="preserve"> de sistemas similares en producción.</w:t>
      </w:r>
    </w:p>
    <w:p w14:paraId="1D6119E6" w14:textId="77777777" w:rsidR="00426130" w:rsidRDefault="00426130"/>
    <w:p w14:paraId="312B5A42" w14:textId="77777777" w:rsidR="00426130" w:rsidRDefault="00426130"/>
    <w:p w14:paraId="67325750" w14:textId="77777777" w:rsidR="00426130" w:rsidRDefault="00426130"/>
    <w:p w14:paraId="114C80E4" w14:textId="77777777" w:rsidR="00426130" w:rsidRDefault="00426130"/>
    <w:p w14:paraId="3EF962BA" w14:textId="77777777" w:rsidR="00426130" w:rsidRDefault="00426130"/>
    <w:p w14:paraId="004D4062" w14:textId="77777777" w:rsidR="00426130" w:rsidRDefault="00426130"/>
    <w:p w14:paraId="2EAB95AB" w14:textId="77777777" w:rsidR="00426130" w:rsidRDefault="00000000">
      <w:r>
        <w:t xml:space="preserve">La reducción de tiempo de procesamiento por gasto individual se estima en aproximadamente 80% considerando todas las etapas del ciclo de vida. En el proceso manual, el tiempo promedio por gasto es 20 minutos descompuestos en 10 minutos del empleado transcribiendo datos del comprobante físico a planilla Excel, tomando foto del comprobante, y enviando email con archivo adjunto; 5 minutos del contador verificando datos contra comprobante físico, clasificando gasto en categoría contable, y validando </w:t>
      </w:r>
      <w:r>
        <w:lastRenderedPageBreak/>
        <w:t xml:space="preserve">cumplimiento de política revisando manualmente PDF de políticas; 3 minutos del aprobador revisando contexto del gasto leyendo descripción, verificando que monto es razonable comparando con gastos históricos similares, y tomando decisión de aprobar o rechazar; y 2 minutos de administración finanzas para ejecutar reembolso vía transferencia bancaria ingresando datos en sistema bancario. En contraste, el proceso automatizado con </w:t>
      </w:r>
      <w:proofErr w:type="spellStart"/>
      <w:r>
        <w:t>MisViáticos</w:t>
      </w:r>
      <w:proofErr w:type="spellEnd"/>
      <w:r>
        <w:t xml:space="preserve"> requiere aproximadamente 4 minutos totales descompuestos en 2 minutos del empleado subiendo foto de comprobante y activando OCR que </w:t>
      </w:r>
      <w:proofErr w:type="spellStart"/>
      <w:r>
        <w:t>pre-completa</w:t>
      </w:r>
      <w:proofErr w:type="spellEnd"/>
      <w:r>
        <w:t xml:space="preserve"> campos automáticamente requiriendo solo validación y corrección de campo si OCR erró, seleccionando categoría de </w:t>
      </w:r>
      <w:proofErr w:type="spellStart"/>
      <w:r>
        <w:t>dropdown</w:t>
      </w:r>
      <w:proofErr w:type="spellEnd"/>
      <w:r>
        <w:t xml:space="preserve">, y presionando botón enviar; 1 minuto del aprobador revisando gasto en interfaz que muestra imagen de comprobante al lado de datos extraídos, verificando que validación automática de política no reportó violaciones o revisando mensaje de violación si existe, y </w:t>
      </w:r>
      <w:proofErr w:type="spellStart"/>
      <w:r>
        <w:t>clickeando</w:t>
      </w:r>
      <w:proofErr w:type="spellEnd"/>
      <w:r>
        <w:t xml:space="preserve"> botón aprobar o rechazar; y 1 minuto de administración descargando </w:t>
      </w:r>
      <w:proofErr w:type="spellStart"/>
      <w:r>
        <w:t>batch</w:t>
      </w:r>
      <w:proofErr w:type="spellEnd"/>
      <w:r>
        <w:t xml:space="preserve"> de reembolsos aprobados en formato compatible con sistema bancario evitando ingreso manual. La reducción de 20 minutos a 4 minutos representa ahorro de 16 minutos por gasto equivalente a reducción del 80%.</w:t>
      </w:r>
    </w:p>
    <w:p w14:paraId="07997F18" w14:textId="77777777" w:rsidR="00426130" w:rsidRDefault="00000000">
      <w:r>
        <w:t>Para una empresa mediana de 50 empleados donde cada uno rinde promedio 10 gastos mensuales, el volumen mensual es 500 gastos que en proceso manual consumen 166 horas mensuales valoradas en 1,660,000 pesos a 10,000 pesos por hora de costo total del empleador. Con proceso automatizado reducido a 33 horas mensuales, el ahorro es 133 horas valoradas en 1,330,000 pesos mensuales o aproximadamente 16 millones de pesos anuales, justificando completamente la inversión en software incluso si la solución costara 200,000 pesos mensuales el ROI sería 6x. Para empresa grande de 200 empleados con 2000 gastos mensuales, el ahorro escala proporcionalmente a 532 horas mensuales o 5.3 millones de pesos mensuales equivalente a 64 millones de pesos anuales, demostrando que la inversión se recupera típicamente en menos de tres meses.</w:t>
      </w:r>
    </w:p>
    <w:p w14:paraId="26AD5F89" w14:textId="77777777" w:rsidR="00426130" w:rsidRDefault="00426130"/>
    <w:p w14:paraId="6436DDDD" w14:textId="77777777" w:rsidR="00426130" w:rsidRDefault="00426130"/>
    <w:p w14:paraId="27EA51FC" w14:textId="77777777" w:rsidR="00426130" w:rsidRDefault="00426130"/>
    <w:p w14:paraId="6357FD32" w14:textId="77777777" w:rsidR="00426130" w:rsidRDefault="00426130"/>
    <w:p w14:paraId="41996066" w14:textId="77777777" w:rsidR="00426130" w:rsidRDefault="00426130"/>
    <w:p w14:paraId="3413FED9" w14:textId="77777777" w:rsidR="00426130" w:rsidRDefault="00426130"/>
    <w:p w14:paraId="7E24A3D8" w14:textId="77777777" w:rsidR="00426130" w:rsidRDefault="00426130"/>
    <w:p w14:paraId="5EAE8D94" w14:textId="77777777" w:rsidR="00426130" w:rsidRDefault="00000000">
      <w:r>
        <w:t xml:space="preserve">La reducción de errores de transcripción elimina aproximadamente 95% de errores considerando que proceso manual con transcripción manual genera errores en 3-5% de gastos según estudios de data </w:t>
      </w:r>
      <w:proofErr w:type="spellStart"/>
      <w:r>
        <w:t>entry</w:t>
      </w:r>
      <w:proofErr w:type="spellEnd"/>
      <w:r>
        <w:t xml:space="preserve">, mientras que OCR con validación automática reduce errores a aproximadamente 0.2% considerando que OCR con precisión 85% es revisado por empleado quien corrige campos obviamente incorrectos antes de enviar. Los errores típicos eliminados incluyen </w:t>
      </w:r>
      <w:proofErr w:type="spellStart"/>
      <w:r>
        <w:t>typos</w:t>
      </w:r>
      <w:proofErr w:type="spellEnd"/>
      <w:r>
        <w:t xml:space="preserve"> en monto como transcribir 12.500 como 12.50 </w:t>
      </w:r>
      <w:r>
        <w:lastRenderedPageBreak/>
        <w:t>omitiendo cero, transposición de dígitos como 54.000 en lugar de 45.000, fecha incorrecta por confusión de formato DD/MM versus MM/DD especialmente con fechas como 03/08 que se interpreta ambiguamente, y categoría incorrecta por selección apresurada en planilla Excel sin validación. La reducción de errores previene retrabajos correctivos que consumen tiempo adicional estimado 15 minutos por error para identificar discrepancia, contactar empleado solicitando aclaración, esperar respuesta, y corregir en sistema, evitando aproximadamente 15-25 errores mensuales en empresa de 50 empleados ahorrando adicionales 4-6 horas mensuales valoradas en 40,000-60,000 pesos.</w:t>
      </w:r>
    </w:p>
    <w:p w14:paraId="697A4732" w14:textId="77777777" w:rsidR="00426130" w:rsidRDefault="00000000">
      <w:r>
        <w:t xml:space="preserve">La mejora en tiempo de aprobación reduce ciclo desde creación del gasto hasta reembolso de promedio 5-7 días hábiles en proceso manual a menos de 24 horas en proceso automatizado considerando que notificaciones automáticas alertan aprobador inmediatamente cuando gasto se envía, interfaz de aprobación optimizada permite revisar y decidir en segundos, y escalamiento automático previene estancamiento cuando aprobador está ausente. La reducción de tiempo de aprobación mejora satisfacción de empleados al reembolsar gastos más rápidamente reduciendo periodo que tienen dinero propio comprometido, especialmente crítico para gastos grandes de viajes de 200,000-500,000 pesos que en proceso manual se reembolsan 2-3 semanas después generando tensión financiera personal. El tracking en tiempo real proporciona visibilidad completa eliminando consultas de </w:t>
      </w:r>
      <w:proofErr w:type="gramStart"/>
      <w:r>
        <w:t>status</w:t>
      </w:r>
      <w:proofErr w:type="gramEnd"/>
      <w:r>
        <w:t xml:space="preserve"> que en proceso manual consumen tiempo del contador respondiendo emails preguntando "¿cuándo me reembolsan?" estimadas en 20-30 consultas mensuales a 5 minutos cada una totalizando 2 horas mensuales de tiempo evitable.</w:t>
      </w:r>
    </w:p>
    <w:p w14:paraId="130A409A" w14:textId="77777777" w:rsidR="00426130" w:rsidRDefault="00000000">
      <w:r>
        <w:t xml:space="preserve">La mejora en trazabilidad y cumplimiento proporciona registro completo e inmutable de todas las acciones mediante </w:t>
      </w:r>
      <w:proofErr w:type="spellStart"/>
      <w:r>
        <w:t>audit</w:t>
      </w:r>
      <w:proofErr w:type="spellEnd"/>
      <w:r>
        <w:t xml:space="preserve"> log que captura quién, qué, cuándo, desde dónde, y resultado de cada operación crítica, facilitando auditorías internas y externas que en proceso manual requieren recopilar manualmente documentación dispersa en carpetas compartidas, emails archivados, y documentos físicos, consumiendo típicamente 40-60 horas de trabajo de auditor y contador preparando evidencia cuando auditoría externa lo solicita. Con </w:t>
      </w:r>
      <w:proofErr w:type="spellStart"/>
      <w:r>
        <w:t>MisViáticos</w:t>
      </w:r>
      <w:proofErr w:type="spellEnd"/>
      <w:r>
        <w:t xml:space="preserve">, exportar </w:t>
      </w:r>
      <w:proofErr w:type="spellStart"/>
      <w:r>
        <w:t>audit</w:t>
      </w:r>
      <w:proofErr w:type="spellEnd"/>
      <w:r>
        <w:t xml:space="preserve"> log completo de período específico con todos los gastos, aprobaciones, y transacciones toma menos de 5 minutos ejecutando </w:t>
      </w:r>
      <w:proofErr w:type="spellStart"/>
      <w:r>
        <w:t>query</w:t>
      </w:r>
      <w:proofErr w:type="spellEnd"/>
      <w:r>
        <w:t xml:space="preserve"> con filtros de fecha, reduciendo tiempo de preparación en 95%. La prevención de fraude mediante controles automatizados que detectan comprobantes duplicados comparando hash de imagen con histórico, montos redondos sospechosos sin decimales característicos de recibos inventados, y gastos en fechas/horarios inconsistentes con actividad laboral como gastos en sábados cuando empleado no trabaja fines de semana, identifica automáticamente anomalías que revisión manual puede omitir por fatiga o volumen alto.</w:t>
      </w:r>
    </w:p>
    <w:p w14:paraId="0B5D1BF4" w14:textId="77777777" w:rsidR="00426130" w:rsidRDefault="00000000">
      <w:r>
        <w:rPr>
          <w:b/>
          <w:bCs/>
        </w:rPr>
        <w:t>Lecciones Aprendidas Durante el Desarrollo</w:t>
      </w:r>
    </w:p>
    <w:p w14:paraId="0E062879" w14:textId="77777777" w:rsidR="00426130" w:rsidRDefault="00000000">
      <w:r>
        <w:t xml:space="preserve">El desarrollo de </w:t>
      </w:r>
      <w:proofErr w:type="spellStart"/>
      <w:r>
        <w:t>MisViáticos</w:t>
      </w:r>
      <w:proofErr w:type="spellEnd"/>
      <w:r>
        <w:t xml:space="preserve"> generó aprendizajes técnicos y profesionales valiosos que trascienden competencias específicas del </w:t>
      </w:r>
      <w:proofErr w:type="spellStart"/>
      <w:r>
        <w:t>stack</w:t>
      </w:r>
      <w:proofErr w:type="spellEnd"/>
      <w:r>
        <w:t xml:space="preserve"> tecnológico utilizado, proporcionando </w:t>
      </w:r>
      <w:proofErr w:type="spellStart"/>
      <w:r>
        <w:t>insights</w:t>
      </w:r>
      <w:proofErr w:type="spellEnd"/>
      <w:r>
        <w:t xml:space="preserve"> sobre gestión de complejidad, toma de decisiones bajo incertidumbre, y dinámicas de trabajo en equipo que son transferibles a futuros proyectos profesionales.</w:t>
      </w:r>
    </w:p>
    <w:p w14:paraId="1D4B72B7" w14:textId="77777777" w:rsidR="00426130" w:rsidRDefault="00000000">
      <w:r>
        <w:lastRenderedPageBreak/>
        <w:t xml:space="preserve">La importancia de arquitectura limpia desde el inicio se validó mediante experiencia directa de que decisiones arquitectónicas tempranas tienen impacto prolongado en productividad futura. La adopción de arquitectura hexagonal aunque agregó </w:t>
      </w:r>
      <w:proofErr w:type="spellStart"/>
      <w:r>
        <w:t>overhead</w:t>
      </w:r>
      <w:proofErr w:type="spellEnd"/>
      <w:r>
        <w:t xml:space="preserve"> inicial de aprendizaje y verbosidad de código creando interfaces y múltiples archivos por </w:t>
      </w:r>
      <w:proofErr w:type="spellStart"/>
      <w:r>
        <w:t>feature</w:t>
      </w:r>
      <w:proofErr w:type="spellEnd"/>
      <w:r>
        <w:t xml:space="preserve">, facilitó significativamente </w:t>
      </w:r>
      <w:proofErr w:type="spellStart"/>
      <w:r>
        <w:t>testing</w:t>
      </w:r>
      <w:proofErr w:type="spellEnd"/>
      <w:r>
        <w:t xml:space="preserve"> al permitir </w:t>
      </w:r>
      <w:proofErr w:type="spellStart"/>
      <w:r>
        <w:t>mocks</w:t>
      </w:r>
      <w:proofErr w:type="spellEnd"/>
      <w:r>
        <w:t xml:space="preserve"> de repositorios y servicios externos, simplificó cambios de implementación como migrar de </w:t>
      </w:r>
      <w:proofErr w:type="spellStart"/>
      <w:r>
        <w:t>lib</w:t>
      </w:r>
      <w:proofErr w:type="spellEnd"/>
      <w:r>
        <w:t>/</w:t>
      </w:r>
      <w:proofErr w:type="spellStart"/>
      <w:r>
        <w:t>pq</w:t>
      </w:r>
      <w:proofErr w:type="spellEnd"/>
      <w:r>
        <w:t xml:space="preserve"> a </w:t>
      </w:r>
      <w:proofErr w:type="spellStart"/>
      <w:r>
        <w:t>pgx</w:t>
      </w:r>
      <w:proofErr w:type="spellEnd"/>
      <w:r>
        <w:t xml:space="preserve"> solo requiriendo cambiar archivo de </w:t>
      </w:r>
      <w:proofErr w:type="spellStart"/>
      <w:r>
        <w:t>adapter</w:t>
      </w:r>
      <w:proofErr w:type="spellEnd"/>
      <w:r>
        <w:t xml:space="preserve"> sin tocar </w:t>
      </w:r>
      <w:proofErr w:type="spellStart"/>
      <w:r>
        <w:t>services</w:t>
      </w:r>
      <w:proofErr w:type="spellEnd"/>
      <w:r>
        <w:t xml:space="preserve">, y mejoró comprensibilidad al forzar separación explícita de responsabilidades donde es inmediatamente evidente que lógica de negocio vive en </w:t>
      </w:r>
      <w:proofErr w:type="spellStart"/>
      <w:r>
        <w:t>services</w:t>
      </w:r>
      <w:proofErr w:type="spellEnd"/>
      <w:r>
        <w:t xml:space="preserve"> no </w:t>
      </w:r>
      <w:proofErr w:type="spellStart"/>
      <w:r>
        <w:t>controllers</w:t>
      </w:r>
      <w:proofErr w:type="spellEnd"/>
      <w:r>
        <w:t xml:space="preserve">. La lección es que invertir tiempo inicial en arquitectura disciplinada genera retornos multiplicados cuando </w:t>
      </w:r>
      <w:proofErr w:type="spellStart"/>
      <w:r>
        <w:t>codebase</w:t>
      </w:r>
      <w:proofErr w:type="spellEnd"/>
      <w:r>
        <w:t xml:space="preserve"> crece y equipo necesita modificar </w:t>
      </w:r>
      <w:proofErr w:type="spellStart"/>
      <w:r>
        <w:t>features</w:t>
      </w:r>
      <w:proofErr w:type="spellEnd"/>
      <w:r>
        <w:t xml:space="preserve"> existentes sin romper otros módulos.</w:t>
      </w:r>
    </w:p>
    <w:p w14:paraId="727C9844" w14:textId="77777777" w:rsidR="00426130" w:rsidRDefault="00000000">
      <w:r>
        <w:t xml:space="preserve">La comunicación proactiva de cambios previene retrabajos costosos especialmente en equipos distribuidos donde no hay visibilidad pasiva de qué está trabajando el otro. Los casos donde cambios en estructuras de respuesta de API rompieron </w:t>
      </w:r>
      <w:proofErr w:type="spellStart"/>
      <w:r>
        <w:t>frontend</w:t>
      </w:r>
      <w:proofErr w:type="spellEnd"/>
      <w:r>
        <w:t xml:space="preserve"> porque no se comunicaron anticipadamente consumieron tiempo de </w:t>
      </w:r>
      <w:proofErr w:type="spellStart"/>
      <w:r>
        <w:t>debugging</w:t>
      </w:r>
      <w:proofErr w:type="spellEnd"/>
      <w:r>
        <w:t xml:space="preserve"> identificando por qué </w:t>
      </w:r>
      <w:proofErr w:type="spellStart"/>
      <w:r>
        <w:t>requests</w:t>
      </w:r>
      <w:proofErr w:type="spellEnd"/>
      <w:r>
        <w:t xml:space="preserve"> fallaban, tiempo de corrección ajustando tipos </w:t>
      </w:r>
      <w:proofErr w:type="spellStart"/>
      <w:r>
        <w:t>TypeScript</w:t>
      </w:r>
      <w:proofErr w:type="spellEnd"/>
      <w:r>
        <w:t xml:space="preserve">, y tiempo de </w:t>
      </w:r>
      <w:proofErr w:type="spellStart"/>
      <w:r>
        <w:t>testing</w:t>
      </w:r>
      <w:proofErr w:type="spellEnd"/>
      <w:r>
        <w:t xml:space="preserve"> validando que el </w:t>
      </w:r>
      <w:proofErr w:type="spellStart"/>
      <w:r>
        <w:t>fix</w:t>
      </w:r>
      <w:proofErr w:type="spellEnd"/>
      <w:r>
        <w:t xml:space="preserve"> funciona, totalizando 2-3 horas que podrían haberse evitado con 5 minutos de notificación proactiva. La adopción de </w:t>
      </w:r>
      <w:proofErr w:type="spellStart"/>
      <w:r>
        <w:t>schemas</w:t>
      </w:r>
      <w:proofErr w:type="spellEnd"/>
      <w:r>
        <w:t xml:space="preserve"> </w:t>
      </w:r>
      <w:proofErr w:type="spellStart"/>
      <w:r>
        <w:t>Zod</w:t>
      </w:r>
      <w:proofErr w:type="spellEnd"/>
      <w:r>
        <w:t xml:space="preserve"> compartidos entre </w:t>
      </w:r>
      <w:proofErr w:type="spellStart"/>
      <w:r>
        <w:t>backend</w:t>
      </w:r>
      <w:proofErr w:type="spellEnd"/>
      <w:r>
        <w:t xml:space="preserve"> y </w:t>
      </w:r>
      <w:proofErr w:type="spellStart"/>
      <w:r>
        <w:t>frontend</w:t>
      </w:r>
      <w:proofErr w:type="spellEnd"/>
      <w:r>
        <w:t xml:space="preserve"> mejora la situación al forzar sincronización automática pero no elimina completamente necesidad de comunicación cuando se agregan campos opcionales o se cambian validaciones. La lección es establecer protocolo explícito donde cambios en contratos API requieren notificar al otro miembro del equipo y actualizar documentación compartida como </w:t>
      </w:r>
      <w:proofErr w:type="spellStart"/>
      <w:r>
        <w:t>Postman</w:t>
      </w:r>
      <w:proofErr w:type="spellEnd"/>
      <w:r>
        <w:t xml:space="preserve"> </w:t>
      </w:r>
      <w:proofErr w:type="spellStart"/>
      <w:r>
        <w:t>collection</w:t>
      </w:r>
      <w:proofErr w:type="spellEnd"/>
      <w:r>
        <w:t xml:space="preserve"> o archivo README antes de </w:t>
      </w:r>
      <w:proofErr w:type="spellStart"/>
      <w:r>
        <w:t>merge</w:t>
      </w:r>
      <w:proofErr w:type="spellEnd"/>
      <w:r>
        <w:t>.</w:t>
      </w:r>
    </w:p>
    <w:p w14:paraId="30EA54FA" w14:textId="77777777" w:rsidR="00426130" w:rsidRDefault="00000000">
      <w:r>
        <w:t xml:space="preserve">Los </w:t>
      </w:r>
      <w:proofErr w:type="spellStart"/>
      <w:r>
        <w:t>tests</w:t>
      </w:r>
      <w:proofErr w:type="spellEnd"/>
      <w:r>
        <w:t xml:space="preserve"> automatizados escritos contemporáneamente con código son más eficientes que </w:t>
      </w:r>
      <w:proofErr w:type="spellStart"/>
      <w:r>
        <w:t>tests</w:t>
      </w:r>
      <w:proofErr w:type="spellEnd"/>
      <w:r>
        <w:t xml:space="preserve"> retrospectivos. Los módulos como cálculos de impuestos donde </w:t>
      </w:r>
      <w:proofErr w:type="spellStart"/>
      <w:r>
        <w:t>tests</w:t>
      </w:r>
      <w:proofErr w:type="spellEnd"/>
      <w:r>
        <w:t xml:space="preserve"> unitarios se escribieron inmediatamente después de implementar cada tipo de impuesto </w:t>
      </w:r>
      <w:proofErr w:type="spellStart"/>
      <w:r>
        <w:t>percentage</w:t>
      </w:r>
      <w:proofErr w:type="spellEnd"/>
      <w:r>
        <w:t xml:space="preserve">, </w:t>
      </w:r>
      <w:proofErr w:type="spellStart"/>
      <w:r>
        <w:t>fixed</w:t>
      </w:r>
      <w:proofErr w:type="spellEnd"/>
      <w:r>
        <w:t xml:space="preserve">, </w:t>
      </w:r>
      <w:proofErr w:type="spellStart"/>
      <w:r>
        <w:t>compound</w:t>
      </w:r>
      <w:proofErr w:type="spellEnd"/>
      <w:r>
        <w:t xml:space="preserve"> requirieron menos tiempo total que módulos como validación de políticas donde </w:t>
      </w:r>
      <w:proofErr w:type="spellStart"/>
      <w:r>
        <w:t>tests</w:t>
      </w:r>
      <w:proofErr w:type="spellEnd"/>
      <w:r>
        <w:t xml:space="preserve"> se pospusieron hasta completar toda la implementación, obligando a recordar </w:t>
      </w:r>
      <w:proofErr w:type="spellStart"/>
      <w:r>
        <w:t>edge</w:t>
      </w:r>
      <w:proofErr w:type="spellEnd"/>
      <w:r>
        <w:t xml:space="preserve"> cases pensados semanas atrás y reconstruir contexto mental del diseño. Los </w:t>
      </w:r>
      <w:proofErr w:type="spellStart"/>
      <w:r>
        <w:t>tests</w:t>
      </w:r>
      <w:proofErr w:type="spellEnd"/>
      <w:r>
        <w:t xml:space="preserve"> contemporáneos además detectan bugs mientras todavía se tiene el código fresco en mente facilitando </w:t>
      </w:r>
      <w:proofErr w:type="spellStart"/>
      <w:r>
        <w:t>fix</w:t>
      </w:r>
      <w:proofErr w:type="spellEnd"/>
      <w:r>
        <w:t xml:space="preserve"> inmediato, versus bugs descubiertos semanas después requiriendo </w:t>
      </w:r>
      <w:proofErr w:type="spellStart"/>
      <w:r>
        <w:t>relearning</w:t>
      </w:r>
      <w:proofErr w:type="spellEnd"/>
      <w:r>
        <w:t xml:space="preserve"> del código. La lección es incorporar </w:t>
      </w:r>
      <w:proofErr w:type="spellStart"/>
      <w:r>
        <w:t>testing</w:t>
      </w:r>
      <w:proofErr w:type="spellEnd"/>
      <w:r>
        <w:t xml:space="preserve"> como parte inherente de </w:t>
      </w:r>
      <w:proofErr w:type="spellStart"/>
      <w:r>
        <w:t>Definition</w:t>
      </w:r>
      <w:proofErr w:type="spellEnd"/>
      <w:r>
        <w:t xml:space="preserve"> </w:t>
      </w:r>
      <w:proofErr w:type="spellStart"/>
      <w:r>
        <w:t>of</w:t>
      </w:r>
      <w:proofErr w:type="spellEnd"/>
      <w:r>
        <w:t xml:space="preserve"> Done para cada </w:t>
      </w:r>
      <w:proofErr w:type="spellStart"/>
      <w:r>
        <w:t>feature</w:t>
      </w:r>
      <w:proofErr w:type="spellEnd"/>
      <w:r>
        <w:t xml:space="preserve"> no como fase separada posterior.</w:t>
      </w:r>
    </w:p>
    <w:p w14:paraId="28CAC06E" w14:textId="77777777" w:rsidR="00426130" w:rsidRDefault="00000000">
      <w:r>
        <w:t xml:space="preserve">La subestimación de complejidad de </w:t>
      </w:r>
      <w:proofErr w:type="spellStart"/>
      <w:r>
        <w:t>features</w:t>
      </w:r>
      <w:proofErr w:type="spellEnd"/>
      <w:r>
        <w:t xml:space="preserve"> aparentemente simples fue patrón recurrente especialmente en </w:t>
      </w:r>
      <w:proofErr w:type="spellStart"/>
      <w:r>
        <w:t>features</w:t>
      </w:r>
      <w:proofErr w:type="spellEnd"/>
      <w:r>
        <w:t xml:space="preserve"> que interactúan con el mundo real impredecible. El OCR estimado en 13 puntos con expectativa de dos </w:t>
      </w:r>
      <w:proofErr w:type="spellStart"/>
      <w:r>
        <w:t>sprints</w:t>
      </w:r>
      <w:proofErr w:type="spellEnd"/>
      <w:r>
        <w:t xml:space="preserve"> se extendió a cuatro </w:t>
      </w:r>
      <w:proofErr w:type="spellStart"/>
      <w:r>
        <w:t>sprints</w:t>
      </w:r>
      <w:proofErr w:type="spellEnd"/>
      <w:r>
        <w:t xml:space="preserve"> porque la realidad de comprobantes chilenos con formatos inconsistentes, calidad de imagen variable, y errores de OCR requirió desarrollar </w:t>
      </w:r>
      <w:proofErr w:type="spellStart"/>
      <w:r>
        <w:t>parsers</w:t>
      </w:r>
      <w:proofErr w:type="spellEnd"/>
      <w:r>
        <w:t xml:space="preserve"> sofisticados con </w:t>
      </w:r>
      <w:proofErr w:type="spellStart"/>
      <w:r>
        <w:t>regex</w:t>
      </w:r>
      <w:proofErr w:type="spellEnd"/>
      <w:r>
        <w:t xml:space="preserve"> complejos y </w:t>
      </w:r>
      <w:proofErr w:type="spellStart"/>
      <w:r>
        <w:t>testing</w:t>
      </w:r>
      <w:proofErr w:type="spellEnd"/>
      <w:r>
        <w:t xml:space="preserve"> manual exhaustivo. Las políticas configurables estimadas en 8 puntos se extendieron cuando la complejidad de diseñar esquema JSON extensible, validarlo, y construir motor de evaluación de reglas se reveló mayor que almacenamiento trivial de JSON en base de datos. La lección es </w:t>
      </w:r>
      <w:r>
        <w:lastRenderedPageBreak/>
        <w:t xml:space="preserve">agregar buffer a estimaciones de </w:t>
      </w:r>
      <w:proofErr w:type="spellStart"/>
      <w:r>
        <w:t>features</w:t>
      </w:r>
      <w:proofErr w:type="spellEnd"/>
      <w:r>
        <w:t xml:space="preserve"> que dependen de factores externos impredecibles o que involucran dominios que no se comprenden profundamente al estimar.</w:t>
      </w:r>
    </w:p>
    <w:p w14:paraId="05450BFD" w14:textId="77777777" w:rsidR="00426130" w:rsidRDefault="00000000">
      <w:r>
        <w:t xml:space="preserve">La gestión de </w:t>
      </w:r>
      <w:proofErr w:type="spellStart"/>
      <w:r>
        <w:t>stack</w:t>
      </w:r>
      <w:proofErr w:type="spellEnd"/>
      <w:r>
        <w:t xml:space="preserve"> tecnológico moderno requiere balance entre adoptar tecnologías </w:t>
      </w:r>
      <w:proofErr w:type="spellStart"/>
      <w:r>
        <w:t>bleeding-edge</w:t>
      </w:r>
      <w:proofErr w:type="spellEnd"/>
      <w:r>
        <w:t xml:space="preserve"> versus estables. La adopción de </w:t>
      </w:r>
      <w:proofErr w:type="spellStart"/>
      <w:r>
        <w:t>React</w:t>
      </w:r>
      <w:proofErr w:type="spellEnd"/>
      <w:r>
        <w:t xml:space="preserve"> 19 en versión </w:t>
      </w:r>
      <w:proofErr w:type="spellStart"/>
      <w:r>
        <w:t>release</w:t>
      </w:r>
      <w:proofErr w:type="spellEnd"/>
      <w:r>
        <w:t xml:space="preserve"> candidate antes de </w:t>
      </w:r>
      <w:proofErr w:type="spellStart"/>
      <w:r>
        <w:t>release</w:t>
      </w:r>
      <w:proofErr w:type="spellEnd"/>
      <w:r>
        <w:t xml:space="preserve"> </w:t>
      </w:r>
      <w:proofErr w:type="spellStart"/>
      <w:r>
        <w:t>stable</w:t>
      </w:r>
      <w:proofErr w:type="spellEnd"/>
      <w:r>
        <w:t xml:space="preserve"> generó algunas </w:t>
      </w:r>
      <w:proofErr w:type="spellStart"/>
      <w:r>
        <w:t>breaking</w:t>
      </w:r>
      <w:proofErr w:type="spellEnd"/>
      <w:r>
        <w:t xml:space="preserve"> </w:t>
      </w:r>
      <w:proofErr w:type="spellStart"/>
      <w:r>
        <w:t>changes</w:t>
      </w:r>
      <w:proofErr w:type="spellEnd"/>
      <w:r>
        <w:t xml:space="preserve"> menores cuando se actualizó a versión </w:t>
      </w:r>
      <w:proofErr w:type="spellStart"/>
      <w:r>
        <w:t>stable</w:t>
      </w:r>
      <w:proofErr w:type="spellEnd"/>
      <w:r>
        <w:t xml:space="preserve"> requiriendo ajustes de código, pero proporcionó experiencia temprana con Server </w:t>
      </w:r>
      <w:proofErr w:type="spellStart"/>
      <w:r>
        <w:t>Components</w:t>
      </w:r>
      <w:proofErr w:type="spellEnd"/>
      <w:r>
        <w:t xml:space="preserve"> que será competencia diferenciadora. La adopción de </w:t>
      </w:r>
      <w:proofErr w:type="spellStart"/>
      <w:r>
        <w:t>Go</w:t>
      </w:r>
      <w:proofErr w:type="spellEnd"/>
      <w:r>
        <w:t xml:space="preserve"> 1.24 antes de </w:t>
      </w:r>
      <w:proofErr w:type="spellStart"/>
      <w:r>
        <w:t>release</w:t>
      </w:r>
      <w:proofErr w:type="spellEnd"/>
      <w:r>
        <w:t xml:space="preserve"> </w:t>
      </w:r>
      <w:proofErr w:type="spellStart"/>
      <w:r>
        <w:t>stable</w:t>
      </w:r>
      <w:proofErr w:type="spellEnd"/>
      <w:r>
        <w:t xml:space="preserve"> versus esperar versión LTS requirió actualizar módulos cuando salió </w:t>
      </w:r>
      <w:proofErr w:type="spellStart"/>
      <w:r>
        <w:t>release</w:t>
      </w:r>
      <w:proofErr w:type="spellEnd"/>
      <w:r>
        <w:t xml:space="preserve"> </w:t>
      </w:r>
      <w:proofErr w:type="spellStart"/>
      <w:r>
        <w:t>stable</w:t>
      </w:r>
      <w:proofErr w:type="spellEnd"/>
      <w:r>
        <w:t xml:space="preserve">. El balance óptimo parece ser adoptar tecnologías en </w:t>
      </w:r>
      <w:proofErr w:type="spellStart"/>
      <w:r>
        <w:t>release</w:t>
      </w:r>
      <w:proofErr w:type="spellEnd"/>
      <w:r>
        <w:t xml:space="preserve"> candidate cuando equipo tiene apetito de aprendizaje y tiempo para manejar cambios, versus usar versiones LTS cuando proyecto tiene timeline apretado o equipo carece de experiencia con la tecnología.</w:t>
      </w:r>
    </w:p>
    <w:p w14:paraId="44E99C16" w14:textId="77777777" w:rsidR="00426130" w:rsidRDefault="00000000">
      <w:r>
        <w:t xml:space="preserve">La documentación de decisiones arquitectónicas cuando se toman previene olvidar justificaciones meses después. Las decisiones como por qué base de datos separada por </w:t>
      </w:r>
      <w:proofErr w:type="spellStart"/>
      <w:r>
        <w:t>tenant</w:t>
      </w:r>
      <w:proofErr w:type="spellEnd"/>
      <w:r>
        <w:t xml:space="preserve"> versus discriminador </w:t>
      </w:r>
      <w:proofErr w:type="spellStart"/>
      <w:r>
        <w:t>tenant_id</w:t>
      </w:r>
      <w:proofErr w:type="spellEnd"/>
      <w:r>
        <w:t xml:space="preserve"> en cada tabla se documentaron brevemente en comentarios de </w:t>
      </w:r>
      <w:proofErr w:type="gramStart"/>
      <w:r>
        <w:t>código</w:t>
      </w:r>
      <w:proofErr w:type="gramEnd"/>
      <w:r>
        <w:t xml:space="preserve"> pero justificación detallada considerando alternativas se reconstruyó desde memoria para este informe, con riesgo de omitir factores que fueron importantes en el </w:t>
      </w:r>
      <w:proofErr w:type="gramStart"/>
      <w:r>
        <w:t>momento</w:t>
      </w:r>
      <w:proofErr w:type="gramEnd"/>
      <w:r>
        <w:t xml:space="preserve"> pero se olvidaron. La adopción futura de </w:t>
      </w:r>
      <w:proofErr w:type="spellStart"/>
      <w:r>
        <w:t>Architecture</w:t>
      </w:r>
      <w:proofErr w:type="spellEnd"/>
      <w:r>
        <w:t xml:space="preserve"> </w:t>
      </w:r>
      <w:proofErr w:type="spellStart"/>
      <w:r>
        <w:t>Decision</w:t>
      </w:r>
      <w:proofErr w:type="spellEnd"/>
      <w:r>
        <w:t xml:space="preserve"> </w:t>
      </w:r>
      <w:proofErr w:type="spellStart"/>
      <w:r>
        <w:t>Records</w:t>
      </w:r>
      <w:proofErr w:type="spellEnd"/>
      <w:r>
        <w:t xml:space="preserve"> formato estructurado con contexto, decisión, alternativas consideradas, y consecuencias documentaría decisiones sistemáticamente facilitando </w:t>
      </w:r>
      <w:proofErr w:type="spellStart"/>
      <w:r>
        <w:t>onboarding</w:t>
      </w:r>
      <w:proofErr w:type="spellEnd"/>
      <w:r>
        <w:t xml:space="preserve"> de nuevos miembros y revisión futura cuando se reconsideran decisiones.</w:t>
      </w:r>
    </w:p>
    <w:p w14:paraId="5115D427" w14:textId="77777777" w:rsidR="00426130" w:rsidRDefault="00426130"/>
    <w:p w14:paraId="4D78C60B" w14:textId="77777777" w:rsidR="00426130" w:rsidRDefault="00426130">
      <w:pPr>
        <w:spacing w:before="240" w:after="240"/>
        <w:rPr>
          <w:b/>
          <w:bCs/>
        </w:rPr>
      </w:pPr>
    </w:p>
    <w:p w14:paraId="2D5260B9" w14:textId="77777777" w:rsidR="00426130" w:rsidRDefault="00426130">
      <w:pPr>
        <w:spacing w:before="240" w:after="240"/>
        <w:rPr>
          <w:b/>
          <w:bCs/>
        </w:rPr>
      </w:pPr>
    </w:p>
    <w:p w14:paraId="4C55730C" w14:textId="77777777" w:rsidR="00426130" w:rsidRDefault="00426130">
      <w:pPr>
        <w:spacing w:before="240" w:after="240"/>
        <w:rPr>
          <w:b/>
          <w:bCs/>
        </w:rPr>
      </w:pPr>
    </w:p>
    <w:p w14:paraId="052B6509" w14:textId="77777777" w:rsidR="00426130" w:rsidRDefault="00426130">
      <w:pPr>
        <w:spacing w:before="240" w:after="240"/>
        <w:rPr>
          <w:b/>
          <w:bCs/>
        </w:rPr>
      </w:pPr>
    </w:p>
    <w:p w14:paraId="6CCFBD4B" w14:textId="77777777" w:rsidR="00426130" w:rsidRDefault="00426130">
      <w:pPr>
        <w:spacing w:before="240" w:after="240"/>
        <w:rPr>
          <w:b/>
          <w:bCs/>
        </w:rPr>
      </w:pPr>
    </w:p>
    <w:p w14:paraId="789DDAD5" w14:textId="77777777" w:rsidR="00426130" w:rsidRDefault="00426130">
      <w:pPr>
        <w:spacing w:before="240" w:after="240"/>
        <w:rPr>
          <w:b/>
          <w:bCs/>
        </w:rPr>
      </w:pPr>
    </w:p>
    <w:p w14:paraId="5AE10F7E" w14:textId="77777777" w:rsidR="00426130" w:rsidRDefault="00000000">
      <w:pPr>
        <w:spacing w:before="240" w:after="240"/>
        <w:rPr>
          <w:b/>
          <w:bCs/>
        </w:rPr>
      </w:pPr>
      <w:r>
        <w:rPr>
          <w:b/>
          <w:bCs/>
        </w:rPr>
        <w:t>3.1. Comparación entre situación inicial y posterior a la solución</w:t>
      </w:r>
    </w:p>
    <w:p w14:paraId="071C4731" w14:textId="77777777" w:rsidR="00426130" w:rsidRDefault="00000000">
      <w:pPr>
        <w:spacing w:before="240" w:after="240"/>
      </w:pPr>
      <w:r>
        <w:t xml:space="preserve">La siguiente tabla resume el contraste entre el proceso manual tradicional y el proceso automatizado diseñado en </w:t>
      </w:r>
      <w:proofErr w:type="spellStart"/>
      <w:r>
        <w:t>MisViáticos</w:t>
      </w:r>
      <w:proofErr w:type="spellEnd"/>
      <w:r>
        <w:t>:</w:t>
      </w:r>
    </w:p>
    <w:tbl>
      <w:tblPr>
        <w:tblStyle w:val="a"/>
        <w:tblW w:w="94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55"/>
        <w:gridCol w:w="2070"/>
        <w:gridCol w:w="2808"/>
        <w:gridCol w:w="2971"/>
      </w:tblGrid>
      <w:tr w:rsidR="00426130" w14:paraId="736A21BD" w14:textId="77777777">
        <w:trPr>
          <w:trHeight w:val="770"/>
        </w:trPr>
        <w:tc>
          <w:tcPr>
            <w:tcW w:w="1554" w:type="dxa"/>
            <w:tcMar>
              <w:top w:w="100" w:type="dxa"/>
              <w:left w:w="100" w:type="dxa"/>
              <w:bottom w:w="100" w:type="dxa"/>
              <w:right w:w="100" w:type="dxa"/>
            </w:tcMar>
          </w:tcPr>
          <w:p w14:paraId="62E3E449" w14:textId="77777777" w:rsidR="00426130" w:rsidRDefault="00000000">
            <w:pPr>
              <w:jc w:val="center"/>
            </w:pPr>
            <w:r>
              <w:rPr>
                <w:b/>
                <w:bCs/>
              </w:rPr>
              <w:lastRenderedPageBreak/>
              <w:t>Componente</w:t>
            </w:r>
          </w:p>
        </w:tc>
        <w:tc>
          <w:tcPr>
            <w:tcW w:w="2070" w:type="dxa"/>
            <w:tcMar>
              <w:top w:w="100" w:type="dxa"/>
              <w:left w:w="100" w:type="dxa"/>
              <w:bottom w:w="100" w:type="dxa"/>
              <w:right w:w="100" w:type="dxa"/>
            </w:tcMar>
          </w:tcPr>
          <w:p w14:paraId="5BB9BB48" w14:textId="77777777" w:rsidR="00426130" w:rsidRDefault="00000000">
            <w:pPr>
              <w:jc w:val="center"/>
            </w:pPr>
            <w:r>
              <w:rPr>
                <w:b/>
                <w:bCs/>
              </w:rPr>
              <w:t>Situación inicial (manual)</w:t>
            </w:r>
          </w:p>
        </w:tc>
        <w:tc>
          <w:tcPr>
            <w:tcW w:w="2808" w:type="dxa"/>
            <w:tcMar>
              <w:top w:w="100" w:type="dxa"/>
              <w:left w:w="100" w:type="dxa"/>
              <w:bottom w:w="100" w:type="dxa"/>
              <w:right w:w="100" w:type="dxa"/>
            </w:tcMar>
          </w:tcPr>
          <w:p w14:paraId="7F528F2C" w14:textId="77777777" w:rsidR="00426130" w:rsidRDefault="00000000">
            <w:pPr>
              <w:jc w:val="center"/>
            </w:pPr>
            <w:r>
              <w:rPr>
                <w:b/>
                <w:bCs/>
              </w:rPr>
              <w:t xml:space="preserve">Situación con </w:t>
            </w:r>
            <w:proofErr w:type="spellStart"/>
            <w:r>
              <w:rPr>
                <w:b/>
                <w:bCs/>
              </w:rPr>
              <w:t>MisViáticos</w:t>
            </w:r>
            <w:proofErr w:type="spellEnd"/>
          </w:p>
        </w:tc>
        <w:tc>
          <w:tcPr>
            <w:tcW w:w="2971" w:type="dxa"/>
            <w:tcMar>
              <w:top w:w="100" w:type="dxa"/>
              <w:left w:w="100" w:type="dxa"/>
              <w:bottom w:w="100" w:type="dxa"/>
              <w:right w:w="100" w:type="dxa"/>
            </w:tcMar>
          </w:tcPr>
          <w:p w14:paraId="1D4B78E8" w14:textId="77777777" w:rsidR="00426130" w:rsidRDefault="00000000">
            <w:pPr>
              <w:jc w:val="center"/>
            </w:pPr>
            <w:r>
              <w:rPr>
                <w:b/>
                <w:bCs/>
              </w:rPr>
              <w:t>Mejora lograda</w:t>
            </w:r>
          </w:p>
        </w:tc>
      </w:tr>
      <w:tr w:rsidR="00426130" w14:paraId="78725D8E" w14:textId="77777777">
        <w:trPr>
          <w:trHeight w:val="770"/>
        </w:trPr>
        <w:tc>
          <w:tcPr>
            <w:tcW w:w="1554" w:type="dxa"/>
            <w:tcMar>
              <w:top w:w="100" w:type="dxa"/>
              <w:left w:w="100" w:type="dxa"/>
              <w:bottom w:w="100" w:type="dxa"/>
              <w:right w:w="100" w:type="dxa"/>
            </w:tcMar>
          </w:tcPr>
          <w:p w14:paraId="499D381C" w14:textId="77777777" w:rsidR="00426130" w:rsidRDefault="00000000">
            <w:r>
              <w:t>Transcripción de gastos</w:t>
            </w:r>
          </w:p>
        </w:tc>
        <w:tc>
          <w:tcPr>
            <w:tcW w:w="2070" w:type="dxa"/>
            <w:tcMar>
              <w:top w:w="100" w:type="dxa"/>
              <w:left w:w="100" w:type="dxa"/>
              <w:bottom w:w="100" w:type="dxa"/>
              <w:right w:w="100" w:type="dxa"/>
            </w:tcMar>
          </w:tcPr>
          <w:p w14:paraId="2F7E6C1B" w14:textId="77777777" w:rsidR="00426130" w:rsidRDefault="00000000">
            <w:r>
              <w:t>5–10 minutos por gasto</w:t>
            </w:r>
          </w:p>
        </w:tc>
        <w:tc>
          <w:tcPr>
            <w:tcW w:w="2808" w:type="dxa"/>
            <w:tcMar>
              <w:top w:w="100" w:type="dxa"/>
              <w:left w:w="100" w:type="dxa"/>
              <w:bottom w:w="100" w:type="dxa"/>
              <w:right w:w="100" w:type="dxa"/>
            </w:tcMar>
          </w:tcPr>
          <w:p w14:paraId="20060ACC" w14:textId="77777777" w:rsidR="00426130" w:rsidRDefault="00000000">
            <w:r>
              <w:t>30–60 segundos (OCR)</w:t>
            </w:r>
          </w:p>
        </w:tc>
        <w:tc>
          <w:tcPr>
            <w:tcW w:w="2971" w:type="dxa"/>
            <w:tcMar>
              <w:top w:w="100" w:type="dxa"/>
              <w:left w:w="100" w:type="dxa"/>
              <w:bottom w:w="100" w:type="dxa"/>
              <w:right w:w="100" w:type="dxa"/>
            </w:tcMar>
          </w:tcPr>
          <w:p w14:paraId="22D8F66C" w14:textId="77777777" w:rsidR="00426130" w:rsidRDefault="00000000">
            <w:r>
              <w:t>Reducción del 80% del tiempo</w:t>
            </w:r>
          </w:p>
        </w:tc>
      </w:tr>
      <w:tr w:rsidR="00426130" w14:paraId="5D78346B" w14:textId="77777777">
        <w:trPr>
          <w:trHeight w:val="770"/>
        </w:trPr>
        <w:tc>
          <w:tcPr>
            <w:tcW w:w="1554" w:type="dxa"/>
            <w:tcMar>
              <w:top w:w="100" w:type="dxa"/>
              <w:left w:w="100" w:type="dxa"/>
              <w:bottom w:w="100" w:type="dxa"/>
              <w:right w:w="100" w:type="dxa"/>
            </w:tcMar>
          </w:tcPr>
          <w:p w14:paraId="567C05FF" w14:textId="77777777" w:rsidR="00426130" w:rsidRDefault="00000000">
            <w:r>
              <w:t>Ciclos de aprobación</w:t>
            </w:r>
          </w:p>
        </w:tc>
        <w:tc>
          <w:tcPr>
            <w:tcW w:w="2070" w:type="dxa"/>
            <w:tcMar>
              <w:top w:w="100" w:type="dxa"/>
              <w:left w:w="100" w:type="dxa"/>
              <w:bottom w:w="100" w:type="dxa"/>
              <w:right w:w="100" w:type="dxa"/>
            </w:tcMar>
          </w:tcPr>
          <w:p w14:paraId="6EFEF9C0" w14:textId="77777777" w:rsidR="00426130" w:rsidRDefault="00000000">
            <w:r>
              <w:t>5–7 días hábiles</w:t>
            </w:r>
          </w:p>
        </w:tc>
        <w:tc>
          <w:tcPr>
            <w:tcW w:w="2808" w:type="dxa"/>
            <w:tcMar>
              <w:top w:w="100" w:type="dxa"/>
              <w:left w:w="100" w:type="dxa"/>
              <w:bottom w:w="100" w:type="dxa"/>
              <w:right w:w="100" w:type="dxa"/>
            </w:tcMar>
          </w:tcPr>
          <w:p w14:paraId="46C02D17" w14:textId="77777777" w:rsidR="00426130" w:rsidRDefault="00000000">
            <w:r>
              <w:t>&lt; 24 horas</w:t>
            </w:r>
          </w:p>
        </w:tc>
        <w:tc>
          <w:tcPr>
            <w:tcW w:w="2971" w:type="dxa"/>
            <w:tcMar>
              <w:top w:w="100" w:type="dxa"/>
              <w:left w:w="100" w:type="dxa"/>
              <w:bottom w:w="100" w:type="dxa"/>
              <w:right w:w="100" w:type="dxa"/>
            </w:tcMar>
          </w:tcPr>
          <w:p w14:paraId="558EAC63" w14:textId="77777777" w:rsidR="00426130" w:rsidRDefault="00000000">
            <w:r>
              <w:t>Aceleración del ciclo en 70–80%</w:t>
            </w:r>
          </w:p>
        </w:tc>
      </w:tr>
      <w:tr w:rsidR="00426130" w14:paraId="3FBBD8F5" w14:textId="77777777">
        <w:trPr>
          <w:trHeight w:val="770"/>
        </w:trPr>
        <w:tc>
          <w:tcPr>
            <w:tcW w:w="1554" w:type="dxa"/>
            <w:tcMar>
              <w:top w:w="100" w:type="dxa"/>
              <w:left w:w="100" w:type="dxa"/>
              <w:bottom w:w="100" w:type="dxa"/>
              <w:right w:w="100" w:type="dxa"/>
            </w:tcMar>
          </w:tcPr>
          <w:p w14:paraId="677FE0A2" w14:textId="77777777" w:rsidR="00426130" w:rsidRDefault="00000000">
            <w:r>
              <w:t>Control de políticas</w:t>
            </w:r>
          </w:p>
        </w:tc>
        <w:tc>
          <w:tcPr>
            <w:tcW w:w="2070" w:type="dxa"/>
            <w:tcMar>
              <w:top w:w="100" w:type="dxa"/>
              <w:left w:w="100" w:type="dxa"/>
              <w:bottom w:w="100" w:type="dxa"/>
              <w:right w:w="100" w:type="dxa"/>
            </w:tcMar>
          </w:tcPr>
          <w:p w14:paraId="2FD9990B" w14:textId="77777777" w:rsidR="00426130" w:rsidRDefault="00000000">
            <w:r>
              <w:t>Manual, inconsistente</w:t>
            </w:r>
          </w:p>
        </w:tc>
        <w:tc>
          <w:tcPr>
            <w:tcW w:w="2808" w:type="dxa"/>
            <w:tcMar>
              <w:top w:w="100" w:type="dxa"/>
              <w:left w:w="100" w:type="dxa"/>
              <w:bottom w:w="100" w:type="dxa"/>
              <w:right w:w="100" w:type="dxa"/>
            </w:tcMar>
          </w:tcPr>
          <w:p w14:paraId="49D10DF1" w14:textId="77777777" w:rsidR="00426130" w:rsidRDefault="00000000">
            <w:r>
              <w:t>Automático con reglas</w:t>
            </w:r>
          </w:p>
        </w:tc>
        <w:tc>
          <w:tcPr>
            <w:tcW w:w="2971" w:type="dxa"/>
            <w:tcMar>
              <w:top w:w="100" w:type="dxa"/>
              <w:left w:w="100" w:type="dxa"/>
              <w:bottom w:w="100" w:type="dxa"/>
              <w:right w:w="100" w:type="dxa"/>
            </w:tcMar>
          </w:tcPr>
          <w:p w14:paraId="7410B34F" w14:textId="77777777" w:rsidR="00426130" w:rsidRDefault="00000000">
            <w:r>
              <w:t>Eliminación de errores y rechazos tardíos</w:t>
            </w:r>
          </w:p>
        </w:tc>
      </w:tr>
      <w:tr w:rsidR="00426130" w14:paraId="2B839F68" w14:textId="77777777">
        <w:trPr>
          <w:trHeight w:val="770"/>
        </w:trPr>
        <w:tc>
          <w:tcPr>
            <w:tcW w:w="1554" w:type="dxa"/>
            <w:tcMar>
              <w:top w:w="100" w:type="dxa"/>
              <w:left w:w="100" w:type="dxa"/>
              <w:bottom w:w="100" w:type="dxa"/>
              <w:right w:w="100" w:type="dxa"/>
            </w:tcMar>
          </w:tcPr>
          <w:p w14:paraId="247F0134" w14:textId="77777777" w:rsidR="00426130" w:rsidRDefault="00000000">
            <w:r>
              <w:t>Trazabilidad</w:t>
            </w:r>
          </w:p>
        </w:tc>
        <w:tc>
          <w:tcPr>
            <w:tcW w:w="2070" w:type="dxa"/>
            <w:tcMar>
              <w:top w:w="100" w:type="dxa"/>
              <w:left w:w="100" w:type="dxa"/>
              <w:bottom w:w="100" w:type="dxa"/>
              <w:right w:w="100" w:type="dxa"/>
            </w:tcMar>
          </w:tcPr>
          <w:p w14:paraId="375DE555" w14:textId="77777777" w:rsidR="00426130" w:rsidRDefault="00000000">
            <w:r>
              <w:t>Correos dispersos, archivos PDF</w:t>
            </w:r>
          </w:p>
        </w:tc>
        <w:tc>
          <w:tcPr>
            <w:tcW w:w="2808" w:type="dxa"/>
            <w:tcMar>
              <w:top w:w="100" w:type="dxa"/>
              <w:left w:w="100" w:type="dxa"/>
              <w:bottom w:w="100" w:type="dxa"/>
              <w:right w:w="100" w:type="dxa"/>
            </w:tcMar>
          </w:tcPr>
          <w:p w14:paraId="2833C59F" w14:textId="77777777" w:rsidR="00426130" w:rsidRDefault="00000000">
            <w:r>
              <w:t>Audit log centralizado 100%</w:t>
            </w:r>
          </w:p>
        </w:tc>
        <w:tc>
          <w:tcPr>
            <w:tcW w:w="2971" w:type="dxa"/>
            <w:tcMar>
              <w:top w:w="100" w:type="dxa"/>
              <w:left w:w="100" w:type="dxa"/>
              <w:bottom w:w="100" w:type="dxa"/>
              <w:right w:w="100" w:type="dxa"/>
            </w:tcMar>
          </w:tcPr>
          <w:p w14:paraId="65313323" w14:textId="77777777" w:rsidR="00426130" w:rsidRDefault="00000000">
            <w:r>
              <w:t>Estandarización total</w:t>
            </w:r>
          </w:p>
        </w:tc>
      </w:tr>
      <w:tr w:rsidR="00426130" w14:paraId="2D60D78B" w14:textId="77777777">
        <w:trPr>
          <w:trHeight w:val="770"/>
        </w:trPr>
        <w:tc>
          <w:tcPr>
            <w:tcW w:w="1554" w:type="dxa"/>
            <w:tcMar>
              <w:top w:w="100" w:type="dxa"/>
              <w:left w:w="100" w:type="dxa"/>
              <w:bottom w:w="100" w:type="dxa"/>
              <w:right w:w="100" w:type="dxa"/>
            </w:tcMar>
          </w:tcPr>
          <w:p w14:paraId="73871C83" w14:textId="77777777" w:rsidR="00426130" w:rsidRDefault="00000000">
            <w:r>
              <w:t>Riesgo de fraude</w:t>
            </w:r>
          </w:p>
        </w:tc>
        <w:tc>
          <w:tcPr>
            <w:tcW w:w="2070" w:type="dxa"/>
            <w:tcMar>
              <w:top w:w="100" w:type="dxa"/>
              <w:left w:w="100" w:type="dxa"/>
              <w:bottom w:w="100" w:type="dxa"/>
              <w:right w:w="100" w:type="dxa"/>
            </w:tcMar>
          </w:tcPr>
          <w:p w14:paraId="215DD596" w14:textId="77777777" w:rsidR="00426130" w:rsidRDefault="00000000">
            <w:r>
              <w:t>Alto por falta de controles</w:t>
            </w:r>
          </w:p>
        </w:tc>
        <w:tc>
          <w:tcPr>
            <w:tcW w:w="2808" w:type="dxa"/>
            <w:tcMar>
              <w:top w:w="100" w:type="dxa"/>
              <w:left w:w="100" w:type="dxa"/>
              <w:bottom w:w="100" w:type="dxa"/>
              <w:right w:w="100" w:type="dxa"/>
            </w:tcMar>
          </w:tcPr>
          <w:p w14:paraId="27D7A90B" w14:textId="77777777" w:rsidR="00426130" w:rsidRDefault="00000000">
            <w:r>
              <w:t>Validación automática, hash de comprobantes</w:t>
            </w:r>
          </w:p>
        </w:tc>
        <w:tc>
          <w:tcPr>
            <w:tcW w:w="2971" w:type="dxa"/>
            <w:tcMar>
              <w:top w:w="100" w:type="dxa"/>
              <w:left w:w="100" w:type="dxa"/>
              <w:bottom w:w="100" w:type="dxa"/>
              <w:right w:w="100" w:type="dxa"/>
            </w:tcMar>
          </w:tcPr>
          <w:p w14:paraId="177CE4C3" w14:textId="77777777" w:rsidR="00426130" w:rsidRDefault="00000000">
            <w:r>
              <w:t>Detección temprana</w:t>
            </w:r>
          </w:p>
        </w:tc>
      </w:tr>
      <w:tr w:rsidR="00426130" w14:paraId="4F55CAC0" w14:textId="77777777">
        <w:trPr>
          <w:trHeight w:val="770"/>
        </w:trPr>
        <w:tc>
          <w:tcPr>
            <w:tcW w:w="1554" w:type="dxa"/>
            <w:tcMar>
              <w:top w:w="100" w:type="dxa"/>
              <w:left w:w="100" w:type="dxa"/>
              <w:bottom w:w="100" w:type="dxa"/>
              <w:right w:w="100" w:type="dxa"/>
            </w:tcMar>
          </w:tcPr>
          <w:p w14:paraId="7739CD01" w14:textId="77777777" w:rsidR="00426130" w:rsidRDefault="00000000">
            <w:r>
              <w:t>Reembolsos</w:t>
            </w:r>
          </w:p>
        </w:tc>
        <w:tc>
          <w:tcPr>
            <w:tcW w:w="2070" w:type="dxa"/>
            <w:tcMar>
              <w:top w:w="100" w:type="dxa"/>
              <w:left w:w="100" w:type="dxa"/>
              <w:bottom w:w="100" w:type="dxa"/>
              <w:right w:w="100" w:type="dxa"/>
            </w:tcMar>
          </w:tcPr>
          <w:p w14:paraId="7F7A9393" w14:textId="77777777" w:rsidR="00426130" w:rsidRDefault="00000000">
            <w:r>
              <w:t>1–3 semanas</w:t>
            </w:r>
          </w:p>
        </w:tc>
        <w:tc>
          <w:tcPr>
            <w:tcW w:w="2808" w:type="dxa"/>
            <w:tcMar>
              <w:top w:w="100" w:type="dxa"/>
              <w:left w:w="100" w:type="dxa"/>
              <w:bottom w:w="100" w:type="dxa"/>
              <w:right w:w="100" w:type="dxa"/>
            </w:tcMar>
          </w:tcPr>
          <w:p w14:paraId="1C7C641E" w14:textId="77777777" w:rsidR="00426130" w:rsidRDefault="00000000">
            <w:r>
              <w:t>Menos de 48 horas</w:t>
            </w:r>
          </w:p>
        </w:tc>
        <w:tc>
          <w:tcPr>
            <w:tcW w:w="2971" w:type="dxa"/>
            <w:tcMar>
              <w:top w:w="100" w:type="dxa"/>
              <w:left w:w="100" w:type="dxa"/>
              <w:bottom w:w="100" w:type="dxa"/>
              <w:right w:w="100" w:type="dxa"/>
            </w:tcMar>
          </w:tcPr>
          <w:p w14:paraId="6B199429" w14:textId="77777777" w:rsidR="00426130" w:rsidRDefault="00000000">
            <w:r>
              <w:t>Reducción del impacto financiero al colaborador</w:t>
            </w:r>
          </w:p>
        </w:tc>
      </w:tr>
      <w:tr w:rsidR="00426130" w14:paraId="328DD2BA" w14:textId="77777777">
        <w:trPr>
          <w:trHeight w:val="770"/>
        </w:trPr>
        <w:tc>
          <w:tcPr>
            <w:tcW w:w="1554" w:type="dxa"/>
            <w:tcMar>
              <w:top w:w="100" w:type="dxa"/>
              <w:left w:w="100" w:type="dxa"/>
              <w:bottom w:w="100" w:type="dxa"/>
              <w:right w:w="100" w:type="dxa"/>
            </w:tcMar>
          </w:tcPr>
          <w:p w14:paraId="29500A48" w14:textId="77777777" w:rsidR="00426130" w:rsidRDefault="00000000">
            <w:r>
              <w:t>Visibilidad del proceso</w:t>
            </w:r>
          </w:p>
        </w:tc>
        <w:tc>
          <w:tcPr>
            <w:tcW w:w="2070" w:type="dxa"/>
            <w:tcMar>
              <w:top w:w="100" w:type="dxa"/>
              <w:left w:w="100" w:type="dxa"/>
              <w:bottom w:w="100" w:type="dxa"/>
              <w:right w:w="100" w:type="dxa"/>
            </w:tcMar>
          </w:tcPr>
          <w:p w14:paraId="7EA74086" w14:textId="77777777" w:rsidR="00426130" w:rsidRDefault="00000000">
            <w:r>
              <w:t>Escasa</w:t>
            </w:r>
          </w:p>
        </w:tc>
        <w:tc>
          <w:tcPr>
            <w:tcW w:w="2808" w:type="dxa"/>
            <w:tcMar>
              <w:top w:w="100" w:type="dxa"/>
              <w:left w:w="100" w:type="dxa"/>
              <w:bottom w:w="100" w:type="dxa"/>
              <w:right w:w="100" w:type="dxa"/>
            </w:tcMar>
          </w:tcPr>
          <w:p w14:paraId="716342BF" w14:textId="77777777" w:rsidR="00426130" w:rsidRDefault="00000000">
            <w:r>
              <w:t>Transparencia completa en tiempo real</w:t>
            </w:r>
          </w:p>
        </w:tc>
        <w:tc>
          <w:tcPr>
            <w:tcW w:w="2971" w:type="dxa"/>
            <w:tcMar>
              <w:top w:w="100" w:type="dxa"/>
              <w:left w:w="100" w:type="dxa"/>
              <w:bottom w:w="100" w:type="dxa"/>
              <w:right w:w="100" w:type="dxa"/>
            </w:tcMar>
          </w:tcPr>
          <w:p w14:paraId="08049326" w14:textId="77777777" w:rsidR="00426130" w:rsidRDefault="00000000">
            <w:r>
              <w:t>Sin consultas de “estado”</w:t>
            </w:r>
          </w:p>
        </w:tc>
      </w:tr>
    </w:tbl>
    <w:p w14:paraId="05D9ECB6" w14:textId="77777777" w:rsidR="00426130" w:rsidRDefault="00000000">
      <w:pPr>
        <w:spacing w:before="240" w:after="240"/>
      </w:pPr>
      <w:r>
        <w:t>El análisis evidencia una mejora significativa en eficiencia operativa, control interno y cumplimiento normativo, validando la pertinencia técnica del proyecto.</w:t>
      </w:r>
    </w:p>
    <w:p w14:paraId="145AAC01" w14:textId="77777777" w:rsidR="00426130" w:rsidRDefault="00426130">
      <w:pPr>
        <w:spacing w:before="240" w:after="240"/>
      </w:pPr>
    </w:p>
    <w:p w14:paraId="75856A71" w14:textId="77777777" w:rsidR="00426130" w:rsidRDefault="00426130">
      <w:pPr>
        <w:spacing w:before="240" w:after="240"/>
      </w:pPr>
    </w:p>
    <w:p w14:paraId="1A516737" w14:textId="77777777" w:rsidR="00426130" w:rsidRDefault="00426130">
      <w:pPr>
        <w:spacing w:before="240" w:after="240"/>
      </w:pPr>
    </w:p>
    <w:p w14:paraId="3FF16DB1" w14:textId="77777777" w:rsidR="00426130" w:rsidRDefault="00000000">
      <w:pPr>
        <w:pStyle w:val="Ttulo1"/>
        <w:numPr>
          <w:ilvl w:val="0"/>
          <w:numId w:val="11"/>
        </w:numPr>
      </w:pPr>
      <w:bookmarkStart w:id="40" w:name="_heading=h.qwc8elutuhc" w:colFirst="0" w:colLast="0"/>
      <w:bookmarkEnd w:id="40"/>
      <w:r>
        <w:t>CONCLUSIONES Y RECOMENDACIONES</w:t>
      </w:r>
    </w:p>
    <w:p w14:paraId="2C09E86F" w14:textId="77777777" w:rsidR="00426130" w:rsidRDefault="00000000">
      <w:pPr>
        <w:pStyle w:val="Ttulo2"/>
        <w:numPr>
          <w:ilvl w:val="1"/>
          <w:numId w:val="11"/>
        </w:numPr>
      </w:pPr>
      <w:bookmarkStart w:id="41" w:name="_heading=h.mn1jf4o5sv1u" w:colFirst="0" w:colLast="0"/>
      <w:bookmarkEnd w:id="41"/>
      <w:r>
        <w:t>Conclusiones</w:t>
      </w:r>
    </w:p>
    <w:p w14:paraId="1326A898" w14:textId="77777777" w:rsidR="00426130" w:rsidRDefault="00426130"/>
    <w:p w14:paraId="4D1E8085" w14:textId="77777777" w:rsidR="00426130" w:rsidRDefault="00000000">
      <w:r>
        <w:lastRenderedPageBreak/>
        <w:t xml:space="preserve">El proyecto </w:t>
      </w:r>
      <w:proofErr w:type="spellStart"/>
      <w:r>
        <w:t>MisViáticos</w:t>
      </w:r>
      <w:proofErr w:type="spellEnd"/>
      <w:r>
        <w:t xml:space="preserve"> logró satisfactoriamente sus objetivos principales de diseñar e implementar una plataforma integral de gestión de viáticos y gastos empresariales que automatiza el proceso </w:t>
      </w:r>
      <w:proofErr w:type="spellStart"/>
      <w:r>
        <w:t>end-to-end</w:t>
      </w:r>
      <w:proofErr w:type="spellEnd"/>
      <w:r>
        <w:t xml:space="preserve"> desde registro del gasto mediante OCR hasta reembolso, demostrando viabilidad técnica mediante MVP funcional con 45% de completitud que incluye módulos </w:t>
      </w:r>
      <w:proofErr w:type="spellStart"/>
      <w:r>
        <w:t>core</w:t>
      </w:r>
      <w:proofErr w:type="spellEnd"/>
      <w:r>
        <w:t xml:space="preserve"> operativos permitiendo ejecución de flujos de negocio representativos. El desarrollo aplicó competencias técnicas adquiridas durante la formación académica en áreas de programación, bases de datos, arquitectura de software, y gestión de proyectos, evidenciando dominio de las competencias del perfil de egreso del Analista Programador mediante implementación práctica de un proyecto de complejidad profesional comparable a sistemas empresariales en producción.</w:t>
      </w:r>
    </w:p>
    <w:p w14:paraId="26355C17" w14:textId="77777777" w:rsidR="00426130" w:rsidRDefault="00000000">
      <w:r>
        <w:t xml:space="preserve">La selección de </w:t>
      </w:r>
      <w:proofErr w:type="spellStart"/>
      <w:r>
        <w:t>stack</w:t>
      </w:r>
      <w:proofErr w:type="spellEnd"/>
      <w:r>
        <w:t xml:space="preserve"> tecnológico moderno incluyendo </w:t>
      </w:r>
      <w:proofErr w:type="spellStart"/>
      <w:r>
        <w:t>Go</w:t>
      </w:r>
      <w:proofErr w:type="spellEnd"/>
      <w:r>
        <w:t xml:space="preserve"> para </w:t>
      </w:r>
      <w:proofErr w:type="spellStart"/>
      <w:r>
        <w:t>backend</w:t>
      </w:r>
      <w:proofErr w:type="spellEnd"/>
      <w:r>
        <w:t xml:space="preserve"> de alto rendimiento, Next.js 15 con </w:t>
      </w:r>
      <w:proofErr w:type="spellStart"/>
      <w:r>
        <w:t>React</w:t>
      </w:r>
      <w:proofErr w:type="spellEnd"/>
      <w:r>
        <w:t xml:space="preserve"> 19 para </w:t>
      </w:r>
      <w:proofErr w:type="spellStart"/>
      <w:r>
        <w:t>frontend</w:t>
      </w:r>
      <w:proofErr w:type="spellEnd"/>
      <w:r>
        <w:t xml:space="preserve"> optimizado, PostgreSQL como base de datos relacional robusta, y arquitectura hexagonal como patrón estructural proporcionó fundamento técnico sólido que soporta escalabilidad desde pequeñas empresas con decenas de usuarios hasta medianas empresas con cientos de usuarios sin necesidad de reescritura arquitectónica fundamental. La estrategia </w:t>
      </w:r>
      <w:proofErr w:type="spellStart"/>
      <w:r>
        <w:t>multi-tenant</w:t>
      </w:r>
      <w:proofErr w:type="spellEnd"/>
      <w:r>
        <w:t xml:space="preserve"> mediante base de datos separada por </w:t>
      </w:r>
      <w:proofErr w:type="gramStart"/>
      <w:r>
        <w:t>empresa</w:t>
      </w:r>
      <w:proofErr w:type="gramEnd"/>
      <w:r>
        <w:t xml:space="preserve"> aunque agrega complejidad operacional de gestionar múltiples bases de datos proporciona aislamiento completo de datos crítico para confianza empresarial y facilita cumplimiento de regulaciones de privacidad, justificando la complejidad adicional para un producto SaaS orientado a múltiples clientes.</w:t>
      </w:r>
    </w:p>
    <w:p w14:paraId="681A95CD" w14:textId="77777777" w:rsidR="00426130" w:rsidRDefault="00000000">
      <w:r>
        <w:t xml:space="preserve">La implementación de módulos </w:t>
      </w:r>
      <w:proofErr w:type="spellStart"/>
      <w:r>
        <w:t>core</w:t>
      </w:r>
      <w:proofErr w:type="spellEnd"/>
      <w:r>
        <w:t xml:space="preserve"> incluyendo autenticación JWT con </w:t>
      </w:r>
      <w:proofErr w:type="spellStart"/>
      <w:r>
        <w:t>refresh</w:t>
      </w:r>
      <w:proofErr w:type="spellEnd"/>
      <w:r>
        <w:t xml:space="preserve"> tokens, RBAC con 72 permisos granulares, gestión de gastos con validación automática de políticas, OCR para extracción de datos de comprobantes chilenos, flujo de aprobación </w:t>
      </w:r>
      <w:proofErr w:type="spellStart"/>
      <w:r>
        <w:t>multi-nivel</w:t>
      </w:r>
      <w:proofErr w:type="spellEnd"/>
      <w:r>
        <w:t xml:space="preserve"> con asignación automática, sistema de reportes agrupados, gestión de fondos por rendir y caja chica, y </w:t>
      </w:r>
      <w:proofErr w:type="spellStart"/>
      <w:r>
        <w:t>audit</w:t>
      </w:r>
      <w:proofErr w:type="spellEnd"/>
      <w:r>
        <w:t xml:space="preserve"> log completo proporciona funcionalidades suficientes para demostrar propuesta de valor a PYMES mediante flujos de negocio </w:t>
      </w:r>
      <w:proofErr w:type="spellStart"/>
      <w:r>
        <w:t>end-to-end</w:t>
      </w:r>
      <w:proofErr w:type="spellEnd"/>
      <w:r>
        <w:t xml:space="preserve"> que reducen tiempo de procesamiento en aproximadamente 80% versus proceso manual actual. El impacto proyectado en eficiencia operacional con ahorros de 1.3 millones de pesos mensuales para empresa mediana de 50 empleados valida que la problemática abordada es real y significativa, posicionando </w:t>
      </w:r>
      <w:proofErr w:type="spellStart"/>
      <w:r>
        <w:t>MisViáticos</w:t>
      </w:r>
      <w:proofErr w:type="spellEnd"/>
      <w:r>
        <w:t xml:space="preserve"> como solución viable con ROI demostrable que justifica inversión en el software.</w:t>
      </w:r>
    </w:p>
    <w:p w14:paraId="5EF1C332" w14:textId="77777777" w:rsidR="00426130" w:rsidRDefault="00426130"/>
    <w:p w14:paraId="7BDA3A50" w14:textId="77777777" w:rsidR="00426130" w:rsidRDefault="00426130"/>
    <w:p w14:paraId="7DFC1781" w14:textId="77777777" w:rsidR="00426130" w:rsidRDefault="00426130"/>
    <w:p w14:paraId="4B1EA739" w14:textId="77777777" w:rsidR="00426130" w:rsidRDefault="00000000">
      <w:r>
        <w:t xml:space="preserve">Los desafíos técnicos enfrentados y resueltos incluyendo diseño de modelo de datos </w:t>
      </w:r>
      <w:proofErr w:type="spellStart"/>
      <w:r>
        <w:t>multi-tenant</w:t>
      </w:r>
      <w:proofErr w:type="spellEnd"/>
      <w:r>
        <w:t xml:space="preserve"> escalable, implementación de motor de políticas configurable mediante JSON con validación de </w:t>
      </w:r>
      <w:proofErr w:type="spellStart"/>
      <w:r>
        <w:t>schema</w:t>
      </w:r>
      <w:proofErr w:type="spellEnd"/>
      <w:r>
        <w:t xml:space="preserve">, desarrollo de </w:t>
      </w:r>
      <w:proofErr w:type="spellStart"/>
      <w:r>
        <w:t>parsers</w:t>
      </w:r>
      <w:proofErr w:type="spellEnd"/>
      <w:r>
        <w:t xml:space="preserve"> OCR especializados para documentos tributarios chilenos con </w:t>
      </w:r>
      <w:proofErr w:type="spellStart"/>
      <w:r>
        <w:t>regex</w:t>
      </w:r>
      <w:proofErr w:type="spellEnd"/>
      <w:r>
        <w:t xml:space="preserve"> complejos, y coordinación de flujos de aprobación con estados y transiciones válidas desarrollaron capacidades de resolución de problemas complejos transferibles a futuros proyectos profesionales. La experiencia de aprender </w:t>
      </w:r>
      <w:r>
        <w:lastRenderedPageBreak/>
        <w:t xml:space="preserve">tecnologías nuevas como </w:t>
      </w:r>
      <w:proofErr w:type="spellStart"/>
      <w:r>
        <w:t>Go</w:t>
      </w:r>
      <w:proofErr w:type="spellEnd"/>
      <w:r>
        <w:t xml:space="preserve"> sin instrucción formal mediante estudio autodidacta de documentación oficial y experimentación iterativa demuestra capacidad de aprendizaje continuo esencial en industria de tecnología donde </w:t>
      </w:r>
      <w:proofErr w:type="spellStart"/>
      <w:r>
        <w:t>frameworks</w:t>
      </w:r>
      <w:proofErr w:type="spellEnd"/>
      <w:r>
        <w:t xml:space="preserve"> y herramientas evolucionan constantemente requiriendo actualización permanente de competencias.</w:t>
      </w:r>
    </w:p>
    <w:p w14:paraId="72021D2E" w14:textId="77777777" w:rsidR="00426130" w:rsidRDefault="00000000">
      <w:r>
        <w:t xml:space="preserve">La aplicación de metodología ágil Scrum con </w:t>
      </w:r>
      <w:proofErr w:type="spellStart"/>
      <w:r>
        <w:t>sprints</w:t>
      </w:r>
      <w:proofErr w:type="spellEnd"/>
      <w:r>
        <w:t xml:space="preserve"> de dos semanas proporcionó ritmo sostenible que permitió balance entre estudio universitario de otras asignaturas y dedicación al proyecto APT, facilitando adaptación continua cuando complejidades técnicas subestimadas emergían durante implementación mediante ajuste de </w:t>
      </w:r>
      <w:proofErr w:type="spellStart"/>
      <w:r>
        <w:t>scope</w:t>
      </w:r>
      <w:proofErr w:type="spellEnd"/>
      <w:r>
        <w:t xml:space="preserve"> o priorización diferente en </w:t>
      </w:r>
      <w:proofErr w:type="spellStart"/>
      <w:r>
        <w:t>sprints</w:t>
      </w:r>
      <w:proofErr w:type="spellEnd"/>
      <w:r>
        <w:t xml:space="preserve"> subsecuentes. El aprendizaje de dinámicas de trabajo en equipo incluyendo comunicación efectiva de cambios, </w:t>
      </w:r>
      <w:proofErr w:type="spellStart"/>
      <w:r>
        <w:t>code</w:t>
      </w:r>
      <w:proofErr w:type="spellEnd"/>
      <w:r>
        <w:t xml:space="preserve"> </w:t>
      </w:r>
      <w:proofErr w:type="spellStart"/>
      <w:r>
        <w:t>review</w:t>
      </w:r>
      <w:proofErr w:type="spellEnd"/>
      <w:r>
        <w:t xml:space="preserve"> constructivo, y resolución de conflictos técnicos mediante discusión fundamentada en </w:t>
      </w:r>
      <w:proofErr w:type="spellStart"/>
      <w:r>
        <w:t>trade-offs</w:t>
      </w:r>
      <w:proofErr w:type="spellEnd"/>
      <w:r>
        <w:t xml:space="preserve"> prepara para trabajo profesional en equipos de desarrollo de software donde colaboración eficiente es tan crítica como competencia técnica individual.</w:t>
      </w:r>
    </w:p>
    <w:p w14:paraId="562667FE" w14:textId="77777777" w:rsidR="00426130" w:rsidRDefault="00000000">
      <w:pPr>
        <w:pStyle w:val="Ttulo3"/>
        <w:keepNext w:val="0"/>
        <w:keepLines w:val="0"/>
        <w:spacing w:before="280" w:after="80"/>
      </w:pPr>
      <w:bookmarkStart w:id="42" w:name="_heading=h.d2f84p6pp2uh" w:colFirst="0" w:colLast="0"/>
      <w:bookmarkEnd w:id="42"/>
      <w:r>
        <w:t xml:space="preserve">Individual </w:t>
      </w:r>
      <w:proofErr w:type="spellStart"/>
      <w:r>
        <w:t>Conclusion</w:t>
      </w:r>
      <w:proofErr w:type="spellEnd"/>
      <w:r>
        <w:t xml:space="preserve"> Daniel</w:t>
      </w:r>
    </w:p>
    <w:p w14:paraId="1A7065E6" w14:textId="77777777" w:rsidR="00426130" w:rsidRDefault="00000000">
      <w:pPr>
        <w:spacing w:before="240" w:after="240"/>
      </w:pPr>
      <w:proofErr w:type="spellStart"/>
      <w:r>
        <w:t>Throughout</w:t>
      </w:r>
      <w:proofErr w:type="spellEnd"/>
      <w:r>
        <w:t xml:space="preserve"> </w:t>
      </w:r>
      <w:proofErr w:type="spellStart"/>
      <w:r>
        <w:t>this</w:t>
      </w:r>
      <w:proofErr w:type="spellEnd"/>
      <w:r>
        <w:t xml:space="preserve"> </w:t>
      </w:r>
      <w:proofErr w:type="spellStart"/>
      <w:r>
        <w:t>project</w:t>
      </w:r>
      <w:proofErr w:type="spellEnd"/>
      <w:r>
        <w:t xml:space="preserve">, I </w:t>
      </w:r>
      <w:proofErr w:type="spellStart"/>
      <w:r>
        <w:t>strengthened</w:t>
      </w:r>
      <w:proofErr w:type="spellEnd"/>
      <w:r>
        <w:t xml:space="preserve"> </w:t>
      </w:r>
      <w:proofErr w:type="spellStart"/>
      <w:r>
        <w:t>my</w:t>
      </w:r>
      <w:proofErr w:type="spellEnd"/>
      <w:r>
        <w:t xml:space="preserve"> </w:t>
      </w:r>
      <w:proofErr w:type="spellStart"/>
      <w:r>
        <w:t>backend</w:t>
      </w:r>
      <w:proofErr w:type="spellEnd"/>
      <w:r>
        <w:t xml:space="preserve"> </w:t>
      </w:r>
      <w:proofErr w:type="spellStart"/>
      <w:r>
        <w:t>development</w:t>
      </w:r>
      <w:proofErr w:type="spellEnd"/>
      <w:r>
        <w:t xml:space="preserve"> </w:t>
      </w:r>
      <w:proofErr w:type="spellStart"/>
      <w:r>
        <w:t>skills</w:t>
      </w:r>
      <w:proofErr w:type="spellEnd"/>
      <w:r>
        <w:t xml:space="preserve">, </w:t>
      </w:r>
      <w:proofErr w:type="spellStart"/>
      <w:r>
        <w:t>particularly</w:t>
      </w:r>
      <w:proofErr w:type="spellEnd"/>
      <w:r>
        <w:t xml:space="preserve"> in </w:t>
      </w:r>
      <w:proofErr w:type="spellStart"/>
      <w:r>
        <w:t>Go</w:t>
      </w:r>
      <w:proofErr w:type="spellEnd"/>
      <w:r>
        <w:t xml:space="preserve">, Hexagonal </w:t>
      </w:r>
      <w:proofErr w:type="spellStart"/>
      <w:r>
        <w:t>Architecture</w:t>
      </w:r>
      <w:proofErr w:type="spellEnd"/>
      <w:r>
        <w:t xml:space="preserve">, </w:t>
      </w:r>
      <w:proofErr w:type="spellStart"/>
      <w:r>
        <w:t>multi-tenant</w:t>
      </w:r>
      <w:proofErr w:type="spellEnd"/>
      <w:r>
        <w:t xml:space="preserve"> </w:t>
      </w:r>
      <w:proofErr w:type="spellStart"/>
      <w:r>
        <w:t>database</w:t>
      </w:r>
      <w:proofErr w:type="spellEnd"/>
      <w:r>
        <w:t xml:space="preserve"> </w:t>
      </w:r>
      <w:proofErr w:type="spellStart"/>
      <w:r>
        <w:t>design</w:t>
      </w:r>
      <w:proofErr w:type="spellEnd"/>
      <w:r>
        <w:t xml:space="preserve">, and OCR </w:t>
      </w:r>
      <w:proofErr w:type="spellStart"/>
      <w:r>
        <w:t>integration</w:t>
      </w:r>
      <w:proofErr w:type="spellEnd"/>
      <w:r>
        <w:t xml:space="preserve">. </w:t>
      </w:r>
      <w:proofErr w:type="spellStart"/>
      <w:r>
        <w:t>MisViáticos</w:t>
      </w:r>
      <w:proofErr w:type="spellEnd"/>
      <w:r>
        <w:t xml:space="preserve"> </w:t>
      </w:r>
      <w:proofErr w:type="spellStart"/>
      <w:r>
        <w:t>helped</w:t>
      </w:r>
      <w:proofErr w:type="spellEnd"/>
      <w:r>
        <w:t xml:space="preserve"> me </w:t>
      </w:r>
      <w:proofErr w:type="spellStart"/>
      <w:r>
        <w:t>develop</w:t>
      </w:r>
      <w:proofErr w:type="spellEnd"/>
      <w:r>
        <w:t xml:space="preserve"> </w:t>
      </w:r>
      <w:proofErr w:type="spellStart"/>
      <w:r>
        <w:t>competencies</w:t>
      </w:r>
      <w:proofErr w:type="spellEnd"/>
      <w:r>
        <w:t xml:space="preserve"> </w:t>
      </w:r>
      <w:proofErr w:type="spellStart"/>
      <w:r>
        <w:t>related</w:t>
      </w:r>
      <w:proofErr w:type="spellEnd"/>
      <w:r>
        <w:t xml:space="preserve"> </w:t>
      </w:r>
      <w:proofErr w:type="spellStart"/>
      <w:r>
        <w:t>to</w:t>
      </w:r>
      <w:proofErr w:type="spellEnd"/>
      <w:r>
        <w:t xml:space="preserve"> performance </w:t>
      </w:r>
      <w:proofErr w:type="spellStart"/>
      <w:r>
        <w:t>optimization</w:t>
      </w:r>
      <w:proofErr w:type="spellEnd"/>
      <w:r>
        <w:t xml:space="preserve">, software </w:t>
      </w:r>
      <w:proofErr w:type="spellStart"/>
      <w:r>
        <w:t>architecture</w:t>
      </w:r>
      <w:proofErr w:type="spellEnd"/>
      <w:r>
        <w:t xml:space="preserve">, and </w:t>
      </w:r>
      <w:proofErr w:type="spellStart"/>
      <w:r>
        <w:t>security</w:t>
      </w:r>
      <w:proofErr w:type="spellEnd"/>
      <w:r>
        <w:t xml:space="preserve"> </w:t>
      </w:r>
      <w:proofErr w:type="spellStart"/>
      <w:r>
        <w:t>through</w:t>
      </w:r>
      <w:proofErr w:type="spellEnd"/>
      <w:r>
        <w:t xml:space="preserve"> JWT and RBAC. </w:t>
      </w:r>
      <w:proofErr w:type="spellStart"/>
      <w:r>
        <w:t>This</w:t>
      </w:r>
      <w:proofErr w:type="spellEnd"/>
      <w:r>
        <w:t xml:space="preserve"> </w:t>
      </w:r>
      <w:proofErr w:type="spellStart"/>
      <w:r>
        <w:t>experience</w:t>
      </w:r>
      <w:proofErr w:type="spellEnd"/>
      <w:r>
        <w:t xml:space="preserve"> </w:t>
      </w:r>
      <w:proofErr w:type="spellStart"/>
      <w:r>
        <w:t>confirmed</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interest</w:t>
      </w:r>
      <w:proofErr w:type="spellEnd"/>
      <w:r>
        <w:t xml:space="preserve"> in </w:t>
      </w:r>
      <w:proofErr w:type="spellStart"/>
      <w:r>
        <w:t>backend</w:t>
      </w:r>
      <w:proofErr w:type="spellEnd"/>
      <w:r>
        <w:t xml:space="preserve"> </w:t>
      </w:r>
      <w:proofErr w:type="spellStart"/>
      <w:r>
        <w:t>engineering</w:t>
      </w:r>
      <w:proofErr w:type="spellEnd"/>
      <w:r>
        <w:t xml:space="preserve"> and </w:t>
      </w:r>
      <w:proofErr w:type="spellStart"/>
      <w:r>
        <w:t>scalable</w:t>
      </w:r>
      <w:proofErr w:type="spellEnd"/>
      <w:r>
        <w:t xml:space="preserve"> SaaS </w:t>
      </w:r>
      <w:proofErr w:type="spellStart"/>
      <w:r>
        <w:t>systems</w:t>
      </w:r>
      <w:proofErr w:type="spellEnd"/>
      <w:r>
        <w:t>.</w:t>
      </w:r>
    </w:p>
    <w:p w14:paraId="6501EE3C" w14:textId="77777777" w:rsidR="00426130" w:rsidRDefault="00000000">
      <w:pPr>
        <w:pStyle w:val="Ttulo3"/>
        <w:keepNext w:val="0"/>
        <w:keepLines w:val="0"/>
        <w:spacing w:before="280" w:after="80"/>
      </w:pPr>
      <w:bookmarkStart w:id="43" w:name="_heading=h.ihgxm3mek0ah" w:colFirst="0" w:colLast="0"/>
      <w:bookmarkEnd w:id="43"/>
      <w:r>
        <w:t xml:space="preserve">Individual </w:t>
      </w:r>
      <w:proofErr w:type="spellStart"/>
      <w:r>
        <w:t>Conclusion</w:t>
      </w:r>
      <w:proofErr w:type="spellEnd"/>
      <w:r>
        <w:t xml:space="preserve"> Mario</w:t>
      </w:r>
    </w:p>
    <w:p w14:paraId="161D7128" w14:textId="77777777" w:rsidR="00426130" w:rsidRDefault="00000000">
      <w:pPr>
        <w:spacing w:before="240" w:after="240"/>
      </w:pPr>
      <w:proofErr w:type="spellStart"/>
      <w:r>
        <w:t>Working</w:t>
      </w:r>
      <w:proofErr w:type="spellEnd"/>
      <w:r>
        <w:t xml:space="preserve"> </w:t>
      </w:r>
      <w:proofErr w:type="spellStart"/>
      <w:r>
        <w:t>on</w:t>
      </w:r>
      <w:proofErr w:type="spellEnd"/>
      <w:r>
        <w:t xml:space="preserve"> </w:t>
      </w:r>
      <w:proofErr w:type="spellStart"/>
      <w:r>
        <w:t>MisViáticos</w:t>
      </w:r>
      <w:proofErr w:type="spellEnd"/>
      <w:r>
        <w:t xml:space="preserve"> </w:t>
      </w:r>
      <w:proofErr w:type="spellStart"/>
      <w:r>
        <w:t>allowed</w:t>
      </w:r>
      <w:proofErr w:type="spellEnd"/>
      <w:r>
        <w:t xml:space="preserve"> me </w:t>
      </w:r>
      <w:proofErr w:type="spellStart"/>
      <w:r>
        <w:t>to</w:t>
      </w:r>
      <w:proofErr w:type="spellEnd"/>
      <w:r>
        <w:t xml:space="preserve"> </w:t>
      </w:r>
      <w:proofErr w:type="spellStart"/>
      <w:r>
        <w:t>improve</w:t>
      </w:r>
      <w:proofErr w:type="spellEnd"/>
      <w:r>
        <w:t xml:space="preserve"> </w:t>
      </w:r>
      <w:proofErr w:type="spellStart"/>
      <w:r>
        <w:t>my</w:t>
      </w:r>
      <w:proofErr w:type="spellEnd"/>
      <w:r>
        <w:t xml:space="preserve"> </w:t>
      </w:r>
      <w:proofErr w:type="spellStart"/>
      <w:r>
        <w:t>frontend</w:t>
      </w:r>
      <w:proofErr w:type="spellEnd"/>
      <w:r>
        <w:t xml:space="preserve"> </w:t>
      </w:r>
      <w:proofErr w:type="spellStart"/>
      <w:r>
        <w:t>engineering</w:t>
      </w:r>
      <w:proofErr w:type="spellEnd"/>
      <w:r>
        <w:t xml:space="preserve"> </w:t>
      </w:r>
      <w:proofErr w:type="spellStart"/>
      <w:r>
        <w:t>skills</w:t>
      </w:r>
      <w:proofErr w:type="spellEnd"/>
      <w:r>
        <w:t xml:space="preserve"> in Next.js 15, </w:t>
      </w:r>
      <w:proofErr w:type="spellStart"/>
      <w:r>
        <w:t>React</w:t>
      </w:r>
      <w:proofErr w:type="spellEnd"/>
      <w:r>
        <w:t xml:space="preserve"> 19, </w:t>
      </w:r>
      <w:proofErr w:type="spellStart"/>
      <w:r>
        <w:t>TypeScript</w:t>
      </w:r>
      <w:proofErr w:type="spellEnd"/>
      <w:r>
        <w:t xml:space="preserve">, UI/UX </w:t>
      </w:r>
      <w:proofErr w:type="spellStart"/>
      <w:r>
        <w:t>design</w:t>
      </w:r>
      <w:proofErr w:type="spellEnd"/>
      <w:r>
        <w:t xml:space="preserve">, and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analytical</w:t>
      </w:r>
      <w:proofErr w:type="spellEnd"/>
      <w:r>
        <w:t xml:space="preserve"> </w:t>
      </w:r>
      <w:proofErr w:type="spellStart"/>
      <w:r>
        <w:t>dashboards</w:t>
      </w:r>
      <w:proofErr w:type="spellEnd"/>
      <w:r>
        <w:t xml:space="preserve">. I </w:t>
      </w:r>
      <w:proofErr w:type="spellStart"/>
      <w:r>
        <w:t>strengthened</w:t>
      </w:r>
      <w:proofErr w:type="spellEnd"/>
      <w:r>
        <w:t xml:space="preserve"> </w:t>
      </w:r>
      <w:proofErr w:type="spellStart"/>
      <w:r>
        <w:t>my</w:t>
      </w:r>
      <w:proofErr w:type="spellEnd"/>
      <w:r>
        <w:t xml:space="preserve"> </w:t>
      </w:r>
      <w:proofErr w:type="spellStart"/>
      <w:r>
        <w:t>ability</w:t>
      </w:r>
      <w:proofErr w:type="spellEnd"/>
      <w:r>
        <w:t xml:space="preserve"> </w:t>
      </w:r>
      <w:proofErr w:type="spellStart"/>
      <w:r>
        <w:t>to</w:t>
      </w:r>
      <w:proofErr w:type="spellEnd"/>
      <w:r>
        <w:t xml:space="preserve"> </w:t>
      </w:r>
      <w:proofErr w:type="spellStart"/>
      <w:r>
        <w:t>build</w:t>
      </w:r>
      <w:proofErr w:type="spellEnd"/>
      <w:r>
        <w:t xml:space="preserve"> </w:t>
      </w:r>
      <w:proofErr w:type="spellStart"/>
      <w:r>
        <w:t>modern</w:t>
      </w:r>
      <w:proofErr w:type="spellEnd"/>
      <w:r>
        <w:t xml:space="preserve"> and </w:t>
      </w:r>
      <w:proofErr w:type="spellStart"/>
      <w:r>
        <w:t>scalable</w:t>
      </w:r>
      <w:proofErr w:type="spellEnd"/>
      <w:r>
        <w:t xml:space="preserve"> </w:t>
      </w:r>
      <w:proofErr w:type="spellStart"/>
      <w:r>
        <w:t>user</w:t>
      </w:r>
      <w:proofErr w:type="spellEnd"/>
      <w:r>
        <w:t xml:space="preserve"> interfaces </w:t>
      </w:r>
      <w:proofErr w:type="spellStart"/>
      <w:r>
        <w:t>while</w:t>
      </w:r>
      <w:proofErr w:type="spellEnd"/>
      <w:r>
        <w:t xml:space="preserve"> </w:t>
      </w:r>
      <w:proofErr w:type="spellStart"/>
      <w:r>
        <w:t>collaborating</w:t>
      </w:r>
      <w:proofErr w:type="spellEnd"/>
      <w:r>
        <w:t xml:space="preserve"> </w:t>
      </w:r>
      <w:proofErr w:type="spellStart"/>
      <w:r>
        <w:t>effectively</w:t>
      </w:r>
      <w:proofErr w:type="spellEnd"/>
      <w:r>
        <w:t xml:space="preserve"> </w:t>
      </w:r>
      <w:proofErr w:type="spellStart"/>
      <w:r>
        <w:t>within</w:t>
      </w:r>
      <w:proofErr w:type="spellEnd"/>
      <w:r>
        <w:t xml:space="preserve"> </w:t>
      </w:r>
      <w:proofErr w:type="gramStart"/>
      <w:r>
        <w:t>a full</w:t>
      </w:r>
      <w:proofErr w:type="gramEnd"/>
      <w:r>
        <w:t>-</w:t>
      </w:r>
      <w:proofErr w:type="spellStart"/>
      <w:r>
        <w:t>stack</w:t>
      </w:r>
      <w:proofErr w:type="spellEnd"/>
      <w:r>
        <w:t xml:space="preserve"> </w:t>
      </w:r>
      <w:proofErr w:type="spellStart"/>
      <w:r>
        <w:t>team</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helped</w:t>
      </w:r>
      <w:proofErr w:type="spellEnd"/>
      <w:r>
        <w:t xml:space="preserve"> me </w:t>
      </w:r>
      <w:proofErr w:type="spellStart"/>
      <w:r>
        <w:t>confirm</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path</w:t>
      </w:r>
      <w:proofErr w:type="spellEnd"/>
      <w:r>
        <w:t xml:space="preserve"> </w:t>
      </w:r>
      <w:proofErr w:type="spellStart"/>
      <w:r>
        <w:t>toward</w:t>
      </w:r>
      <w:proofErr w:type="spellEnd"/>
      <w:r>
        <w:t xml:space="preserve"> </w:t>
      </w:r>
      <w:proofErr w:type="spellStart"/>
      <w:r>
        <w:t>frontend</w:t>
      </w:r>
      <w:proofErr w:type="spellEnd"/>
      <w:r>
        <w:t xml:space="preserve"> </w:t>
      </w:r>
      <w:proofErr w:type="spellStart"/>
      <w:r>
        <w:t>architecture</w:t>
      </w:r>
      <w:proofErr w:type="spellEnd"/>
      <w:r>
        <w:t xml:space="preserve"> and </w:t>
      </w:r>
      <w:proofErr w:type="spellStart"/>
      <w:r>
        <w:t>high</w:t>
      </w:r>
      <w:proofErr w:type="spellEnd"/>
      <w:r>
        <w:t xml:space="preserve">-performance </w:t>
      </w:r>
      <w:proofErr w:type="spellStart"/>
      <w:r>
        <w:t>user-centric</w:t>
      </w:r>
      <w:proofErr w:type="spellEnd"/>
      <w:r>
        <w:t xml:space="preserve"> </w:t>
      </w:r>
      <w:proofErr w:type="spellStart"/>
      <w:r>
        <w:t>applications</w:t>
      </w:r>
      <w:proofErr w:type="spellEnd"/>
      <w:r>
        <w:t>.</w:t>
      </w:r>
    </w:p>
    <w:p w14:paraId="028ABA97" w14:textId="77777777" w:rsidR="00426130" w:rsidRDefault="00426130">
      <w:pPr>
        <w:spacing w:before="240" w:after="240"/>
      </w:pPr>
    </w:p>
    <w:p w14:paraId="1F24E908" w14:textId="77777777" w:rsidR="00426130" w:rsidRDefault="00426130">
      <w:pPr>
        <w:spacing w:before="240" w:after="240"/>
      </w:pPr>
    </w:p>
    <w:p w14:paraId="660C97E5" w14:textId="77777777" w:rsidR="00426130" w:rsidRDefault="00426130">
      <w:pPr>
        <w:spacing w:before="240" w:after="240"/>
      </w:pPr>
    </w:p>
    <w:p w14:paraId="0C2C21AF" w14:textId="77777777" w:rsidR="00426130" w:rsidRDefault="00000000">
      <w:pPr>
        <w:spacing w:before="240" w:after="240"/>
        <w:rPr>
          <w:b/>
          <w:bCs/>
        </w:rPr>
      </w:pPr>
      <w:r>
        <w:rPr>
          <w:b/>
          <w:bCs/>
        </w:rPr>
        <w:t xml:space="preserve">Final </w:t>
      </w:r>
      <w:proofErr w:type="spellStart"/>
      <w:r>
        <w:rPr>
          <w:b/>
          <w:bCs/>
        </w:rPr>
        <w:t>Reflection</w:t>
      </w:r>
      <w:proofErr w:type="spellEnd"/>
      <w:r>
        <w:rPr>
          <w:b/>
          <w:bCs/>
        </w:rPr>
        <w:t xml:space="preserve"> (English)</w:t>
      </w:r>
    </w:p>
    <w:p w14:paraId="1414E2DC" w14:textId="77777777" w:rsidR="00426130" w:rsidRDefault="00000000">
      <w:pPr>
        <w:spacing w:before="240" w:after="240"/>
      </w:pPr>
      <w:proofErr w:type="spellStart"/>
      <w:r>
        <w:t>This</w:t>
      </w:r>
      <w:proofErr w:type="spellEnd"/>
      <w:r>
        <w:t xml:space="preserve"> </w:t>
      </w:r>
      <w:proofErr w:type="spellStart"/>
      <w:r>
        <w:t>project</w:t>
      </w:r>
      <w:proofErr w:type="spellEnd"/>
      <w:r>
        <w:t xml:space="preserve"> </w:t>
      </w:r>
      <w:proofErr w:type="spellStart"/>
      <w:r>
        <w:t>represented</w:t>
      </w:r>
      <w:proofErr w:type="spellEnd"/>
      <w:r>
        <w:t xml:space="preserve"> a </w:t>
      </w:r>
      <w:proofErr w:type="spellStart"/>
      <w:r>
        <w:t>significant</w:t>
      </w:r>
      <w:proofErr w:type="spellEnd"/>
      <w:r>
        <w:t xml:space="preserve"> </w:t>
      </w:r>
      <w:proofErr w:type="spellStart"/>
      <w:r>
        <w:t>academic</w:t>
      </w:r>
      <w:proofErr w:type="spellEnd"/>
      <w:r>
        <w:t xml:space="preserve"> and </w:t>
      </w:r>
      <w:proofErr w:type="spellStart"/>
      <w:r>
        <w:t>professional</w:t>
      </w:r>
      <w:proofErr w:type="spellEnd"/>
      <w:r>
        <w:t xml:space="preserve"> </w:t>
      </w:r>
      <w:proofErr w:type="spellStart"/>
      <w:r>
        <w:t>milestone</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MisViáticos</w:t>
      </w:r>
      <w:proofErr w:type="spellEnd"/>
      <w:r>
        <w:t xml:space="preserve"> </w:t>
      </w:r>
      <w:proofErr w:type="spellStart"/>
      <w:r>
        <w:t>taught</w:t>
      </w:r>
      <w:proofErr w:type="spellEnd"/>
      <w:r>
        <w:t xml:space="preserve"> </w:t>
      </w:r>
      <w:proofErr w:type="spellStart"/>
      <w:r>
        <w:t>us</w:t>
      </w:r>
      <w:proofErr w:type="spellEnd"/>
      <w:r>
        <w:t xml:space="preserve"> </w:t>
      </w:r>
      <w:proofErr w:type="spellStart"/>
      <w:r>
        <w:t>how</w:t>
      </w:r>
      <w:proofErr w:type="spellEnd"/>
      <w:r>
        <w:t xml:space="preserve"> </w:t>
      </w:r>
      <w:proofErr w:type="spellStart"/>
      <w:r>
        <w:t>to</w:t>
      </w:r>
      <w:proofErr w:type="spellEnd"/>
      <w:r>
        <w:t xml:space="preserve"> </w:t>
      </w:r>
      <w:proofErr w:type="spellStart"/>
      <w:r>
        <w:t>manage</w:t>
      </w:r>
      <w:proofErr w:type="spellEnd"/>
      <w:r>
        <w:t xml:space="preserve"> real-</w:t>
      </w:r>
      <w:proofErr w:type="spellStart"/>
      <w:r>
        <w:t>world</w:t>
      </w:r>
      <w:proofErr w:type="spellEnd"/>
      <w:r>
        <w:t xml:space="preserve"> </w:t>
      </w:r>
      <w:proofErr w:type="spellStart"/>
      <w:r>
        <w:t>complexity</w:t>
      </w:r>
      <w:proofErr w:type="spellEnd"/>
      <w:r>
        <w:t xml:space="preserve">, </w:t>
      </w:r>
      <w:proofErr w:type="spellStart"/>
      <w:r>
        <w:t>collaborate</w:t>
      </w:r>
      <w:proofErr w:type="spellEnd"/>
      <w:r>
        <w:t xml:space="preserve"> </w:t>
      </w:r>
      <w:proofErr w:type="spellStart"/>
      <w:r>
        <w:t>under</w:t>
      </w:r>
      <w:proofErr w:type="spellEnd"/>
      <w:r>
        <w:t xml:space="preserve"> </w:t>
      </w:r>
      <w:proofErr w:type="spellStart"/>
      <w:r>
        <w:t>an</w:t>
      </w:r>
      <w:proofErr w:type="spellEnd"/>
      <w:r>
        <w:t xml:space="preserve"> agile </w:t>
      </w:r>
      <w:proofErr w:type="spellStart"/>
      <w:r>
        <w:t>framework</w:t>
      </w:r>
      <w:proofErr w:type="spellEnd"/>
      <w:r>
        <w:t xml:space="preserve">, and </w:t>
      </w:r>
      <w:proofErr w:type="spellStart"/>
      <w:r>
        <w:t>build</w:t>
      </w:r>
      <w:proofErr w:type="spellEnd"/>
      <w:r>
        <w:t xml:space="preserve"> a </w:t>
      </w:r>
      <w:proofErr w:type="spellStart"/>
      <w:r>
        <w:t>scalable</w:t>
      </w:r>
      <w:proofErr w:type="spellEnd"/>
      <w:r>
        <w:t xml:space="preserve"> </w:t>
      </w:r>
      <w:proofErr w:type="spellStart"/>
      <w:r>
        <w:t>solution</w:t>
      </w:r>
      <w:proofErr w:type="spellEnd"/>
      <w:r>
        <w:t xml:space="preserve"> </w:t>
      </w:r>
      <w:proofErr w:type="spellStart"/>
      <w:r>
        <w:t>aligned</w:t>
      </w:r>
      <w:proofErr w:type="spellEnd"/>
      <w:r>
        <w:t xml:space="preserve"> </w:t>
      </w:r>
      <w:proofErr w:type="spellStart"/>
      <w:r>
        <w:t>with</w:t>
      </w:r>
      <w:proofErr w:type="spellEnd"/>
      <w:r>
        <w:t xml:space="preserve"> </w:t>
      </w:r>
      <w:proofErr w:type="spellStart"/>
      <w:r>
        <w:t>industry</w:t>
      </w:r>
      <w:proofErr w:type="spellEnd"/>
      <w:r>
        <w:t xml:space="preserve"> </w:t>
      </w:r>
      <w:proofErr w:type="spellStart"/>
      <w:r>
        <w:t>standards</w:t>
      </w:r>
      <w:proofErr w:type="spellEnd"/>
      <w:r>
        <w:t xml:space="preserve">. </w:t>
      </w:r>
      <w:proofErr w:type="spellStart"/>
      <w:r>
        <w:t>Beyond</w:t>
      </w:r>
      <w:proofErr w:type="spellEnd"/>
      <w:r>
        <w:t xml:space="preserve"> </w:t>
      </w:r>
      <w:proofErr w:type="spellStart"/>
      <w:r>
        <w:t>technical</w:t>
      </w:r>
      <w:proofErr w:type="spellEnd"/>
      <w:r>
        <w:t xml:space="preserve"> </w:t>
      </w:r>
      <w:proofErr w:type="spellStart"/>
      <w:r>
        <w:t>challenges</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strengthened</w:t>
      </w:r>
      <w:proofErr w:type="spellEnd"/>
      <w:r>
        <w:t xml:space="preserve"> </w:t>
      </w:r>
      <w:proofErr w:type="spellStart"/>
      <w:r>
        <w:t>our</w:t>
      </w:r>
      <w:proofErr w:type="spellEnd"/>
      <w:r>
        <w:t xml:space="preserve"> </w:t>
      </w:r>
      <w:proofErr w:type="spellStart"/>
      <w:r>
        <w:lastRenderedPageBreak/>
        <w:t>communication</w:t>
      </w:r>
      <w:proofErr w:type="spellEnd"/>
      <w:r>
        <w:t xml:space="preserve">, </w:t>
      </w:r>
      <w:proofErr w:type="spellStart"/>
      <w:r>
        <w:t>decision-making</w:t>
      </w:r>
      <w:proofErr w:type="spellEnd"/>
      <w:r>
        <w:t xml:space="preserve">, and </w:t>
      </w:r>
      <w:proofErr w:type="spellStart"/>
      <w:r>
        <w:t>engineering</w:t>
      </w:r>
      <w:proofErr w:type="spellEnd"/>
      <w:r>
        <w:t xml:space="preserve"> discipline. </w:t>
      </w:r>
      <w:proofErr w:type="spellStart"/>
      <w:r>
        <w:t>This</w:t>
      </w:r>
      <w:proofErr w:type="spellEnd"/>
      <w:r>
        <w:t xml:space="preserve"> </w:t>
      </w:r>
      <w:proofErr w:type="spellStart"/>
      <w:r>
        <w:t>experience</w:t>
      </w:r>
      <w:proofErr w:type="spellEnd"/>
      <w:r>
        <w:t xml:space="preserve"> </w:t>
      </w:r>
      <w:proofErr w:type="spellStart"/>
      <w:r>
        <w:t>reinforced</w:t>
      </w:r>
      <w:proofErr w:type="spellEnd"/>
      <w:r>
        <w:t xml:space="preserve"> </w:t>
      </w:r>
      <w:proofErr w:type="spellStart"/>
      <w:r>
        <w:t>that</w:t>
      </w:r>
      <w:proofErr w:type="spellEnd"/>
      <w:r>
        <w:t xml:space="preserve"> software </w:t>
      </w:r>
      <w:proofErr w:type="spellStart"/>
      <w:r>
        <w:t>development</w:t>
      </w:r>
      <w:proofErr w:type="spellEnd"/>
      <w:r>
        <w:t xml:space="preserve"> </w:t>
      </w:r>
      <w:proofErr w:type="spellStart"/>
      <w:r>
        <w:t>is</w:t>
      </w:r>
      <w:proofErr w:type="spellEnd"/>
      <w:r>
        <w:t xml:space="preserve"> </w:t>
      </w:r>
      <w:proofErr w:type="spellStart"/>
      <w:r>
        <w:t>not</w:t>
      </w:r>
      <w:proofErr w:type="spellEnd"/>
      <w:r>
        <w:t xml:space="preserve"> </w:t>
      </w:r>
      <w:proofErr w:type="spellStart"/>
      <w:r>
        <w:t>only</w:t>
      </w:r>
      <w:proofErr w:type="spellEnd"/>
      <w:r>
        <w:t xml:space="preserve"> </w:t>
      </w:r>
      <w:proofErr w:type="spellStart"/>
      <w:r>
        <w:t>about</w:t>
      </w:r>
      <w:proofErr w:type="spellEnd"/>
      <w:r>
        <w:t xml:space="preserve"> </w:t>
      </w:r>
      <w:proofErr w:type="spellStart"/>
      <w:r>
        <w:t>writing</w:t>
      </w:r>
      <w:proofErr w:type="spellEnd"/>
      <w:r>
        <w:t xml:space="preserve"> </w:t>
      </w:r>
      <w:proofErr w:type="spellStart"/>
      <w:r>
        <w:t>code</w:t>
      </w:r>
      <w:proofErr w:type="spellEnd"/>
      <w:r>
        <w:t xml:space="preserve">, </w:t>
      </w:r>
      <w:proofErr w:type="spellStart"/>
      <w:r>
        <w:t>but</w:t>
      </w:r>
      <w:proofErr w:type="spellEnd"/>
      <w:r>
        <w:t xml:space="preserve"> </w:t>
      </w:r>
      <w:proofErr w:type="spellStart"/>
      <w:r>
        <w:t>designing</w:t>
      </w:r>
      <w:proofErr w:type="spellEnd"/>
      <w:r>
        <w:t xml:space="preserve"> </w:t>
      </w:r>
      <w:proofErr w:type="spellStart"/>
      <w:r>
        <w:t>solutions</w:t>
      </w:r>
      <w:proofErr w:type="spellEnd"/>
      <w:r>
        <w:t xml:space="preserve"> </w:t>
      </w:r>
      <w:proofErr w:type="spellStart"/>
      <w:r>
        <w:t>that</w:t>
      </w:r>
      <w:proofErr w:type="spellEnd"/>
      <w:r>
        <w:t xml:space="preserve"> </w:t>
      </w:r>
      <w:proofErr w:type="spellStart"/>
      <w:r>
        <w:t>create</w:t>
      </w:r>
      <w:proofErr w:type="spellEnd"/>
      <w:r>
        <w:t xml:space="preserve"> real </w:t>
      </w:r>
      <w:proofErr w:type="spellStart"/>
      <w:r>
        <w:t>organizational</w:t>
      </w:r>
      <w:proofErr w:type="spellEnd"/>
      <w:r>
        <w:t xml:space="preserve"> </w:t>
      </w:r>
      <w:proofErr w:type="spellStart"/>
      <w:r>
        <w:t>value</w:t>
      </w:r>
      <w:proofErr w:type="spellEnd"/>
      <w:r>
        <w:t>.</w:t>
      </w:r>
    </w:p>
    <w:p w14:paraId="004FD2D0" w14:textId="77777777" w:rsidR="00426130" w:rsidRDefault="00000000">
      <w:pPr>
        <w:pStyle w:val="Ttulo2"/>
        <w:numPr>
          <w:ilvl w:val="1"/>
          <w:numId w:val="11"/>
        </w:numPr>
      </w:pPr>
      <w:bookmarkStart w:id="44" w:name="_heading=h.3abgduwiub57" w:colFirst="0" w:colLast="0"/>
      <w:bookmarkEnd w:id="44"/>
      <w:r>
        <w:t>Limitaciones y Recomendaciones.</w:t>
      </w:r>
    </w:p>
    <w:p w14:paraId="11573495" w14:textId="77777777" w:rsidR="00426130" w:rsidRDefault="00426130">
      <w:pPr>
        <w:rPr>
          <w:b/>
          <w:bCs/>
        </w:rPr>
      </w:pPr>
    </w:p>
    <w:p w14:paraId="5988E264" w14:textId="77777777" w:rsidR="00426130" w:rsidRDefault="00000000">
      <w:r>
        <w:t xml:space="preserve">Para futuras iteraciones de </w:t>
      </w:r>
      <w:proofErr w:type="spellStart"/>
      <w:r>
        <w:t>MisViáticos</w:t>
      </w:r>
      <w:proofErr w:type="spellEnd"/>
      <w:r>
        <w:t xml:space="preserve"> post-v1.0 se recomiendan las siguientes mejoras priorizadas según impacto esperado en propuesta de valor versus esfuerzo de implementación.</w:t>
      </w:r>
    </w:p>
    <w:p w14:paraId="7361E941" w14:textId="77777777" w:rsidR="00426130" w:rsidRDefault="00000000">
      <w:r>
        <w:t xml:space="preserve">Prioridad Alta - Completar Módulos al 100%: Los módulos actualmente entre 60-90% deben completarse eliminando funcionalidades faltantes como edición de gastos después de enviar reporte, </w:t>
      </w:r>
      <w:proofErr w:type="spellStart"/>
      <w:r>
        <w:t>attachment</w:t>
      </w:r>
      <w:proofErr w:type="spellEnd"/>
      <w:r>
        <w:t xml:space="preserve"> de múltiples comprobantes por gasto, exportación de reportes a PDF con diseño profesional, reemplazo automático de aprobadores ausentes, UI amigable para configurar campos personalizados de políticas, </w:t>
      </w:r>
      <w:proofErr w:type="spellStart"/>
      <w:r>
        <w:t>threads</w:t>
      </w:r>
      <w:proofErr w:type="spellEnd"/>
      <w:r>
        <w:t xml:space="preserve"> de respuestas anidadas en comentarios con menciones, y alertas automáticas de fondos con saldo bajo. La completitud de </w:t>
      </w:r>
      <w:proofErr w:type="spellStart"/>
      <w:r>
        <w:t>features</w:t>
      </w:r>
      <w:proofErr w:type="spellEnd"/>
      <w:r>
        <w:t xml:space="preserve"> prometidas al 100% es crítica para satisfacción de usuario pues funcionalidades parcialmente implementadas generan frustración cuando usuario descubre limitaciones inesperadas después de adopción.</w:t>
      </w:r>
    </w:p>
    <w:p w14:paraId="0E3E473F" w14:textId="77777777" w:rsidR="00426130" w:rsidRDefault="00000000">
      <w:r>
        <w:t xml:space="preserve">Prioridad Alta - Mejorar Precisión de OCR: La precisión actual de OCR aproximadamente 80-85% en campos críticos como monto y </w:t>
      </w:r>
      <w:proofErr w:type="gramStart"/>
      <w:r>
        <w:t>fecha</w:t>
      </w:r>
      <w:proofErr w:type="gramEnd"/>
      <w:r>
        <w:t xml:space="preserve"> aunque útil para </w:t>
      </w:r>
      <w:proofErr w:type="spellStart"/>
      <w:r>
        <w:t>pre-completar</w:t>
      </w:r>
      <w:proofErr w:type="spellEnd"/>
      <w:r>
        <w:t xml:space="preserve"> formulario requiere revisión manual de cada campo extrayendo el empleado del beneficio completo de automatización. La mejora de precisión a 95%+ mediante fine-</w:t>
      </w:r>
      <w:proofErr w:type="spellStart"/>
      <w:r>
        <w:t>tuning</w:t>
      </w:r>
      <w:proofErr w:type="spellEnd"/>
      <w:r>
        <w:t xml:space="preserve"> con </w:t>
      </w:r>
      <w:proofErr w:type="spellStart"/>
      <w:r>
        <w:t>dataset</w:t>
      </w:r>
      <w:proofErr w:type="spellEnd"/>
      <w:r>
        <w:t xml:space="preserve"> de entrenamiento de 1000+ comprobantes chilenos reales etiquetados manualmente permitiría confianza suficiente para </w:t>
      </w:r>
      <w:proofErr w:type="spellStart"/>
      <w:proofErr w:type="gramStart"/>
      <w:r>
        <w:t>auto-aprobación</w:t>
      </w:r>
      <w:proofErr w:type="spellEnd"/>
      <w:proofErr w:type="gramEnd"/>
      <w:r>
        <w:t xml:space="preserve"> de gastos pequeños sin revisión humana cuando OCR tiene alta confianza, multiplicando el impacto de automatización. El </w:t>
      </w:r>
      <w:proofErr w:type="spellStart"/>
      <w:r>
        <w:t>dataset</w:t>
      </w:r>
      <w:proofErr w:type="spellEnd"/>
      <w:r>
        <w:t xml:space="preserve"> se puede construir gradualmente solicitando a usuarios </w:t>
      </w:r>
      <w:proofErr w:type="spellStart"/>
      <w:r>
        <w:t>early</w:t>
      </w:r>
      <w:proofErr w:type="spellEnd"/>
      <w:r>
        <w:t xml:space="preserve"> </w:t>
      </w:r>
      <w:proofErr w:type="spellStart"/>
      <w:r>
        <w:t>adopters</w:t>
      </w:r>
      <w:proofErr w:type="spellEnd"/>
      <w:r>
        <w:t xml:space="preserve"> que corrijan resultados de OCR mediante interfaz de </w:t>
      </w:r>
      <w:proofErr w:type="spellStart"/>
      <w:r>
        <w:t>feedback</w:t>
      </w:r>
      <w:proofErr w:type="spellEnd"/>
      <w:r>
        <w:t xml:space="preserve"> donde al corregir un campo extraído incorrectamente el sistema guarda la imagen con etiqueta correcta construyendo </w:t>
      </w:r>
      <w:proofErr w:type="spellStart"/>
      <w:r>
        <w:t>dataset</w:t>
      </w:r>
      <w:proofErr w:type="spellEnd"/>
      <w:r>
        <w:t xml:space="preserve"> de entrenamiento orgánicamente durante uso real.</w:t>
      </w:r>
    </w:p>
    <w:p w14:paraId="063FED45" w14:textId="77777777" w:rsidR="00426130" w:rsidRDefault="00426130"/>
    <w:p w14:paraId="5D7E1814" w14:textId="77777777" w:rsidR="00426130" w:rsidRDefault="00426130"/>
    <w:p w14:paraId="496E90F4" w14:textId="77777777" w:rsidR="00426130" w:rsidRDefault="00426130"/>
    <w:p w14:paraId="31BBCABE" w14:textId="77777777" w:rsidR="00426130" w:rsidRDefault="00426130"/>
    <w:p w14:paraId="0C5D964C" w14:textId="77777777" w:rsidR="00426130" w:rsidRDefault="00000000">
      <w:r>
        <w:t xml:space="preserve">Prioridad Media - Implementar </w:t>
      </w:r>
      <w:proofErr w:type="spellStart"/>
      <w:r>
        <w:t>Analytics</w:t>
      </w:r>
      <w:proofErr w:type="spellEnd"/>
      <w:r>
        <w:t xml:space="preserve"> Avanzado: El módulo de </w:t>
      </w:r>
      <w:proofErr w:type="spellStart"/>
      <w:r>
        <w:t>analytics</w:t>
      </w:r>
      <w:proofErr w:type="spellEnd"/>
      <w:r>
        <w:t xml:space="preserve"> actualmente al 20% limitado a configuración de </w:t>
      </w:r>
      <w:proofErr w:type="spellStart"/>
      <w:r>
        <w:t>ClickHouse</w:t>
      </w:r>
      <w:proofErr w:type="spellEnd"/>
      <w:r>
        <w:t xml:space="preserve"> debe completarse implementando sincronización automática desde PostgreSQL, </w:t>
      </w:r>
      <w:proofErr w:type="spellStart"/>
      <w:r>
        <w:t>queries</w:t>
      </w:r>
      <w:proofErr w:type="spellEnd"/>
      <w:r>
        <w:t xml:space="preserve"> agregadas con métricas de negocio, y </w:t>
      </w:r>
      <w:proofErr w:type="spellStart"/>
      <w:r>
        <w:t>dashboards</w:t>
      </w:r>
      <w:proofErr w:type="spellEnd"/>
      <w:r>
        <w:t xml:space="preserve"> visuales con gráficos interactivos que respondan preguntas gerenciales como qué categorías consumen mayor presupuesto permitiendo identificación de oportunidades de optimización, qué áreas o proyectos tienen desviaciones presupuestarias alertando anomalías que requieren investigación, qué empleados generan gastos atípicos versus promedio de su rol identificando </w:t>
      </w:r>
      <w:proofErr w:type="spellStart"/>
      <w:r>
        <w:t>outliers</w:t>
      </w:r>
      <w:proofErr w:type="spellEnd"/>
      <w:r>
        <w:t xml:space="preserve"> para auditoría enfocada, y cómo evolucionan gastos </w:t>
      </w:r>
      <w:r>
        <w:lastRenderedPageBreak/>
        <w:t xml:space="preserve">mensualmente revelando tendencias estacionales. El valor para gerencia de capacidades de análisis de gasto para toma de decisiones basada en datos justifica inversión en </w:t>
      </w:r>
      <w:proofErr w:type="spellStart"/>
      <w:r>
        <w:t>analytics</w:t>
      </w:r>
      <w:proofErr w:type="spellEnd"/>
      <w:r>
        <w:t xml:space="preserve"> como diferenciador competitivo versus soluciones de gestión de gastos que solo facilitan proceso operacional sin </w:t>
      </w:r>
      <w:proofErr w:type="spellStart"/>
      <w:r>
        <w:t>insights</w:t>
      </w:r>
      <w:proofErr w:type="spellEnd"/>
      <w:r>
        <w:t xml:space="preserve"> estratégicos.</w:t>
      </w:r>
    </w:p>
    <w:p w14:paraId="7D5B88B8" w14:textId="77777777" w:rsidR="00426130" w:rsidRDefault="00000000">
      <w:r>
        <w:t xml:space="preserve">Prioridad Media - Integraciones con Sistemas Contables: La integración nativa con sistemas contables populares en PYMES chilenas como Software Contable Siigo, </w:t>
      </w:r>
      <w:proofErr w:type="spellStart"/>
      <w:r>
        <w:t>Quickbooks</w:t>
      </w:r>
      <w:proofErr w:type="spellEnd"/>
      <w:r>
        <w:t xml:space="preserve">, o </w:t>
      </w:r>
      <w:proofErr w:type="spellStart"/>
      <w:r>
        <w:t>Defontana</w:t>
      </w:r>
      <w:proofErr w:type="spellEnd"/>
      <w:r>
        <w:t xml:space="preserve"> mediante </w:t>
      </w:r>
      <w:proofErr w:type="spellStart"/>
      <w:r>
        <w:t>APIs</w:t>
      </w:r>
      <w:proofErr w:type="spellEnd"/>
      <w:r>
        <w:t xml:space="preserve"> o importación de archivos en formatos estándar elimina transcripción manual de gastos aprobados desde </w:t>
      </w:r>
      <w:proofErr w:type="spellStart"/>
      <w:r>
        <w:t>MisViáticos</w:t>
      </w:r>
      <w:proofErr w:type="spellEnd"/>
      <w:r>
        <w:t xml:space="preserve"> al sistema contable para registro de débito, crédito, centro de costo, y cuenta contable. La integración bidireccional donde </w:t>
      </w:r>
      <w:proofErr w:type="spellStart"/>
      <w:r>
        <w:t>MisViáticos</w:t>
      </w:r>
      <w:proofErr w:type="spellEnd"/>
      <w:r>
        <w:t xml:space="preserve"> importa plan de cuentas desde sistema contable asegurando clasificación consistente y exporta transacciones aprobadas en formato compatible simplifica significativamente trabajo del contador reduciendo doble entrada de datos y errores de transcripción. La facilidad de integración con </w:t>
      </w:r>
      <w:proofErr w:type="spellStart"/>
      <w:r>
        <w:t>stack</w:t>
      </w:r>
      <w:proofErr w:type="spellEnd"/>
      <w:r>
        <w:t xml:space="preserve"> contable existente de la empresa es criterio de decisión importante para adopción por PYMES que rechazan soluciones que crean silo adicional requiriendo reconciliación manual.</w:t>
      </w:r>
    </w:p>
    <w:p w14:paraId="3B98F401" w14:textId="77777777" w:rsidR="00426130" w:rsidRDefault="00000000">
      <w:r>
        <w:t xml:space="preserve">Prioridad Media - Aplicación Móvil Nativa: El desarrollo de aplicación móvil nativa iOS y Android complementando interfaz web mejora experiencia de empleados que crean gastos frecuentemente en movimiento permitiendo captura de comprobante mediante cámara del celular inmediatamente después de incurrir en gasto reduciendo riesgo de pérdida, funcionamiento offline que sincroniza cuando recupera conectividad permitiendo uso en zonas sin cobertura como viajes en avión o áreas rurales, y notificaciones </w:t>
      </w:r>
      <w:proofErr w:type="spellStart"/>
      <w:r>
        <w:t>push</w:t>
      </w:r>
      <w:proofErr w:type="spellEnd"/>
      <w:r>
        <w:t xml:space="preserve"> más confiables que notificaciones web </w:t>
      </w:r>
      <w:proofErr w:type="spellStart"/>
      <w:r>
        <w:t>push</w:t>
      </w:r>
      <w:proofErr w:type="spellEnd"/>
      <w:r>
        <w:t xml:space="preserve"> que tienen limitaciones de soporte en iOS Safari. La decisión de priorizar web responsive en lugar de móvil nativo para MVP fue fundamentada en minimizar esfuerzo de desarrollo manteniendo un solo </w:t>
      </w:r>
      <w:proofErr w:type="spellStart"/>
      <w:r>
        <w:t>codebase</w:t>
      </w:r>
      <w:proofErr w:type="spellEnd"/>
      <w:r>
        <w:t>, pero para adopción masiva especialmente entre empleados de terreno en ventas, logística, o servicios técnicos la aplicación móvil nativa optimizada para flujo de captura rápida es altamente valorada.</w:t>
      </w:r>
    </w:p>
    <w:p w14:paraId="75D59943" w14:textId="77777777" w:rsidR="00426130" w:rsidRDefault="00426130"/>
    <w:p w14:paraId="1E658372" w14:textId="77777777" w:rsidR="00426130" w:rsidRDefault="00426130"/>
    <w:p w14:paraId="377079AA" w14:textId="77777777" w:rsidR="00426130" w:rsidRDefault="00426130"/>
    <w:p w14:paraId="70F85302" w14:textId="77777777" w:rsidR="00426130" w:rsidRDefault="00000000">
      <w:pPr>
        <w:rPr>
          <w:b/>
          <w:bCs/>
        </w:rPr>
      </w:pPr>
      <w:r>
        <w:t xml:space="preserve">Prioridad Baja - Módulo de Gestión de Viajes: La expansión de </w:t>
      </w:r>
      <w:proofErr w:type="spellStart"/>
      <w:r>
        <w:t>scope</w:t>
      </w:r>
      <w:proofErr w:type="spellEnd"/>
      <w:r>
        <w:t xml:space="preserve"> para incluir planificación completa de viajes de negocios incluyendo solicitud de viaje con itinerario, aprobación previa del viaje antes de reservar, reserva de vuelos y hoteles integrada con proveedores, per diem automático calculado según destino y duración, y reconciliación </w:t>
      </w:r>
      <w:proofErr w:type="spellStart"/>
      <w:r>
        <w:t>post-viaje</w:t>
      </w:r>
      <w:proofErr w:type="spellEnd"/>
      <w:r>
        <w:t xml:space="preserve"> comparando gastos reales versus anticipos transforma </w:t>
      </w:r>
      <w:proofErr w:type="spellStart"/>
      <w:r>
        <w:t>MisViáticos</w:t>
      </w:r>
      <w:proofErr w:type="spellEnd"/>
      <w:r>
        <w:t xml:space="preserve"> de sistema de gestión de gastos a sistema completo de </w:t>
      </w:r>
      <w:proofErr w:type="spellStart"/>
      <w:r>
        <w:t>travel</w:t>
      </w:r>
      <w:proofErr w:type="spellEnd"/>
      <w:r>
        <w:t xml:space="preserve"> and expense </w:t>
      </w:r>
      <w:proofErr w:type="spellStart"/>
      <w:r>
        <w:t>management</w:t>
      </w:r>
      <w:proofErr w:type="spellEnd"/>
      <w:r>
        <w:t xml:space="preserve"> compitiendo directamente con soluciones </w:t>
      </w:r>
      <w:proofErr w:type="spellStart"/>
      <w:r>
        <w:t>enterprise</w:t>
      </w:r>
      <w:proofErr w:type="spellEnd"/>
      <w:r>
        <w:t xml:space="preserve"> como SAP </w:t>
      </w:r>
      <w:proofErr w:type="spellStart"/>
      <w:r>
        <w:t>Concur</w:t>
      </w:r>
      <w:proofErr w:type="spellEnd"/>
      <w:r>
        <w:t xml:space="preserve">. La complejidad de integraciones con GDS global </w:t>
      </w:r>
      <w:proofErr w:type="spellStart"/>
      <w:r>
        <w:t>distribution</w:t>
      </w:r>
      <w:proofErr w:type="spellEnd"/>
      <w:r>
        <w:t xml:space="preserve"> </w:t>
      </w:r>
      <w:proofErr w:type="spellStart"/>
      <w:r>
        <w:t>systems</w:t>
      </w:r>
      <w:proofErr w:type="spellEnd"/>
      <w:r>
        <w:t xml:space="preserve"> para reservas, complejidad de cálculos de per diem con tablas variables por país/ciudad, y complejidad de </w:t>
      </w:r>
      <w:proofErr w:type="spellStart"/>
      <w:r>
        <w:t>workflow</w:t>
      </w:r>
      <w:proofErr w:type="spellEnd"/>
      <w:r>
        <w:t xml:space="preserve"> de aprobación previa distinto de aprobación </w:t>
      </w:r>
      <w:proofErr w:type="spellStart"/>
      <w:r>
        <w:t>post-gasto</w:t>
      </w:r>
      <w:proofErr w:type="spellEnd"/>
      <w:r>
        <w:t xml:space="preserve"> justifican </w:t>
      </w:r>
      <w:r>
        <w:lastRenderedPageBreak/>
        <w:t xml:space="preserve">posponer este módulo hasta validar </w:t>
      </w:r>
      <w:proofErr w:type="spellStart"/>
      <w:r>
        <w:t>product-market</w:t>
      </w:r>
      <w:proofErr w:type="spellEnd"/>
      <w:r>
        <w:t xml:space="preserve"> </w:t>
      </w:r>
      <w:proofErr w:type="spellStart"/>
      <w:r>
        <w:t>fit</w:t>
      </w:r>
      <w:proofErr w:type="spellEnd"/>
      <w:r>
        <w:t xml:space="preserve"> del </w:t>
      </w:r>
      <w:proofErr w:type="spellStart"/>
      <w:r>
        <w:t>core</w:t>
      </w:r>
      <w:proofErr w:type="spellEnd"/>
      <w:r>
        <w:t xml:space="preserve"> de gestión de gastos estableciendo base de clientes satisfechos que justifiquen inversión en </w:t>
      </w:r>
      <w:proofErr w:type="spellStart"/>
      <w:r>
        <w:t>features</w:t>
      </w:r>
      <w:proofErr w:type="spellEnd"/>
      <w:r>
        <w:t xml:space="preserve"> avanzadas.</w:t>
      </w:r>
    </w:p>
    <w:p w14:paraId="01957548" w14:textId="77777777" w:rsidR="00426130" w:rsidRDefault="00000000">
      <w:pPr>
        <w:rPr>
          <w:b/>
          <w:bCs/>
        </w:rPr>
      </w:pPr>
      <w:r>
        <w:rPr>
          <w:b/>
          <w:bCs/>
        </w:rPr>
        <w:t>Palabras Finales</w:t>
      </w:r>
    </w:p>
    <w:p w14:paraId="5DC100E1" w14:textId="77777777" w:rsidR="00426130" w:rsidRDefault="00000000">
      <w:r>
        <w:t xml:space="preserve">El desarrollo de </w:t>
      </w:r>
      <w:proofErr w:type="spellStart"/>
      <w:r>
        <w:t>MisViáticos</w:t>
      </w:r>
      <w:proofErr w:type="spellEnd"/>
      <w:r>
        <w:t xml:space="preserve"> representó desafío técnico y personal significativo que requirió perseverancia frente a obstáculos técnicos inesperados, disciplina para mantener calidad de código bajo presión de </w:t>
      </w:r>
      <w:proofErr w:type="spellStart"/>
      <w:r>
        <w:t>deadlines</w:t>
      </w:r>
      <w:proofErr w:type="spellEnd"/>
      <w:r>
        <w:t xml:space="preserve">, y capacidad de trabajo en equipo coordinando desarrollo paralelo de </w:t>
      </w:r>
      <w:proofErr w:type="spellStart"/>
      <w:r>
        <w:t>backend</w:t>
      </w:r>
      <w:proofErr w:type="spellEnd"/>
      <w:r>
        <w:t xml:space="preserve"> y </w:t>
      </w:r>
      <w:proofErr w:type="spellStart"/>
      <w:r>
        <w:t>frontend</w:t>
      </w:r>
      <w:proofErr w:type="spellEnd"/>
      <w:r>
        <w:t>. La experiencia consolidó competencias técnicas en desarrollo full-</w:t>
      </w:r>
      <w:proofErr w:type="spellStart"/>
      <w:r>
        <w:t>stack</w:t>
      </w:r>
      <w:proofErr w:type="spellEnd"/>
      <w:r>
        <w:t xml:space="preserve"> moderno, maduró habilidades profesionales de gestión de proyectos y comunicación, y generó confianza en capacidad de abordar proyectos complejos desde concepción hasta implementación funcional.</w:t>
      </w:r>
    </w:p>
    <w:p w14:paraId="504B9AA5" w14:textId="77777777" w:rsidR="00426130" w:rsidRDefault="00000000">
      <w:r>
        <w:t xml:space="preserve">El proyecto valida que los conocimientos adquiridos durante la formación de Analista Programador en Duoc UC son suficientes y relevantes para desarrollar software de calidad profesional que genera valor real para usuarios empresariales, demostrando que egresados están preparados para contribuir productivamente en equipos de desarrollo de software desde el primer día. La combinación de fundamentos teóricos sólidos en algorítmica, estructuras de datos, diseño de bases de datos, y patrones de arquitectura con habilidades prácticas de implementación en lenguajes modernos y </w:t>
      </w:r>
      <w:proofErr w:type="spellStart"/>
      <w:r>
        <w:t>frameworks</w:t>
      </w:r>
      <w:proofErr w:type="spellEnd"/>
      <w:r>
        <w:t xml:space="preserve"> actuales proporciona base robusta para carrera de largo plazo en industria del desarrollo de software.</w:t>
      </w:r>
    </w:p>
    <w:p w14:paraId="7F788840" w14:textId="77777777" w:rsidR="00426130" w:rsidRDefault="00000000">
      <w:r>
        <w:t xml:space="preserve">La visión futura para </w:t>
      </w:r>
      <w:proofErr w:type="spellStart"/>
      <w:r>
        <w:t>MisViáticos</w:t>
      </w:r>
      <w:proofErr w:type="spellEnd"/>
      <w:r>
        <w:t xml:space="preserve"> incluye potencial de evolucionar de proyecto académico a producto comercial desplegado en producción sirviendo PYMES chilenas reales, con modelo de negocio SaaS sostenible que genere ingresos recurrentes financiando desarrollo continuo de nuevas funcionalidades y soporte a clientes. El camino hacia comercialización requiere completar </w:t>
      </w:r>
      <w:proofErr w:type="spellStart"/>
      <w:r>
        <w:t>features</w:t>
      </w:r>
      <w:proofErr w:type="spellEnd"/>
      <w:r>
        <w:t xml:space="preserve"> faltantes alcanzando 100% de completitud de MVP, pulir experiencia de usuario mediante </w:t>
      </w:r>
      <w:proofErr w:type="spellStart"/>
      <w:r>
        <w:t>testing</w:t>
      </w:r>
      <w:proofErr w:type="spellEnd"/>
      <w:r>
        <w:t xml:space="preserve"> con usuarios representativos, preparar infraestructura de producción con </w:t>
      </w:r>
      <w:proofErr w:type="spellStart"/>
      <w:r>
        <w:t>monitoring</w:t>
      </w:r>
      <w:proofErr w:type="spellEnd"/>
      <w:r>
        <w:t xml:space="preserve"> y </w:t>
      </w:r>
      <w:proofErr w:type="spellStart"/>
      <w:r>
        <w:t>backups</w:t>
      </w:r>
      <w:proofErr w:type="spellEnd"/>
      <w:r>
        <w:t xml:space="preserve"> robustos, desarrollar documentación de usuario y videos tutoriales, implementar estrategia de </w:t>
      </w:r>
      <w:proofErr w:type="spellStart"/>
      <w:r>
        <w:t>go-to-market</w:t>
      </w:r>
      <w:proofErr w:type="spellEnd"/>
      <w:r>
        <w:t xml:space="preserve"> enfocada en canales de adquisición como Google </w:t>
      </w:r>
      <w:proofErr w:type="spellStart"/>
      <w:r>
        <w:t>Ads</w:t>
      </w:r>
      <w:proofErr w:type="spellEnd"/>
      <w:r>
        <w:t xml:space="preserve">, </w:t>
      </w:r>
      <w:proofErr w:type="spellStart"/>
      <w:r>
        <w:t>partnerships</w:t>
      </w:r>
      <w:proofErr w:type="spellEnd"/>
      <w:r>
        <w:t xml:space="preserve"> con contadores, y recomendaciones boca a boca, y establecer procesos de soporte al cliente con SLA definidos y canales de comunicación claros.</w:t>
      </w:r>
    </w:p>
    <w:p w14:paraId="4E0FF70F" w14:textId="77777777" w:rsidR="00426130" w:rsidRDefault="00426130"/>
    <w:p w14:paraId="5585E55F" w14:textId="77777777" w:rsidR="00426130" w:rsidRDefault="00000000">
      <w:r>
        <w:t xml:space="preserve">El agradecimiento final se extiende a Duoc UC por proporcionar formación de calidad que habilita proyectos de esta envergadura, al profesor patrocinante por guía y </w:t>
      </w:r>
      <w:proofErr w:type="spellStart"/>
      <w:r>
        <w:t>feedback</w:t>
      </w:r>
      <w:proofErr w:type="spellEnd"/>
      <w:r>
        <w:t xml:space="preserve"> durante el desarrollo, a familia por soporte incondicional durante período intenso de estudio y desarrollo, y mutuamente entre Daniel y Mario por complementariedad de habilidades, compromiso compartido con calidad, y amistad que hizo el proceso de desarrollo colaborativo y gratificante a pesar de desafíos técnicos enfrentados.</w:t>
      </w:r>
    </w:p>
    <w:p w14:paraId="0CBD4F12" w14:textId="77777777" w:rsidR="00426130" w:rsidRDefault="00426130"/>
    <w:p w14:paraId="2A805983" w14:textId="77777777" w:rsidR="00B55DBC" w:rsidRDefault="00B55DBC"/>
    <w:p w14:paraId="71440C39" w14:textId="77777777" w:rsidR="00B55DBC" w:rsidRDefault="00B55DBC"/>
    <w:p w14:paraId="4BF21B3F" w14:textId="794EA6FA" w:rsidR="00B55DBC" w:rsidRDefault="00B55DBC" w:rsidP="00B55DBC">
      <w:pPr>
        <w:pStyle w:val="Prrafodelista"/>
        <w:numPr>
          <w:ilvl w:val="1"/>
          <w:numId w:val="11"/>
        </w:numPr>
        <w:spacing w:before="240" w:after="240"/>
        <w:rPr>
          <w:b/>
          <w:bCs/>
        </w:rPr>
      </w:pPr>
      <w:r w:rsidRPr="00B55DBC">
        <w:rPr>
          <w:b/>
          <w:bCs/>
        </w:rPr>
        <w:lastRenderedPageBreak/>
        <w:t>Relación con Competencias del Perfil de Egreso</w:t>
      </w:r>
    </w:p>
    <w:p w14:paraId="17C0DA9F" w14:textId="77777777" w:rsidR="00B55DBC" w:rsidRPr="00B55DBC" w:rsidRDefault="00B55DBC" w:rsidP="00B55DBC">
      <w:pPr>
        <w:spacing w:before="240" w:after="240"/>
        <w:rPr>
          <w:rFonts w:asciiTheme="minorHAnsi" w:hAnsiTheme="minorHAnsi" w:cstheme="minorHAnsi"/>
        </w:rPr>
      </w:pPr>
      <w:r w:rsidRPr="00B55DBC">
        <w:rPr>
          <w:rFonts w:asciiTheme="minorHAnsi" w:hAnsiTheme="minorHAnsi" w:cstheme="minorHAnsi"/>
        </w:rPr>
        <w:t xml:space="preserve">El desarrollo del proyecto </w:t>
      </w:r>
      <w:proofErr w:type="spellStart"/>
      <w:r w:rsidRPr="00B55DBC">
        <w:rPr>
          <w:rFonts w:asciiTheme="minorHAnsi" w:hAnsiTheme="minorHAnsi" w:cstheme="minorHAnsi"/>
        </w:rPr>
        <w:t>MisViáticos</w:t>
      </w:r>
      <w:proofErr w:type="spellEnd"/>
      <w:r w:rsidRPr="00B55DBC">
        <w:rPr>
          <w:rFonts w:asciiTheme="minorHAnsi" w:hAnsiTheme="minorHAnsi" w:cstheme="minorHAnsi"/>
        </w:rPr>
        <w:t xml:space="preserve"> me ha permitido aplicar de manera integral las competencias del perfil de egreso de la carrera de </w:t>
      </w:r>
      <w:r w:rsidRPr="00B55DBC">
        <w:rPr>
          <w:rFonts w:asciiTheme="minorHAnsi" w:hAnsiTheme="minorHAnsi" w:cstheme="minorHAnsi"/>
        </w:rPr>
        <w:t xml:space="preserve">Ingeniero </w:t>
      </w:r>
      <w:proofErr w:type="spellStart"/>
      <w:r w:rsidRPr="00B55DBC">
        <w:rPr>
          <w:rFonts w:asciiTheme="minorHAnsi" w:hAnsiTheme="minorHAnsi" w:cstheme="minorHAnsi"/>
        </w:rPr>
        <w:t>Informatico</w:t>
      </w:r>
      <w:proofErr w:type="spellEnd"/>
      <w:r w:rsidRPr="00B55DBC">
        <w:rPr>
          <w:rFonts w:asciiTheme="minorHAnsi" w:hAnsiTheme="minorHAnsi" w:cstheme="minorHAnsi"/>
        </w:rPr>
        <w:t xml:space="preserve"> </w:t>
      </w:r>
      <w:proofErr w:type="gramStart"/>
      <w:r w:rsidRPr="00B55DBC">
        <w:rPr>
          <w:rFonts w:asciiTheme="minorHAnsi" w:hAnsiTheme="minorHAnsi" w:cstheme="minorHAnsi"/>
        </w:rPr>
        <w:t>En relación a</w:t>
      </w:r>
      <w:proofErr w:type="gramEnd"/>
      <w:r w:rsidRPr="00B55DBC">
        <w:rPr>
          <w:rFonts w:asciiTheme="minorHAnsi" w:hAnsiTheme="minorHAnsi" w:cstheme="minorHAnsi"/>
        </w:rPr>
        <w:t xml:space="preserve"> la realización de pruebas de certificación, durante el proyecto </w:t>
      </w:r>
      <w:r w:rsidRPr="00B55DBC">
        <w:rPr>
          <w:rFonts w:asciiTheme="minorHAnsi" w:hAnsiTheme="minorHAnsi" w:cstheme="minorHAnsi"/>
        </w:rPr>
        <w:t xml:space="preserve">se </w:t>
      </w:r>
      <w:proofErr w:type="spellStart"/>
      <w:r w:rsidRPr="00B55DBC">
        <w:rPr>
          <w:rFonts w:asciiTheme="minorHAnsi" w:hAnsiTheme="minorHAnsi" w:cstheme="minorHAnsi"/>
        </w:rPr>
        <w:t>diseño</w:t>
      </w:r>
      <w:proofErr w:type="spellEnd"/>
      <w:r w:rsidRPr="00B55DBC">
        <w:rPr>
          <w:rFonts w:asciiTheme="minorHAnsi" w:hAnsiTheme="minorHAnsi" w:cstheme="minorHAnsi"/>
        </w:rPr>
        <w:t xml:space="preserve"> y </w:t>
      </w:r>
      <w:r w:rsidRPr="00B55DBC">
        <w:rPr>
          <w:rFonts w:asciiTheme="minorHAnsi" w:hAnsiTheme="minorHAnsi" w:cstheme="minorHAnsi"/>
        </w:rPr>
        <w:t xml:space="preserve">se </w:t>
      </w:r>
      <w:proofErr w:type="spellStart"/>
      <w:r w:rsidRPr="00B55DBC">
        <w:rPr>
          <w:rFonts w:asciiTheme="minorHAnsi" w:hAnsiTheme="minorHAnsi" w:cstheme="minorHAnsi"/>
        </w:rPr>
        <w:t>aplico</w:t>
      </w:r>
      <w:proofErr w:type="spellEnd"/>
      <w:r w:rsidRPr="00B55DBC">
        <w:rPr>
          <w:rFonts w:asciiTheme="minorHAnsi" w:hAnsiTheme="minorHAnsi" w:cstheme="minorHAnsi"/>
        </w:rPr>
        <w:t xml:space="preserve"> </w:t>
      </w:r>
      <w:r w:rsidRPr="00B55DBC">
        <w:rPr>
          <w:rFonts w:asciiTheme="minorHAnsi" w:hAnsiTheme="minorHAnsi" w:cstheme="minorHAnsi"/>
        </w:rPr>
        <w:t xml:space="preserve">pruebas de validación tanto para el </w:t>
      </w:r>
      <w:proofErr w:type="spellStart"/>
      <w:r w:rsidRPr="00B55DBC">
        <w:rPr>
          <w:rFonts w:asciiTheme="minorHAnsi" w:hAnsiTheme="minorHAnsi" w:cstheme="minorHAnsi"/>
        </w:rPr>
        <w:t>backend</w:t>
      </w:r>
      <w:proofErr w:type="spellEnd"/>
      <w:r w:rsidRPr="00B55DBC">
        <w:rPr>
          <w:rFonts w:asciiTheme="minorHAnsi" w:hAnsiTheme="minorHAnsi" w:cstheme="minorHAnsi"/>
        </w:rPr>
        <w:t xml:space="preserve"> en </w:t>
      </w:r>
      <w:proofErr w:type="spellStart"/>
      <w:r w:rsidRPr="00B55DBC">
        <w:rPr>
          <w:rFonts w:asciiTheme="minorHAnsi" w:hAnsiTheme="minorHAnsi" w:cstheme="minorHAnsi"/>
        </w:rPr>
        <w:t>Go</w:t>
      </w:r>
      <w:proofErr w:type="spellEnd"/>
      <w:r w:rsidRPr="00B55DBC">
        <w:rPr>
          <w:rFonts w:asciiTheme="minorHAnsi" w:hAnsiTheme="minorHAnsi" w:cstheme="minorHAnsi"/>
        </w:rPr>
        <w:t xml:space="preserve"> como para el </w:t>
      </w:r>
      <w:proofErr w:type="spellStart"/>
      <w:r w:rsidRPr="00B55DBC">
        <w:rPr>
          <w:rFonts w:asciiTheme="minorHAnsi" w:hAnsiTheme="minorHAnsi" w:cstheme="minorHAnsi"/>
        </w:rPr>
        <w:t>frontend</w:t>
      </w:r>
      <w:proofErr w:type="spellEnd"/>
      <w:r w:rsidRPr="00B55DBC">
        <w:rPr>
          <w:rFonts w:asciiTheme="minorHAnsi" w:hAnsiTheme="minorHAnsi" w:cstheme="minorHAnsi"/>
        </w:rPr>
        <w:t xml:space="preserve"> en Next.js, utilizando</w:t>
      </w:r>
      <w:r w:rsidRPr="00B55DBC">
        <w:rPr>
          <w:rFonts w:asciiTheme="minorHAnsi" w:hAnsiTheme="minorHAnsi" w:cstheme="minorHAnsi"/>
        </w:rPr>
        <w:t xml:space="preserve"> </w:t>
      </w:r>
      <w:proofErr w:type="spellStart"/>
      <w:r w:rsidRPr="00B55DBC">
        <w:rPr>
          <w:rFonts w:asciiTheme="minorHAnsi" w:hAnsiTheme="minorHAnsi" w:cstheme="minorHAnsi"/>
        </w:rPr>
        <w:t>frameworks</w:t>
      </w:r>
      <w:proofErr w:type="spellEnd"/>
      <w:r w:rsidRPr="00B55DBC">
        <w:rPr>
          <w:rFonts w:asciiTheme="minorHAnsi" w:hAnsiTheme="minorHAnsi" w:cstheme="minorHAnsi"/>
        </w:rPr>
        <w:t xml:space="preserve"> de </w:t>
      </w:r>
      <w:proofErr w:type="spellStart"/>
      <w:r w:rsidRPr="00B55DBC">
        <w:rPr>
          <w:rFonts w:asciiTheme="minorHAnsi" w:hAnsiTheme="minorHAnsi" w:cstheme="minorHAnsi"/>
        </w:rPr>
        <w:t>testing</w:t>
      </w:r>
      <w:proofErr w:type="spellEnd"/>
      <w:r w:rsidRPr="00B55DBC">
        <w:rPr>
          <w:rFonts w:asciiTheme="minorHAnsi" w:hAnsiTheme="minorHAnsi" w:cstheme="minorHAnsi"/>
        </w:rPr>
        <w:t xml:space="preserve"> estándar de la industria. Se validaron los servicios de OCR, flujos de aprobación y módulos de </w:t>
      </w:r>
      <w:proofErr w:type="spellStart"/>
      <w:r w:rsidRPr="00B55DBC">
        <w:rPr>
          <w:rFonts w:asciiTheme="minorHAnsi" w:hAnsiTheme="minorHAnsi" w:cstheme="minorHAnsi"/>
        </w:rPr>
        <w:t>analytics</w:t>
      </w:r>
      <w:proofErr w:type="spellEnd"/>
      <w:r w:rsidRPr="00B55DBC">
        <w:rPr>
          <w:rFonts w:asciiTheme="minorHAnsi" w:hAnsiTheme="minorHAnsi" w:cstheme="minorHAnsi"/>
        </w:rPr>
        <w:t xml:space="preserve"> mediante pruebas automatizadas y manuales, lo que permitió</w:t>
      </w:r>
      <w:r w:rsidRPr="00B55DBC">
        <w:rPr>
          <w:rFonts w:asciiTheme="minorHAnsi" w:hAnsiTheme="minorHAnsi" w:cstheme="minorHAnsi"/>
        </w:rPr>
        <w:t xml:space="preserve"> </w:t>
      </w:r>
      <w:r w:rsidRPr="00B55DBC">
        <w:rPr>
          <w:rFonts w:asciiTheme="minorHAnsi" w:hAnsiTheme="minorHAnsi" w:cstheme="minorHAnsi"/>
        </w:rPr>
        <w:t xml:space="preserve">identificar errores y desarrollar mejoras iterativas al producto, especialmente en el </w:t>
      </w:r>
      <w:proofErr w:type="spellStart"/>
      <w:r w:rsidRPr="00B55DBC">
        <w:rPr>
          <w:rFonts w:asciiTheme="minorHAnsi" w:hAnsiTheme="minorHAnsi" w:cstheme="minorHAnsi"/>
        </w:rPr>
        <w:t>parseo</w:t>
      </w:r>
      <w:proofErr w:type="spellEnd"/>
      <w:r w:rsidRPr="00B55DBC">
        <w:rPr>
          <w:rFonts w:asciiTheme="minorHAnsi" w:hAnsiTheme="minorHAnsi" w:cstheme="minorHAnsi"/>
        </w:rPr>
        <w:t xml:space="preserve"> de</w:t>
      </w:r>
      <w:r w:rsidRPr="00B55DBC">
        <w:rPr>
          <w:rFonts w:asciiTheme="minorHAnsi" w:hAnsiTheme="minorHAnsi" w:cstheme="minorHAnsi"/>
        </w:rPr>
        <w:t xml:space="preserve"> </w:t>
      </w:r>
      <w:r w:rsidRPr="00B55DBC">
        <w:rPr>
          <w:rFonts w:asciiTheme="minorHAnsi" w:hAnsiTheme="minorHAnsi" w:cstheme="minorHAnsi"/>
        </w:rPr>
        <w:t>boletas chilenas y la precisión de extracción de datos.</w:t>
      </w:r>
      <w:r w:rsidRPr="00B55DBC">
        <w:rPr>
          <w:rFonts w:asciiTheme="minorHAnsi" w:hAnsiTheme="minorHAnsi" w:cstheme="minorHAnsi"/>
        </w:rPr>
        <w:t xml:space="preserve"> </w:t>
      </w:r>
      <w:r w:rsidRPr="00B55DBC">
        <w:rPr>
          <w:rFonts w:asciiTheme="minorHAnsi" w:hAnsiTheme="minorHAnsi" w:cstheme="minorHAnsi"/>
        </w:rPr>
        <w:t>Respecto a la gestión de proyectos informáticos, planifiqué el desarrollo utilizando metodología ágil</w:t>
      </w:r>
      <w:r w:rsidRPr="00B55DBC">
        <w:rPr>
          <w:rFonts w:asciiTheme="minorHAnsi" w:hAnsiTheme="minorHAnsi" w:cstheme="minorHAnsi"/>
        </w:rPr>
        <w:t xml:space="preserve"> </w:t>
      </w:r>
      <w:r w:rsidRPr="00B55DBC">
        <w:rPr>
          <w:rFonts w:asciiTheme="minorHAnsi" w:hAnsiTheme="minorHAnsi" w:cstheme="minorHAnsi"/>
        </w:rPr>
        <w:t xml:space="preserve">con </w:t>
      </w:r>
      <w:proofErr w:type="spellStart"/>
      <w:r w:rsidRPr="00B55DBC">
        <w:rPr>
          <w:rFonts w:asciiTheme="minorHAnsi" w:hAnsiTheme="minorHAnsi" w:cstheme="minorHAnsi"/>
        </w:rPr>
        <w:t>sprints</w:t>
      </w:r>
      <w:proofErr w:type="spellEnd"/>
      <w:r w:rsidRPr="00B55DBC">
        <w:rPr>
          <w:rFonts w:asciiTheme="minorHAnsi" w:hAnsiTheme="minorHAnsi" w:cstheme="minorHAnsi"/>
        </w:rPr>
        <w:t xml:space="preserve"> semanales, Carta Gantt para visualización del cronograma, y archivos de tareas</w:t>
      </w:r>
      <w:r w:rsidRPr="00B55DBC">
        <w:rPr>
          <w:rFonts w:asciiTheme="minorHAnsi" w:hAnsiTheme="minorHAnsi" w:cstheme="minorHAnsi"/>
        </w:rPr>
        <w:t xml:space="preserve"> </w:t>
      </w:r>
      <w:r w:rsidRPr="00B55DBC">
        <w:rPr>
          <w:rFonts w:asciiTheme="minorHAnsi" w:hAnsiTheme="minorHAnsi" w:cstheme="minorHAnsi"/>
        </w:rPr>
        <w:t>estructurados por módulo. El control del proyecto se realizó mediante reuniones de retrospectiva,</w:t>
      </w:r>
      <w:r w:rsidRPr="00B55DBC">
        <w:rPr>
          <w:rFonts w:asciiTheme="minorHAnsi" w:hAnsiTheme="minorHAnsi" w:cstheme="minorHAnsi"/>
        </w:rPr>
        <w:t xml:space="preserve"> </w:t>
      </w:r>
      <w:r w:rsidRPr="00B55DBC">
        <w:rPr>
          <w:rFonts w:asciiTheme="minorHAnsi" w:hAnsiTheme="minorHAnsi" w:cstheme="minorHAnsi"/>
        </w:rPr>
        <w:t xml:space="preserve">seguimiento en GitHub con </w:t>
      </w:r>
      <w:proofErr w:type="spellStart"/>
      <w:r w:rsidRPr="00B55DBC">
        <w:rPr>
          <w:rFonts w:asciiTheme="minorHAnsi" w:hAnsiTheme="minorHAnsi" w:cstheme="minorHAnsi"/>
        </w:rPr>
        <w:t>Pull</w:t>
      </w:r>
      <w:proofErr w:type="spellEnd"/>
      <w:r w:rsidRPr="00B55DBC">
        <w:rPr>
          <w:rFonts w:asciiTheme="minorHAnsi" w:hAnsiTheme="minorHAnsi" w:cstheme="minorHAnsi"/>
        </w:rPr>
        <w:t xml:space="preserve"> </w:t>
      </w:r>
      <w:proofErr w:type="spellStart"/>
      <w:r w:rsidRPr="00B55DBC">
        <w:rPr>
          <w:rFonts w:asciiTheme="minorHAnsi" w:hAnsiTheme="minorHAnsi" w:cstheme="minorHAnsi"/>
        </w:rPr>
        <w:t>Requests</w:t>
      </w:r>
      <w:proofErr w:type="spellEnd"/>
      <w:r w:rsidRPr="00B55DBC">
        <w:rPr>
          <w:rFonts w:asciiTheme="minorHAnsi" w:hAnsiTheme="minorHAnsi" w:cstheme="minorHAnsi"/>
        </w:rPr>
        <w:t>, y ajustes de alcance cuando surgieron restricciones como</w:t>
      </w:r>
      <w:r w:rsidRPr="00B55DBC">
        <w:rPr>
          <w:rFonts w:asciiTheme="minorHAnsi" w:hAnsiTheme="minorHAnsi" w:cstheme="minorHAnsi"/>
        </w:rPr>
        <w:t xml:space="preserve"> </w:t>
      </w:r>
      <w:r w:rsidRPr="00B55DBC">
        <w:rPr>
          <w:rFonts w:asciiTheme="minorHAnsi" w:hAnsiTheme="minorHAnsi" w:cstheme="minorHAnsi"/>
        </w:rPr>
        <w:t>limitaciones de presupuesto para servicios externos.</w:t>
      </w:r>
      <w:r w:rsidRPr="00B55DBC">
        <w:rPr>
          <w:rFonts w:asciiTheme="minorHAnsi" w:hAnsiTheme="minorHAnsi" w:cstheme="minorHAnsi"/>
        </w:rPr>
        <w:t xml:space="preserve"> </w:t>
      </w:r>
      <w:r w:rsidRPr="00B55DBC">
        <w:rPr>
          <w:rFonts w:asciiTheme="minorHAnsi" w:hAnsiTheme="minorHAnsi" w:cstheme="minorHAnsi"/>
        </w:rPr>
        <w:t xml:space="preserve">En cuanto a la construcción de modelos de datos, diseñé e implementé una arquitectura </w:t>
      </w:r>
      <w:proofErr w:type="spellStart"/>
      <w:r w:rsidRPr="00B55DBC">
        <w:rPr>
          <w:rFonts w:asciiTheme="minorHAnsi" w:hAnsiTheme="minorHAnsi" w:cstheme="minorHAnsi"/>
        </w:rPr>
        <w:t>multi-tenant</w:t>
      </w:r>
      <w:proofErr w:type="spellEnd"/>
      <w:r w:rsidRPr="00B55DBC">
        <w:rPr>
          <w:rFonts w:asciiTheme="minorHAnsi" w:hAnsiTheme="minorHAnsi" w:cstheme="minorHAnsi"/>
        </w:rPr>
        <w:t xml:space="preserve"> </w:t>
      </w:r>
      <w:r w:rsidRPr="00B55DBC">
        <w:rPr>
          <w:rFonts w:asciiTheme="minorHAnsi" w:hAnsiTheme="minorHAnsi" w:cstheme="minorHAnsi"/>
        </w:rPr>
        <w:t>con PostgreSQL que separa la base de datos de control de las bases de datos por empresa, permitiendo</w:t>
      </w:r>
      <w:r w:rsidRPr="00B55DBC">
        <w:rPr>
          <w:rFonts w:asciiTheme="minorHAnsi" w:hAnsiTheme="minorHAnsi" w:cstheme="minorHAnsi"/>
        </w:rPr>
        <w:t xml:space="preserve"> </w:t>
      </w:r>
      <w:r w:rsidRPr="00B55DBC">
        <w:rPr>
          <w:rFonts w:asciiTheme="minorHAnsi" w:hAnsiTheme="minorHAnsi" w:cstheme="minorHAnsi"/>
        </w:rPr>
        <w:t xml:space="preserve">escalabilidad horizontal. Además, se implementó un modelo analítico en </w:t>
      </w:r>
      <w:proofErr w:type="spellStart"/>
      <w:r w:rsidRPr="00B55DBC">
        <w:rPr>
          <w:rFonts w:asciiTheme="minorHAnsi" w:hAnsiTheme="minorHAnsi" w:cstheme="minorHAnsi"/>
        </w:rPr>
        <w:t>ClickHouse</w:t>
      </w:r>
      <w:proofErr w:type="spellEnd"/>
      <w:r w:rsidRPr="00B55DBC">
        <w:rPr>
          <w:rFonts w:asciiTheme="minorHAnsi" w:hAnsiTheme="minorHAnsi" w:cstheme="minorHAnsi"/>
        </w:rPr>
        <w:t xml:space="preserve"> para reportes de</w:t>
      </w:r>
      <w:r w:rsidRPr="00B55DBC">
        <w:rPr>
          <w:rFonts w:asciiTheme="minorHAnsi" w:hAnsiTheme="minorHAnsi" w:cstheme="minorHAnsi"/>
        </w:rPr>
        <w:t xml:space="preserve"> </w:t>
      </w:r>
      <w:r w:rsidRPr="00B55DBC">
        <w:rPr>
          <w:rFonts w:asciiTheme="minorHAnsi" w:hAnsiTheme="minorHAnsi" w:cstheme="minorHAnsi"/>
        </w:rPr>
        <w:t>alto rendimiento, con migraciones SQL versionadas que aseguran la evolución ordenada del esquema.</w:t>
      </w:r>
      <w:r w:rsidRPr="00B55DBC">
        <w:rPr>
          <w:rFonts w:asciiTheme="minorHAnsi" w:hAnsiTheme="minorHAnsi" w:cstheme="minorHAnsi"/>
        </w:rPr>
        <w:t xml:space="preserve"> </w:t>
      </w:r>
      <w:r w:rsidRPr="00B55DBC">
        <w:rPr>
          <w:rFonts w:asciiTheme="minorHAnsi" w:hAnsiTheme="minorHAnsi" w:cstheme="minorHAnsi"/>
        </w:rPr>
        <w:t>Finalmente, en el desarrollo de la solución de software, construí un sistema completo siguiendo</w:t>
      </w:r>
      <w:r w:rsidRPr="00B55DBC">
        <w:rPr>
          <w:rFonts w:asciiTheme="minorHAnsi" w:hAnsiTheme="minorHAnsi" w:cstheme="minorHAnsi"/>
        </w:rPr>
        <w:t xml:space="preserve"> </w:t>
      </w:r>
      <w:r w:rsidRPr="00B55DBC">
        <w:rPr>
          <w:rFonts w:asciiTheme="minorHAnsi" w:hAnsiTheme="minorHAnsi" w:cstheme="minorHAnsi"/>
        </w:rPr>
        <w:t xml:space="preserve">arquitectura hexagonal en el </w:t>
      </w:r>
      <w:proofErr w:type="spellStart"/>
      <w:r w:rsidRPr="00B55DBC">
        <w:rPr>
          <w:rFonts w:asciiTheme="minorHAnsi" w:hAnsiTheme="minorHAnsi" w:cstheme="minorHAnsi"/>
        </w:rPr>
        <w:t>backend</w:t>
      </w:r>
      <w:proofErr w:type="spellEnd"/>
      <w:r w:rsidRPr="00B55DBC">
        <w:rPr>
          <w:rFonts w:asciiTheme="minorHAnsi" w:hAnsiTheme="minorHAnsi" w:cstheme="minorHAnsi"/>
        </w:rPr>
        <w:t xml:space="preserve"> e integré múltiples componentes externos: Google </w:t>
      </w:r>
      <w:proofErr w:type="spellStart"/>
      <w:r w:rsidRPr="00B55DBC">
        <w:rPr>
          <w:rFonts w:asciiTheme="minorHAnsi" w:hAnsiTheme="minorHAnsi" w:cstheme="minorHAnsi"/>
        </w:rPr>
        <w:t>Vision</w:t>
      </w:r>
      <w:proofErr w:type="spellEnd"/>
      <w:r w:rsidRPr="00B55DBC">
        <w:rPr>
          <w:rFonts w:asciiTheme="minorHAnsi" w:hAnsiTheme="minorHAnsi" w:cstheme="minorHAnsi"/>
        </w:rPr>
        <w:t xml:space="preserve"> API para</w:t>
      </w:r>
      <w:r w:rsidRPr="00B55DBC">
        <w:rPr>
          <w:rFonts w:asciiTheme="minorHAnsi" w:hAnsiTheme="minorHAnsi" w:cstheme="minorHAnsi"/>
        </w:rPr>
        <w:t xml:space="preserve"> </w:t>
      </w:r>
      <w:r w:rsidRPr="00B55DBC">
        <w:rPr>
          <w:rFonts w:asciiTheme="minorHAnsi" w:hAnsiTheme="minorHAnsi" w:cstheme="minorHAnsi"/>
        </w:rPr>
        <w:t xml:space="preserve">OCR, </w:t>
      </w:r>
      <w:proofErr w:type="spellStart"/>
      <w:r w:rsidRPr="00B55DBC">
        <w:rPr>
          <w:rFonts w:asciiTheme="minorHAnsi" w:hAnsiTheme="minorHAnsi" w:cstheme="minorHAnsi"/>
        </w:rPr>
        <w:t>OpenAI</w:t>
      </w:r>
      <w:proofErr w:type="spellEnd"/>
      <w:r w:rsidRPr="00B55DBC">
        <w:rPr>
          <w:rFonts w:asciiTheme="minorHAnsi" w:hAnsiTheme="minorHAnsi" w:cstheme="minorHAnsi"/>
        </w:rPr>
        <w:t xml:space="preserve"> para categorización inteligente, </w:t>
      </w:r>
      <w:proofErr w:type="spellStart"/>
      <w:r w:rsidRPr="00B55DBC">
        <w:rPr>
          <w:rFonts w:asciiTheme="minorHAnsi" w:hAnsiTheme="minorHAnsi" w:cstheme="minorHAnsi"/>
        </w:rPr>
        <w:t>ClickHouse</w:t>
      </w:r>
      <w:proofErr w:type="spellEnd"/>
      <w:r w:rsidRPr="00B55DBC">
        <w:rPr>
          <w:rFonts w:asciiTheme="minorHAnsi" w:hAnsiTheme="minorHAnsi" w:cstheme="minorHAnsi"/>
        </w:rPr>
        <w:t xml:space="preserve"> para </w:t>
      </w:r>
      <w:proofErr w:type="spellStart"/>
      <w:r w:rsidRPr="00B55DBC">
        <w:rPr>
          <w:rFonts w:asciiTheme="minorHAnsi" w:hAnsiTheme="minorHAnsi" w:cstheme="minorHAnsi"/>
        </w:rPr>
        <w:t>analytics</w:t>
      </w:r>
      <w:proofErr w:type="spellEnd"/>
      <w:r w:rsidRPr="00B55DBC">
        <w:rPr>
          <w:rFonts w:asciiTheme="minorHAnsi" w:hAnsiTheme="minorHAnsi" w:cstheme="minorHAnsi"/>
        </w:rPr>
        <w:t>, Redis para caché y AWS S3</w:t>
      </w:r>
      <w:r w:rsidRPr="00B55DBC">
        <w:rPr>
          <w:rFonts w:asciiTheme="minorHAnsi" w:hAnsiTheme="minorHAnsi" w:cstheme="minorHAnsi"/>
        </w:rPr>
        <w:t xml:space="preserve"> </w:t>
      </w:r>
      <w:r w:rsidRPr="00B55DBC">
        <w:rPr>
          <w:rFonts w:asciiTheme="minorHAnsi" w:hAnsiTheme="minorHAnsi" w:cstheme="minorHAnsi"/>
        </w:rPr>
        <w:t xml:space="preserve">para almacenamiento. La implantación se facilitó mediante Docker </w:t>
      </w:r>
      <w:proofErr w:type="spellStart"/>
      <w:r w:rsidRPr="00B55DBC">
        <w:rPr>
          <w:rFonts w:asciiTheme="minorHAnsi" w:hAnsiTheme="minorHAnsi" w:cstheme="minorHAnsi"/>
        </w:rPr>
        <w:t>Compose</w:t>
      </w:r>
      <w:proofErr w:type="spellEnd"/>
      <w:r w:rsidRPr="00B55DBC">
        <w:rPr>
          <w:rFonts w:asciiTheme="minorHAnsi" w:hAnsiTheme="minorHAnsi" w:cstheme="minorHAnsi"/>
        </w:rPr>
        <w:t xml:space="preserve"> y documentación de la API,</w:t>
      </w:r>
      <w:r w:rsidRPr="00B55DBC">
        <w:rPr>
          <w:rFonts w:asciiTheme="minorHAnsi" w:hAnsiTheme="minorHAnsi" w:cstheme="minorHAnsi"/>
        </w:rPr>
        <w:t xml:space="preserve"> </w:t>
      </w:r>
      <w:r w:rsidRPr="00B55DBC">
        <w:rPr>
          <w:rFonts w:asciiTheme="minorHAnsi" w:hAnsiTheme="minorHAnsi" w:cstheme="minorHAnsi"/>
        </w:rPr>
        <w:t>permitiendo el despliegue en diferentes ambientes de forma sistemática.</w:t>
      </w:r>
      <w:r w:rsidRPr="00B55DBC">
        <w:rPr>
          <w:rFonts w:asciiTheme="minorHAnsi" w:hAnsiTheme="minorHAnsi" w:cstheme="minorHAnsi"/>
        </w:rPr>
        <w:t xml:space="preserve"> </w:t>
      </w:r>
      <w:r w:rsidRPr="00B55DBC">
        <w:rPr>
          <w:rFonts w:asciiTheme="minorHAnsi" w:hAnsiTheme="minorHAnsi" w:cstheme="minorHAnsi"/>
        </w:rPr>
        <w:t>Este proyecto APT se alinea directamente con mi interés profesional de especializarme en desarrollo</w:t>
      </w:r>
      <w:r w:rsidRPr="00B55DBC">
        <w:rPr>
          <w:rFonts w:asciiTheme="minorHAnsi" w:hAnsiTheme="minorHAnsi" w:cstheme="minorHAnsi"/>
        </w:rPr>
        <w:t xml:space="preserve"> </w:t>
      </w:r>
      <w:proofErr w:type="spellStart"/>
      <w:r w:rsidRPr="00B55DBC">
        <w:rPr>
          <w:rFonts w:asciiTheme="minorHAnsi" w:hAnsiTheme="minorHAnsi" w:cstheme="minorHAnsi"/>
        </w:rPr>
        <w:t>backend</w:t>
      </w:r>
      <w:proofErr w:type="spellEnd"/>
      <w:r w:rsidRPr="00B55DBC">
        <w:rPr>
          <w:rFonts w:asciiTheme="minorHAnsi" w:hAnsiTheme="minorHAnsi" w:cstheme="minorHAnsi"/>
        </w:rPr>
        <w:t xml:space="preserve"> y arquitectura de software, preparándome para los desafíos reales del mercado laboral</w:t>
      </w:r>
      <w:r w:rsidRPr="00B55DBC">
        <w:rPr>
          <w:rFonts w:asciiTheme="minorHAnsi" w:hAnsiTheme="minorHAnsi" w:cstheme="minorHAnsi"/>
        </w:rPr>
        <w:t xml:space="preserve"> </w:t>
      </w:r>
      <w:r w:rsidRPr="00B55DBC">
        <w:rPr>
          <w:rFonts w:asciiTheme="minorHAnsi" w:hAnsiTheme="minorHAnsi" w:cstheme="minorHAnsi"/>
        </w:rPr>
        <w:t>mediante el uso de tecnologías modernas y prácticas estándar de la industria.</w:t>
      </w:r>
    </w:p>
    <w:p w14:paraId="558F2C0C" w14:textId="44D0C275" w:rsidR="00426130" w:rsidRPr="00B55DBC" w:rsidRDefault="00000000" w:rsidP="00B55DBC">
      <w:pPr>
        <w:spacing w:before="240" w:after="240"/>
        <w:rPr>
          <w:rFonts w:asciiTheme="minorHAnsi" w:hAnsiTheme="minorHAnsi" w:cstheme="minorHAnsi"/>
          <w:b/>
          <w:bCs/>
        </w:rPr>
      </w:pPr>
      <w:r>
        <w:rPr>
          <w:b/>
          <w:bCs/>
        </w:rPr>
        <w:t>4.</w:t>
      </w:r>
      <w:r w:rsidR="00B55DBC">
        <w:rPr>
          <w:b/>
          <w:bCs/>
        </w:rPr>
        <w:t>4</w:t>
      </w:r>
      <w:r>
        <w:rPr>
          <w:b/>
          <w:bCs/>
        </w:rPr>
        <w:t>. Recomendaciones Finales</w:t>
      </w:r>
    </w:p>
    <w:p w14:paraId="70999F46" w14:textId="77777777" w:rsidR="00426130" w:rsidRDefault="00000000">
      <w:pPr>
        <w:numPr>
          <w:ilvl w:val="0"/>
          <w:numId w:val="9"/>
        </w:numPr>
        <w:spacing w:before="240" w:after="0"/>
        <w:jc w:val="left"/>
      </w:pPr>
      <w:r>
        <w:t xml:space="preserve">Completar la integración de 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w:t>
      </w:r>
    </w:p>
    <w:p w14:paraId="5080353E" w14:textId="77777777" w:rsidR="00426130" w:rsidRDefault="00000000">
      <w:pPr>
        <w:numPr>
          <w:ilvl w:val="0"/>
          <w:numId w:val="9"/>
        </w:numPr>
        <w:spacing w:after="0"/>
        <w:jc w:val="left"/>
      </w:pPr>
      <w:r>
        <w:t>Desarrollar exportación profesional a PDF y Excel con formato corporativo.</w:t>
      </w:r>
    </w:p>
    <w:p w14:paraId="61876C41" w14:textId="77777777" w:rsidR="00426130" w:rsidRDefault="00000000">
      <w:pPr>
        <w:numPr>
          <w:ilvl w:val="0"/>
          <w:numId w:val="9"/>
        </w:numPr>
        <w:spacing w:after="0"/>
        <w:jc w:val="left"/>
      </w:pPr>
      <w:r>
        <w:t xml:space="preserve">Ampliar el módulo de analítica con </w:t>
      </w:r>
      <w:proofErr w:type="spellStart"/>
      <w:r>
        <w:t>dashboards</w:t>
      </w:r>
      <w:proofErr w:type="spellEnd"/>
      <w:r>
        <w:t xml:space="preserve"> interactivos y métricas avanzadas.</w:t>
      </w:r>
    </w:p>
    <w:p w14:paraId="2350E690" w14:textId="77777777" w:rsidR="00426130" w:rsidRDefault="00000000">
      <w:pPr>
        <w:numPr>
          <w:ilvl w:val="0"/>
          <w:numId w:val="9"/>
        </w:numPr>
        <w:spacing w:after="0"/>
        <w:jc w:val="left"/>
      </w:pPr>
      <w:r>
        <w:t xml:space="preserve">Fortalecer el sistema de OCR con </w:t>
      </w:r>
      <w:proofErr w:type="spellStart"/>
      <w:r>
        <w:t>dataset</w:t>
      </w:r>
      <w:proofErr w:type="spellEnd"/>
      <w:r>
        <w:t xml:space="preserve"> chileno propio para alcanzar precisión superior a 95%.</w:t>
      </w:r>
    </w:p>
    <w:p w14:paraId="71A9D9D5" w14:textId="77777777" w:rsidR="00426130" w:rsidRDefault="00000000">
      <w:pPr>
        <w:numPr>
          <w:ilvl w:val="0"/>
          <w:numId w:val="9"/>
        </w:numPr>
        <w:spacing w:after="0"/>
        <w:jc w:val="left"/>
      </w:pPr>
      <w:r>
        <w:t>Incorporar aplicación móvil nativa para mejorar la captura inmediata de comprobantes.</w:t>
      </w:r>
    </w:p>
    <w:p w14:paraId="1C16B113" w14:textId="77777777" w:rsidR="00426130" w:rsidRDefault="00000000">
      <w:pPr>
        <w:numPr>
          <w:ilvl w:val="0"/>
          <w:numId w:val="9"/>
        </w:numPr>
        <w:spacing w:after="0"/>
        <w:jc w:val="left"/>
      </w:pPr>
      <w:r>
        <w:t xml:space="preserve">Integrar </w:t>
      </w:r>
      <w:proofErr w:type="spellStart"/>
      <w:r>
        <w:t>MisViáticos</w:t>
      </w:r>
      <w:proofErr w:type="spellEnd"/>
      <w:r>
        <w:t xml:space="preserve"> con sistemas contables como </w:t>
      </w:r>
      <w:proofErr w:type="spellStart"/>
      <w:r>
        <w:t>Defontana</w:t>
      </w:r>
      <w:proofErr w:type="spellEnd"/>
      <w:r>
        <w:t xml:space="preserve">, </w:t>
      </w:r>
      <w:proofErr w:type="spellStart"/>
      <w:r>
        <w:t>Nubox</w:t>
      </w:r>
      <w:proofErr w:type="spellEnd"/>
      <w:r>
        <w:t xml:space="preserve"> o Siigo.</w:t>
      </w:r>
    </w:p>
    <w:p w14:paraId="2D93E093" w14:textId="77777777" w:rsidR="00426130" w:rsidRDefault="00000000">
      <w:pPr>
        <w:numPr>
          <w:ilvl w:val="0"/>
          <w:numId w:val="9"/>
        </w:numPr>
        <w:spacing w:after="240"/>
        <w:jc w:val="left"/>
      </w:pPr>
      <w:r>
        <w:t>Implementar reemplazo automático de aprobadores ausentes para evitar bloqueos en flujos críticos.</w:t>
      </w:r>
    </w:p>
    <w:p w14:paraId="1D1B237F" w14:textId="77777777" w:rsidR="00426130" w:rsidRDefault="00426130"/>
    <w:p w14:paraId="352D8C8A" w14:textId="77777777" w:rsidR="00426130" w:rsidRDefault="00426130">
      <w:pPr>
        <w:rPr>
          <w:b/>
          <w:bCs/>
        </w:rPr>
      </w:pPr>
    </w:p>
    <w:p w14:paraId="2F7555F6" w14:textId="77777777" w:rsidR="00426130" w:rsidRDefault="00426130">
      <w:pPr>
        <w:rPr>
          <w:b/>
          <w:bCs/>
        </w:rPr>
      </w:pPr>
    </w:p>
    <w:p w14:paraId="436F9150" w14:textId="77777777" w:rsidR="00426130" w:rsidRDefault="00426130">
      <w:pPr>
        <w:rPr>
          <w:b/>
          <w:bCs/>
        </w:rPr>
      </w:pPr>
    </w:p>
    <w:p w14:paraId="2A2686D3" w14:textId="77777777" w:rsidR="00426130" w:rsidRDefault="00426130">
      <w:pPr>
        <w:rPr>
          <w:b/>
          <w:bCs/>
        </w:rPr>
      </w:pPr>
    </w:p>
    <w:p w14:paraId="230F218C" w14:textId="77777777" w:rsidR="00426130" w:rsidRDefault="00426130">
      <w:pPr>
        <w:rPr>
          <w:b/>
          <w:bCs/>
        </w:rPr>
      </w:pPr>
    </w:p>
    <w:p w14:paraId="1686C9FC" w14:textId="77777777" w:rsidR="00426130" w:rsidRDefault="00426130">
      <w:pPr>
        <w:rPr>
          <w:b/>
          <w:bCs/>
        </w:rPr>
      </w:pPr>
    </w:p>
    <w:p w14:paraId="4BFF7F05" w14:textId="77777777" w:rsidR="00426130" w:rsidRDefault="00426130">
      <w:pPr>
        <w:rPr>
          <w:b/>
          <w:bCs/>
        </w:rPr>
      </w:pPr>
    </w:p>
    <w:p w14:paraId="23B8BEAE" w14:textId="77777777" w:rsidR="00426130" w:rsidRDefault="00426130">
      <w:pPr>
        <w:rPr>
          <w:b/>
          <w:bCs/>
        </w:rPr>
      </w:pPr>
    </w:p>
    <w:p w14:paraId="0177E737" w14:textId="77777777" w:rsidR="00426130" w:rsidRDefault="00426130">
      <w:pPr>
        <w:rPr>
          <w:b/>
          <w:bCs/>
        </w:rPr>
      </w:pPr>
    </w:p>
    <w:p w14:paraId="6FEDDFD3" w14:textId="77777777" w:rsidR="00426130" w:rsidRDefault="00426130">
      <w:pPr>
        <w:rPr>
          <w:b/>
          <w:bCs/>
        </w:rPr>
      </w:pPr>
    </w:p>
    <w:p w14:paraId="13B0A05C" w14:textId="77777777" w:rsidR="00426130" w:rsidRDefault="00426130">
      <w:pPr>
        <w:rPr>
          <w:b/>
          <w:bCs/>
        </w:rPr>
      </w:pPr>
    </w:p>
    <w:p w14:paraId="7A04AE6D" w14:textId="77777777" w:rsidR="00426130" w:rsidRDefault="00426130">
      <w:pPr>
        <w:rPr>
          <w:b/>
          <w:bCs/>
        </w:rPr>
      </w:pPr>
    </w:p>
    <w:p w14:paraId="20A496F7" w14:textId="77777777" w:rsidR="00426130" w:rsidRDefault="00426130">
      <w:pPr>
        <w:rPr>
          <w:b/>
          <w:bCs/>
        </w:rPr>
      </w:pPr>
    </w:p>
    <w:p w14:paraId="654055DF" w14:textId="77777777" w:rsidR="00426130" w:rsidRDefault="00000000">
      <w:pPr>
        <w:pStyle w:val="Ttulo1"/>
      </w:pPr>
      <w:bookmarkStart w:id="45" w:name="_heading=h.eugxsgwllk4g" w:colFirst="0" w:colLast="0"/>
      <w:bookmarkEnd w:id="45"/>
      <w:r>
        <w:t>BIBLIOGRAFÍA</w:t>
      </w:r>
    </w:p>
    <w:p w14:paraId="702B4B89" w14:textId="77777777" w:rsidR="00426130" w:rsidRDefault="00426130">
      <w:pPr>
        <w:pBdr>
          <w:top w:val="nil"/>
          <w:left w:val="nil"/>
          <w:bottom w:val="nil"/>
          <w:right w:val="nil"/>
          <w:between w:val="nil"/>
        </w:pBdr>
        <w:spacing w:after="0" w:line="240" w:lineRule="auto"/>
        <w:rPr>
          <w:color w:val="000000"/>
        </w:rPr>
      </w:pPr>
    </w:p>
    <w:p w14:paraId="47FDCCD1" w14:textId="77777777" w:rsidR="00426130" w:rsidRDefault="00000000">
      <w:r>
        <w:t xml:space="preserve">1. </w:t>
      </w:r>
      <w:r>
        <w:rPr>
          <w:b/>
          <w:bCs/>
        </w:rPr>
        <w:t>Martin, Robert C.</w:t>
      </w:r>
      <w:r>
        <w:t xml:space="preserve"> (2017). </w:t>
      </w:r>
      <w:r>
        <w:rPr>
          <w:i/>
          <w:iCs/>
        </w:rPr>
        <w:t>*</w:t>
      </w:r>
      <w:proofErr w:type="spellStart"/>
      <w:r>
        <w:rPr>
          <w:i/>
          <w:iCs/>
        </w:rPr>
        <w:t>Clean</w:t>
      </w:r>
      <w:proofErr w:type="spellEnd"/>
      <w:r>
        <w:rPr>
          <w:i/>
          <w:iCs/>
        </w:rPr>
        <w:t xml:space="preserve"> </w:t>
      </w:r>
      <w:proofErr w:type="spellStart"/>
      <w:r>
        <w:rPr>
          <w:i/>
          <w:iCs/>
        </w:rPr>
        <w:t>Architecture</w:t>
      </w:r>
      <w:proofErr w:type="spellEnd"/>
      <w:r>
        <w:rPr>
          <w:i/>
          <w:iCs/>
        </w:rPr>
        <w:t xml:space="preserve">: A </w:t>
      </w:r>
      <w:proofErr w:type="spellStart"/>
      <w:r>
        <w:rPr>
          <w:i/>
          <w:iCs/>
        </w:rPr>
        <w:t>Craftsman's</w:t>
      </w:r>
      <w:proofErr w:type="spellEnd"/>
      <w:r>
        <w:rPr>
          <w:i/>
          <w:iCs/>
        </w:rPr>
        <w:t xml:space="preserve"> Guide </w:t>
      </w:r>
      <w:proofErr w:type="spellStart"/>
      <w:r>
        <w:rPr>
          <w:i/>
          <w:iCs/>
        </w:rPr>
        <w:t>to</w:t>
      </w:r>
      <w:proofErr w:type="spellEnd"/>
      <w:r>
        <w:rPr>
          <w:i/>
          <w:iCs/>
        </w:rPr>
        <w:t xml:space="preserve"> Software </w:t>
      </w:r>
      <w:proofErr w:type="spellStart"/>
      <w:r>
        <w:rPr>
          <w:i/>
          <w:iCs/>
        </w:rPr>
        <w:t>Structure</w:t>
      </w:r>
      <w:proofErr w:type="spellEnd"/>
      <w:r>
        <w:rPr>
          <w:i/>
          <w:iCs/>
        </w:rPr>
        <w:t xml:space="preserve"> and </w:t>
      </w:r>
      <w:proofErr w:type="spellStart"/>
      <w:r>
        <w:rPr>
          <w:i/>
          <w:iCs/>
        </w:rPr>
        <w:t>Design</w:t>
      </w:r>
      <w:proofErr w:type="spellEnd"/>
      <w:r>
        <w:rPr>
          <w:i/>
          <w:iCs/>
        </w:rPr>
        <w:t>*</w:t>
      </w:r>
      <w:r>
        <w:t>. Prentice Hall. ISBN: 978-0134494166.</w:t>
      </w:r>
    </w:p>
    <w:p w14:paraId="6EA7461D" w14:textId="77777777" w:rsidR="00426130" w:rsidRDefault="00000000">
      <w:r>
        <w:t xml:space="preserve">2. </w:t>
      </w:r>
      <w:proofErr w:type="spellStart"/>
      <w:r>
        <w:rPr>
          <w:b/>
          <w:bCs/>
        </w:rPr>
        <w:t>Fowler</w:t>
      </w:r>
      <w:proofErr w:type="spellEnd"/>
      <w:r>
        <w:rPr>
          <w:b/>
          <w:bCs/>
        </w:rPr>
        <w:t>, Martin</w:t>
      </w:r>
      <w:r>
        <w:t xml:space="preserve"> (2002). </w:t>
      </w:r>
      <w:r>
        <w:rPr>
          <w:i/>
          <w:iCs/>
        </w:rPr>
        <w:t>*</w:t>
      </w:r>
      <w:proofErr w:type="spellStart"/>
      <w:r>
        <w:rPr>
          <w:i/>
          <w:iCs/>
        </w:rPr>
        <w:t>Patterns</w:t>
      </w:r>
      <w:proofErr w:type="spellEnd"/>
      <w:r>
        <w:rPr>
          <w:i/>
          <w:iCs/>
        </w:rPr>
        <w:t xml:space="preserve"> </w:t>
      </w:r>
      <w:proofErr w:type="spellStart"/>
      <w:r>
        <w:rPr>
          <w:i/>
          <w:iCs/>
        </w:rPr>
        <w:t>of</w:t>
      </w:r>
      <w:proofErr w:type="spellEnd"/>
      <w:r>
        <w:rPr>
          <w:i/>
          <w:iCs/>
        </w:rPr>
        <w:t xml:space="preserve"> Enterprise </w:t>
      </w:r>
      <w:proofErr w:type="spellStart"/>
      <w:r>
        <w:rPr>
          <w:i/>
          <w:iCs/>
        </w:rPr>
        <w:t>Application</w:t>
      </w:r>
      <w:proofErr w:type="spellEnd"/>
      <w:r>
        <w:rPr>
          <w:i/>
          <w:iCs/>
        </w:rPr>
        <w:t xml:space="preserve"> </w:t>
      </w:r>
      <w:proofErr w:type="spellStart"/>
      <w:r>
        <w:rPr>
          <w:i/>
          <w:iCs/>
        </w:rPr>
        <w:t>Architecture</w:t>
      </w:r>
      <w:proofErr w:type="spellEnd"/>
      <w:r>
        <w:rPr>
          <w:i/>
          <w:iCs/>
        </w:rPr>
        <w:t>*</w:t>
      </w:r>
      <w:r>
        <w:t>. Addison-Wesley Professional. ISBN: 978-0321127426.</w:t>
      </w:r>
    </w:p>
    <w:p w14:paraId="2239BEB9" w14:textId="77777777" w:rsidR="00426130" w:rsidRDefault="00000000">
      <w:r>
        <w:t xml:space="preserve">3. </w:t>
      </w:r>
      <w:r>
        <w:rPr>
          <w:b/>
          <w:bCs/>
        </w:rPr>
        <w:t>Evans, Eric</w:t>
      </w:r>
      <w:r>
        <w:t xml:space="preserve"> (2003). </w:t>
      </w:r>
      <w:r>
        <w:rPr>
          <w:i/>
          <w:iCs/>
        </w:rPr>
        <w:t>*</w:t>
      </w:r>
      <w:proofErr w:type="spellStart"/>
      <w:r>
        <w:rPr>
          <w:i/>
          <w:iCs/>
        </w:rPr>
        <w:t>Domain-Driven</w:t>
      </w:r>
      <w:proofErr w:type="spellEnd"/>
      <w:r>
        <w:rPr>
          <w:i/>
          <w:iCs/>
        </w:rPr>
        <w:t xml:space="preserve"> </w:t>
      </w:r>
      <w:proofErr w:type="spellStart"/>
      <w:r>
        <w:rPr>
          <w:i/>
          <w:iCs/>
        </w:rPr>
        <w:t>Design</w:t>
      </w:r>
      <w:proofErr w:type="spellEnd"/>
      <w:r>
        <w:rPr>
          <w:i/>
          <w:iCs/>
        </w:rPr>
        <w:t xml:space="preserve">: </w:t>
      </w:r>
      <w:proofErr w:type="spellStart"/>
      <w:r>
        <w:rPr>
          <w:i/>
          <w:iCs/>
        </w:rPr>
        <w:t>Tackling</w:t>
      </w:r>
      <w:proofErr w:type="spellEnd"/>
      <w:r>
        <w:rPr>
          <w:i/>
          <w:iCs/>
        </w:rPr>
        <w:t xml:space="preserve"> </w:t>
      </w:r>
      <w:proofErr w:type="spellStart"/>
      <w:r>
        <w:rPr>
          <w:i/>
          <w:iCs/>
        </w:rPr>
        <w:t>Complexity</w:t>
      </w:r>
      <w:proofErr w:type="spellEnd"/>
      <w:r>
        <w:rPr>
          <w:i/>
          <w:iCs/>
        </w:rPr>
        <w:t xml:space="preserve"> in </w:t>
      </w:r>
      <w:proofErr w:type="spellStart"/>
      <w:r>
        <w:rPr>
          <w:i/>
          <w:iCs/>
        </w:rPr>
        <w:t>the</w:t>
      </w:r>
      <w:proofErr w:type="spellEnd"/>
      <w:r>
        <w:rPr>
          <w:i/>
          <w:iCs/>
        </w:rPr>
        <w:t xml:space="preserve"> Heart </w:t>
      </w:r>
      <w:proofErr w:type="spellStart"/>
      <w:r>
        <w:rPr>
          <w:i/>
          <w:iCs/>
        </w:rPr>
        <w:t>of</w:t>
      </w:r>
      <w:proofErr w:type="spellEnd"/>
      <w:r>
        <w:rPr>
          <w:i/>
          <w:iCs/>
        </w:rPr>
        <w:t xml:space="preserve"> Software*</w:t>
      </w:r>
      <w:r>
        <w:t>. Addison-Wesley Professional. ISBN: 978-0321125217.</w:t>
      </w:r>
    </w:p>
    <w:p w14:paraId="1C56802C" w14:textId="77777777" w:rsidR="00426130" w:rsidRDefault="00000000">
      <w:r>
        <w:t xml:space="preserve">4. </w:t>
      </w:r>
      <w:r>
        <w:rPr>
          <w:b/>
          <w:bCs/>
        </w:rPr>
        <w:t>Newman, Sam</w:t>
      </w:r>
      <w:r>
        <w:t xml:space="preserve"> (2021). </w:t>
      </w:r>
      <w:r>
        <w:rPr>
          <w:i/>
          <w:iCs/>
        </w:rPr>
        <w:t>*</w:t>
      </w:r>
      <w:proofErr w:type="spellStart"/>
      <w:r>
        <w:rPr>
          <w:i/>
          <w:iCs/>
        </w:rPr>
        <w:t>Building</w:t>
      </w:r>
      <w:proofErr w:type="spellEnd"/>
      <w:r>
        <w:rPr>
          <w:i/>
          <w:iCs/>
        </w:rPr>
        <w:t xml:space="preserve"> </w:t>
      </w:r>
      <w:proofErr w:type="spellStart"/>
      <w:r>
        <w:rPr>
          <w:i/>
          <w:iCs/>
        </w:rPr>
        <w:t>Microservices</w:t>
      </w:r>
      <w:proofErr w:type="spellEnd"/>
      <w:r>
        <w:rPr>
          <w:i/>
          <w:iCs/>
        </w:rPr>
        <w:t xml:space="preserve">: </w:t>
      </w:r>
      <w:proofErr w:type="spellStart"/>
      <w:r>
        <w:rPr>
          <w:i/>
          <w:iCs/>
        </w:rPr>
        <w:t>Designing</w:t>
      </w:r>
      <w:proofErr w:type="spellEnd"/>
      <w:r>
        <w:rPr>
          <w:i/>
          <w:iCs/>
        </w:rPr>
        <w:t xml:space="preserve"> Fine-</w:t>
      </w:r>
      <w:proofErr w:type="spellStart"/>
      <w:r>
        <w:rPr>
          <w:i/>
          <w:iCs/>
        </w:rPr>
        <w:t>Grained</w:t>
      </w:r>
      <w:proofErr w:type="spellEnd"/>
      <w:r>
        <w:rPr>
          <w:i/>
          <w:iCs/>
        </w:rPr>
        <w:t xml:space="preserve"> </w:t>
      </w:r>
      <w:proofErr w:type="spellStart"/>
      <w:r>
        <w:rPr>
          <w:i/>
          <w:iCs/>
        </w:rPr>
        <w:t>Systems</w:t>
      </w:r>
      <w:proofErr w:type="spellEnd"/>
      <w:r>
        <w:rPr>
          <w:i/>
          <w:iCs/>
        </w:rPr>
        <w:t>*</w:t>
      </w:r>
      <w:r>
        <w:t xml:space="preserve"> (2nd </w:t>
      </w:r>
      <w:proofErr w:type="spellStart"/>
      <w:r>
        <w:t>Edition</w:t>
      </w:r>
      <w:proofErr w:type="spellEnd"/>
      <w:r>
        <w:t>). O'Reilly Media. ISBN: 978-1492034025.</w:t>
      </w:r>
    </w:p>
    <w:p w14:paraId="3D7FDDF8" w14:textId="77777777" w:rsidR="00426130" w:rsidRDefault="00000000">
      <w:r>
        <w:t xml:space="preserve">5. </w:t>
      </w:r>
      <w:proofErr w:type="spellStart"/>
      <w:r>
        <w:rPr>
          <w:b/>
          <w:bCs/>
        </w:rPr>
        <w:t>Kleppmann</w:t>
      </w:r>
      <w:proofErr w:type="spellEnd"/>
      <w:r>
        <w:rPr>
          <w:b/>
          <w:bCs/>
        </w:rPr>
        <w:t>, Martin</w:t>
      </w:r>
      <w:r>
        <w:t xml:space="preserve"> (2017). </w:t>
      </w:r>
      <w:r>
        <w:rPr>
          <w:i/>
          <w:iCs/>
        </w:rPr>
        <w:t>*</w:t>
      </w:r>
      <w:proofErr w:type="spellStart"/>
      <w:r>
        <w:rPr>
          <w:i/>
          <w:iCs/>
        </w:rPr>
        <w:t>Designing</w:t>
      </w:r>
      <w:proofErr w:type="spellEnd"/>
      <w:r>
        <w:rPr>
          <w:i/>
          <w:iCs/>
        </w:rPr>
        <w:t xml:space="preserve"> Data-Intensive </w:t>
      </w:r>
      <w:proofErr w:type="spellStart"/>
      <w:r>
        <w:rPr>
          <w:i/>
          <w:iCs/>
        </w:rPr>
        <w:t>Applications</w:t>
      </w:r>
      <w:proofErr w:type="spellEnd"/>
      <w:r>
        <w:rPr>
          <w:i/>
          <w:iCs/>
        </w:rPr>
        <w:t xml:space="preserve">: </w:t>
      </w:r>
      <w:proofErr w:type="spellStart"/>
      <w:r>
        <w:rPr>
          <w:i/>
          <w:iCs/>
        </w:rPr>
        <w:t>The</w:t>
      </w:r>
      <w:proofErr w:type="spellEnd"/>
      <w:r>
        <w:rPr>
          <w:i/>
          <w:iCs/>
        </w:rPr>
        <w:t xml:space="preserve"> Big Ideas </w:t>
      </w:r>
      <w:proofErr w:type="spellStart"/>
      <w:r>
        <w:rPr>
          <w:i/>
          <w:iCs/>
        </w:rPr>
        <w:t>Behind</w:t>
      </w:r>
      <w:proofErr w:type="spellEnd"/>
      <w:r>
        <w:rPr>
          <w:i/>
          <w:iCs/>
        </w:rPr>
        <w:t xml:space="preserve"> </w:t>
      </w:r>
      <w:proofErr w:type="spellStart"/>
      <w:r>
        <w:rPr>
          <w:i/>
          <w:iCs/>
        </w:rPr>
        <w:t>Reliable</w:t>
      </w:r>
      <w:proofErr w:type="spellEnd"/>
      <w:r>
        <w:rPr>
          <w:i/>
          <w:iCs/>
        </w:rPr>
        <w:t xml:space="preserve">, </w:t>
      </w:r>
      <w:proofErr w:type="spellStart"/>
      <w:r>
        <w:rPr>
          <w:i/>
          <w:iCs/>
        </w:rPr>
        <w:t>Scalable</w:t>
      </w:r>
      <w:proofErr w:type="spellEnd"/>
      <w:r>
        <w:rPr>
          <w:i/>
          <w:iCs/>
        </w:rPr>
        <w:t xml:space="preserve">, and </w:t>
      </w:r>
      <w:proofErr w:type="spellStart"/>
      <w:r>
        <w:rPr>
          <w:i/>
          <w:iCs/>
        </w:rPr>
        <w:t>Maintainable</w:t>
      </w:r>
      <w:proofErr w:type="spellEnd"/>
      <w:r>
        <w:rPr>
          <w:i/>
          <w:iCs/>
        </w:rPr>
        <w:t xml:space="preserve"> </w:t>
      </w:r>
      <w:proofErr w:type="spellStart"/>
      <w:r>
        <w:rPr>
          <w:i/>
          <w:iCs/>
        </w:rPr>
        <w:t>Systems</w:t>
      </w:r>
      <w:proofErr w:type="spellEnd"/>
      <w:r>
        <w:rPr>
          <w:i/>
          <w:iCs/>
        </w:rPr>
        <w:t>*</w:t>
      </w:r>
      <w:r>
        <w:t>. O'Reilly Media. ISBN: 978-1449373320.</w:t>
      </w:r>
    </w:p>
    <w:p w14:paraId="6D733F98" w14:textId="77777777" w:rsidR="00426130" w:rsidRDefault="00000000">
      <w:r>
        <w:t xml:space="preserve">6. </w:t>
      </w:r>
      <w:proofErr w:type="spellStart"/>
      <w:r>
        <w:rPr>
          <w:b/>
          <w:bCs/>
        </w:rPr>
        <w:t>Schwaber</w:t>
      </w:r>
      <w:proofErr w:type="spellEnd"/>
      <w:r>
        <w:rPr>
          <w:b/>
          <w:bCs/>
        </w:rPr>
        <w:t>, Ken &amp; Sutherland, Jeff</w:t>
      </w:r>
      <w:r>
        <w:t xml:space="preserve"> (2020). </w:t>
      </w:r>
      <w:r>
        <w:rPr>
          <w:i/>
          <w:iCs/>
        </w:rPr>
        <w:t>*</w:t>
      </w:r>
      <w:proofErr w:type="spellStart"/>
      <w:r>
        <w:rPr>
          <w:i/>
          <w:iCs/>
        </w:rPr>
        <w:t>The</w:t>
      </w:r>
      <w:proofErr w:type="spellEnd"/>
      <w:r>
        <w:rPr>
          <w:i/>
          <w:iCs/>
        </w:rPr>
        <w:t xml:space="preserve"> Scrum Guide: </w:t>
      </w:r>
      <w:proofErr w:type="spellStart"/>
      <w:r>
        <w:rPr>
          <w:i/>
          <w:iCs/>
        </w:rPr>
        <w:t>The</w:t>
      </w:r>
      <w:proofErr w:type="spellEnd"/>
      <w:r>
        <w:rPr>
          <w:i/>
          <w:iCs/>
        </w:rPr>
        <w:t xml:space="preserve"> Definitive Guide </w:t>
      </w:r>
      <w:proofErr w:type="spellStart"/>
      <w:r>
        <w:rPr>
          <w:i/>
          <w:iCs/>
        </w:rPr>
        <w:t>to</w:t>
      </w:r>
      <w:proofErr w:type="spellEnd"/>
      <w:r>
        <w:rPr>
          <w:i/>
          <w:iCs/>
        </w:rPr>
        <w:t xml:space="preserve"> Scrum*</w:t>
      </w:r>
      <w:r>
        <w:t>. Scrum.org. Disponible en: https://scrumguides.org</w:t>
      </w:r>
    </w:p>
    <w:p w14:paraId="795B9583" w14:textId="77777777" w:rsidR="00426130" w:rsidRDefault="00000000">
      <w:r>
        <w:t xml:space="preserve">7. </w:t>
      </w:r>
      <w:r>
        <w:rPr>
          <w:b/>
          <w:bCs/>
        </w:rPr>
        <w:t>Date, C.J.</w:t>
      </w:r>
      <w:r>
        <w:t xml:space="preserve"> (2019). </w:t>
      </w:r>
      <w:r>
        <w:rPr>
          <w:i/>
          <w:iCs/>
        </w:rPr>
        <w:t>*</w:t>
      </w:r>
      <w:proofErr w:type="spellStart"/>
      <w:r>
        <w:rPr>
          <w:i/>
          <w:iCs/>
        </w:rPr>
        <w:t>Database</w:t>
      </w:r>
      <w:proofErr w:type="spellEnd"/>
      <w:r>
        <w:rPr>
          <w:i/>
          <w:iCs/>
        </w:rPr>
        <w:t xml:space="preserve"> </w:t>
      </w:r>
      <w:proofErr w:type="spellStart"/>
      <w:r>
        <w:rPr>
          <w:i/>
          <w:iCs/>
        </w:rPr>
        <w:t>Design</w:t>
      </w:r>
      <w:proofErr w:type="spellEnd"/>
      <w:r>
        <w:rPr>
          <w:i/>
          <w:iCs/>
        </w:rPr>
        <w:t xml:space="preserve"> and </w:t>
      </w:r>
      <w:proofErr w:type="spellStart"/>
      <w:r>
        <w:rPr>
          <w:i/>
          <w:iCs/>
        </w:rPr>
        <w:t>Relational</w:t>
      </w:r>
      <w:proofErr w:type="spellEnd"/>
      <w:r>
        <w:rPr>
          <w:i/>
          <w:iCs/>
        </w:rPr>
        <w:t xml:space="preserve"> </w:t>
      </w:r>
      <w:proofErr w:type="spellStart"/>
      <w:r>
        <w:rPr>
          <w:i/>
          <w:iCs/>
        </w:rPr>
        <w:t>Theory</w:t>
      </w:r>
      <w:proofErr w:type="spellEnd"/>
      <w:r>
        <w:rPr>
          <w:i/>
          <w:iCs/>
        </w:rPr>
        <w:t xml:space="preserve">: Normal </w:t>
      </w:r>
      <w:proofErr w:type="spellStart"/>
      <w:r>
        <w:rPr>
          <w:i/>
          <w:iCs/>
        </w:rPr>
        <w:t>Forms</w:t>
      </w:r>
      <w:proofErr w:type="spellEnd"/>
      <w:r>
        <w:rPr>
          <w:i/>
          <w:iCs/>
        </w:rPr>
        <w:t xml:space="preserve"> and </w:t>
      </w:r>
      <w:proofErr w:type="spellStart"/>
      <w:r>
        <w:rPr>
          <w:i/>
          <w:iCs/>
        </w:rPr>
        <w:t>All</w:t>
      </w:r>
      <w:proofErr w:type="spellEnd"/>
      <w:r>
        <w:rPr>
          <w:i/>
          <w:iCs/>
        </w:rPr>
        <w:t xml:space="preserve"> </w:t>
      </w:r>
      <w:proofErr w:type="spellStart"/>
      <w:r>
        <w:rPr>
          <w:i/>
          <w:iCs/>
        </w:rPr>
        <w:t>That</w:t>
      </w:r>
      <w:proofErr w:type="spellEnd"/>
      <w:r>
        <w:rPr>
          <w:i/>
          <w:iCs/>
        </w:rPr>
        <w:t xml:space="preserve"> Jazz*</w:t>
      </w:r>
      <w:r>
        <w:t xml:space="preserve"> (2nd </w:t>
      </w:r>
      <w:proofErr w:type="spellStart"/>
      <w:r>
        <w:t>Edition</w:t>
      </w:r>
      <w:proofErr w:type="spellEnd"/>
      <w:r>
        <w:t xml:space="preserve">). </w:t>
      </w:r>
      <w:proofErr w:type="spellStart"/>
      <w:r>
        <w:t>Apress</w:t>
      </w:r>
      <w:proofErr w:type="spellEnd"/>
      <w:r>
        <w:t>. ISBN: 978-1484255391.</w:t>
      </w:r>
    </w:p>
    <w:p w14:paraId="4983C6FD" w14:textId="77777777" w:rsidR="00426130" w:rsidRDefault="00000000">
      <w:r>
        <w:lastRenderedPageBreak/>
        <w:t xml:space="preserve">8. </w:t>
      </w:r>
      <w:r>
        <w:rPr>
          <w:b/>
          <w:bCs/>
        </w:rPr>
        <w:t xml:space="preserve">Donovan, Alan A.A. &amp; </w:t>
      </w:r>
      <w:proofErr w:type="spellStart"/>
      <w:r>
        <w:rPr>
          <w:b/>
          <w:bCs/>
        </w:rPr>
        <w:t>Kernighan</w:t>
      </w:r>
      <w:proofErr w:type="spellEnd"/>
      <w:r>
        <w:rPr>
          <w:b/>
          <w:bCs/>
        </w:rPr>
        <w:t>, Brian W.</w:t>
      </w:r>
      <w:r>
        <w:t xml:space="preserve"> (2015). </w:t>
      </w:r>
      <w:r>
        <w:rPr>
          <w:i/>
          <w:iCs/>
        </w:rPr>
        <w:t>*</w:t>
      </w:r>
      <w:proofErr w:type="spellStart"/>
      <w:r>
        <w:rPr>
          <w:i/>
          <w:iCs/>
        </w:rPr>
        <w:t>The</w:t>
      </w:r>
      <w:proofErr w:type="spellEnd"/>
      <w:r>
        <w:rPr>
          <w:i/>
          <w:iCs/>
        </w:rPr>
        <w:t xml:space="preserve"> </w:t>
      </w:r>
      <w:proofErr w:type="spellStart"/>
      <w:r>
        <w:rPr>
          <w:i/>
          <w:iCs/>
        </w:rPr>
        <w:t>Go</w:t>
      </w:r>
      <w:proofErr w:type="spellEnd"/>
      <w:r>
        <w:rPr>
          <w:i/>
          <w:iCs/>
        </w:rPr>
        <w:t xml:space="preserve"> </w:t>
      </w:r>
      <w:proofErr w:type="spellStart"/>
      <w:r>
        <w:rPr>
          <w:i/>
          <w:iCs/>
        </w:rPr>
        <w:t>Programming</w:t>
      </w:r>
      <w:proofErr w:type="spellEnd"/>
      <w:r>
        <w:rPr>
          <w:i/>
          <w:iCs/>
        </w:rPr>
        <w:t xml:space="preserve"> </w:t>
      </w:r>
      <w:proofErr w:type="spellStart"/>
      <w:r>
        <w:rPr>
          <w:i/>
          <w:iCs/>
        </w:rPr>
        <w:t>Language</w:t>
      </w:r>
      <w:proofErr w:type="spellEnd"/>
      <w:r>
        <w:rPr>
          <w:i/>
          <w:iCs/>
        </w:rPr>
        <w:t>*</w:t>
      </w:r>
      <w:r>
        <w:t>. Addison-Wesley Professional. ISBN: 978-0134190440.</w:t>
      </w:r>
    </w:p>
    <w:p w14:paraId="5F75B040" w14:textId="77777777" w:rsidR="00426130" w:rsidRDefault="00000000">
      <w:r>
        <w:rPr>
          <w:b/>
          <w:bCs/>
        </w:rPr>
        <w:t>Documentación Técnica Oficial</w:t>
      </w:r>
    </w:p>
    <w:p w14:paraId="40F76702" w14:textId="77777777" w:rsidR="00426130" w:rsidRDefault="00000000">
      <w:r>
        <w:t xml:space="preserve">9. </w:t>
      </w:r>
      <w:proofErr w:type="spellStart"/>
      <w:r>
        <w:rPr>
          <w:b/>
          <w:bCs/>
        </w:rPr>
        <w:t>The</w:t>
      </w:r>
      <w:proofErr w:type="spellEnd"/>
      <w:r>
        <w:rPr>
          <w:b/>
          <w:bCs/>
        </w:rPr>
        <w:t xml:space="preserve"> </w:t>
      </w:r>
      <w:proofErr w:type="spellStart"/>
      <w:r>
        <w:rPr>
          <w:b/>
          <w:bCs/>
        </w:rPr>
        <w:t>Go</w:t>
      </w:r>
      <w:proofErr w:type="spellEnd"/>
      <w:r>
        <w:rPr>
          <w:b/>
          <w:bCs/>
        </w:rPr>
        <w:t xml:space="preserve"> </w:t>
      </w:r>
      <w:proofErr w:type="spellStart"/>
      <w:r>
        <w:rPr>
          <w:b/>
          <w:bCs/>
        </w:rPr>
        <w:t>Programming</w:t>
      </w:r>
      <w:proofErr w:type="spellEnd"/>
      <w:r>
        <w:rPr>
          <w:b/>
          <w:bCs/>
        </w:rPr>
        <w:t xml:space="preserve"> </w:t>
      </w:r>
      <w:proofErr w:type="spellStart"/>
      <w:r>
        <w:rPr>
          <w:b/>
          <w:bCs/>
        </w:rPr>
        <w:t>Language</w:t>
      </w:r>
      <w:proofErr w:type="spellEnd"/>
      <w:r>
        <w:t xml:space="preserve"> (2024). </w:t>
      </w:r>
      <w:proofErr w:type="spellStart"/>
      <w:r>
        <w:t>Official</w:t>
      </w:r>
      <w:proofErr w:type="spellEnd"/>
      <w:r>
        <w:t xml:space="preserve"> </w:t>
      </w:r>
      <w:proofErr w:type="spellStart"/>
      <w:r>
        <w:t>Documentation</w:t>
      </w:r>
      <w:proofErr w:type="spellEnd"/>
      <w:r>
        <w:t>. Disponible en: https://go.dev/doc/</w:t>
      </w:r>
    </w:p>
    <w:p w14:paraId="6E3796CF" w14:textId="77777777" w:rsidR="00426130" w:rsidRDefault="00000000">
      <w:r>
        <w:t xml:space="preserve">10. </w:t>
      </w:r>
      <w:r>
        <w:rPr>
          <w:b/>
          <w:bCs/>
        </w:rPr>
        <w:t xml:space="preserve">PostgreSQL Global </w:t>
      </w:r>
      <w:proofErr w:type="spellStart"/>
      <w:r>
        <w:rPr>
          <w:b/>
          <w:bCs/>
        </w:rPr>
        <w:t>Development</w:t>
      </w:r>
      <w:proofErr w:type="spellEnd"/>
      <w:r>
        <w:rPr>
          <w:b/>
          <w:bCs/>
        </w:rPr>
        <w:t xml:space="preserve"> </w:t>
      </w:r>
      <w:proofErr w:type="spellStart"/>
      <w:r>
        <w:rPr>
          <w:b/>
          <w:bCs/>
        </w:rPr>
        <w:t>Group</w:t>
      </w:r>
      <w:proofErr w:type="spellEnd"/>
      <w:r>
        <w:t xml:space="preserve"> (2024). PostgreSQL 15 </w:t>
      </w:r>
      <w:proofErr w:type="spellStart"/>
      <w:r>
        <w:t>Official</w:t>
      </w:r>
      <w:proofErr w:type="spellEnd"/>
      <w:r>
        <w:t xml:space="preserve"> </w:t>
      </w:r>
      <w:proofErr w:type="spellStart"/>
      <w:r>
        <w:t>Documentation</w:t>
      </w:r>
      <w:proofErr w:type="spellEnd"/>
      <w:r>
        <w:t>. Disponible en: https://www.postgresql.org/docs/15/</w:t>
      </w:r>
    </w:p>
    <w:p w14:paraId="65A1704B" w14:textId="77777777" w:rsidR="00426130" w:rsidRDefault="00000000">
      <w:r>
        <w:t xml:space="preserve">11. </w:t>
      </w:r>
      <w:proofErr w:type="spellStart"/>
      <w:r>
        <w:rPr>
          <w:b/>
          <w:bCs/>
        </w:rPr>
        <w:t>Vercel</w:t>
      </w:r>
      <w:proofErr w:type="spellEnd"/>
      <w:r>
        <w:t xml:space="preserve"> (2024). Next.js 15 </w:t>
      </w:r>
      <w:proofErr w:type="spellStart"/>
      <w:r>
        <w:t>Documentation</w:t>
      </w:r>
      <w:proofErr w:type="spellEnd"/>
      <w:r>
        <w:t>. Disponible en: https://nextjs.org/docs</w:t>
      </w:r>
    </w:p>
    <w:p w14:paraId="7D5DD911" w14:textId="77777777" w:rsidR="00426130" w:rsidRDefault="00000000">
      <w:r>
        <w:t xml:space="preserve">12. </w:t>
      </w:r>
      <w:r>
        <w:rPr>
          <w:b/>
          <w:bCs/>
        </w:rPr>
        <w:t xml:space="preserve">Meta </w:t>
      </w:r>
      <w:proofErr w:type="spellStart"/>
      <w:r>
        <w:rPr>
          <w:b/>
          <w:bCs/>
        </w:rPr>
        <w:t>Platforms</w:t>
      </w:r>
      <w:proofErr w:type="spellEnd"/>
      <w:r>
        <w:t xml:space="preserve"> (2024). </w:t>
      </w:r>
      <w:proofErr w:type="spellStart"/>
      <w:r>
        <w:t>React</w:t>
      </w:r>
      <w:proofErr w:type="spellEnd"/>
      <w:r>
        <w:t xml:space="preserve"> 19 </w:t>
      </w:r>
      <w:proofErr w:type="spellStart"/>
      <w:r>
        <w:t>Documentation</w:t>
      </w:r>
      <w:proofErr w:type="spellEnd"/>
      <w:r>
        <w:t>. Disponible en: https://react.dev/</w:t>
      </w:r>
    </w:p>
    <w:p w14:paraId="145D49A1" w14:textId="77777777" w:rsidR="00426130" w:rsidRDefault="00000000">
      <w:r>
        <w:t xml:space="preserve">13. </w:t>
      </w:r>
      <w:r>
        <w:rPr>
          <w:b/>
          <w:bCs/>
        </w:rPr>
        <w:t>Microsoft</w:t>
      </w:r>
      <w:r>
        <w:t xml:space="preserve"> (2024). </w:t>
      </w:r>
      <w:proofErr w:type="spellStart"/>
      <w:r>
        <w:t>TypeScript</w:t>
      </w:r>
      <w:proofErr w:type="spellEnd"/>
      <w:r>
        <w:t xml:space="preserve"> </w:t>
      </w:r>
      <w:proofErr w:type="spellStart"/>
      <w:r>
        <w:t>Documentation</w:t>
      </w:r>
      <w:proofErr w:type="spellEnd"/>
      <w:r>
        <w:t>. Disponible en: https://www.typescriptlang.org/docs/</w:t>
      </w:r>
    </w:p>
    <w:p w14:paraId="59DE610E" w14:textId="77777777" w:rsidR="00426130" w:rsidRDefault="00000000">
      <w:r>
        <w:t xml:space="preserve">14. </w:t>
      </w:r>
      <w:proofErr w:type="spellStart"/>
      <w:r>
        <w:rPr>
          <w:b/>
          <w:bCs/>
        </w:rPr>
        <w:t>Gofiber</w:t>
      </w:r>
      <w:proofErr w:type="spellEnd"/>
      <w:r>
        <w:t xml:space="preserve"> (2024). </w:t>
      </w:r>
      <w:proofErr w:type="spellStart"/>
      <w:r>
        <w:t>Fiber</w:t>
      </w:r>
      <w:proofErr w:type="spellEnd"/>
      <w:r>
        <w:t xml:space="preserve"> Framework </w:t>
      </w:r>
      <w:proofErr w:type="spellStart"/>
      <w:r>
        <w:t>Documentation</w:t>
      </w:r>
      <w:proofErr w:type="spellEnd"/>
      <w:r>
        <w:t xml:space="preserve"> v2. Disponible en: https://docs.gofiber.io/</w:t>
      </w:r>
    </w:p>
    <w:p w14:paraId="433E3F6F" w14:textId="77777777" w:rsidR="00426130" w:rsidRDefault="00000000">
      <w:r>
        <w:t xml:space="preserve">15. </w:t>
      </w:r>
      <w:r>
        <w:rPr>
          <w:b/>
          <w:bCs/>
        </w:rPr>
        <w:t xml:space="preserve">Amazon Web </w:t>
      </w:r>
      <w:proofErr w:type="spellStart"/>
      <w:r>
        <w:rPr>
          <w:b/>
          <w:bCs/>
        </w:rPr>
        <w:t>Services</w:t>
      </w:r>
      <w:proofErr w:type="spellEnd"/>
      <w:r>
        <w:t xml:space="preserve"> (2024). Amazon S3 </w:t>
      </w:r>
      <w:proofErr w:type="spellStart"/>
      <w:r>
        <w:t>Documentation</w:t>
      </w:r>
      <w:proofErr w:type="spellEnd"/>
      <w:r>
        <w:t>. Disponible en: https://docs.aws.amazon.com/s3/</w:t>
      </w:r>
    </w:p>
    <w:p w14:paraId="46146E00" w14:textId="77777777" w:rsidR="00426130" w:rsidRDefault="00000000">
      <w:r>
        <w:t xml:space="preserve">16. </w:t>
      </w:r>
      <w:r>
        <w:rPr>
          <w:b/>
          <w:bCs/>
        </w:rPr>
        <w:t>Google Cloud</w:t>
      </w:r>
      <w:r>
        <w:t xml:space="preserve"> (2024). Cloud </w:t>
      </w:r>
      <w:proofErr w:type="spellStart"/>
      <w:r>
        <w:t>Vision</w:t>
      </w:r>
      <w:proofErr w:type="spellEnd"/>
      <w:r>
        <w:t xml:space="preserve"> API </w:t>
      </w:r>
      <w:proofErr w:type="spellStart"/>
      <w:r>
        <w:t>Documentation</w:t>
      </w:r>
      <w:proofErr w:type="spellEnd"/>
      <w:r>
        <w:t>. Disponible en: https://cloud.google.com/vision/docs</w:t>
      </w:r>
    </w:p>
    <w:p w14:paraId="18CCC653" w14:textId="77777777" w:rsidR="00426130" w:rsidRDefault="00000000">
      <w:r>
        <w:t>17.</w:t>
      </w:r>
      <w:r>
        <w:rPr>
          <w:b/>
          <w:bCs/>
        </w:rPr>
        <w:t>*</w:t>
      </w:r>
      <w:proofErr w:type="spellStart"/>
      <w:r>
        <w:rPr>
          <w:b/>
          <w:bCs/>
        </w:rPr>
        <w:t>Firebase</w:t>
      </w:r>
      <w:proofErr w:type="spellEnd"/>
      <w:r>
        <w:t xml:space="preserve"> (2024). </w:t>
      </w:r>
      <w:proofErr w:type="spellStart"/>
      <w:r>
        <w:t>Firebase</w:t>
      </w:r>
      <w:proofErr w:type="spellEnd"/>
      <w:r>
        <w:t xml:space="preserve"> Cloud </w:t>
      </w:r>
      <w:proofErr w:type="spellStart"/>
      <w:r>
        <w:t>Messaging</w:t>
      </w:r>
      <w:proofErr w:type="spellEnd"/>
      <w:r>
        <w:t xml:space="preserve"> </w:t>
      </w:r>
      <w:proofErr w:type="spellStart"/>
      <w:r>
        <w:t>Documentation</w:t>
      </w:r>
      <w:proofErr w:type="spellEnd"/>
      <w:r>
        <w:t>. Disponible en: https://firebase.google.com/docs/cloud-messaging</w:t>
      </w:r>
    </w:p>
    <w:p w14:paraId="02E12D35" w14:textId="77777777" w:rsidR="00426130" w:rsidRDefault="00000000">
      <w:r>
        <w:t xml:space="preserve">18. </w:t>
      </w:r>
      <w:r>
        <w:rPr>
          <w:b/>
          <w:bCs/>
        </w:rPr>
        <w:t>Redis</w:t>
      </w:r>
      <w:r>
        <w:t xml:space="preserve"> (2024). Redis </w:t>
      </w:r>
      <w:proofErr w:type="spellStart"/>
      <w:r>
        <w:t>Documentation</w:t>
      </w:r>
      <w:proofErr w:type="spellEnd"/>
      <w:r>
        <w:t>. Disponible en: https://redis.io/docs/</w:t>
      </w:r>
    </w:p>
    <w:p w14:paraId="138FEF92" w14:textId="77777777" w:rsidR="00426130" w:rsidRDefault="00000000">
      <w:r>
        <w:t xml:space="preserve">19. </w:t>
      </w:r>
      <w:proofErr w:type="spellStart"/>
      <w:r>
        <w:rPr>
          <w:b/>
          <w:bCs/>
        </w:rPr>
        <w:t>ClickHouse</w:t>
      </w:r>
      <w:proofErr w:type="spellEnd"/>
      <w:r>
        <w:t xml:space="preserve"> (2024). </w:t>
      </w:r>
      <w:proofErr w:type="spellStart"/>
      <w:r>
        <w:t>ClickHouse</w:t>
      </w:r>
      <w:proofErr w:type="spellEnd"/>
      <w:r>
        <w:t xml:space="preserve"> </w:t>
      </w:r>
      <w:proofErr w:type="spellStart"/>
      <w:r>
        <w:t>Documentation</w:t>
      </w:r>
      <w:proofErr w:type="spellEnd"/>
      <w:r>
        <w:t>. Disponible en: https://clickhouse.com/docs/</w:t>
      </w:r>
    </w:p>
    <w:p w14:paraId="13E6790E" w14:textId="77777777" w:rsidR="00426130" w:rsidRDefault="00000000">
      <w:r>
        <w:rPr>
          <w:b/>
          <w:bCs/>
        </w:rPr>
        <w:t>Artículos y Recursos Web</w:t>
      </w:r>
    </w:p>
    <w:p w14:paraId="0BBEBD5F" w14:textId="77777777" w:rsidR="00426130" w:rsidRDefault="00000000">
      <w:r>
        <w:t xml:space="preserve">20. </w:t>
      </w:r>
      <w:r>
        <w:rPr>
          <w:b/>
          <w:bCs/>
        </w:rPr>
        <w:t xml:space="preserve">Cockburn, </w:t>
      </w:r>
      <w:proofErr w:type="spellStart"/>
      <w:r>
        <w:rPr>
          <w:b/>
          <w:bCs/>
        </w:rPr>
        <w:t>Alistair</w:t>
      </w:r>
      <w:proofErr w:type="spellEnd"/>
      <w:r>
        <w:t xml:space="preserve"> (2005). "Hexagonal </w:t>
      </w:r>
      <w:proofErr w:type="spellStart"/>
      <w:r>
        <w:t>Architecture</w:t>
      </w:r>
      <w:proofErr w:type="spellEnd"/>
      <w:r>
        <w:t xml:space="preserve">". </w:t>
      </w:r>
      <w:proofErr w:type="spellStart"/>
      <w:r>
        <w:t>Alistair</w:t>
      </w:r>
      <w:proofErr w:type="spellEnd"/>
      <w:r>
        <w:t xml:space="preserve"> </w:t>
      </w:r>
      <w:proofErr w:type="spellStart"/>
      <w:r>
        <w:t>Cockburn's</w:t>
      </w:r>
      <w:proofErr w:type="spellEnd"/>
      <w:r>
        <w:t xml:space="preserve"> Blog. Disponible en: https://alistair.cockburn.us/hexagonal-architecture/</w:t>
      </w:r>
    </w:p>
    <w:p w14:paraId="2F738A3A" w14:textId="77777777" w:rsidR="00426130" w:rsidRDefault="00000000">
      <w:r>
        <w:t xml:space="preserve">21. </w:t>
      </w:r>
      <w:r>
        <w:rPr>
          <w:b/>
          <w:bCs/>
        </w:rPr>
        <w:t>Richardson, Chris</w:t>
      </w:r>
      <w:r>
        <w:t xml:space="preserve"> (2024). "</w:t>
      </w:r>
      <w:proofErr w:type="spellStart"/>
      <w:r>
        <w:t>Microservices</w:t>
      </w:r>
      <w:proofErr w:type="spellEnd"/>
      <w:r>
        <w:t xml:space="preserve"> </w:t>
      </w:r>
      <w:proofErr w:type="spellStart"/>
      <w:r>
        <w:t>Patterns</w:t>
      </w:r>
      <w:proofErr w:type="spellEnd"/>
      <w:r>
        <w:t>". Microservices.io. Disponible en: https://microservices.io/patterns/</w:t>
      </w:r>
    </w:p>
    <w:p w14:paraId="7E8AAD0E" w14:textId="77777777" w:rsidR="00426130" w:rsidRDefault="00000000">
      <w:r>
        <w:t xml:space="preserve">22. </w:t>
      </w:r>
      <w:r>
        <w:rPr>
          <w:b/>
          <w:bCs/>
        </w:rPr>
        <w:t xml:space="preserve">OWASP </w:t>
      </w:r>
      <w:proofErr w:type="spellStart"/>
      <w:r>
        <w:rPr>
          <w:b/>
          <w:bCs/>
        </w:rPr>
        <w:t>Foundation</w:t>
      </w:r>
      <w:proofErr w:type="spellEnd"/>
      <w:r>
        <w:t xml:space="preserve"> (2021). "OWASP Top Ten 2021". Open Web </w:t>
      </w:r>
      <w:proofErr w:type="spellStart"/>
      <w:r>
        <w:t>Application</w:t>
      </w:r>
      <w:proofErr w:type="spellEnd"/>
      <w:r>
        <w:t xml:space="preserve"> Security Project. Disponible en: https://owasp.org/Top10/</w:t>
      </w:r>
    </w:p>
    <w:p w14:paraId="291DF80F" w14:textId="77777777" w:rsidR="00426130" w:rsidRDefault="00000000">
      <w:r>
        <w:t xml:space="preserve">23. </w:t>
      </w:r>
      <w:proofErr w:type="spellStart"/>
      <w:r>
        <w:rPr>
          <w:b/>
          <w:bCs/>
        </w:rPr>
        <w:t>Stack</w:t>
      </w:r>
      <w:proofErr w:type="spellEnd"/>
      <w:r>
        <w:rPr>
          <w:b/>
          <w:bCs/>
        </w:rPr>
        <w:t xml:space="preserve"> </w:t>
      </w:r>
      <w:proofErr w:type="spellStart"/>
      <w:r>
        <w:rPr>
          <w:b/>
          <w:bCs/>
        </w:rPr>
        <w:t>Overflow</w:t>
      </w:r>
      <w:proofErr w:type="spellEnd"/>
      <w:r>
        <w:t xml:space="preserve"> (2024). "</w:t>
      </w:r>
      <w:proofErr w:type="spellStart"/>
      <w:r>
        <w:t>Stack</w:t>
      </w:r>
      <w:proofErr w:type="spellEnd"/>
      <w:r>
        <w:t xml:space="preserve"> </w:t>
      </w:r>
      <w:proofErr w:type="spellStart"/>
      <w:r>
        <w:t>Overflow</w:t>
      </w:r>
      <w:proofErr w:type="spellEnd"/>
      <w:r>
        <w:t xml:space="preserve"> </w:t>
      </w:r>
      <w:proofErr w:type="spellStart"/>
      <w:r>
        <w:t>Developer</w:t>
      </w:r>
      <w:proofErr w:type="spellEnd"/>
      <w:r>
        <w:t xml:space="preserve"> </w:t>
      </w:r>
      <w:proofErr w:type="spellStart"/>
      <w:r>
        <w:t>Survey</w:t>
      </w:r>
      <w:proofErr w:type="spellEnd"/>
      <w:r>
        <w:t xml:space="preserve"> 2024". Disponible en: https://survey.stackoverflow.co/2024/</w:t>
      </w:r>
    </w:p>
    <w:p w14:paraId="7DC22898" w14:textId="77777777" w:rsidR="00426130" w:rsidRDefault="00000000">
      <w:r>
        <w:t xml:space="preserve">24. </w:t>
      </w:r>
      <w:proofErr w:type="spellStart"/>
      <w:r>
        <w:rPr>
          <w:b/>
          <w:bCs/>
        </w:rPr>
        <w:t>TechEmpower</w:t>
      </w:r>
      <w:proofErr w:type="spellEnd"/>
      <w:r>
        <w:t xml:space="preserve"> (2024). "Web Framework </w:t>
      </w:r>
      <w:proofErr w:type="spellStart"/>
      <w:r>
        <w:t>Benchmarks</w:t>
      </w:r>
      <w:proofErr w:type="spellEnd"/>
      <w:r>
        <w:t>". Disponible en: https://www.techempower.com/benchmarks/</w:t>
      </w:r>
    </w:p>
    <w:p w14:paraId="1C9C448F" w14:textId="77777777" w:rsidR="00426130" w:rsidRDefault="00000000">
      <w:r>
        <w:rPr>
          <w:b/>
          <w:bCs/>
        </w:rPr>
        <w:t>Normas y Estándares</w:t>
      </w:r>
    </w:p>
    <w:p w14:paraId="31FEE6CF" w14:textId="77777777" w:rsidR="00426130" w:rsidRDefault="00000000">
      <w:r>
        <w:lastRenderedPageBreak/>
        <w:t xml:space="preserve">25. </w:t>
      </w:r>
      <w:r>
        <w:rPr>
          <w:b/>
          <w:bCs/>
        </w:rPr>
        <w:t>Servicio de Impuestos Internos (SII)</w:t>
      </w:r>
      <w:r>
        <w:t xml:space="preserve"> (2024). "Documentos Tributarios Electrónicos - Especificaciones Técnicas". Gobierno de Chile. Disponible en: https://www.sii.cl/factura_electronica/</w:t>
      </w:r>
    </w:p>
    <w:p w14:paraId="1AE96A45" w14:textId="77777777" w:rsidR="00426130" w:rsidRDefault="00000000">
      <w:r>
        <w:t xml:space="preserve">26. </w:t>
      </w:r>
      <w:r>
        <w:rPr>
          <w:b/>
          <w:bCs/>
        </w:rPr>
        <w:t>W3C</w:t>
      </w:r>
      <w:r>
        <w:t xml:space="preserve"> (2023). "Web Content </w:t>
      </w:r>
      <w:proofErr w:type="spellStart"/>
      <w:r>
        <w:t>Accessibility</w:t>
      </w:r>
      <w:proofErr w:type="spellEnd"/>
      <w:r>
        <w:t xml:space="preserve"> </w:t>
      </w:r>
      <w:proofErr w:type="spellStart"/>
      <w:r>
        <w:t>Guidelines</w:t>
      </w:r>
      <w:proofErr w:type="spellEnd"/>
      <w:r>
        <w:t xml:space="preserve"> (WCAG) 2.1". </w:t>
      </w:r>
      <w:proofErr w:type="spellStart"/>
      <w:r>
        <w:t>World</w:t>
      </w:r>
      <w:proofErr w:type="spellEnd"/>
      <w:r>
        <w:t xml:space="preserve"> Wide Web </w:t>
      </w:r>
      <w:proofErr w:type="spellStart"/>
      <w:r>
        <w:t>Consortium</w:t>
      </w:r>
      <w:proofErr w:type="spellEnd"/>
      <w:r>
        <w:t>. Disponible en: https://www.w3.org/WAI/WCAG21/</w:t>
      </w:r>
    </w:p>
    <w:p w14:paraId="079E8F18" w14:textId="77777777" w:rsidR="00426130" w:rsidRDefault="00000000">
      <w:r>
        <w:t xml:space="preserve">27. </w:t>
      </w:r>
      <w:r>
        <w:rPr>
          <w:b/>
          <w:bCs/>
        </w:rPr>
        <w:t>IETF</w:t>
      </w:r>
      <w:r>
        <w:t xml:space="preserve"> (2015). "RFC 7519 - JSON Web Token (JWT)".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 Disponible en: https://tools.ietf.org/html/rfc7519</w:t>
      </w:r>
    </w:p>
    <w:p w14:paraId="68E43DC5" w14:textId="77777777" w:rsidR="00426130" w:rsidRDefault="00000000">
      <w:r>
        <w:t>28.</w:t>
      </w:r>
      <w:r>
        <w:tab/>
      </w:r>
      <w:proofErr w:type="spellStart"/>
      <w:r>
        <w:rPr>
          <w:b/>
          <w:bCs/>
        </w:rPr>
        <w:t>OpenAPI</w:t>
      </w:r>
      <w:proofErr w:type="spellEnd"/>
      <w:r>
        <w:rPr>
          <w:b/>
          <w:bCs/>
        </w:rPr>
        <w:t xml:space="preserve"> </w:t>
      </w:r>
      <w:proofErr w:type="spellStart"/>
      <w:r>
        <w:rPr>
          <w:b/>
          <w:bCs/>
        </w:rPr>
        <w:t>Initiative</w:t>
      </w:r>
      <w:proofErr w:type="spellEnd"/>
      <w:r>
        <w:t xml:space="preserve"> (2024). "</w:t>
      </w:r>
      <w:proofErr w:type="spellStart"/>
      <w:r>
        <w:t>OpenAPI</w:t>
      </w:r>
      <w:proofErr w:type="spellEnd"/>
      <w:r>
        <w:t xml:space="preserve"> </w:t>
      </w:r>
      <w:proofErr w:type="spellStart"/>
      <w:r>
        <w:t>Specification</w:t>
      </w:r>
      <w:proofErr w:type="spellEnd"/>
      <w:r>
        <w:t xml:space="preserve"> v3.1". Disponible en: https://spec.openapis.org/oas/v3.1.0</w:t>
      </w:r>
    </w:p>
    <w:p w14:paraId="1722954C" w14:textId="77777777" w:rsidR="00426130" w:rsidRDefault="00000000">
      <w:pPr>
        <w:rPr>
          <w:b/>
          <w:bCs/>
        </w:rPr>
      </w:pPr>
      <w:r>
        <w:br w:type="page"/>
      </w:r>
    </w:p>
    <w:p w14:paraId="24C63936" w14:textId="77777777" w:rsidR="00426130" w:rsidRDefault="00000000">
      <w:pPr>
        <w:pStyle w:val="Ttulo1"/>
      </w:pPr>
      <w:bookmarkStart w:id="46" w:name="_heading=h.ytxn5193d6f" w:colFirst="0" w:colLast="0"/>
      <w:bookmarkEnd w:id="46"/>
      <w:r>
        <w:lastRenderedPageBreak/>
        <w:t>LINKOGRAFÍA</w:t>
      </w:r>
    </w:p>
    <w:p w14:paraId="638D93B9" w14:textId="77777777" w:rsidR="00426130" w:rsidRDefault="00426130">
      <w:pPr>
        <w:tabs>
          <w:tab w:val="left" w:pos="3735"/>
        </w:tabs>
      </w:pPr>
    </w:p>
    <w:p w14:paraId="49690882" w14:textId="77777777" w:rsidR="00426130" w:rsidRDefault="00000000">
      <w:pPr>
        <w:tabs>
          <w:tab w:val="left" w:pos="3735"/>
        </w:tabs>
      </w:pPr>
      <w:r>
        <w:t>1.</w:t>
      </w:r>
      <w:r>
        <w:rPr>
          <w:b/>
          <w:bCs/>
        </w:rPr>
        <w:t>Repositorio GitHub del Proyecto (</w:t>
      </w:r>
      <w:proofErr w:type="spellStart"/>
      <w:r>
        <w:rPr>
          <w:b/>
          <w:bCs/>
        </w:rPr>
        <w:t>Backend</w:t>
      </w:r>
      <w:proofErr w:type="spellEnd"/>
      <w:r>
        <w:rPr>
          <w:b/>
          <w:bCs/>
        </w:rPr>
        <w:t>)</w:t>
      </w:r>
      <w:r>
        <w:t>: https://github.com/MarioEncoderGroup/Capstone_Equipo03</w:t>
      </w:r>
    </w:p>
    <w:p w14:paraId="5D783712" w14:textId="77777777" w:rsidR="00426130" w:rsidRDefault="00000000">
      <w:pPr>
        <w:tabs>
          <w:tab w:val="left" w:pos="3735"/>
        </w:tabs>
      </w:pPr>
      <w:r>
        <w:t xml:space="preserve">   - Código fuente del </w:t>
      </w:r>
      <w:proofErr w:type="spellStart"/>
      <w:r>
        <w:t>backend</w:t>
      </w:r>
      <w:proofErr w:type="spellEnd"/>
      <w:r>
        <w:t xml:space="preserve"> implementado en </w:t>
      </w:r>
      <w:proofErr w:type="spellStart"/>
      <w:r>
        <w:t>Go</w:t>
      </w:r>
      <w:proofErr w:type="spellEnd"/>
    </w:p>
    <w:p w14:paraId="67E59131" w14:textId="77777777" w:rsidR="00426130" w:rsidRDefault="00000000">
      <w:pPr>
        <w:tabs>
          <w:tab w:val="left" w:pos="3735"/>
        </w:tabs>
      </w:pPr>
      <w:r>
        <w:t>   - Migraciones de base de datos versionadas</w:t>
      </w:r>
    </w:p>
    <w:p w14:paraId="6CFFF4F7" w14:textId="77777777" w:rsidR="00426130" w:rsidRDefault="00000000">
      <w:pPr>
        <w:tabs>
          <w:tab w:val="left" w:pos="3735"/>
        </w:tabs>
      </w:pPr>
      <w:r>
        <w:t>   - Documentación técnica de arquitectura</w:t>
      </w:r>
    </w:p>
    <w:p w14:paraId="3265A4B6" w14:textId="77777777" w:rsidR="00426130" w:rsidRDefault="00000000">
      <w:pPr>
        <w:tabs>
          <w:tab w:val="left" w:pos="3735"/>
        </w:tabs>
      </w:pPr>
      <w:r>
        <w:t>2.</w:t>
      </w:r>
      <w:r>
        <w:rPr>
          <w:b/>
          <w:bCs/>
        </w:rPr>
        <w:t>Repositorio GitHub del Proyecto (</w:t>
      </w:r>
      <w:proofErr w:type="spellStart"/>
      <w:r>
        <w:rPr>
          <w:b/>
          <w:bCs/>
        </w:rPr>
        <w:t>Frontend</w:t>
      </w:r>
      <w:proofErr w:type="spellEnd"/>
      <w:r>
        <w:rPr>
          <w:b/>
          <w:bCs/>
        </w:rPr>
        <w:t>)</w:t>
      </w:r>
      <w:r>
        <w:t>: https://github.com/MarioEncoderGroup/Capstone_Equipo03</w:t>
      </w:r>
    </w:p>
    <w:p w14:paraId="006CB310" w14:textId="77777777" w:rsidR="00426130" w:rsidRDefault="00000000">
      <w:pPr>
        <w:tabs>
          <w:tab w:val="left" w:pos="3735"/>
        </w:tabs>
      </w:pPr>
      <w:r>
        <w:t xml:space="preserve">   - Código fuente del </w:t>
      </w:r>
      <w:proofErr w:type="spellStart"/>
      <w:r>
        <w:t>frontend</w:t>
      </w:r>
      <w:proofErr w:type="spellEnd"/>
      <w:r>
        <w:t xml:space="preserve"> implementado en Next.js</w:t>
      </w:r>
    </w:p>
    <w:p w14:paraId="651E113A" w14:textId="77777777" w:rsidR="00426130" w:rsidRDefault="00000000">
      <w:pPr>
        <w:tabs>
          <w:tab w:val="left" w:pos="3735"/>
        </w:tabs>
      </w:pPr>
      <w:r>
        <w:t xml:space="preserve">   - Componentes </w:t>
      </w:r>
      <w:proofErr w:type="spellStart"/>
      <w:r>
        <w:t>React</w:t>
      </w:r>
      <w:proofErr w:type="spellEnd"/>
      <w:r>
        <w:t xml:space="preserve"> reutilizables</w:t>
      </w:r>
    </w:p>
    <w:p w14:paraId="4D87C28D" w14:textId="77777777" w:rsidR="00426130" w:rsidRDefault="00000000">
      <w:pPr>
        <w:tabs>
          <w:tab w:val="left" w:pos="3735"/>
        </w:tabs>
      </w:pPr>
      <w:r>
        <w:t xml:space="preserve">   - Configuración de </w:t>
      </w:r>
      <w:proofErr w:type="spellStart"/>
      <w:r>
        <w:t>Tailwind</w:t>
      </w:r>
      <w:proofErr w:type="spellEnd"/>
      <w:r>
        <w:t xml:space="preserve"> CSS y temas</w:t>
      </w:r>
    </w:p>
    <w:p w14:paraId="6C3F706A" w14:textId="77777777" w:rsidR="00426130" w:rsidRDefault="00000000">
      <w:pPr>
        <w:tabs>
          <w:tab w:val="left" w:pos="3735"/>
        </w:tabs>
      </w:pPr>
      <w:r>
        <w:t xml:space="preserve">3. </w:t>
      </w:r>
      <w:r>
        <w:rPr>
          <w:b/>
          <w:bCs/>
        </w:rPr>
        <w:t>Demo en Vivo del Proyecto</w:t>
      </w:r>
      <w:r>
        <w:t>: https://misviaticos.cl/</w:t>
      </w:r>
    </w:p>
    <w:p w14:paraId="58C88080" w14:textId="77777777" w:rsidR="00426130" w:rsidRDefault="00000000">
      <w:pPr>
        <w:tabs>
          <w:tab w:val="left" w:pos="3735"/>
        </w:tabs>
      </w:pPr>
      <w:r>
        <w:t>   - Instancia demo con datos de prueba</w:t>
      </w:r>
    </w:p>
    <w:p w14:paraId="1EF6A138" w14:textId="77777777" w:rsidR="00426130" w:rsidRDefault="00000000">
      <w:pPr>
        <w:tabs>
          <w:tab w:val="left" w:pos="3735"/>
        </w:tabs>
      </w:pPr>
      <w:r>
        <w:t>   - Credenciales de acceso para diferentes roles</w:t>
      </w:r>
    </w:p>
    <w:p w14:paraId="76939857" w14:textId="77777777" w:rsidR="00426130" w:rsidRDefault="00000000">
      <w:pPr>
        <w:tabs>
          <w:tab w:val="left" w:pos="3735"/>
        </w:tabs>
      </w:pPr>
      <w:r>
        <w:t>   - Videos tutoriales de funcionalidades principales</w:t>
      </w:r>
    </w:p>
    <w:p w14:paraId="174827E3" w14:textId="77777777" w:rsidR="00426130" w:rsidRDefault="00000000">
      <w:pPr>
        <w:tabs>
          <w:tab w:val="left" w:pos="3735"/>
        </w:tabs>
      </w:pPr>
      <w:r>
        <w:t xml:space="preserve">4. </w:t>
      </w:r>
      <w:r>
        <w:rPr>
          <w:b/>
          <w:bCs/>
        </w:rPr>
        <w:t>Documentación de API (</w:t>
      </w:r>
      <w:proofErr w:type="spellStart"/>
      <w:r>
        <w:rPr>
          <w:b/>
          <w:bCs/>
        </w:rPr>
        <w:t>Swagger</w:t>
      </w:r>
      <w:proofErr w:type="spellEnd"/>
      <w:r>
        <w:rPr>
          <w:b/>
          <w:bCs/>
        </w:rPr>
        <w:t>)</w:t>
      </w:r>
      <w:r>
        <w:t>: https://api.misviaticos.com/docs</w:t>
      </w:r>
    </w:p>
    <w:p w14:paraId="462EE0B1" w14:textId="77777777" w:rsidR="00426130" w:rsidRDefault="00000000">
      <w:pPr>
        <w:tabs>
          <w:tab w:val="left" w:pos="3735"/>
        </w:tabs>
      </w:pPr>
      <w:r>
        <w:t xml:space="preserve">   - Especificación </w:t>
      </w:r>
      <w:proofErr w:type="spellStart"/>
      <w:r>
        <w:t>OpenAPI</w:t>
      </w:r>
      <w:proofErr w:type="spellEnd"/>
      <w:r>
        <w:t xml:space="preserve"> completa</w:t>
      </w:r>
    </w:p>
    <w:p w14:paraId="0F6ECD1B" w14:textId="77777777" w:rsidR="00426130" w:rsidRDefault="00000000">
      <w:pPr>
        <w:tabs>
          <w:tab w:val="left" w:pos="3735"/>
        </w:tabs>
      </w:pPr>
      <w:r>
        <w:t xml:space="preserve">   - Ejemplos de </w:t>
      </w:r>
      <w:proofErr w:type="spellStart"/>
      <w:r>
        <w:t>requests</w:t>
      </w:r>
      <w:proofErr w:type="spellEnd"/>
      <w:r>
        <w:t xml:space="preserve"> y responses</w:t>
      </w:r>
    </w:p>
    <w:p w14:paraId="28BF4061" w14:textId="77777777" w:rsidR="00426130" w:rsidRDefault="00000000">
      <w:pPr>
        <w:tabs>
          <w:tab w:val="left" w:pos="3735"/>
        </w:tabs>
      </w:pPr>
      <w:r>
        <w:t xml:space="preserve">   - Herramienta interactiva para probar </w:t>
      </w:r>
      <w:proofErr w:type="spellStart"/>
      <w:r>
        <w:t>endpoint</w:t>
      </w:r>
      <w:proofErr w:type="spellEnd"/>
    </w:p>
    <w:p w14:paraId="4C158C39" w14:textId="77777777" w:rsidR="00426130" w:rsidRDefault="00000000">
      <w:pPr>
        <w:tabs>
          <w:tab w:val="left" w:pos="3735"/>
        </w:tabs>
      </w:pPr>
      <w:r>
        <w:t xml:space="preserve">5. </w:t>
      </w:r>
      <w:proofErr w:type="spellStart"/>
      <w:r>
        <w:rPr>
          <w:b/>
          <w:bCs/>
        </w:rPr>
        <w:t>Go</w:t>
      </w:r>
      <w:proofErr w:type="spellEnd"/>
      <w:r>
        <w:rPr>
          <w:b/>
          <w:bCs/>
        </w:rPr>
        <w:t xml:space="preserve"> </w:t>
      </w:r>
      <w:proofErr w:type="spellStart"/>
      <w:r>
        <w:rPr>
          <w:b/>
          <w:bCs/>
        </w:rPr>
        <w:t>by</w:t>
      </w:r>
      <w:proofErr w:type="spellEnd"/>
      <w:r>
        <w:rPr>
          <w:b/>
          <w:bCs/>
        </w:rPr>
        <w:t xml:space="preserve"> </w:t>
      </w:r>
      <w:proofErr w:type="spellStart"/>
      <w:r>
        <w:rPr>
          <w:b/>
          <w:bCs/>
        </w:rPr>
        <w:t>Example</w:t>
      </w:r>
      <w:proofErr w:type="spellEnd"/>
      <w:r>
        <w:t>: https://gobyexample.com/</w:t>
      </w:r>
    </w:p>
    <w:p w14:paraId="71B14F61" w14:textId="77777777" w:rsidR="00426130" w:rsidRDefault="00000000">
      <w:pPr>
        <w:tabs>
          <w:tab w:val="left" w:pos="3735"/>
        </w:tabs>
      </w:pPr>
      <w:r>
        <w:t xml:space="preserve">   - Tutoriales prácticos de </w:t>
      </w:r>
      <w:proofErr w:type="spellStart"/>
      <w:r>
        <w:t>Go</w:t>
      </w:r>
      <w:proofErr w:type="spellEnd"/>
      <w:r>
        <w:t xml:space="preserve"> con ejemplos ejecutables</w:t>
      </w:r>
    </w:p>
    <w:p w14:paraId="3A3F32ED" w14:textId="77777777" w:rsidR="00426130" w:rsidRDefault="00000000">
      <w:pPr>
        <w:tabs>
          <w:tab w:val="left" w:pos="3735"/>
        </w:tabs>
      </w:pPr>
      <w:r>
        <w:t xml:space="preserve">   - Patrones comunes de programación en </w:t>
      </w:r>
      <w:proofErr w:type="spellStart"/>
      <w:r>
        <w:t>Go</w:t>
      </w:r>
      <w:proofErr w:type="spellEnd"/>
    </w:p>
    <w:p w14:paraId="25917D26" w14:textId="77777777" w:rsidR="00426130" w:rsidRDefault="00000000">
      <w:pPr>
        <w:tabs>
          <w:tab w:val="left" w:pos="3735"/>
        </w:tabs>
      </w:pPr>
      <w:r>
        <w:t xml:space="preserve">   - Ejemplos de concurrencia con </w:t>
      </w:r>
      <w:proofErr w:type="spellStart"/>
      <w:r>
        <w:t>goroutines</w:t>
      </w:r>
      <w:proofErr w:type="spellEnd"/>
      <w:r>
        <w:t xml:space="preserve"> y </w:t>
      </w:r>
      <w:proofErr w:type="spellStart"/>
      <w:r>
        <w:t>channels</w:t>
      </w:r>
      <w:proofErr w:type="spellEnd"/>
    </w:p>
    <w:p w14:paraId="597AE67B" w14:textId="77777777" w:rsidR="00426130" w:rsidRDefault="00000000">
      <w:pPr>
        <w:tabs>
          <w:tab w:val="left" w:pos="3735"/>
        </w:tabs>
      </w:pPr>
      <w:r>
        <w:t xml:space="preserve">6. </w:t>
      </w:r>
      <w:r>
        <w:rPr>
          <w:b/>
          <w:bCs/>
        </w:rPr>
        <w:t>PostgreSQL Tutorial</w:t>
      </w:r>
      <w:r>
        <w:t>: https://www.postgresqltutorial.com/</w:t>
      </w:r>
    </w:p>
    <w:p w14:paraId="5AE8E80E" w14:textId="77777777" w:rsidR="00426130" w:rsidRDefault="00000000">
      <w:pPr>
        <w:tabs>
          <w:tab w:val="left" w:pos="3735"/>
        </w:tabs>
      </w:pPr>
      <w:r>
        <w:t>   - Tutoriales comprehensivos de SQL y PostgreSQL</w:t>
      </w:r>
    </w:p>
    <w:p w14:paraId="341B4617" w14:textId="77777777" w:rsidR="00426130" w:rsidRDefault="00000000">
      <w:pPr>
        <w:tabs>
          <w:tab w:val="left" w:pos="3735"/>
        </w:tabs>
      </w:pPr>
      <w:r>
        <w:t xml:space="preserve">   - Ejemplos de </w:t>
      </w:r>
      <w:proofErr w:type="spellStart"/>
      <w:r>
        <w:t>queries</w:t>
      </w:r>
      <w:proofErr w:type="spellEnd"/>
      <w:r>
        <w:t xml:space="preserve"> complejas con </w:t>
      </w:r>
      <w:proofErr w:type="spellStart"/>
      <w:r>
        <w:t>JOINs</w:t>
      </w:r>
      <w:proofErr w:type="spellEnd"/>
      <w:r>
        <w:t xml:space="preserve"> y </w:t>
      </w:r>
      <w:proofErr w:type="spellStart"/>
      <w:r>
        <w:t>subqueries</w:t>
      </w:r>
      <w:proofErr w:type="spellEnd"/>
    </w:p>
    <w:p w14:paraId="155CB481" w14:textId="77777777" w:rsidR="00426130" w:rsidRDefault="00000000">
      <w:pPr>
        <w:tabs>
          <w:tab w:val="left" w:pos="3735"/>
        </w:tabs>
      </w:pPr>
      <w:r>
        <w:t xml:space="preserve">   - </w:t>
      </w:r>
      <w:proofErr w:type="spellStart"/>
      <w:r>
        <w:t>Best</w:t>
      </w:r>
      <w:proofErr w:type="spellEnd"/>
      <w:r>
        <w:t xml:space="preserve"> </w:t>
      </w:r>
      <w:proofErr w:type="spellStart"/>
      <w:r>
        <w:t>practices</w:t>
      </w:r>
      <w:proofErr w:type="spellEnd"/>
      <w:r>
        <w:t xml:space="preserve"> de optimización de performance</w:t>
      </w:r>
    </w:p>
    <w:p w14:paraId="20856BAB" w14:textId="77777777" w:rsidR="00426130" w:rsidRDefault="00426130">
      <w:pPr>
        <w:tabs>
          <w:tab w:val="left" w:pos="3735"/>
        </w:tabs>
      </w:pPr>
    </w:p>
    <w:p w14:paraId="39803871" w14:textId="77777777" w:rsidR="00426130" w:rsidRDefault="00426130">
      <w:pPr>
        <w:tabs>
          <w:tab w:val="left" w:pos="3735"/>
        </w:tabs>
      </w:pPr>
    </w:p>
    <w:p w14:paraId="07021F2C" w14:textId="77777777" w:rsidR="00426130" w:rsidRDefault="00000000">
      <w:pPr>
        <w:tabs>
          <w:tab w:val="left" w:pos="3735"/>
        </w:tabs>
      </w:pPr>
      <w:r>
        <w:t xml:space="preserve">7. </w:t>
      </w:r>
      <w:proofErr w:type="spellStart"/>
      <w:r>
        <w:rPr>
          <w:b/>
          <w:bCs/>
        </w:rPr>
        <w:t>TanStack</w:t>
      </w:r>
      <w:proofErr w:type="spellEnd"/>
      <w:r>
        <w:rPr>
          <w:b/>
          <w:bCs/>
        </w:rPr>
        <w:t xml:space="preserve"> </w:t>
      </w:r>
      <w:proofErr w:type="spellStart"/>
      <w:r>
        <w:rPr>
          <w:b/>
          <w:bCs/>
        </w:rPr>
        <w:t>Query</w:t>
      </w:r>
      <w:proofErr w:type="spellEnd"/>
      <w:r>
        <w:rPr>
          <w:b/>
          <w:bCs/>
        </w:rPr>
        <w:t xml:space="preserve"> </w:t>
      </w:r>
      <w:proofErr w:type="spellStart"/>
      <w:r>
        <w:rPr>
          <w:b/>
          <w:bCs/>
        </w:rPr>
        <w:t>Documentation</w:t>
      </w:r>
      <w:proofErr w:type="spellEnd"/>
      <w:r>
        <w:t>: https://tanstack.com/query/latest</w:t>
      </w:r>
    </w:p>
    <w:p w14:paraId="77727F79" w14:textId="77777777" w:rsidR="00426130" w:rsidRDefault="00000000">
      <w:pPr>
        <w:tabs>
          <w:tab w:val="left" w:pos="3735"/>
        </w:tabs>
      </w:pPr>
      <w:r>
        <w:t xml:space="preserve">   - Guías de implementación de </w:t>
      </w:r>
      <w:proofErr w:type="gramStart"/>
      <w:r>
        <w:t>server</w:t>
      </w:r>
      <w:proofErr w:type="gramEnd"/>
      <w:r>
        <w:t xml:space="preserve"> </w:t>
      </w:r>
      <w:proofErr w:type="spellStart"/>
      <w:r>
        <w:t>state</w:t>
      </w:r>
      <w:proofErr w:type="spellEnd"/>
      <w:r>
        <w:t xml:space="preserve"> </w:t>
      </w:r>
      <w:proofErr w:type="spellStart"/>
      <w:r>
        <w:t>management</w:t>
      </w:r>
      <w:proofErr w:type="spellEnd"/>
    </w:p>
    <w:p w14:paraId="7E913067" w14:textId="77777777" w:rsidR="00426130" w:rsidRDefault="00000000">
      <w:pPr>
        <w:tabs>
          <w:tab w:val="left" w:pos="3735"/>
        </w:tabs>
      </w:pPr>
      <w:r>
        <w:t xml:space="preserve">   - Patrones de cache </w:t>
      </w:r>
      <w:proofErr w:type="spellStart"/>
      <w:r>
        <w:t>y</w:t>
      </w:r>
      <w:proofErr w:type="spellEnd"/>
      <w:r>
        <w:t xml:space="preserve"> invalidación</w:t>
      </w:r>
    </w:p>
    <w:p w14:paraId="22FACB8B" w14:textId="77777777" w:rsidR="00426130" w:rsidRDefault="00000000">
      <w:pPr>
        <w:tabs>
          <w:tab w:val="left" w:pos="3735"/>
        </w:tabs>
      </w:pPr>
      <w:r>
        <w:t xml:space="preserve">   - Ejemplos de </w:t>
      </w:r>
      <w:proofErr w:type="spellStart"/>
      <w:r>
        <w:t>optimistic</w:t>
      </w:r>
      <w:proofErr w:type="spellEnd"/>
      <w:r>
        <w:t xml:space="preserve"> </w:t>
      </w:r>
      <w:proofErr w:type="spellStart"/>
      <w:r>
        <w:t>updates</w:t>
      </w:r>
      <w:proofErr w:type="spellEnd"/>
    </w:p>
    <w:p w14:paraId="0A5F4B2C" w14:textId="77777777" w:rsidR="00426130" w:rsidRDefault="00000000">
      <w:pPr>
        <w:tabs>
          <w:tab w:val="left" w:pos="3735"/>
        </w:tabs>
      </w:pPr>
      <w:r>
        <w:t>8.</w:t>
      </w:r>
      <w:r>
        <w:rPr>
          <w:b/>
          <w:bCs/>
        </w:rPr>
        <w:t xml:space="preserve">Tailwind CSS </w:t>
      </w:r>
      <w:proofErr w:type="spellStart"/>
      <w:r>
        <w:rPr>
          <w:b/>
          <w:bCs/>
        </w:rPr>
        <w:t>Components</w:t>
      </w:r>
      <w:proofErr w:type="spellEnd"/>
      <w:r>
        <w:t>: https://tailwindui.com/components</w:t>
      </w:r>
    </w:p>
    <w:p w14:paraId="04D388E4" w14:textId="77777777" w:rsidR="00426130" w:rsidRDefault="00000000">
      <w:pPr>
        <w:tabs>
          <w:tab w:val="left" w:pos="3735"/>
        </w:tabs>
      </w:pPr>
      <w:r>
        <w:t xml:space="preserve">   - Componentes UI prediseñados con </w:t>
      </w:r>
      <w:proofErr w:type="spellStart"/>
      <w:r>
        <w:t>Tailwind</w:t>
      </w:r>
      <w:proofErr w:type="spellEnd"/>
      <w:r>
        <w:t xml:space="preserve"> CSS</w:t>
      </w:r>
    </w:p>
    <w:p w14:paraId="42374541" w14:textId="77777777" w:rsidR="00426130" w:rsidRDefault="00000000">
      <w:pPr>
        <w:tabs>
          <w:tab w:val="left" w:pos="3735"/>
        </w:tabs>
      </w:pPr>
      <w:r>
        <w:t>   - Patrones de diseño responsive</w:t>
      </w:r>
    </w:p>
    <w:p w14:paraId="5D68B1D1" w14:textId="77777777" w:rsidR="00426130" w:rsidRDefault="00000000">
      <w:pPr>
        <w:tabs>
          <w:tab w:val="left" w:pos="3735"/>
        </w:tabs>
      </w:pPr>
      <w:r>
        <w:t>   - Ejemplos de formularios y navegación</w:t>
      </w:r>
    </w:p>
    <w:p w14:paraId="147A8BA6" w14:textId="77777777" w:rsidR="00426130" w:rsidRDefault="00000000">
      <w:pPr>
        <w:tabs>
          <w:tab w:val="left" w:pos="3735"/>
        </w:tabs>
      </w:pPr>
      <w:r>
        <w:t xml:space="preserve">9. </w:t>
      </w:r>
      <w:r>
        <w:rPr>
          <w:b/>
          <w:bCs/>
        </w:rPr>
        <w:t xml:space="preserve">MDN Web </w:t>
      </w:r>
      <w:proofErr w:type="spellStart"/>
      <w:r>
        <w:rPr>
          <w:b/>
          <w:bCs/>
        </w:rPr>
        <w:t>Docs</w:t>
      </w:r>
      <w:proofErr w:type="spellEnd"/>
      <w:r>
        <w:t>: https://developer.mozilla.org/</w:t>
      </w:r>
    </w:p>
    <w:p w14:paraId="3C4C2849" w14:textId="77777777" w:rsidR="00426130" w:rsidRDefault="00000000">
      <w:pPr>
        <w:tabs>
          <w:tab w:val="left" w:pos="3735"/>
        </w:tabs>
      </w:pPr>
      <w:r>
        <w:t>   - Documentación de estándares web HTML, CSS, JavaScript</w:t>
      </w:r>
    </w:p>
    <w:p w14:paraId="50B24F36" w14:textId="77777777" w:rsidR="00426130" w:rsidRDefault="00000000">
      <w:pPr>
        <w:tabs>
          <w:tab w:val="left" w:pos="3735"/>
        </w:tabs>
      </w:pPr>
      <w:r>
        <w:t xml:space="preserve">   - Guías de </w:t>
      </w:r>
      <w:proofErr w:type="spellStart"/>
      <w:r>
        <w:t>APIs</w:t>
      </w:r>
      <w:proofErr w:type="spellEnd"/>
      <w:r>
        <w:t xml:space="preserve"> del navegador</w:t>
      </w:r>
    </w:p>
    <w:p w14:paraId="6395AA86" w14:textId="77777777" w:rsidR="00426130" w:rsidRDefault="00000000">
      <w:pPr>
        <w:tabs>
          <w:tab w:val="left" w:pos="3735"/>
        </w:tabs>
      </w:pPr>
      <w:r>
        <w:t xml:space="preserve">   - </w:t>
      </w:r>
      <w:proofErr w:type="spellStart"/>
      <w:r>
        <w:t>Best</w:t>
      </w:r>
      <w:proofErr w:type="spellEnd"/>
      <w:r>
        <w:t xml:space="preserve"> </w:t>
      </w:r>
      <w:proofErr w:type="spellStart"/>
      <w:r>
        <w:t>practices</w:t>
      </w:r>
      <w:proofErr w:type="spellEnd"/>
      <w:r>
        <w:t xml:space="preserve"> de accesibilidad web</w:t>
      </w:r>
    </w:p>
    <w:p w14:paraId="7FBBC3B2" w14:textId="77777777" w:rsidR="00426130" w:rsidRDefault="00000000">
      <w:pPr>
        <w:tabs>
          <w:tab w:val="left" w:pos="3735"/>
        </w:tabs>
      </w:pPr>
      <w:r>
        <w:t xml:space="preserve">10. </w:t>
      </w:r>
      <w:r>
        <w:rPr>
          <w:b/>
          <w:bCs/>
        </w:rPr>
        <w:t xml:space="preserve">GitHub </w:t>
      </w:r>
      <w:proofErr w:type="spellStart"/>
      <w:r>
        <w:rPr>
          <w:b/>
          <w:bCs/>
        </w:rPr>
        <w:t>Actions</w:t>
      </w:r>
      <w:proofErr w:type="spellEnd"/>
      <w:r>
        <w:rPr>
          <w:b/>
          <w:bCs/>
        </w:rPr>
        <w:t xml:space="preserve"> </w:t>
      </w:r>
      <w:proofErr w:type="spellStart"/>
      <w:r>
        <w:rPr>
          <w:b/>
          <w:bCs/>
        </w:rPr>
        <w:t>Documentation</w:t>
      </w:r>
      <w:proofErr w:type="spellEnd"/>
      <w:r>
        <w:t>: https://docs.github.com/en/actions</w:t>
      </w:r>
    </w:p>
    <w:p w14:paraId="614F8EE1" w14:textId="77777777" w:rsidR="00426130" w:rsidRDefault="00000000">
      <w:pPr>
        <w:tabs>
          <w:tab w:val="left" w:pos="3735"/>
        </w:tabs>
      </w:pPr>
      <w:r>
        <w:t>    - Configuración de CI/CD pipelines</w:t>
      </w:r>
    </w:p>
    <w:p w14:paraId="44293A76" w14:textId="77777777" w:rsidR="00426130" w:rsidRDefault="00000000">
      <w:pPr>
        <w:tabs>
          <w:tab w:val="left" w:pos="3735"/>
        </w:tabs>
      </w:pPr>
      <w:r>
        <w:t xml:space="preserve">    - </w:t>
      </w:r>
      <w:proofErr w:type="spellStart"/>
      <w:r>
        <w:t>Workflows</w:t>
      </w:r>
      <w:proofErr w:type="spellEnd"/>
      <w:r>
        <w:t xml:space="preserve"> de </w:t>
      </w:r>
      <w:proofErr w:type="spellStart"/>
      <w:r>
        <w:t>testing</w:t>
      </w:r>
      <w:proofErr w:type="spellEnd"/>
      <w:r>
        <w:t xml:space="preserve"> automatizado</w:t>
      </w:r>
    </w:p>
    <w:p w14:paraId="7CB489D8" w14:textId="77777777" w:rsidR="00426130" w:rsidRDefault="00000000">
      <w:pPr>
        <w:tabs>
          <w:tab w:val="left" w:pos="3735"/>
        </w:tabs>
      </w:pPr>
      <w:r>
        <w:t xml:space="preserve">    - </w:t>
      </w:r>
      <w:proofErr w:type="spellStart"/>
      <w:r>
        <w:t>Deploy</w:t>
      </w:r>
      <w:proofErr w:type="spellEnd"/>
      <w:r>
        <w:t xml:space="preserve"> automatizado a </w:t>
      </w:r>
      <w:proofErr w:type="spellStart"/>
      <w:r>
        <w:t>cloud</w:t>
      </w:r>
      <w:proofErr w:type="spellEnd"/>
      <w:r>
        <w:t xml:space="preserve"> </w:t>
      </w:r>
      <w:proofErr w:type="spellStart"/>
      <w:r>
        <w:t>providers</w:t>
      </w:r>
      <w:proofErr w:type="spellEnd"/>
    </w:p>
    <w:p w14:paraId="35192086" w14:textId="77777777" w:rsidR="00426130" w:rsidRDefault="00426130">
      <w:pPr>
        <w:tabs>
          <w:tab w:val="left" w:pos="3735"/>
        </w:tabs>
      </w:pPr>
    </w:p>
    <w:p w14:paraId="200194AA" w14:textId="77777777" w:rsidR="00426130" w:rsidRDefault="00426130">
      <w:pPr>
        <w:tabs>
          <w:tab w:val="left" w:pos="3735"/>
        </w:tabs>
      </w:pPr>
    </w:p>
    <w:p w14:paraId="77B10B61" w14:textId="77777777" w:rsidR="00426130" w:rsidRDefault="00000000">
      <w:pPr>
        <w:tabs>
          <w:tab w:val="left" w:pos="3735"/>
        </w:tabs>
        <w:sectPr w:rsidR="00426130">
          <w:headerReference w:type="default" r:id="rId11"/>
          <w:footerReference w:type="default" r:id="rId12"/>
          <w:pgSz w:w="12240" w:h="15840"/>
          <w:pgMar w:top="1134" w:right="1134" w:bottom="1701" w:left="1701" w:header="709" w:footer="709" w:gutter="0"/>
          <w:pgNumType w:start="1"/>
          <w:cols w:space="720"/>
        </w:sectPr>
      </w:pPr>
      <w:r>
        <w:tab/>
      </w:r>
    </w:p>
    <w:p w14:paraId="5E0E8F55" w14:textId="77777777" w:rsidR="00426130" w:rsidRDefault="00000000">
      <w:pPr>
        <w:pStyle w:val="Ttulo1"/>
      </w:pPr>
      <w:bookmarkStart w:id="47" w:name="_heading=h.ls7l92nzebw6" w:colFirst="0" w:colLast="0"/>
      <w:bookmarkEnd w:id="47"/>
      <w:r>
        <w:lastRenderedPageBreak/>
        <w:t>ANEXO A: Glosario de Términos Técnicos</w:t>
      </w:r>
    </w:p>
    <w:p w14:paraId="6F9D9CE6" w14:textId="77777777" w:rsidR="00426130" w:rsidRDefault="00426130">
      <w:pPr>
        <w:pBdr>
          <w:top w:val="nil"/>
          <w:left w:val="nil"/>
          <w:bottom w:val="nil"/>
          <w:right w:val="nil"/>
          <w:between w:val="nil"/>
        </w:pBdr>
        <w:spacing w:after="0" w:line="240" w:lineRule="auto"/>
        <w:rPr>
          <w:color w:val="000000"/>
        </w:rPr>
      </w:pPr>
    </w:p>
    <w:p w14:paraId="0C990869" w14:textId="77777777" w:rsidR="00426130" w:rsidRDefault="00000000">
      <w:pPr>
        <w:pBdr>
          <w:top w:val="nil"/>
          <w:left w:val="nil"/>
          <w:bottom w:val="nil"/>
          <w:right w:val="nil"/>
          <w:between w:val="nil"/>
        </w:pBdr>
        <w:spacing w:after="0" w:line="240" w:lineRule="auto"/>
        <w:rPr>
          <w:color w:val="000000"/>
        </w:rPr>
      </w:pPr>
      <w:r>
        <w:rPr>
          <w:b/>
          <w:bCs/>
          <w:color w:val="000000"/>
        </w:rPr>
        <w:t>API (</w:t>
      </w:r>
      <w:proofErr w:type="spellStart"/>
      <w:r>
        <w:rPr>
          <w:b/>
          <w:bCs/>
          <w:color w:val="000000"/>
        </w:rPr>
        <w:t>Application</w:t>
      </w:r>
      <w:proofErr w:type="spellEnd"/>
      <w:r>
        <w:rPr>
          <w:b/>
          <w:bCs/>
          <w:color w:val="000000"/>
        </w:rPr>
        <w:t xml:space="preserve"> </w:t>
      </w:r>
      <w:proofErr w:type="spellStart"/>
      <w:r>
        <w:rPr>
          <w:b/>
          <w:bCs/>
          <w:color w:val="000000"/>
        </w:rPr>
        <w:t>Programming</w:t>
      </w:r>
      <w:proofErr w:type="spellEnd"/>
      <w:r>
        <w:rPr>
          <w:b/>
          <w:bCs/>
          <w:color w:val="000000"/>
        </w:rPr>
        <w:t xml:space="preserve"> </w:t>
      </w:r>
      <w:proofErr w:type="gramStart"/>
      <w:r>
        <w:rPr>
          <w:b/>
          <w:bCs/>
          <w:color w:val="000000"/>
        </w:rPr>
        <w:t>Interface</w:t>
      </w:r>
      <w:proofErr w:type="gramEnd"/>
      <w:r>
        <w:rPr>
          <w:b/>
          <w:bCs/>
          <w:color w:val="000000"/>
        </w:rPr>
        <w:t>)</w:t>
      </w:r>
      <w:r>
        <w:rPr>
          <w:color w:val="000000"/>
        </w:rPr>
        <w:t xml:space="preserve">: Interfaz de programación de aplicaciones que define cómo componentes de software se comunican mediante </w:t>
      </w:r>
      <w:proofErr w:type="spellStart"/>
      <w:r>
        <w:rPr>
          <w:color w:val="000000"/>
        </w:rPr>
        <w:t>endpoints</w:t>
      </w:r>
      <w:proofErr w:type="spellEnd"/>
      <w:r>
        <w:rPr>
          <w:color w:val="000000"/>
        </w:rPr>
        <w:t xml:space="preserve"> HTTP que aceptan </w:t>
      </w:r>
      <w:proofErr w:type="spellStart"/>
      <w:r>
        <w:rPr>
          <w:color w:val="000000"/>
        </w:rPr>
        <w:t>requests</w:t>
      </w:r>
      <w:proofErr w:type="spellEnd"/>
      <w:r>
        <w:rPr>
          <w:color w:val="000000"/>
        </w:rPr>
        <w:t xml:space="preserve"> y retornan responses en formato JSON.</w:t>
      </w:r>
    </w:p>
    <w:p w14:paraId="65E46A80" w14:textId="77777777" w:rsidR="00426130" w:rsidRDefault="00426130">
      <w:pPr>
        <w:pBdr>
          <w:top w:val="nil"/>
          <w:left w:val="nil"/>
          <w:bottom w:val="nil"/>
          <w:right w:val="nil"/>
          <w:between w:val="nil"/>
        </w:pBdr>
        <w:spacing w:after="0" w:line="240" w:lineRule="auto"/>
        <w:rPr>
          <w:color w:val="000000"/>
        </w:rPr>
      </w:pPr>
    </w:p>
    <w:p w14:paraId="06D69FD9" w14:textId="77777777" w:rsidR="00426130" w:rsidRDefault="00000000">
      <w:pPr>
        <w:pBdr>
          <w:top w:val="nil"/>
          <w:left w:val="nil"/>
          <w:bottom w:val="nil"/>
          <w:right w:val="nil"/>
          <w:between w:val="nil"/>
        </w:pBdr>
        <w:spacing w:after="0" w:line="240" w:lineRule="auto"/>
        <w:rPr>
          <w:color w:val="000000"/>
        </w:rPr>
      </w:pPr>
      <w:r>
        <w:rPr>
          <w:b/>
          <w:bCs/>
          <w:color w:val="000000"/>
        </w:rPr>
        <w:t>Arquitectura Hexagonal</w:t>
      </w:r>
      <w:r>
        <w:rPr>
          <w:color w:val="000000"/>
        </w:rPr>
        <w:t xml:space="preserve">: Patrón arquitectónico que organiza código en capas concéntricas donde </w:t>
      </w:r>
      <w:proofErr w:type="spellStart"/>
      <w:r>
        <w:rPr>
          <w:color w:val="000000"/>
        </w:rPr>
        <w:t>domain</w:t>
      </w:r>
      <w:proofErr w:type="spellEnd"/>
      <w:r>
        <w:rPr>
          <w:color w:val="000000"/>
        </w:rPr>
        <w:t xml:space="preserve"> está en el centro sin dependencias externas, </w:t>
      </w:r>
      <w:proofErr w:type="spellStart"/>
      <w:r>
        <w:rPr>
          <w:color w:val="000000"/>
        </w:rPr>
        <w:t>ports</w:t>
      </w:r>
      <w:proofErr w:type="spellEnd"/>
      <w:r>
        <w:rPr>
          <w:color w:val="000000"/>
        </w:rPr>
        <w:t xml:space="preserve"> definen interfaces, y </w:t>
      </w:r>
      <w:proofErr w:type="spellStart"/>
      <w:r>
        <w:rPr>
          <w:color w:val="000000"/>
        </w:rPr>
        <w:t>adapters</w:t>
      </w:r>
      <w:proofErr w:type="spellEnd"/>
      <w:r>
        <w:rPr>
          <w:color w:val="000000"/>
        </w:rPr>
        <w:t xml:space="preserve"> implementan integraciones con tecnologías específicas, facilitando </w:t>
      </w:r>
      <w:proofErr w:type="spellStart"/>
      <w:r>
        <w:rPr>
          <w:color w:val="000000"/>
        </w:rPr>
        <w:t>testing</w:t>
      </w:r>
      <w:proofErr w:type="spellEnd"/>
      <w:r>
        <w:rPr>
          <w:color w:val="000000"/>
        </w:rPr>
        <w:t xml:space="preserve"> y mantenibilidad.</w:t>
      </w:r>
    </w:p>
    <w:p w14:paraId="72BEF828" w14:textId="77777777" w:rsidR="00426130" w:rsidRDefault="00426130">
      <w:pPr>
        <w:pBdr>
          <w:top w:val="nil"/>
          <w:left w:val="nil"/>
          <w:bottom w:val="nil"/>
          <w:right w:val="nil"/>
          <w:between w:val="nil"/>
        </w:pBdr>
        <w:spacing w:after="0" w:line="240" w:lineRule="auto"/>
        <w:rPr>
          <w:color w:val="000000"/>
        </w:rPr>
      </w:pPr>
    </w:p>
    <w:p w14:paraId="23431CCE" w14:textId="77777777" w:rsidR="00426130" w:rsidRDefault="00000000">
      <w:pPr>
        <w:pBdr>
          <w:top w:val="nil"/>
          <w:left w:val="nil"/>
          <w:bottom w:val="nil"/>
          <w:right w:val="nil"/>
          <w:between w:val="nil"/>
        </w:pBdr>
        <w:spacing w:after="0" w:line="240" w:lineRule="auto"/>
        <w:rPr>
          <w:color w:val="000000"/>
        </w:rPr>
      </w:pPr>
      <w:r>
        <w:rPr>
          <w:b/>
          <w:bCs/>
          <w:color w:val="000000"/>
        </w:rPr>
        <w:t>Audit Log</w:t>
      </w:r>
      <w:r>
        <w:rPr>
          <w:color w:val="000000"/>
        </w:rPr>
        <w:t>: Registro inmutable de todas las acciones críticas del sistema capturando quién ejecutó qué acción, cuándo, desde dónde, y con qué resultado, proporcionando trazabilidad completa para auditorías y análisis forense.</w:t>
      </w:r>
    </w:p>
    <w:p w14:paraId="60B4D17E" w14:textId="77777777" w:rsidR="00426130" w:rsidRDefault="00426130">
      <w:pPr>
        <w:pBdr>
          <w:top w:val="nil"/>
          <w:left w:val="nil"/>
          <w:bottom w:val="nil"/>
          <w:right w:val="nil"/>
          <w:between w:val="nil"/>
        </w:pBdr>
        <w:spacing w:after="0" w:line="240" w:lineRule="auto"/>
        <w:rPr>
          <w:color w:val="000000"/>
        </w:rPr>
      </w:pPr>
    </w:p>
    <w:p w14:paraId="13D5B3A1" w14:textId="77777777" w:rsidR="00426130" w:rsidRDefault="00000000">
      <w:pPr>
        <w:pBdr>
          <w:top w:val="nil"/>
          <w:left w:val="nil"/>
          <w:bottom w:val="nil"/>
          <w:right w:val="nil"/>
          <w:between w:val="nil"/>
        </w:pBdr>
        <w:spacing w:after="0" w:line="240" w:lineRule="auto"/>
        <w:rPr>
          <w:color w:val="000000"/>
        </w:rPr>
      </w:pPr>
      <w:r>
        <w:rPr>
          <w:b/>
          <w:bCs/>
          <w:color w:val="000000"/>
        </w:rPr>
        <w:t>Cache</w:t>
      </w:r>
      <w:r>
        <w:rPr>
          <w:color w:val="000000"/>
        </w:rPr>
        <w:t xml:space="preserve">: Almacenamiento temporal de datos en memoria (Redis) para reducir latencia de acceso versus consultar base de datos primaria, típicamente almacenando </w:t>
      </w:r>
      <w:proofErr w:type="spellStart"/>
      <w:r>
        <w:rPr>
          <w:color w:val="000000"/>
        </w:rPr>
        <w:t>queries</w:t>
      </w:r>
      <w:proofErr w:type="spellEnd"/>
      <w:r>
        <w:rPr>
          <w:color w:val="000000"/>
        </w:rPr>
        <w:t xml:space="preserve"> frecuentes, resultados de OCR, y permisos de usuario con TTL configurable.</w:t>
      </w:r>
    </w:p>
    <w:p w14:paraId="0858EDB3" w14:textId="77777777" w:rsidR="00426130" w:rsidRDefault="00426130">
      <w:pPr>
        <w:pBdr>
          <w:top w:val="nil"/>
          <w:left w:val="nil"/>
          <w:bottom w:val="nil"/>
          <w:right w:val="nil"/>
          <w:between w:val="nil"/>
        </w:pBdr>
        <w:spacing w:after="0" w:line="240" w:lineRule="auto"/>
        <w:rPr>
          <w:color w:val="000000"/>
        </w:rPr>
      </w:pPr>
    </w:p>
    <w:p w14:paraId="56A3A712" w14:textId="77777777" w:rsidR="00426130" w:rsidRDefault="00000000">
      <w:pPr>
        <w:pBdr>
          <w:top w:val="nil"/>
          <w:left w:val="nil"/>
          <w:bottom w:val="nil"/>
          <w:right w:val="nil"/>
          <w:between w:val="nil"/>
        </w:pBdr>
        <w:spacing w:after="0" w:line="240" w:lineRule="auto"/>
        <w:rPr>
          <w:color w:val="000000"/>
        </w:rPr>
      </w:pPr>
      <w:r>
        <w:rPr>
          <w:b/>
          <w:bCs/>
          <w:color w:val="000000"/>
        </w:rPr>
        <w:t>CRUD</w:t>
      </w:r>
      <w:r>
        <w:rPr>
          <w:color w:val="000000"/>
        </w:rPr>
        <w:t xml:space="preserve">: Acrónimo de </w:t>
      </w:r>
      <w:proofErr w:type="spellStart"/>
      <w:r>
        <w:rPr>
          <w:color w:val="000000"/>
        </w:rPr>
        <w:t>Create</w:t>
      </w:r>
      <w:proofErr w:type="spellEnd"/>
      <w:r>
        <w:rPr>
          <w:color w:val="000000"/>
        </w:rPr>
        <w:t xml:space="preserve">, </w:t>
      </w:r>
      <w:proofErr w:type="spellStart"/>
      <w:r>
        <w:rPr>
          <w:color w:val="000000"/>
        </w:rPr>
        <w:t>Read</w:t>
      </w:r>
      <w:proofErr w:type="spellEnd"/>
      <w:r>
        <w:rPr>
          <w:color w:val="000000"/>
        </w:rPr>
        <w:t xml:space="preserve">, </w:t>
      </w:r>
      <w:proofErr w:type="spellStart"/>
      <w:r>
        <w:rPr>
          <w:color w:val="000000"/>
        </w:rPr>
        <w:t>Update</w:t>
      </w:r>
      <w:proofErr w:type="spellEnd"/>
      <w:r>
        <w:rPr>
          <w:color w:val="000000"/>
        </w:rPr>
        <w:t xml:space="preserve">, </w:t>
      </w:r>
      <w:proofErr w:type="spellStart"/>
      <w:r>
        <w:rPr>
          <w:color w:val="000000"/>
        </w:rPr>
        <w:t>Delete</w:t>
      </w:r>
      <w:proofErr w:type="spellEnd"/>
      <w:r>
        <w:rPr>
          <w:color w:val="000000"/>
        </w:rPr>
        <w:t xml:space="preserve"> representando las cuatro operaciones básicas de gestión de datos que todo sistema debe implementar para cada entidad principal.</w:t>
      </w:r>
    </w:p>
    <w:p w14:paraId="5F4D3C79" w14:textId="77777777" w:rsidR="00426130" w:rsidRDefault="00426130">
      <w:pPr>
        <w:pBdr>
          <w:top w:val="nil"/>
          <w:left w:val="nil"/>
          <w:bottom w:val="nil"/>
          <w:right w:val="nil"/>
          <w:between w:val="nil"/>
        </w:pBdr>
        <w:spacing w:after="0" w:line="240" w:lineRule="auto"/>
        <w:rPr>
          <w:color w:val="000000"/>
        </w:rPr>
      </w:pPr>
    </w:p>
    <w:p w14:paraId="3115CD1E" w14:textId="77777777" w:rsidR="00426130" w:rsidRDefault="00000000">
      <w:pPr>
        <w:pBdr>
          <w:top w:val="nil"/>
          <w:left w:val="nil"/>
          <w:bottom w:val="nil"/>
          <w:right w:val="nil"/>
          <w:between w:val="nil"/>
        </w:pBdr>
        <w:spacing w:after="0" w:line="240" w:lineRule="auto"/>
        <w:rPr>
          <w:color w:val="000000"/>
        </w:rPr>
      </w:pPr>
      <w:r>
        <w:rPr>
          <w:b/>
          <w:bCs/>
          <w:color w:val="000000"/>
        </w:rPr>
        <w:t xml:space="preserve">DTO (Data Transfer </w:t>
      </w:r>
      <w:proofErr w:type="spellStart"/>
      <w:r>
        <w:rPr>
          <w:b/>
          <w:bCs/>
          <w:color w:val="000000"/>
        </w:rPr>
        <w:t>Object</w:t>
      </w:r>
      <w:proofErr w:type="spellEnd"/>
      <w:r>
        <w:rPr>
          <w:b/>
          <w:bCs/>
          <w:color w:val="000000"/>
        </w:rPr>
        <w:t>)</w:t>
      </w:r>
      <w:r>
        <w:rPr>
          <w:color w:val="000000"/>
        </w:rPr>
        <w:t xml:space="preserve">: Objeto simple usado para transferir datos entre capas sin lógica de negocio, típicamente mapeando entre </w:t>
      </w:r>
      <w:proofErr w:type="spellStart"/>
      <w:r>
        <w:rPr>
          <w:color w:val="000000"/>
        </w:rPr>
        <w:t>entities</w:t>
      </w:r>
      <w:proofErr w:type="spellEnd"/>
      <w:r>
        <w:rPr>
          <w:color w:val="000000"/>
        </w:rPr>
        <w:t xml:space="preserve"> del </w:t>
      </w:r>
      <w:proofErr w:type="spellStart"/>
      <w:r>
        <w:rPr>
          <w:color w:val="000000"/>
        </w:rPr>
        <w:t>domain</w:t>
      </w:r>
      <w:proofErr w:type="spellEnd"/>
      <w:r>
        <w:rPr>
          <w:color w:val="000000"/>
        </w:rPr>
        <w:t xml:space="preserve"> y estructuras JSON de </w:t>
      </w:r>
      <w:proofErr w:type="spellStart"/>
      <w:r>
        <w:rPr>
          <w:color w:val="000000"/>
        </w:rPr>
        <w:t>requests</w:t>
      </w:r>
      <w:proofErr w:type="spellEnd"/>
      <w:r>
        <w:rPr>
          <w:color w:val="000000"/>
        </w:rPr>
        <w:t>/responses API.</w:t>
      </w:r>
    </w:p>
    <w:p w14:paraId="2C6AC59A" w14:textId="77777777" w:rsidR="00426130" w:rsidRDefault="00426130">
      <w:pPr>
        <w:pBdr>
          <w:top w:val="nil"/>
          <w:left w:val="nil"/>
          <w:bottom w:val="nil"/>
          <w:right w:val="nil"/>
          <w:between w:val="nil"/>
        </w:pBdr>
        <w:spacing w:after="0" w:line="240" w:lineRule="auto"/>
        <w:rPr>
          <w:color w:val="000000"/>
        </w:rPr>
      </w:pPr>
    </w:p>
    <w:p w14:paraId="172B6649" w14:textId="77777777" w:rsidR="00426130" w:rsidRDefault="00000000">
      <w:pPr>
        <w:pBdr>
          <w:top w:val="nil"/>
          <w:left w:val="nil"/>
          <w:bottom w:val="nil"/>
          <w:right w:val="nil"/>
          <w:between w:val="nil"/>
        </w:pBdr>
        <w:spacing w:after="0" w:line="240" w:lineRule="auto"/>
        <w:rPr>
          <w:color w:val="000000"/>
        </w:rPr>
      </w:pPr>
      <w:r>
        <w:rPr>
          <w:b/>
          <w:bCs/>
          <w:color w:val="000000"/>
        </w:rPr>
        <w:t>JWT (JSON Web Token)</w:t>
      </w:r>
      <w:r>
        <w:rPr>
          <w:color w:val="000000"/>
        </w:rPr>
        <w:t xml:space="preserve">: Estándar de token compacto y </w:t>
      </w:r>
      <w:proofErr w:type="spellStart"/>
      <w:proofErr w:type="gramStart"/>
      <w:r>
        <w:rPr>
          <w:color w:val="000000"/>
        </w:rPr>
        <w:t>auto-contenido</w:t>
      </w:r>
      <w:proofErr w:type="spellEnd"/>
      <w:proofErr w:type="gramEnd"/>
      <w:r>
        <w:rPr>
          <w:color w:val="000000"/>
        </w:rPr>
        <w:t xml:space="preserve"> para transmitir información entre partes como </w:t>
      </w:r>
      <w:proofErr w:type="spellStart"/>
      <w:r>
        <w:rPr>
          <w:color w:val="000000"/>
        </w:rPr>
        <w:t>claims</w:t>
      </w:r>
      <w:proofErr w:type="spellEnd"/>
      <w:r>
        <w:rPr>
          <w:color w:val="000000"/>
        </w:rPr>
        <w:t xml:space="preserve"> de autenticación codificados en Base64 y firmados criptográficamente mediante HMAC o RSA para verificar integridad.</w:t>
      </w:r>
    </w:p>
    <w:p w14:paraId="76FFC0FA" w14:textId="77777777" w:rsidR="00426130" w:rsidRDefault="00426130">
      <w:pPr>
        <w:pBdr>
          <w:top w:val="nil"/>
          <w:left w:val="nil"/>
          <w:bottom w:val="nil"/>
          <w:right w:val="nil"/>
          <w:between w:val="nil"/>
        </w:pBdr>
        <w:spacing w:after="0" w:line="240" w:lineRule="auto"/>
        <w:rPr>
          <w:color w:val="000000"/>
        </w:rPr>
      </w:pPr>
    </w:p>
    <w:p w14:paraId="4C9B3B71" w14:textId="77777777" w:rsidR="00426130" w:rsidRDefault="00000000">
      <w:pPr>
        <w:pBdr>
          <w:top w:val="nil"/>
          <w:left w:val="nil"/>
          <w:bottom w:val="nil"/>
          <w:right w:val="nil"/>
          <w:between w:val="nil"/>
        </w:pBdr>
        <w:spacing w:after="0" w:line="240" w:lineRule="auto"/>
        <w:rPr>
          <w:color w:val="000000"/>
        </w:rPr>
      </w:pPr>
      <w:r>
        <w:rPr>
          <w:b/>
          <w:bCs/>
          <w:color w:val="000000"/>
        </w:rPr>
        <w:t>Middleware</w:t>
      </w:r>
      <w:r>
        <w:rPr>
          <w:color w:val="000000"/>
        </w:rPr>
        <w:t xml:space="preserve">: Función que se ejecuta entre recepción de </w:t>
      </w:r>
      <w:proofErr w:type="spellStart"/>
      <w:r>
        <w:rPr>
          <w:color w:val="000000"/>
        </w:rPr>
        <w:t>request</w:t>
      </w:r>
      <w:proofErr w:type="spellEnd"/>
      <w:r>
        <w:rPr>
          <w:color w:val="000000"/>
        </w:rPr>
        <w:t xml:space="preserve"> HTTP y ejecución del </w:t>
      </w:r>
      <w:proofErr w:type="spellStart"/>
      <w:r>
        <w:rPr>
          <w:color w:val="000000"/>
        </w:rPr>
        <w:t>handler</w:t>
      </w:r>
      <w:proofErr w:type="spellEnd"/>
      <w:r>
        <w:rPr>
          <w:color w:val="000000"/>
        </w:rPr>
        <w:t xml:space="preserve"> final, típicamente para </w:t>
      </w:r>
      <w:proofErr w:type="spellStart"/>
      <w:r>
        <w:rPr>
          <w:color w:val="000000"/>
        </w:rPr>
        <w:t>crosscutting</w:t>
      </w:r>
      <w:proofErr w:type="spellEnd"/>
      <w:r>
        <w:rPr>
          <w:color w:val="000000"/>
        </w:rPr>
        <w:t xml:space="preserve"> </w:t>
      </w:r>
      <w:proofErr w:type="spellStart"/>
      <w:r>
        <w:rPr>
          <w:color w:val="000000"/>
        </w:rPr>
        <w:t>concerns</w:t>
      </w:r>
      <w:proofErr w:type="spellEnd"/>
      <w:r>
        <w:rPr>
          <w:color w:val="000000"/>
        </w:rPr>
        <w:t xml:space="preserve"> como autenticación, </w:t>
      </w:r>
      <w:proofErr w:type="spellStart"/>
      <w:r>
        <w:rPr>
          <w:color w:val="000000"/>
        </w:rPr>
        <w:t>logging</w:t>
      </w:r>
      <w:proofErr w:type="spellEnd"/>
      <w:r>
        <w:rPr>
          <w:color w:val="000000"/>
        </w:rPr>
        <w:t xml:space="preserve">, CORS, y </w:t>
      </w:r>
      <w:proofErr w:type="spellStart"/>
      <w:r>
        <w:rPr>
          <w:color w:val="000000"/>
        </w:rPr>
        <w:t>rate</w:t>
      </w:r>
      <w:proofErr w:type="spellEnd"/>
      <w:r>
        <w:rPr>
          <w:color w:val="000000"/>
        </w:rPr>
        <w:t xml:space="preserve"> </w:t>
      </w:r>
      <w:proofErr w:type="spellStart"/>
      <w:r>
        <w:rPr>
          <w:color w:val="000000"/>
        </w:rPr>
        <w:t>limiting</w:t>
      </w:r>
      <w:proofErr w:type="spellEnd"/>
      <w:r>
        <w:rPr>
          <w:color w:val="000000"/>
        </w:rPr>
        <w:t>.</w:t>
      </w:r>
    </w:p>
    <w:p w14:paraId="7A444B5E" w14:textId="77777777" w:rsidR="00426130" w:rsidRDefault="00426130">
      <w:pPr>
        <w:pBdr>
          <w:top w:val="nil"/>
          <w:left w:val="nil"/>
          <w:bottom w:val="nil"/>
          <w:right w:val="nil"/>
          <w:between w:val="nil"/>
        </w:pBdr>
        <w:spacing w:after="0" w:line="240" w:lineRule="auto"/>
        <w:rPr>
          <w:color w:val="000000"/>
        </w:rPr>
      </w:pPr>
    </w:p>
    <w:p w14:paraId="290C55E1" w14:textId="77777777" w:rsidR="00426130" w:rsidRDefault="00000000">
      <w:pPr>
        <w:pBdr>
          <w:top w:val="nil"/>
          <w:left w:val="nil"/>
          <w:bottom w:val="nil"/>
          <w:right w:val="nil"/>
          <w:between w:val="nil"/>
        </w:pBdr>
        <w:spacing w:after="0" w:line="240" w:lineRule="auto"/>
        <w:rPr>
          <w:color w:val="000000"/>
        </w:rPr>
      </w:pPr>
      <w:r>
        <w:rPr>
          <w:b/>
          <w:bCs/>
          <w:color w:val="000000"/>
        </w:rPr>
        <w:t>Multi-</w:t>
      </w:r>
      <w:proofErr w:type="spellStart"/>
      <w:r>
        <w:rPr>
          <w:b/>
          <w:bCs/>
          <w:color w:val="000000"/>
        </w:rPr>
        <w:t>Tenan</w:t>
      </w:r>
      <w:proofErr w:type="spellEnd"/>
      <w:r>
        <w:rPr>
          <w:b/>
          <w:bCs/>
          <w:color w:val="000000"/>
        </w:rPr>
        <w:t>*</w:t>
      </w:r>
      <w:r>
        <w:rPr>
          <w:color w:val="000000"/>
        </w:rPr>
        <w:t>: Arquitectura donde una instancia de aplicación sirve múltiples clientes (</w:t>
      </w:r>
      <w:proofErr w:type="spellStart"/>
      <w:r>
        <w:rPr>
          <w:color w:val="000000"/>
        </w:rPr>
        <w:t>tenants</w:t>
      </w:r>
      <w:proofErr w:type="spellEnd"/>
      <w:r>
        <w:rPr>
          <w:color w:val="000000"/>
        </w:rPr>
        <w:t xml:space="preserve">) con datos segregados, implementado mediante base de datos separada por </w:t>
      </w:r>
      <w:proofErr w:type="spellStart"/>
      <w:r>
        <w:rPr>
          <w:color w:val="000000"/>
        </w:rPr>
        <w:t>tenant</w:t>
      </w:r>
      <w:proofErr w:type="spellEnd"/>
      <w:r>
        <w:rPr>
          <w:color w:val="000000"/>
        </w:rPr>
        <w:t xml:space="preserve"> o discriminador </w:t>
      </w:r>
      <w:proofErr w:type="spellStart"/>
      <w:r>
        <w:rPr>
          <w:color w:val="000000"/>
        </w:rPr>
        <w:t>tenant_id</w:t>
      </w:r>
      <w:proofErr w:type="spellEnd"/>
      <w:r>
        <w:rPr>
          <w:color w:val="000000"/>
        </w:rPr>
        <w:t xml:space="preserve"> en cada tabla.</w:t>
      </w:r>
    </w:p>
    <w:p w14:paraId="59474E9C" w14:textId="77777777" w:rsidR="00426130" w:rsidRDefault="00426130">
      <w:pPr>
        <w:pBdr>
          <w:top w:val="nil"/>
          <w:left w:val="nil"/>
          <w:bottom w:val="nil"/>
          <w:right w:val="nil"/>
          <w:between w:val="nil"/>
        </w:pBdr>
        <w:spacing w:after="0" w:line="240" w:lineRule="auto"/>
        <w:rPr>
          <w:color w:val="000000"/>
        </w:rPr>
      </w:pPr>
    </w:p>
    <w:p w14:paraId="1F9FA784" w14:textId="77777777" w:rsidR="00426130" w:rsidRDefault="00000000">
      <w:pPr>
        <w:pBdr>
          <w:top w:val="nil"/>
          <w:left w:val="nil"/>
          <w:bottom w:val="nil"/>
          <w:right w:val="nil"/>
          <w:between w:val="nil"/>
        </w:pBdr>
        <w:spacing w:after="0" w:line="240" w:lineRule="auto"/>
        <w:rPr>
          <w:color w:val="000000"/>
        </w:rPr>
      </w:pPr>
      <w:r>
        <w:rPr>
          <w:b/>
          <w:bCs/>
          <w:color w:val="000000"/>
        </w:rPr>
        <w:t>MVP (</w:t>
      </w:r>
      <w:proofErr w:type="spellStart"/>
      <w:r>
        <w:rPr>
          <w:b/>
          <w:bCs/>
          <w:color w:val="000000"/>
        </w:rPr>
        <w:t>Minimum</w:t>
      </w:r>
      <w:proofErr w:type="spellEnd"/>
      <w:r>
        <w:rPr>
          <w:b/>
          <w:bCs/>
          <w:color w:val="000000"/>
        </w:rPr>
        <w:t xml:space="preserve"> Viable </w:t>
      </w:r>
      <w:proofErr w:type="spellStart"/>
      <w:r>
        <w:rPr>
          <w:b/>
          <w:bCs/>
          <w:color w:val="000000"/>
        </w:rPr>
        <w:t>Product</w:t>
      </w:r>
      <w:proofErr w:type="spellEnd"/>
      <w:r>
        <w:rPr>
          <w:b/>
          <w:bCs/>
          <w:color w:val="000000"/>
        </w:rPr>
        <w:t>)</w:t>
      </w:r>
      <w:r>
        <w:rPr>
          <w:color w:val="000000"/>
        </w:rPr>
        <w:t xml:space="preserve">: Versión del producto con funcionalidades mínimas necesarias para validar propuesta de valor con usuarios </w:t>
      </w:r>
      <w:proofErr w:type="spellStart"/>
      <w:r>
        <w:rPr>
          <w:color w:val="000000"/>
        </w:rPr>
        <w:t>early</w:t>
      </w:r>
      <w:proofErr w:type="spellEnd"/>
      <w:r>
        <w:rPr>
          <w:color w:val="000000"/>
        </w:rPr>
        <w:t xml:space="preserve"> </w:t>
      </w:r>
      <w:proofErr w:type="spellStart"/>
      <w:r>
        <w:rPr>
          <w:color w:val="000000"/>
        </w:rPr>
        <w:t>adopters</w:t>
      </w:r>
      <w:proofErr w:type="spellEnd"/>
      <w:r>
        <w:rPr>
          <w:color w:val="000000"/>
        </w:rPr>
        <w:t xml:space="preserve">, priorizando </w:t>
      </w:r>
      <w:proofErr w:type="spellStart"/>
      <w:r>
        <w:rPr>
          <w:color w:val="000000"/>
        </w:rPr>
        <w:t>features</w:t>
      </w:r>
      <w:proofErr w:type="spellEnd"/>
      <w:r>
        <w:rPr>
          <w:color w:val="000000"/>
        </w:rPr>
        <w:t xml:space="preserve"> </w:t>
      </w:r>
      <w:proofErr w:type="spellStart"/>
      <w:r>
        <w:rPr>
          <w:color w:val="000000"/>
        </w:rPr>
        <w:t>core</w:t>
      </w:r>
      <w:proofErr w:type="spellEnd"/>
      <w:r>
        <w:rPr>
          <w:color w:val="000000"/>
        </w:rPr>
        <w:t xml:space="preserve"> críticas y postergando </w:t>
      </w:r>
      <w:proofErr w:type="spellStart"/>
      <w:r>
        <w:rPr>
          <w:color w:val="000000"/>
        </w:rPr>
        <w:t>features</w:t>
      </w:r>
      <w:proofErr w:type="spellEnd"/>
      <w:r>
        <w:rPr>
          <w:color w:val="000000"/>
        </w:rPr>
        <w:t xml:space="preserve"> avanzadas </w:t>
      </w:r>
      <w:proofErr w:type="spellStart"/>
      <w:r>
        <w:rPr>
          <w:color w:val="000000"/>
        </w:rPr>
        <w:t>nice-to-have</w:t>
      </w:r>
      <w:proofErr w:type="spellEnd"/>
      <w:r>
        <w:rPr>
          <w:color w:val="000000"/>
        </w:rPr>
        <w:t>.</w:t>
      </w:r>
    </w:p>
    <w:p w14:paraId="4AEA3B8F" w14:textId="77777777" w:rsidR="00426130" w:rsidRDefault="00426130">
      <w:pPr>
        <w:pBdr>
          <w:top w:val="nil"/>
          <w:left w:val="nil"/>
          <w:bottom w:val="nil"/>
          <w:right w:val="nil"/>
          <w:between w:val="nil"/>
        </w:pBdr>
        <w:spacing w:after="0" w:line="240" w:lineRule="auto"/>
        <w:rPr>
          <w:color w:val="000000"/>
        </w:rPr>
      </w:pPr>
    </w:p>
    <w:p w14:paraId="16FBB72A" w14:textId="77777777" w:rsidR="00426130" w:rsidRDefault="00000000">
      <w:pPr>
        <w:pBdr>
          <w:top w:val="nil"/>
          <w:left w:val="nil"/>
          <w:bottom w:val="nil"/>
          <w:right w:val="nil"/>
          <w:between w:val="nil"/>
        </w:pBdr>
        <w:spacing w:after="0" w:line="240" w:lineRule="auto"/>
        <w:rPr>
          <w:color w:val="000000"/>
        </w:rPr>
      </w:pPr>
      <w:r>
        <w:rPr>
          <w:b/>
          <w:bCs/>
          <w:color w:val="000000"/>
        </w:rPr>
        <w:t>OCR (</w:t>
      </w:r>
      <w:proofErr w:type="spellStart"/>
      <w:r>
        <w:rPr>
          <w:b/>
          <w:bCs/>
          <w:color w:val="000000"/>
        </w:rPr>
        <w:t>Optical</w:t>
      </w:r>
      <w:proofErr w:type="spellEnd"/>
      <w:r>
        <w:rPr>
          <w:b/>
          <w:bCs/>
          <w:color w:val="000000"/>
        </w:rPr>
        <w:t xml:space="preserve"> </w:t>
      </w:r>
      <w:proofErr w:type="spellStart"/>
      <w:r>
        <w:rPr>
          <w:b/>
          <w:bCs/>
          <w:color w:val="000000"/>
        </w:rPr>
        <w:t>Character</w:t>
      </w:r>
      <w:proofErr w:type="spellEnd"/>
      <w:r>
        <w:rPr>
          <w:b/>
          <w:bCs/>
          <w:color w:val="000000"/>
        </w:rPr>
        <w:t xml:space="preserve"> </w:t>
      </w:r>
      <w:proofErr w:type="spellStart"/>
      <w:r>
        <w:rPr>
          <w:b/>
          <w:bCs/>
          <w:color w:val="000000"/>
        </w:rPr>
        <w:t>Recognition</w:t>
      </w:r>
      <w:proofErr w:type="spellEnd"/>
      <w:r>
        <w:rPr>
          <w:b/>
          <w:bCs/>
          <w:color w:val="000000"/>
        </w:rPr>
        <w:t>)</w:t>
      </w:r>
      <w:r>
        <w:rPr>
          <w:color w:val="000000"/>
        </w:rPr>
        <w:t xml:space="preserve">: Tecnología de reconocimiento óptico de caracteres que extrae texto desde imágenes de documentos mediante algoritmos de </w:t>
      </w:r>
      <w:proofErr w:type="spellStart"/>
      <w:r>
        <w:rPr>
          <w:color w:val="000000"/>
        </w:rPr>
        <w:t>computer</w:t>
      </w:r>
      <w:proofErr w:type="spellEnd"/>
      <w:r>
        <w:rPr>
          <w:color w:val="000000"/>
        </w:rPr>
        <w:t xml:space="preserve"> </w:t>
      </w:r>
      <w:proofErr w:type="spellStart"/>
      <w:r>
        <w:rPr>
          <w:color w:val="000000"/>
        </w:rPr>
        <w:t>vision</w:t>
      </w:r>
      <w:proofErr w:type="spellEnd"/>
      <w:r>
        <w:rPr>
          <w:color w:val="000000"/>
        </w:rPr>
        <w:t xml:space="preserve"> y machine </w:t>
      </w:r>
      <w:proofErr w:type="spellStart"/>
      <w:r>
        <w:rPr>
          <w:color w:val="000000"/>
        </w:rPr>
        <w:t>learning</w:t>
      </w:r>
      <w:proofErr w:type="spellEnd"/>
      <w:r>
        <w:rPr>
          <w:color w:val="000000"/>
        </w:rPr>
        <w:t>, usado para digitalizar comprobantes físicos.</w:t>
      </w:r>
    </w:p>
    <w:p w14:paraId="51AE9468" w14:textId="77777777" w:rsidR="00426130" w:rsidRDefault="00426130">
      <w:pPr>
        <w:pBdr>
          <w:top w:val="nil"/>
          <w:left w:val="nil"/>
          <w:bottom w:val="nil"/>
          <w:right w:val="nil"/>
          <w:between w:val="nil"/>
        </w:pBdr>
        <w:spacing w:after="0" w:line="240" w:lineRule="auto"/>
        <w:rPr>
          <w:color w:val="000000"/>
        </w:rPr>
      </w:pPr>
    </w:p>
    <w:p w14:paraId="318044EE" w14:textId="77777777" w:rsidR="00426130" w:rsidRDefault="00000000">
      <w:pPr>
        <w:pBdr>
          <w:top w:val="nil"/>
          <w:left w:val="nil"/>
          <w:bottom w:val="nil"/>
          <w:right w:val="nil"/>
          <w:between w:val="nil"/>
        </w:pBdr>
        <w:spacing w:after="0" w:line="240" w:lineRule="auto"/>
        <w:rPr>
          <w:color w:val="000000"/>
        </w:rPr>
      </w:pPr>
      <w:r>
        <w:rPr>
          <w:b/>
          <w:bCs/>
          <w:color w:val="000000"/>
        </w:rPr>
        <w:t>RBAC (Role-</w:t>
      </w:r>
      <w:proofErr w:type="spellStart"/>
      <w:r>
        <w:rPr>
          <w:b/>
          <w:bCs/>
          <w:color w:val="000000"/>
        </w:rPr>
        <w:t>Based</w:t>
      </w:r>
      <w:proofErr w:type="spellEnd"/>
      <w:r>
        <w:rPr>
          <w:b/>
          <w:bCs/>
          <w:color w:val="000000"/>
        </w:rPr>
        <w:t xml:space="preserve"> Access Control)</w:t>
      </w:r>
      <w:r>
        <w:rPr>
          <w:color w:val="000000"/>
        </w:rPr>
        <w:t>: Sistema de control de acceso basado en roles donde permisos se asignan a roles y roles se asignan a usuarios, simplificando administración versus asignar permisos individualmente a cada usuario.</w:t>
      </w:r>
    </w:p>
    <w:p w14:paraId="20E12E90" w14:textId="77777777" w:rsidR="00426130" w:rsidRDefault="00426130">
      <w:pPr>
        <w:pBdr>
          <w:top w:val="nil"/>
          <w:left w:val="nil"/>
          <w:bottom w:val="nil"/>
          <w:right w:val="nil"/>
          <w:between w:val="nil"/>
        </w:pBdr>
        <w:spacing w:after="0" w:line="240" w:lineRule="auto"/>
        <w:rPr>
          <w:color w:val="000000"/>
        </w:rPr>
      </w:pPr>
    </w:p>
    <w:p w14:paraId="79C40474" w14:textId="77777777" w:rsidR="00426130" w:rsidRDefault="00000000">
      <w:pPr>
        <w:pBdr>
          <w:top w:val="nil"/>
          <w:left w:val="nil"/>
          <w:bottom w:val="nil"/>
          <w:right w:val="nil"/>
          <w:between w:val="nil"/>
        </w:pBdr>
        <w:spacing w:after="0" w:line="240" w:lineRule="auto"/>
        <w:rPr>
          <w:color w:val="000000"/>
        </w:rPr>
      </w:pPr>
      <w:proofErr w:type="spellStart"/>
      <w:r>
        <w:rPr>
          <w:b/>
          <w:bCs/>
          <w:color w:val="000000"/>
        </w:rPr>
        <w:t>Repository</w:t>
      </w:r>
      <w:proofErr w:type="spellEnd"/>
      <w:r>
        <w:rPr>
          <w:b/>
          <w:bCs/>
          <w:color w:val="000000"/>
        </w:rPr>
        <w:t xml:space="preserve"> </w:t>
      </w:r>
      <w:proofErr w:type="spellStart"/>
      <w:r>
        <w:rPr>
          <w:b/>
          <w:bCs/>
          <w:color w:val="000000"/>
        </w:rPr>
        <w:t>Pattern</w:t>
      </w:r>
      <w:proofErr w:type="spellEnd"/>
      <w:r>
        <w:rPr>
          <w:color w:val="000000"/>
        </w:rPr>
        <w:t xml:space="preserve">: Patrón de diseño que abstrae acceso a datos mediante interfaz que define operaciones de persistencia, permitiendo cambiar implementación de PostgreSQL a MongoDB sin afectar </w:t>
      </w:r>
      <w:proofErr w:type="spellStart"/>
      <w:r>
        <w:rPr>
          <w:color w:val="000000"/>
        </w:rPr>
        <w:t>services</w:t>
      </w:r>
      <w:proofErr w:type="spellEnd"/>
      <w:r>
        <w:rPr>
          <w:color w:val="000000"/>
        </w:rPr>
        <w:t xml:space="preserve"> que dependen de la interfaz.</w:t>
      </w:r>
    </w:p>
    <w:p w14:paraId="6FEBD48B" w14:textId="77777777" w:rsidR="00426130" w:rsidRDefault="00426130">
      <w:pPr>
        <w:pBdr>
          <w:top w:val="nil"/>
          <w:left w:val="nil"/>
          <w:bottom w:val="nil"/>
          <w:right w:val="nil"/>
          <w:between w:val="nil"/>
        </w:pBdr>
        <w:spacing w:after="0" w:line="240" w:lineRule="auto"/>
        <w:rPr>
          <w:color w:val="000000"/>
        </w:rPr>
      </w:pPr>
    </w:p>
    <w:p w14:paraId="4545C2D2" w14:textId="77777777" w:rsidR="00426130" w:rsidRDefault="00000000">
      <w:pPr>
        <w:pBdr>
          <w:top w:val="nil"/>
          <w:left w:val="nil"/>
          <w:bottom w:val="nil"/>
          <w:right w:val="nil"/>
          <w:between w:val="nil"/>
        </w:pBdr>
        <w:spacing w:after="0" w:line="240" w:lineRule="auto"/>
        <w:rPr>
          <w:color w:val="000000"/>
        </w:rPr>
      </w:pPr>
      <w:r>
        <w:rPr>
          <w:b/>
          <w:bCs/>
          <w:color w:val="000000"/>
        </w:rPr>
        <w:t xml:space="preserve">SaaS (Software as a </w:t>
      </w:r>
      <w:proofErr w:type="spellStart"/>
      <w:r>
        <w:rPr>
          <w:b/>
          <w:bCs/>
          <w:color w:val="000000"/>
        </w:rPr>
        <w:t>Service</w:t>
      </w:r>
      <w:proofErr w:type="spellEnd"/>
      <w:r>
        <w:rPr>
          <w:color w:val="000000"/>
        </w:rPr>
        <w:t xml:space="preserve">: Modelo de negocio donde software se distribuye como servicio hospedado en </w:t>
      </w:r>
      <w:proofErr w:type="spellStart"/>
      <w:r>
        <w:rPr>
          <w:color w:val="000000"/>
        </w:rPr>
        <w:t>cloud</w:t>
      </w:r>
      <w:proofErr w:type="spellEnd"/>
      <w:r>
        <w:rPr>
          <w:color w:val="000000"/>
        </w:rPr>
        <w:t xml:space="preserve"> accesible vía web con subscripción mensual/anual, versus software </w:t>
      </w:r>
      <w:proofErr w:type="spellStart"/>
      <w:r>
        <w:rPr>
          <w:color w:val="000000"/>
        </w:rPr>
        <w:t>on</w:t>
      </w:r>
      <w:proofErr w:type="spellEnd"/>
      <w:r>
        <w:rPr>
          <w:color w:val="000000"/>
        </w:rPr>
        <w:t>-premise instalado en servidores del cliente.</w:t>
      </w:r>
    </w:p>
    <w:p w14:paraId="204FC28A" w14:textId="77777777" w:rsidR="00426130" w:rsidRDefault="00426130">
      <w:pPr>
        <w:pBdr>
          <w:top w:val="nil"/>
          <w:left w:val="nil"/>
          <w:bottom w:val="nil"/>
          <w:right w:val="nil"/>
          <w:between w:val="nil"/>
        </w:pBdr>
        <w:spacing w:after="0" w:line="240" w:lineRule="auto"/>
        <w:rPr>
          <w:color w:val="000000"/>
        </w:rPr>
      </w:pPr>
    </w:p>
    <w:p w14:paraId="2EE6F037" w14:textId="77777777" w:rsidR="00426130" w:rsidRDefault="00000000">
      <w:pPr>
        <w:pBdr>
          <w:top w:val="nil"/>
          <w:left w:val="nil"/>
          <w:bottom w:val="nil"/>
          <w:right w:val="nil"/>
          <w:between w:val="nil"/>
        </w:pBdr>
        <w:spacing w:after="0" w:line="240" w:lineRule="auto"/>
        <w:rPr>
          <w:color w:val="000000"/>
        </w:rPr>
      </w:pPr>
      <w:proofErr w:type="spellStart"/>
      <w:r>
        <w:rPr>
          <w:b/>
          <w:bCs/>
          <w:color w:val="000000"/>
        </w:rPr>
        <w:t>Webhook</w:t>
      </w:r>
      <w:proofErr w:type="spellEnd"/>
      <w:r>
        <w:rPr>
          <w:color w:val="000000"/>
        </w:rPr>
        <w:t xml:space="preserve">: </w:t>
      </w:r>
      <w:proofErr w:type="spellStart"/>
      <w:r>
        <w:rPr>
          <w:color w:val="000000"/>
        </w:rPr>
        <w:t>Callback</w:t>
      </w:r>
      <w:proofErr w:type="spellEnd"/>
      <w:r>
        <w:rPr>
          <w:color w:val="000000"/>
        </w:rPr>
        <w:t xml:space="preserve"> HTTP que se ejecuta cuando ocurre evento específico, permitiendo integraciones </w:t>
      </w:r>
      <w:proofErr w:type="spellStart"/>
      <w:r>
        <w:rPr>
          <w:color w:val="000000"/>
        </w:rPr>
        <w:t>event-driven</w:t>
      </w:r>
      <w:proofErr w:type="spellEnd"/>
      <w:r>
        <w:rPr>
          <w:color w:val="000000"/>
        </w:rPr>
        <w:t xml:space="preserve"> donde sistema A notifica a sistema B invocando URL configurada con </w:t>
      </w:r>
      <w:proofErr w:type="spellStart"/>
      <w:r>
        <w:rPr>
          <w:color w:val="000000"/>
        </w:rPr>
        <w:t>payload</w:t>
      </w:r>
      <w:proofErr w:type="spellEnd"/>
      <w:r>
        <w:rPr>
          <w:color w:val="000000"/>
        </w:rPr>
        <w:t xml:space="preserve"> JSON describiendo el evento.</w:t>
      </w:r>
    </w:p>
    <w:p w14:paraId="6C9A3DC7" w14:textId="77777777" w:rsidR="00426130" w:rsidRDefault="00426130">
      <w:pPr>
        <w:pBdr>
          <w:top w:val="nil"/>
          <w:left w:val="nil"/>
          <w:bottom w:val="nil"/>
          <w:right w:val="nil"/>
          <w:between w:val="nil"/>
        </w:pBdr>
        <w:spacing w:after="0" w:line="240" w:lineRule="auto"/>
        <w:rPr>
          <w:color w:val="000000"/>
        </w:rPr>
      </w:pPr>
    </w:p>
    <w:p w14:paraId="7440E64A" w14:textId="77777777" w:rsidR="00426130" w:rsidRDefault="00000000">
      <w:pPr>
        <w:pStyle w:val="Ttulo1"/>
      </w:pPr>
      <w:bookmarkStart w:id="48" w:name="_heading=h.1h24sblui8rv" w:colFirst="0" w:colLast="0"/>
      <w:bookmarkEnd w:id="48"/>
      <w:r>
        <w:t>ANEXO B: Modelo de Datos</w:t>
      </w:r>
      <w:r>
        <w:rPr>
          <w:noProof/>
        </w:rPr>
        <w:drawing>
          <wp:anchor distT="114300" distB="114300" distL="114300" distR="114300" simplePos="0" relativeHeight="251658240" behindDoc="0" locked="0" layoutInCell="1" hidden="0" allowOverlap="1" wp14:anchorId="4F6DA820" wp14:editId="3CD7B721">
            <wp:simplePos x="0" y="0"/>
            <wp:positionH relativeFrom="column">
              <wp:posOffset>-800099</wp:posOffset>
            </wp:positionH>
            <wp:positionV relativeFrom="paragraph">
              <wp:posOffset>628650</wp:posOffset>
            </wp:positionV>
            <wp:extent cx="7309462" cy="3678935"/>
            <wp:effectExtent l="0" t="0" r="0" b="0"/>
            <wp:wrapNone/>
            <wp:docPr id="10806639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309462" cy="3678935"/>
                    </a:xfrm>
                    <a:prstGeom prst="rect">
                      <a:avLst/>
                    </a:prstGeom>
                    <a:ln/>
                  </pic:spPr>
                </pic:pic>
              </a:graphicData>
            </a:graphic>
          </wp:anchor>
        </w:drawing>
      </w:r>
    </w:p>
    <w:p w14:paraId="78CF8D68" w14:textId="77777777" w:rsidR="00426130" w:rsidRDefault="00426130"/>
    <w:sectPr w:rsidR="00426130">
      <w:headerReference w:type="default" r:id="rId14"/>
      <w:footerReference w:type="default" r:id="rId15"/>
      <w:headerReference w:type="first" r:id="rId16"/>
      <w:pgSz w:w="12240" w:h="15840"/>
      <w:pgMar w:top="1134" w:right="1134"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DAA76" w14:textId="77777777" w:rsidR="00B84B4C" w:rsidRDefault="00B84B4C">
      <w:pPr>
        <w:spacing w:after="0" w:line="240" w:lineRule="auto"/>
      </w:pPr>
      <w:r>
        <w:separator/>
      </w:r>
    </w:p>
  </w:endnote>
  <w:endnote w:type="continuationSeparator" w:id="0">
    <w:p w14:paraId="674C032F" w14:textId="77777777" w:rsidR="00B84B4C" w:rsidRDefault="00B84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EDB06E-2E47-4A91-9E70-A5791ACCD2E9}"/>
    <w:embedBold r:id="rId2" w:fontKey="{0B9C21AB-5B2A-4531-929A-78D887E1CE43}"/>
  </w:font>
  <w:font w:name="Consolas">
    <w:panose1 w:val="020B0609020204030204"/>
    <w:charset w:val="00"/>
    <w:family w:val="modern"/>
    <w:pitch w:val="fixed"/>
    <w:sig w:usb0="E00006FF" w:usb1="0000FCFF" w:usb2="00000001" w:usb3="00000000" w:csb0="0000019F" w:csb1="00000000"/>
    <w:embedRegular r:id="rId3" w:fontKey="{5E3DA270-B349-447B-8055-333BFCD0D0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F167" w14:textId="77777777" w:rsidR="00426130" w:rsidRDefault="00426130">
    <w:pPr>
      <w:pBdr>
        <w:top w:val="nil"/>
        <w:left w:val="nil"/>
        <w:bottom w:val="nil"/>
        <w:right w:val="nil"/>
        <w:between w:val="nil"/>
      </w:pBdr>
      <w:tabs>
        <w:tab w:val="center" w:pos="4419"/>
        <w:tab w:val="right" w:pos="8838"/>
        <w:tab w:val="left" w:pos="284"/>
      </w:tabs>
      <w:spacing w:after="0" w:line="240" w:lineRule="auto"/>
      <w:jc w:val="left"/>
      <w:rPr>
        <w:color w:val="000000"/>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A8F4" w14:textId="77777777" w:rsidR="00426130" w:rsidRDefault="00426130">
    <w:pPr>
      <w:pBdr>
        <w:top w:val="nil"/>
        <w:left w:val="nil"/>
        <w:bottom w:val="nil"/>
        <w:right w:val="nil"/>
        <w:between w:val="nil"/>
      </w:pBdr>
      <w:tabs>
        <w:tab w:val="center" w:pos="4419"/>
        <w:tab w:val="right" w:pos="8838"/>
        <w:tab w:val="left" w:pos="284"/>
      </w:tabs>
      <w:spacing w:after="0" w:line="240" w:lineRule="auto"/>
      <w:jc w:val="left"/>
      <w:rPr>
        <w:color w:val="000000"/>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DCF7" w14:textId="77777777" w:rsidR="00426130" w:rsidRDefault="00426130">
    <w:pPr>
      <w:pBdr>
        <w:top w:val="nil"/>
        <w:left w:val="nil"/>
        <w:bottom w:val="nil"/>
        <w:right w:val="nil"/>
        <w:between w:val="nil"/>
      </w:pBdr>
      <w:tabs>
        <w:tab w:val="center" w:pos="4419"/>
        <w:tab w:val="right" w:pos="8838"/>
        <w:tab w:val="left" w:pos="284"/>
      </w:tabs>
      <w:spacing w:after="0" w:line="240" w:lineRule="auto"/>
      <w:jc w:val="left"/>
      <w:rPr>
        <w:color w:val="000000"/>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FEF0" w14:textId="77777777" w:rsidR="00B84B4C" w:rsidRDefault="00B84B4C">
      <w:pPr>
        <w:spacing w:after="0" w:line="240" w:lineRule="auto"/>
      </w:pPr>
      <w:r>
        <w:separator/>
      </w:r>
    </w:p>
  </w:footnote>
  <w:footnote w:type="continuationSeparator" w:id="0">
    <w:p w14:paraId="184507C3" w14:textId="77777777" w:rsidR="00B84B4C" w:rsidRDefault="00B84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16CE" w14:textId="77777777" w:rsidR="00426130"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C79C762" w14:textId="77777777" w:rsidR="00426130" w:rsidRDefault="00426130">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121D" w14:textId="77777777" w:rsidR="00426130" w:rsidRDefault="00426130">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8C4D" w14:textId="77777777" w:rsidR="00426130" w:rsidRDefault="00426130">
    <w:pPr>
      <w:pBdr>
        <w:top w:val="nil"/>
        <w:left w:val="nil"/>
        <w:bottom w:val="nil"/>
        <w:right w:val="nil"/>
        <w:between w:val="nil"/>
      </w:pBdr>
      <w:tabs>
        <w:tab w:val="center" w:pos="4419"/>
        <w:tab w:val="right" w:pos="8838"/>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D193" w14:textId="77777777" w:rsidR="00426130" w:rsidRDefault="0042613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E1B"/>
    <w:multiLevelType w:val="multilevel"/>
    <w:tmpl w:val="A0CE6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9174D"/>
    <w:multiLevelType w:val="multilevel"/>
    <w:tmpl w:val="5072A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C5641B"/>
    <w:multiLevelType w:val="multilevel"/>
    <w:tmpl w:val="582C1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F466AF"/>
    <w:multiLevelType w:val="multilevel"/>
    <w:tmpl w:val="37D68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E76EBC"/>
    <w:multiLevelType w:val="multilevel"/>
    <w:tmpl w:val="F612B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E53203"/>
    <w:multiLevelType w:val="multilevel"/>
    <w:tmpl w:val="8F483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9B46C8"/>
    <w:multiLevelType w:val="multilevel"/>
    <w:tmpl w:val="6F2A2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EC042F"/>
    <w:multiLevelType w:val="multilevel"/>
    <w:tmpl w:val="54E65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701131"/>
    <w:multiLevelType w:val="multilevel"/>
    <w:tmpl w:val="6C0C7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F52349"/>
    <w:multiLevelType w:val="multilevel"/>
    <w:tmpl w:val="BFD04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FC5A08"/>
    <w:multiLevelType w:val="multilevel"/>
    <w:tmpl w:val="542A4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3956E0"/>
    <w:multiLevelType w:val="multilevel"/>
    <w:tmpl w:val="4C04A8D2"/>
    <w:lvl w:ilvl="0">
      <w:start w:val="1"/>
      <w:numFmt w:val="decimal"/>
      <w:lvlText w:val="%1."/>
      <w:lvlJc w:val="left"/>
      <w:pPr>
        <w:ind w:left="360" w:hanging="360"/>
      </w:pPr>
      <w:rPr>
        <w:rFonts w:ascii="Arial" w:eastAsia="Arial" w:hAnsi="Arial" w:cs="Arial"/>
        <w:b/>
        <w:bCs/>
      </w:rPr>
    </w:lvl>
    <w:lvl w:ilvl="1">
      <w:start w:val="1"/>
      <w:numFmt w:val="decimal"/>
      <w:lvlText w:val="%1.%2."/>
      <w:lvlJc w:val="left"/>
      <w:pPr>
        <w:ind w:left="432" w:hanging="432"/>
      </w:pPr>
      <w:rPr>
        <w:b/>
        <w:bCs/>
      </w:rPr>
    </w:lvl>
    <w:lvl w:ilvl="2">
      <w:start w:val="1"/>
      <w:numFmt w:val="decimal"/>
      <w:lvlText w:val="%1.%2.%3."/>
      <w:lvlJc w:val="left"/>
      <w:pPr>
        <w:ind w:left="929" w:hanging="503"/>
      </w:pPr>
      <w:rPr>
        <w:sz w:val="20"/>
        <w:szCs w:val="2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7452A6"/>
    <w:multiLevelType w:val="multilevel"/>
    <w:tmpl w:val="F05EF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AE4055"/>
    <w:multiLevelType w:val="multilevel"/>
    <w:tmpl w:val="7ECE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431D90"/>
    <w:multiLevelType w:val="multilevel"/>
    <w:tmpl w:val="9D38D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0A0575"/>
    <w:multiLevelType w:val="multilevel"/>
    <w:tmpl w:val="2FB24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2D10E6"/>
    <w:multiLevelType w:val="multilevel"/>
    <w:tmpl w:val="04FA3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DB7544"/>
    <w:multiLevelType w:val="multilevel"/>
    <w:tmpl w:val="FC642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0405B4"/>
    <w:multiLevelType w:val="multilevel"/>
    <w:tmpl w:val="03B0E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2709099">
    <w:abstractNumId w:val="3"/>
  </w:num>
  <w:num w:numId="2" w16cid:durableId="616259876">
    <w:abstractNumId w:val="4"/>
  </w:num>
  <w:num w:numId="3" w16cid:durableId="1285582158">
    <w:abstractNumId w:val="0"/>
  </w:num>
  <w:num w:numId="4" w16cid:durableId="742028874">
    <w:abstractNumId w:val="6"/>
  </w:num>
  <w:num w:numId="5" w16cid:durableId="486940216">
    <w:abstractNumId w:val="14"/>
  </w:num>
  <w:num w:numId="6" w16cid:durableId="1487893030">
    <w:abstractNumId w:val="7"/>
  </w:num>
  <w:num w:numId="7" w16cid:durableId="1777942983">
    <w:abstractNumId w:val="10"/>
  </w:num>
  <w:num w:numId="8" w16cid:durableId="2052265393">
    <w:abstractNumId w:val="9"/>
  </w:num>
  <w:num w:numId="9" w16cid:durableId="20665361">
    <w:abstractNumId w:val="18"/>
  </w:num>
  <w:num w:numId="10" w16cid:durableId="1824347564">
    <w:abstractNumId w:val="16"/>
  </w:num>
  <w:num w:numId="11" w16cid:durableId="1522357556">
    <w:abstractNumId w:val="11"/>
  </w:num>
  <w:num w:numId="12" w16cid:durableId="365644101">
    <w:abstractNumId w:val="12"/>
  </w:num>
  <w:num w:numId="13" w16cid:durableId="1117144614">
    <w:abstractNumId w:val="8"/>
  </w:num>
  <w:num w:numId="14" w16cid:durableId="223375123">
    <w:abstractNumId w:val="5"/>
  </w:num>
  <w:num w:numId="15" w16cid:durableId="1521353703">
    <w:abstractNumId w:val="2"/>
  </w:num>
  <w:num w:numId="16" w16cid:durableId="1098332294">
    <w:abstractNumId w:val="15"/>
  </w:num>
  <w:num w:numId="17" w16cid:durableId="1147548451">
    <w:abstractNumId w:val="17"/>
  </w:num>
  <w:num w:numId="18" w16cid:durableId="153106072">
    <w:abstractNumId w:val="1"/>
  </w:num>
  <w:num w:numId="19" w16cid:durableId="3573166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30"/>
    <w:rsid w:val="00426130"/>
    <w:rsid w:val="007065A6"/>
    <w:rsid w:val="00B55DBC"/>
    <w:rsid w:val="00B84B4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E83F6"/>
  <w15:docId w15:val="{8E23ADD3-CACA-4EEC-8AB9-D81B4390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DBC"/>
  </w:style>
  <w:style w:type="paragraph" w:styleId="Ttulo1">
    <w:name w:val="heading 1"/>
    <w:basedOn w:val="Normal"/>
    <w:next w:val="Normal"/>
    <w:uiPriority w:val="9"/>
    <w:qFormat/>
    <w:pPr>
      <w:keepNext/>
      <w:keepLines/>
      <w:pBdr>
        <w:top w:val="nil"/>
        <w:left w:val="nil"/>
        <w:bottom w:val="single" w:sz="4" w:space="1" w:color="000000"/>
        <w:right w:val="nil"/>
        <w:between w:val="nil"/>
      </w:pBdr>
      <w:spacing w:before="400" w:after="40"/>
      <w:jc w:val="left"/>
      <w:outlineLvl w:val="0"/>
    </w:pPr>
    <w:rPr>
      <w:b/>
      <w:bCs/>
      <w:color w:val="000000"/>
    </w:rPr>
  </w:style>
  <w:style w:type="paragraph" w:styleId="Ttulo2">
    <w:name w:val="heading 2"/>
    <w:basedOn w:val="Normal"/>
    <w:next w:val="Normal"/>
    <w:uiPriority w:val="9"/>
    <w:unhideWhenUsed/>
    <w:qFormat/>
    <w:pPr>
      <w:keepNext/>
      <w:keepLines/>
      <w:pBdr>
        <w:bottom w:val="single" w:sz="4" w:space="1" w:color="000000"/>
      </w:pBdr>
      <w:spacing w:before="160" w:after="0"/>
      <w:outlineLvl w:val="1"/>
    </w:pPr>
    <w:rPr>
      <w:b/>
      <w:bCs/>
    </w:rPr>
  </w:style>
  <w:style w:type="paragraph" w:styleId="Ttulo3">
    <w:name w:val="heading 3"/>
    <w:basedOn w:val="Normal"/>
    <w:next w:val="Normal"/>
    <w:uiPriority w:val="9"/>
    <w:unhideWhenUsed/>
    <w:qFormat/>
    <w:pPr>
      <w:keepNext/>
      <w:keepLines/>
      <w:spacing w:before="80" w:after="0"/>
      <w:outlineLvl w:val="2"/>
    </w:pPr>
    <w:rPr>
      <w:b/>
      <w:bCs/>
    </w:rPr>
  </w:style>
  <w:style w:type="paragraph" w:styleId="Ttulo4">
    <w:name w:val="heading 4"/>
    <w:basedOn w:val="Normal"/>
    <w:next w:val="Normal"/>
    <w:uiPriority w:val="9"/>
    <w:semiHidden/>
    <w:unhideWhenUsed/>
    <w:qFormat/>
    <w:pPr>
      <w:keepNext/>
      <w:keepLines/>
      <w:spacing w:before="80" w:after="0"/>
      <w:outlineLvl w:val="3"/>
    </w:pPr>
    <w:rPr>
      <w:b/>
      <w:bCs/>
    </w:rPr>
  </w:style>
  <w:style w:type="paragraph" w:styleId="Ttulo5">
    <w:name w:val="heading 5"/>
    <w:basedOn w:val="Normal"/>
    <w:next w:val="Normal"/>
    <w:uiPriority w:val="9"/>
    <w:semiHidden/>
    <w:unhideWhenUsed/>
    <w:qFormat/>
    <w:pPr>
      <w:keepNext/>
      <w:keepLines/>
      <w:spacing w:before="80" w:after="0"/>
      <w:outlineLvl w:val="4"/>
    </w:pPr>
  </w:style>
  <w:style w:type="paragraph" w:styleId="Ttulo6">
    <w:name w:val="heading 6"/>
    <w:basedOn w:val="Normal"/>
    <w:next w:val="Normal"/>
    <w:uiPriority w:val="9"/>
    <w:semiHidden/>
    <w:unhideWhenUsed/>
    <w:qFormat/>
    <w:pPr>
      <w:keepNext/>
      <w:keepLines/>
      <w:spacing w:before="80" w:after="0"/>
      <w:outlineLvl w:val="5"/>
    </w:pPr>
    <w:rPr>
      <w:color w:val="595959"/>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2F5496"/>
      <w:sz w:val="80"/>
      <w:szCs w:val="80"/>
    </w:rPr>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uiPriority w:val="9"/>
    <w:rsid w:val="00E64529"/>
    <w:rPr>
      <w:rFonts w:eastAsiaTheme="majorEastAsia" w:cstheme="majorBidi"/>
      <w:b/>
      <w:szCs w:val="36"/>
    </w:rPr>
  </w:style>
  <w:style w:type="character" w:customStyle="1" w:styleId="Ttulo2Car">
    <w:name w:val="Título 2 Car"/>
    <w:basedOn w:val="Fuentedeprrafopredeter"/>
    <w:uiPriority w:val="9"/>
    <w:rsid w:val="00256BCB"/>
    <w:rPr>
      <w:rFonts w:eastAsiaTheme="majorEastAsia" w:cstheme="majorBidi"/>
      <w:b/>
      <w:szCs w:val="28"/>
    </w:rPr>
  </w:style>
  <w:style w:type="character" w:customStyle="1" w:styleId="Ttulo3Car">
    <w:name w:val="Título 3 Car"/>
    <w:basedOn w:val="Fuentedeprrafopredeter"/>
    <w:uiPriority w:val="9"/>
    <w:rsid w:val="00256BCB"/>
    <w:rPr>
      <w:rFonts w:eastAsiaTheme="majorEastAsia" w:cstheme="majorBidi"/>
      <w:b/>
      <w:szCs w:val="26"/>
    </w:rPr>
  </w:style>
  <w:style w:type="character" w:customStyle="1" w:styleId="Ttulo4Car">
    <w:name w:val="Título 4 Car"/>
    <w:basedOn w:val="Fuentedeprrafopredeter"/>
    <w:uiPriority w:val="9"/>
    <w:rsid w:val="00364E74"/>
    <w:rPr>
      <w:rFonts w:eastAsiaTheme="majorEastAsia" w:cstheme="majorBidi"/>
      <w:b/>
      <w:szCs w:val="24"/>
    </w:rPr>
  </w:style>
  <w:style w:type="character" w:customStyle="1" w:styleId="Ttulo5Car">
    <w:name w:val="Título 5 Car"/>
    <w:basedOn w:val="Fuentedeprrafopredeter"/>
    <w:uiPriority w:val="9"/>
    <w:rsid w:val="000749F2"/>
    <w:rPr>
      <w:rFonts w:eastAsiaTheme="majorEastAsia" w:cstheme="majorBidi"/>
      <w:iCs/>
      <w:szCs w:val="22"/>
    </w:rPr>
  </w:style>
  <w:style w:type="character" w:customStyle="1" w:styleId="Ttulo6Car">
    <w:name w:val="Título 6 Car"/>
    <w:basedOn w:val="Fuentedeprrafopredeter"/>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character" w:customStyle="1" w:styleId="TtuloCar">
    <w:name w:val="Título Car"/>
    <w:basedOn w:val="Fuentedeprrafopredeter"/>
    <w:uiPriority w:val="10"/>
    <w:rsid w:val="008737C5"/>
    <w:rPr>
      <w:rFonts w:asciiTheme="majorHAnsi" w:eastAsiaTheme="majorEastAsia" w:hAnsiTheme="majorHAnsi" w:cstheme="majorBidi"/>
      <w:color w:val="2F5496" w:themeColor="accent1" w:themeShade="BF"/>
      <w:spacing w:val="-7"/>
      <w:sz w:val="80"/>
      <w:szCs w:val="80"/>
    </w:rPr>
  </w:style>
  <w:style w:type="character" w:customStyle="1" w:styleId="SubttuloCar">
    <w:name w:val="Subtítulo Car"/>
    <w:basedOn w:val="Fuentedeprrafopredeter"/>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next w:val="Normal"/>
    <w:uiPriority w:val="39"/>
    <w:semiHidden/>
    <w:unhideWhenUsed/>
    <w:qFormat/>
    <w:rsid w:val="008737C5"/>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unhideWhenUsed/>
    <w:rsid w:val="00824404"/>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 w:type="paragraph" w:customStyle="1" w:styleId="pf0">
    <w:name w:val="pf0"/>
    <w:basedOn w:val="Normal"/>
    <w:rsid w:val="006C13C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f01">
    <w:name w:val="cf01"/>
    <w:basedOn w:val="Fuentedeprrafopredeter"/>
    <w:rsid w:val="006C13C7"/>
    <w:rPr>
      <w:rFonts w:ascii="Consolas" w:hAnsi="Consolas" w:hint="default"/>
      <w:sz w:val="22"/>
      <w:szCs w:val="22"/>
    </w:rPr>
  </w:style>
  <w:style w:type="paragraph" w:styleId="Subttulo">
    <w:name w:val="Subtitle"/>
    <w:basedOn w:val="Normal"/>
    <w:next w:val="Normal"/>
    <w:uiPriority w:val="11"/>
    <w:qFormat/>
    <w:pPr>
      <w:spacing w:after="240" w:line="240" w:lineRule="auto"/>
    </w:pPr>
    <w:rPr>
      <w:color w:val="404040"/>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GFTD9HMfRKt/TC1mW8xle8oag==">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84</Pages>
  <Words>32745</Words>
  <Characters>180102</Characters>
  <Application>Microsoft Office Word</Application>
  <DocSecurity>0</DocSecurity>
  <Lines>1500</Lines>
  <Paragraphs>424</Paragraphs>
  <ScaleCrop>false</ScaleCrop>
  <Company/>
  <LinksUpToDate>false</LinksUpToDate>
  <CharactersWithSpaces>212423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HETTEL MICHEL VASQUEZ TORRES</dc:creator>
  <cp:lastModifiedBy>DANIEL . ITURRA PEREZ</cp:lastModifiedBy>
  <cp:revision>2</cp:revision>
  <dcterms:created xsi:type="dcterms:W3CDTF">2024-06-06T16:00:00Z</dcterms:created>
  <dcterms:modified xsi:type="dcterms:W3CDTF">2025-11-25T23:06:00Z</dcterms:modified>
</cp:coreProperties>
</file>