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A5E" w:rsidRDefault="006C5FCE">
      <w:pPr>
        <w:pStyle w:val="Nadpis1"/>
        <w:numPr>
          <w:ilvl w:val="0"/>
          <w:numId w:val="2"/>
        </w:numPr>
        <w:spacing w:line="360" w:lineRule="auto"/>
        <w:jc w:val="center"/>
      </w:pPr>
      <w:proofErr w:type="spellStart"/>
      <w:r>
        <w:rPr>
          <w:smallCaps/>
          <w:sz w:val="40"/>
        </w:rPr>
        <w:t>Vysoké</w:t>
      </w:r>
      <w:proofErr w:type="spellEnd"/>
      <w:r>
        <w:rPr>
          <w:smallCaps/>
          <w:sz w:val="40"/>
        </w:rPr>
        <w:t xml:space="preserve"> </w:t>
      </w:r>
      <w:proofErr w:type="spellStart"/>
      <w:r>
        <w:rPr>
          <w:smallCaps/>
          <w:sz w:val="40"/>
        </w:rPr>
        <w:t>učení</w:t>
      </w:r>
      <w:proofErr w:type="spellEnd"/>
      <w:r>
        <w:rPr>
          <w:smallCaps/>
          <w:sz w:val="40"/>
        </w:rPr>
        <w:t xml:space="preserve"> </w:t>
      </w:r>
      <w:proofErr w:type="spellStart"/>
      <w:r>
        <w:rPr>
          <w:smallCaps/>
          <w:sz w:val="40"/>
        </w:rPr>
        <w:t>technické</w:t>
      </w:r>
      <w:proofErr w:type="spellEnd"/>
      <w:r>
        <w:rPr>
          <w:smallCaps/>
          <w:sz w:val="40"/>
        </w:rPr>
        <w:t xml:space="preserve"> v </w:t>
      </w:r>
      <w:proofErr w:type="spellStart"/>
      <w:r>
        <w:rPr>
          <w:smallCaps/>
          <w:sz w:val="40"/>
        </w:rPr>
        <w:t>Brně</w:t>
      </w:r>
      <w:proofErr w:type="spellEnd"/>
    </w:p>
    <w:p w:rsidR="000D3A5E" w:rsidRDefault="006C5FCE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  <w:lang w:val="en-US"/>
        </w:rPr>
        <w:t>Fakulta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informačních</w:t>
      </w:r>
      <w:proofErr w:type="spellEnd"/>
      <w:r>
        <w:rPr>
          <w:sz w:val="40"/>
          <w:lang w:val="en-US"/>
        </w:rPr>
        <w:t xml:space="preserve"> </w:t>
      </w:r>
      <w:r>
        <w:rPr>
          <w:sz w:val="40"/>
        </w:rPr>
        <w:t>technologií</w:t>
      </w:r>
    </w:p>
    <w:p w:rsidR="000D3A5E" w:rsidRDefault="000D3A5E">
      <w:pPr>
        <w:spacing w:line="360" w:lineRule="auto"/>
        <w:rPr>
          <w:sz w:val="40"/>
          <w:lang w:val="en-US"/>
        </w:rPr>
      </w:pPr>
    </w:p>
    <w:p w:rsidR="000D3A5E" w:rsidRDefault="000D3A5E">
      <w:pPr>
        <w:spacing w:line="360" w:lineRule="auto"/>
        <w:jc w:val="center"/>
        <w:rPr>
          <w:sz w:val="40"/>
        </w:rPr>
      </w:pPr>
    </w:p>
    <w:p w:rsidR="000D3A5E" w:rsidRDefault="006C5FCE">
      <w:pPr>
        <w:pStyle w:val="Nadpis4"/>
        <w:numPr>
          <w:ilvl w:val="3"/>
          <w:numId w:val="2"/>
        </w:numPr>
      </w:pPr>
      <w:r>
        <w:t>IDS – Databázové</w:t>
      </w:r>
      <w:r>
        <w:rPr>
          <w:lang w:val="sk-SK"/>
        </w:rPr>
        <w:t xml:space="preserve"> systémy</w:t>
      </w:r>
    </w:p>
    <w:p w:rsidR="000D3A5E" w:rsidRDefault="006C5FCE">
      <w:pPr>
        <w:spacing w:line="360" w:lineRule="auto"/>
        <w:jc w:val="center"/>
        <w:rPr>
          <w:sz w:val="40"/>
        </w:rPr>
      </w:pPr>
      <w:r>
        <w:rPr>
          <w:sz w:val="40"/>
        </w:rPr>
        <w:t>2019/2020</w:t>
      </w:r>
    </w:p>
    <w:p w:rsidR="000D3A5E" w:rsidRDefault="000D3A5E">
      <w:pPr>
        <w:spacing w:line="360" w:lineRule="auto"/>
        <w:jc w:val="center"/>
        <w:rPr>
          <w:sz w:val="40"/>
        </w:rPr>
      </w:pPr>
    </w:p>
    <w:p w:rsidR="000D3A5E" w:rsidRDefault="006C5FCE">
      <w:pPr>
        <w:spacing w:line="360" w:lineRule="auto"/>
        <w:jc w:val="center"/>
        <w:rPr>
          <w:sz w:val="40"/>
        </w:rPr>
      </w:pPr>
      <w:r>
        <w:rPr>
          <w:noProof/>
        </w:rPr>
        <w:drawing>
          <wp:inline distT="0" distB="0" distL="0" distR="0">
            <wp:extent cx="5760085" cy="1299210"/>
            <wp:effectExtent l="0" t="0" r="0" b="0"/>
            <wp:docPr id="1" name="Obrázok 1" descr="Obrázok, na ktorom je červené, sedenie, ruka, modré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červené, sedenie, ruka, modré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5E" w:rsidRDefault="000D3A5E">
      <w:pPr>
        <w:spacing w:line="360" w:lineRule="auto"/>
        <w:jc w:val="center"/>
        <w:rPr>
          <w:sz w:val="40"/>
        </w:rPr>
      </w:pPr>
    </w:p>
    <w:p w:rsidR="000D3A5E" w:rsidRDefault="000D3A5E">
      <w:pPr>
        <w:spacing w:line="360" w:lineRule="auto"/>
        <w:jc w:val="center"/>
        <w:rPr>
          <w:sz w:val="40"/>
        </w:rPr>
      </w:pPr>
    </w:p>
    <w:p w:rsidR="000D3A5E" w:rsidRDefault="006C5FCE">
      <w:pPr>
        <w:spacing w:line="360" w:lineRule="auto"/>
        <w:jc w:val="center"/>
        <w:rPr>
          <w:b/>
          <w:bCs/>
          <w:sz w:val="40"/>
        </w:rPr>
      </w:pPr>
      <w:r>
        <w:rPr>
          <w:b/>
          <w:bCs/>
          <w:sz w:val="40"/>
          <w:lang w:val="sk-SK"/>
        </w:rPr>
        <w:t>Zadanie</w:t>
      </w:r>
      <w:r>
        <w:rPr>
          <w:b/>
          <w:bCs/>
          <w:sz w:val="40"/>
        </w:rPr>
        <w:t xml:space="preserve"> č. 53 - Fitness Centrum</w:t>
      </w:r>
    </w:p>
    <w:p w:rsidR="000D3A5E" w:rsidRDefault="000D3A5E">
      <w:pPr>
        <w:spacing w:line="360" w:lineRule="auto"/>
        <w:jc w:val="center"/>
        <w:rPr>
          <w:b/>
          <w:bCs/>
          <w:sz w:val="40"/>
        </w:rPr>
      </w:pPr>
    </w:p>
    <w:p w:rsidR="000D3A5E" w:rsidRDefault="000D3A5E">
      <w:pPr>
        <w:spacing w:line="360" w:lineRule="auto"/>
        <w:jc w:val="center"/>
        <w:rPr>
          <w:b/>
          <w:bCs/>
          <w:sz w:val="40"/>
        </w:rPr>
      </w:pPr>
    </w:p>
    <w:p w:rsidR="00AB5DB7" w:rsidRDefault="00AB5DB7" w:rsidP="00D47549">
      <w:pPr>
        <w:spacing w:line="360" w:lineRule="auto"/>
        <w:rPr>
          <w:b/>
          <w:bCs/>
          <w:sz w:val="40"/>
        </w:rPr>
      </w:pPr>
    </w:p>
    <w:p w:rsidR="000D3A5E" w:rsidRDefault="000D3A5E">
      <w:pPr>
        <w:spacing w:line="360" w:lineRule="auto"/>
        <w:rPr>
          <w:b/>
          <w:bCs/>
          <w:sz w:val="40"/>
        </w:rPr>
      </w:pPr>
    </w:p>
    <w:p w:rsidR="00D47549" w:rsidRDefault="00D47549">
      <w:pPr>
        <w:spacing w:line="360" w:lineRule="auto"/>
        <w:rPr>
          <w:b/>
          <w:bCs/>
          <w:sz w:val="40"/>
        </w:rPr>
      </w:pPr>
    </w:p>
    <w:p w:rsidR="008D73F3" w:rsidRDefault="006C5FCE" w:rsidP="008D73F3">
      <w:pPr>
        <w:spacing w:line="360" w:lineRule="auto"/>
        <w:rPr>
          <w:sz w:val="30"/>
        </w:rPr>
      </w:pPr>
      <w:r>
        <w:rPr>
          <w:sz w:val="30"/>
        </w:rPr>
        <w:t>Mário Gažo (xgazom00)</w:t>
      </w:r>
    </w:p>
    <w:p w:rsidR="000D3A5E" w:rsidRDefault="006C5FCE" w:rsidP="00BE56FC">
      <w:pPr>
        <w:spacing w:line="360" w:lineRule="auto"/>
        <w:rPr>
          <w:sz w:val="30"/>
          <w:szCs w:val="30"/>
        </w:rPr>
      </w:pPr>
      <w:r w:rsidRPr="008D73F3">
        <w:rPr>
          <w:sz w:val="30"/>
          <w:szCs w:val="30"/>
        </w:rPr>
        <w:t xml:space="preserve">Matej Otčenáš (xotcen01) </w:t>
      </w:r>
      <w:r w:rsidRPr="008D73F3">
        <w:rPr>
          <w:sz w:val="30"/>
          <w:szCs w:val="30"/>
        </w:rPr>
        <w:tab/>
      </w:r>
      <w:r w:rsidRPr="008D73F3">
        <w:rPr>
          <w:sz w:val="30"/>
          <w:szCs w:val="30"/>
        </w:rPr>
        <w:tab/>
      </w:r>
      <w:r w:rsidRPr="008D73F3">
        <w:rPr>
          <w:sz w:val="30"/>
          <w:szCs w:val="30"/>
        </w:rPr>
        <w:tab/>
      </w:r>
      <w:r w:rsidR="008D73F3">
        <w:rPr>
          <w:sz w:val="30"/>
          <w:szCs w:val="30"/>
        </w:rPr>
        <w:tab/>
      </w:r>
      <w:r w:rsidRPr="008D73F3">
        <w:rPr>
          <w:sz w:val="30"/>
          <w:szCs w:val="30"/>
        </w:rPr>
        <w:tab/>
      </w:r>
      <w:r w:rsidRPr="008D73F3">
        <w:rPr>
          <w:sz w:val="30"/>
          <w:szCs w:val="30"/>
        </w:rPr>
        <w:t xml:space="preserve"> Piešťany, 4. 20.</w:t>
      </w:r>
      <w:r w:rsidRPr="008D73F3">
        <w:rPr>
          <w:sz w:val="30"/>
          <w:szCs w:val="30"/>
        </w:rPr>
        <w:t>2020</w:t>
      </w:r>
    </w:p>
    <w:p w:rsidR="00BE56FC" w:rsidRPr="00BE56FC" w:rsidRDefault="00BE56FC" w:rsidP="00BE56FC">
      <w:pPr>
        <w:spacing w:line="360" w:lineRule="auto"/>
        <w:rPr>
          <w:sz w:val="30"/>
          <w:szCs w:val="30"/>
        </w:rPr>
      </w:pPr>
    </w:p>
    <w:p w:rsidR="00A012B8" w:rsidRPr="00A012B8" w:rsidRDefault="006C5FCE" w:rsidP="00A012B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sk-SK"/>
        </w:rPr>
        <w:t>Text zadania</w:t>
      </w:r>
    </w:p>
    <w:p w:rsidR="000D3A5E" w:rsidRDefault="000D3A5E">
      <w:pPr>
        <w:ind w:left="360"/>
        <w:rPr>
          <w:sz w:val="28"/>
          <w:szCs w:val="28"/>
        </w:rPr>
      </w:pPr>
    </w:p>
    <w:p w:rsidR="00A012B8" w:rsidRDefault="006C5FCE" w:rsidP="00626E67">
      <w:pPr>
        <w:ind w:left="720"/>
        <w:rPr>
          <w:sz w:val="28"/>
          <w:szCs w:val="28"/>
        </w:rPr>
      </w:pPr>
      <w:r>
        <w:rPr>
          <w:sz w:val="28"/>
          <w:szCs w:val="28"/>
        </w:rPr>
        <w:t>Navrhněte jednoduchý IS fitness centra, které organizuje různé kurzy skupinových lekcí (</w:t>
      </w:r>
      <w:proofErr w:type="spellStart"/>
      <w:r>
        <w:rPr>
          <w:sz w:val="28"/>
          <w:szCs w:val="28"/>
        </w:rPr>
        <w:t>zumba</w:t>
      </w:r>
      <w:proofErr w:type="spellEnd"/>
      <w:r>
        <w:rPr>
          <w:sz w:val="28"/>
          <w:szCs w:val="28"/>
        </w:rPr>
        <w:t xml:space="preserve">, TRX, kruhový </w:t>
      </w:r>
      <w:proofErr w:type="gramStart"/>
      <w:r>
        <w:rPr>
          <w:sz w:val="28"/>
          <w:szCs w:val="28"/>
        </w:rPr>
        <w:t>trénink,</w:t>
      </w:r>
      <w:proofErr w:type="gramEnd"/>
      <w:r>
        <w:rPr>
          <w:sz w:val="28"/>
          <w:szCs w:val="28"/>
        </w:rPr>
        <w:t xml:space="preserve"> atd.). Ve fitness </w:t>
      </w:r>
      <w:r>
        <w:rPr>
          <w:sz w:val="28"/>
          <w:szCs w:val="28"/>
        </w:rPr>
        <w:t>centru pracují instruktoři, kteří vedou jednotlivé skupinové lekce, a lidé na recepci, kteří se musí kromě vítání přícho</w:t>
      </w:r>
      <w:r>
        <w:rPr>
          <w:sz w:val="28"/>
          <w:szCs w:val="28"/>
        </w:rPr>
        <w:t xml:space="preserve">zích klientů a </w:t>
      </w:r>
      <w:r>
        <w:rPr>
          <w:sz w:val="28"/>
          <w:szCs w:val="28"/>
        </w:rPr>
        <w:t xml:space="preserve">mixování proteinových koktejlů zapojit do práce s IS fitness centra prostřednictvím vytváření členských karet pro jednotlivé klienty, </w:t>
      </w:r>
      <w:r>
        <w:rPr>
          <w:sz w:val="28"/>
          <w:szCs w:val="28"/>
        </w:rPr>
        <w:t>kteří se rozhodli pravidelně trápit svá těla ve fitness centru a chtějí využít členské výhody.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>Aby karta nebyla využívána</w:t>
      </w:r>
      <w:r>
        <w:rPr>
          <w:sz w:val="28"/>
          <w:szCs w:val="28"/>
        </w:rPr>
        <w:t xml:space="preserve"> jinými klienty </w:t>
      </w:r>
      <w:r>
        <w:rPr>
          <w:sz w:val="28"/>
          <w:szCs w:val="28"/>
        </w:rPr>
        <w:t>než jejím vlastníkem, musí být v IS uloženy základní informace o klientech, jejich rodná čísla a adresy. Zákazník si může vypsat kurzy,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>které navštěvuje a informace o jednotlivých lekcích. Navíc si může zobrazit rozvrh vypisovaných kurzů a</w:t>
      </w:r>
      <w:r>
        <w:rPr>
          <w:sz w:val="28"/>
          <w:szCs w:val="28"/>
        </w:rPr>
        <w:t xml:space="preserve"> zjistit počet volných míst na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>jednotlivých lekcích a jejich cenu. Zákazník se může registrovat buď na jednu lekci nebo na celý kurz. Kurzy mají svou délku trvání,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>obtížnost a popis. Skupinové lekce probíhají v různých sálech fitness centra, které mají kon</w:t>
      </w:r>
      <w:r>
        <w:rPr>
          <w:sz w:val="28"/>
          <w:szCs w:val="28"/>
        </w:rPr>
        <w:t xml:space="preserve">krétní název, umístění a maximální kapacitu. </w:t>
      </w:r>
      <w:r>
        <w:rPr>
          <w:sz w:val="28"/>
          <w:szCs w:val="28"/>
        </w:rPr>
        <w:t xml:space="preserve">Lekce jsou vedené jedním instruktorem, mají maximální kapacitu účastníků a odehrávají se v daném sále v určitý čas a den v týdnu. </w:t>
      </w:r>
      <w:r>
        <w:rPr>
          <w:sz w:val="28"/>
          <w:szCs w:val="28"/>
        </w:rPr>
        <w:t>Předpokládejte, že jeden instruktor může být vyškolen pro vedení různých kurzů,</w:t>
      </w:r>
      <w:r>
        <w:rPr>
          <w:sz w:val="28"/>
          <w:szCs w:val="28"/>
        </w:rPr>
        <w:t xml:space="preserve"> toto modelujte. Kromě pravidelných skupinových lekcí </w:t>
      </w:r>
      <w:r>
        <w:rPr>
          <w:sz w:val="28"/>
          <w:szCs w:val="28"/>
        </w:rPr>
        <w:t>nabízí fitness centrum i individuální lekce, na kterých se instruktor věnuje pouze jednomu klientovi. Tyto lekce jsou podobného charakteru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jako ty skupinové, jen je konkrétnímu klientovi věnováno více </w:t>
      </w:r>
      <w:r>
        <w:rPr>
          <w:sz w:val="28"/>
          <w:szCs w:val="28"/>
        </w:rPr>
        <w:t>pozornosti. Instruktor má možnost vložit do systému nové typy kurzů a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>konkrétní lekce (a to jak skupinové, tak i individuální) a měnit čas a sál, ve kterém se lekce konají. Systém musí být na požádání</w:t>
      </w:r>
      <w:r w:rsidR="00626E67">
        <w:rPr>
          <w:sz w:val="28"/>
          <w:szCs w:val="28"/>
        </w:rPr>
        <w:t xml:space="preserve"> </w:t>
      </w:r>
      <w:r>
        <w:rPr>
          <w:sz w:val="28"/>
          <w:szCs w:val="28"/>
        </w:rPr>
        <w:t>schopen vypsat rozvrh pro jednotlivé místnosti.</w:t>
      </w:r>
    </w:p>
    <w:p w:rsidR="00A012B8" w:rsidRPr="007C04C9" w:rsidRDefault="00A012B8" w:rsidP="007C04C9">
      <w:r>
        <w:br w:type="page"/>
      </w:r>
    </w:p>
    <w:p w:rsidR="00A012B8" w:rsidRDefault="00A012B8" w:rsidP="00A012B8">
      <w:pPr>
        <w:pStyle w:val="Odsekzoznamu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ER diagram</w:t>
      </w:r>
    </w:p>
    <w:p w:rsidR="00A012B8" w:rsidRDefault="00A012B8" w:rsidP="00A012B8">
      <w:pPr>
        <w:pStyle w:val="Odsekzoznamu"/>
        <w:ind w:left="360"/>
        <w:rPr>
          <w:sz w:val="28"/>
          <w:szCs w:val="28"/>
        </w:rPr>
      </w:pPr>
    </w:p>
    <w:p w:rsidR="000D3A5E" w:rsidRDefault="00A012B8" w:rsidP="00A012B8">
      <w:pPr>
        <w:pStyle w:val="Odsekzoznamu"/>
        <w:ind w:left="360"/>
      </w:pPr>
      <w:r>
        <w:rPr>
          <w:sz w:val="28"/>
          <w:szCs w:val="28"/>
        </w:rPr>
        <w:t xml:space="preserve">Oproti </w:t>
      </w:r>
      <w:r>
        <w:rPr>
          <w:sz w:val="28"/>
          <w:szCs w:val="28"/>
          <w:lang w:val="sk-SK"/>
        </w:rPr>
        <w:t>pôvodnému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k-SK"/>
        </w:rPr>
        <w:t>vypracovaniu sme sa rozhodli zrušiť špecializáciu lekcie na individuáln</w:t>
      </w:r>
      <w:r w:rsidR="007C04C9">
        <w:rPr>
          <w:sz w:val="28"/>
          <w:szCs w:val="28"/>
          <w:lang w:val="sk-SK"/>
        </w:rPr>
        <w:t>e</w:t>
      </w:r>
      <w:r>
        <w:rPr>
          <w:sz w:val="28"/>
          <w:szCs w:val="28"/>
          <w:lang w:val="sk-SK"/>
        </w:rPr>
        <w:t xml:space="preserve"> a skupinové, nakoľko tabuľky ktoré ich predstavovali boli zhodné. Nahradili sme ju </w:t>
      </w:r>
      <w:proofErr w:type="spellStart"/>
      <w:r>
        <w:rPr>
          <w:sz w:val="28"/>
          <w:szCs w:val="28"/>
          <w:lang w:val="sk-SK"/>
        </w:rPr>
        <w:t>m:m</w:t>
      </w:r>
      <w:proofErr w:type="spellEnd"/>
      <w:r>
        <w:rPr>
          <w:sz w:val="28"/>
          <w:szCs w:val="28"/>
          <w:lang w:val="sk-SK"/>
        </w:rPr>
        <w:t xml:space="preserve"> vzťahom medzi osobou a lekciou.</w:t>
      </w:r>
      <w:r w:rsidR="003D16C6">
        <w:rPr>
          <w:sz w:val="28"/>
          <w:szCs w:val="28"/>
          <w:lang w:val="sk-SK"/>
        </w:rPr>
        <w:t xml:space="preserve"> Taktiež sme pridali ďalší primárny kľúč pre identifikáciu lekcií, teda názov kurzu do ktorého patrí.</w:t>
      </w:r>
    </w:p>
    <w:p w:rsidR="003D16C6" w:rsidRPr="00A012B8" w:rsidRDefault="003D16C6" w:rsidP="00A012B8">
      <w:pPr>
        <w:pStyle w:val="Odsekzoznamu"/>
        <w:ind w:left="360"/>
        <w:rPr>
          <w:sz w:val="28"/>
          <w:szCs w:val="28"/>
          <w:lang w:val="sk-SK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446405</wp:posOffset>
            </wp:positionH>
            <wp:positionV relativeFrom="margin">
              <wp:posOffset>1538605</wp:posOffset>
            </wp:positionV>
            <wp:extent cx="4892675" cy="7353300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6C6" w:rsidRDefault="003D16C6">
      <w:pPr>
        <w:suppressAutoHyphens w:val="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br w:type="page"/>
      </w:r>
    </w:p>
    <w:p w:rsidR="000D3A5E" w:rsidRPr="003D16C6" w:rsidRDefault="006C5FCE" w:rsidP="003D16C6">
      <w:pPr>
        <w:numPr>
          <w:ilvl w:val="0"/>
          <w:numId w:val="3"/>
        </w:numPr>
        <w:rPr>
          <w:sz w:val="28"/>
          <w:szCs w:val="28"/>
          <w:lang w:val="sk-SK"/>
        </w:rPr>
      </w:pPr>
      <w:r w:rsidRPr="003D16C6">
        <w:rPr>
          <w:sz w:val="28"/>
          <w:szCs w:val="28"/>
          <w:lang w:val="sk-SK"/>
        </w:rPr>
        <w:lastRenderedPageBreak/>
        <w:t>S</w:t>
      </w:r>
      <w:r w:rsidRPr="003D16C6">
        <w:rPr>
          <w:sz w:val="28"/>
          <w:szCs w:val="28"/>
          <w:lang w:val="sk-SK"/>
        </w:rPr>
        <w:t>chéma</w:t>
      </w:r>
      <w:r w:rsidRPr="003D16C6">
        <w:rPr>
          <w:sz w:val="28"/>
          <w:szCs w:val="28"/>
          <w:lang w:val="sk-SK"/>
        </w:rPr>
        <w:t xml:space="preserve"> databáze</w:t>
      </w:r>
    </w:p>
    <w:p w:rsidR="000D3A5E" w:rsidRDefault="000D3A5E">
      <w:pPr>
        <w:rPr>
          <w:sz w:val="28"/>
          <w:szCs w:val="28"/>
          <w:lang w:val="sk-SK"/>
        </w:rPr>
      </w:pPr>
    </w:p>
    <w:p w:rsidR="000D3A5E" w:rsidRDefault="006C5FCE">
      <w:pPr>
        <w:ind w:left="360"/>
        <w:rPr>
          <w:sz w:val="28"/>
          <w:szCs w:val="28"/>
          <w:lang w:val="sk-SK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179705</wp:posOffset>
            </wp:positionH>
            <wp:positionV relativeFrom="margin">
              <wp:posOffset>967105</wp:posOffset>
            </wp:positionV>
            <wp:extent cx="5531485" cy="6692900"/>
            <wp:effectExtent l="0" t="0" r="0" b="0"/>
            <wp:wrapSquare wrapText="bothSides"/>
            <wp:docPr id="2" name="Obrázok 2" descr="Obrázok, na ktorom je čierne, snímka obrazovky, monitor, obrazov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čierne, snímka obrazovky, monitor, obrazov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sk-SK"/>
        </w:rPr>
        <w:t xml:space="preserve">Diagram vygenerovaný vývojovým prostredím </w:t>
      </w:r>
      <w:proofErr w:type="spellStart"/>
      <w:r>
        <w:rPr>
          <w:sz w:val="28"/>
          <w:szCs w:val="28"/>
          <w:lang w:val="sk-SK"/>
        </w:rPr>
        <w:t>PHPStrom</w:t>
      </w:r>
      <w:proofErr w:type="spellEnd"/>
      <w:r>
        <w:rPr>
          <w:sz w:val="28"/>
          <w:szCs w:val="28"/>
          <w:lang w:val="sk-SK"/>
        </w:rPr>
        <w:t>. Zobrazuje názvy tabuliek, atribúty a ich typy, kľúče a vzťahy medzi jednotlivými tabuľkami.</w:t>
      </w:r>
    </w:p>
    <w:p w:rsidR="000D3A5E" w:rsidRDefault="000D3A5E">
      <w:pPr>
        <w:ind w:left="360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Generalizácia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V našej databáze sme generalizáciu využili v tabuľke osoba, kde osobou môžeme </w:t>
      </w:r>
      <w:r>
        <w:rPr>
          <w:sz w:val="28"/>
          <w:szCs w:val="28"/>
          <w:lang w:val="sk-SK"/>
        </w:rPr>
        <w:t>rozumieť aj trénera ktorý vedie jednotlivé lekcie, no zároveň</w:t>
      </w:r>
      <w:r>
        <w:rPr>
          <w:sz w:val="28"/>
          <w:szCs w:val="28"/>
          <w:lang w:val="sk-SK"/>
        </w:rPr>
        <w:t xml:space="preserve"> môže byť na tieto lekcie prihlásený.</w:t>
      </w:r>
    </w:p>
    <w:p w:rsidR="000D3A5E" w:rsidRPr="00A66CF2" w:rsidRDefault="006C5FCE" w:rsidP="00A66CF2">
      <w:pPr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lastRenderedPageBreak/>
        <w:t>Implementácia</w:t>
      </w:r>
    </w:p>
    <w:p w:rsidR="000D3A5E" w:rsidRDefault="000D3A5E">
      <w:pPr>
        <w:ind w:left="360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DROP TABLE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Hneď pri spustení skriptu sa zmažú všetky tabuľky, ktoré mohli byť vytvorené pri predchádzajúcich </w:t>
      </w:r>
      <w:r>
        <w:rPr>
          <w:sz w:val="28"/>
          <w:szCs w:val="28"/>
          <w:lang w:val="sk-SK"/>
        </w:rPr>
        <w:t>spúšťaniach.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CREATE TABLE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Nasleduje tvorba databáze. Jednotlivé tabuľky sú pomenované a sú im pridelené atribúty na základe schémy. Taktiež sme definovali kľúče tabuliek teda: </w:t>
      </w:r>
      <w:r>
        <w:rPr>
          <w:sz w:val="28"/>
          <w:szCs w:val="28"/>
          <w:lang w:val="sk-SK"/>
        </w:rPr>
        <w:tab/>
      </w:r>
    </w:p>
    <w:p w:rsidR="000D3A5E" w:rsidRDefault="006C5FCE">
      <w:pPr>
        <w:pStyle w:val="Odsekzoznamu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primárne (Kurz, Miestnosť, Osoba),</w:t>
      </w:r>
    </w:p>
    <w:p w:rsidR="000D3A5E" w:rsidRDefault="006C5FCE">
      <w:pPr>
        <w:pStyle w:val="Odsekzoznamu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zložený (Lekcia),</w:t>
      </w:r>
    </w:p>
    <w:p w:rsidR="000D3A5E" w:rsidRDefault="006C5FCE">
      <w:pPr>
        <w:pStyle w:val="Odsekzoznamu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a cudzie (Tréner, Prih</w:t>
      </w:r>
      <w:r>
        <w:rPr>
          <w:sz w:val="28"/>
          <w:szCs w:val="28"/>
          <w:lang w:val="sk-SK"/>
        </w:rPr>
        <w:t>lásený).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TRIGGER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Náš skript obsahuje celkom dva jednoduché </w:t>
      </w:r>
      <w:proofErr w:type="spellStart"/>
      <w:r>
        <w:rPr>
          <w:sz w:val="28"/>
          <w:szCs w:val="28"/>
          <w:lang w:val="sk-SK"/>
        </w:rPr>
        <w:t>trigger</w:t>
      </w:r>
      <w:proofErr w:type="spellEnd"/>
      <w:r>
        <w:rPr>
          <w:sz w:val="28"/>
          <w:szCs w:val="28"/>
          <w:lang w:val="sk-SK"/>
        </w:rPr>
        <w:t>-y, oba sú aktivované po príslušnej operácii (AFTER).</w:t>
      </w:r>
    </w:p>
    <w:p w:rsidR="000D3A5E" w:rsidRDefault="006C5FCE">
      <w:pPr>
        <w:pStyle w:val="Odsekzoznamu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Po vložení (INSERT) nového kurzu do databáze je automaticky to lekcií pridaná úvodná lekcia, ktorá je zadarmo a je označená ako 0. </w:t>
      </w:r>
    </w:p>
    <w:p w:rsidR="000D3A5E" w:rsidRDefault="006C5FCE">
      <w:pPr>
        <w:pStyle w:val="Odsekzoznamu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</w:t>
      </w:r>
      <w:r>
        <w:rPr>
          <w:sz w:val="28"/>
          <w:szCs w:val="28"/>
          <w:lang w:val="sk-SK"/>
        </w:rPr>
        <w:t>o výmaze (DELETE) kurzu sú zmazané všetky (DELETE) lekcie ktoré patria do tohto kurzu, nakoľko už nemá zmysel aby boli naďalej vedené v databáze.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INSERT INTO / VALUES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Do tabuliek sú pridané vzorové hodnoty.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SELECT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Ďalej sú z tabuliek vyberané hodnoty</w:t>
      </w:r>
      <w:r>
        <w:rPr>
          <w:sz w:val="28"/>
          <w:szCs w:val="28"/>
          <w:lang w:val="sk-SK"/>
        </w:rPr>
        <w:t xml:space="preserve"> na základe určitých kritérií ktoré špecifikuje </w:t>
      </w:r>
      <w:proofErr w:type="spellStart"/>
      <w:r>
        <w:rPr>
          <w:sz w:val="28"/>
          <w:szCs w:val="28"/>
          <w:lang w:val="sk-SK"/>
        </w:rPr>
        <w:t>query</w:t>
      </w:r>
      <w:proofErr w:type="spellEnd"/>
      <w:r>
        <w:rPr>
          <w:sz w:val="28"/>
          <w:szCs w:val="28"/>
          <w:lang w:val="sk-SK"/>
        </w:rPr>
        <w:t>: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 lekcii ktorú vedie určitý tréner.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 kurze, ktorého piata lekcie sa odohráva v pondelok a stojí viac ako 10.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Informácie o trénerovi, ktorý vedie lekcie </w:t>
      </w:r>
      <w:proofErr w:type="spellStart"/>
      <w:r>
        <w:rPr>
          <w:sz w:val="28"/>
          <w:szCs w:val="28"/>
          <w:lang w:val="sk-SK"/>
        </w:rPr>
        <w:t>crossfitu</w:t>
      </w:r>
      <w:proofErr w:type="spellEnd"/>
      <w:r>
        <w:rPr>
          <w:sz w:val="28"/>
          <w:szCs w:val="28"/>
          <w:lang w:val="sk-SK"/>
        </w:rPr>
        <w:t xml:space="preserve"> s kapacitou mies</w:t>
      </w:r>
      <w:r>
        <w:rPr>
          <w:sz w:val="28"/>
          <w:szCs w:val="28"/>
          <w:lang w:val="sk-SK"/>
        </w:rPr>
        <w:t>tnosti maximálne 60.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Vyhľadá názvy kurzov, ktorých trvanie je dlhšie ako 45 minút.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Vyhľadá názov a typ kurzu, ktorého priemerná </w:t>
      </w:r>
      <w:proofErr w:type="spellStart"/>
      <w:r>
        <w:rPr>
          <w:sz w:val="28"/>
          <w:szCs w:val="28"/>
          <w:lang w:val="sk-SK"/>
        </w:rPr>
        <w:t>obtiažnosť</w:t>
      </w:r>
      <w:proofErr w:type="spellEnd"/>
      <w:r>
        <w:rPr>
          <w:sz w:val="28"/>
          <w:szCs w:val="28"/>
          <w:lang w:val="sk-SK"/>
        </w:rPr>
        <w:t xml:space="preserve"> je menšia ako 3.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lastRenderedPageBreak/>
        <w:t>Informácie o osobách ktoré sú prihlásené na lekcie.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Informácie o miestnostiach v ktorých sa </w:t>
      </w:r>
      <w:r>
        <w:rPr>
          <w:sz w:val="28"/>
          <w:szCs w:val="28"/>
          <w:lang w:val="sk-SK"/>
        </w:rPr>
        <w:t>odohrávajú lekcie.</w:t>
      </w:r>
    </w:p>
    <w:p w:rsidR="000D3A5E" w:rsidRDefault="006C5FCE">
      <w:pPr>
        <w:pStyle w:val="Odsekzoznamu"/>
        <w:numPr>
          <w:ilvl w:val="0"/>
          <w:numId w:val="8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Popis kurzu, ktorého lekcia začína 12:45 a jej tréner začína 17:25.</w:t>
      </w:r>
    </w:p>
    <w:p w:rsidR="000D3A5E" w:rsidRDefault="000D3A5E">
      <w:pPr>
        <w:rPr>
          <w:sz w:val="28"/>
          <w:szCs w:val="28"/>
          <w:lang w:val="sk-SK"/>
        </w:rPr>
      </w:pPr>
    </w:p>
    <w:p w:rsidR="000D3A5E" w:rsidRDefault="006C5FCE">
      <w:pPr>
        <w:pStyle w:val="Odsekzoznamu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FUNCTION</w:t>
      </w:r>
    </w:p>
    <w:p w:rsidR="000D3A5E" w:rsidRDefault="000D3A5E">
      <w:pPr>
        <w:pStyle w:val="Odsekzoznamu"/>
        <w:ind w:left="792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360" w:firstLine="34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Skript obsahuje dvojicu funkcii ktoré neskôr využívajú procedúry.</w:t>
      </w:r>
    </w:p>
    <w:p w:rsidR="000D3A5E" w:rsidRDefault="006C5FCE">
      <w:pPr>
        <w:pStyle w:val="Odsekzoznamu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Počítanie celkovej kapacity fitness centra, teda sčítanie kapacity všetkých miestností.</w:t>
      </w:r>
    </w:p>
    <w:p w:rsidR="000D3A5E" w:rsidRDefault="006C5FCE">
      <w:pPr>
        <w:pStyle w:val="Odsekzoznamu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Výp</w:t>
      </w:r>
      <w:r>
        <w:rPr>
          <w:sz w:val="28"/>
          <w:szCs w:val="28"/>
          <w:lang w:val="sk-SK"/>
        </w:rPr>
        <w:t>očet percentuálneho podielu časti z celku.</w:t>
      </w:r>
    </w:p>
    <w:p w:rsidR="000D3A5E" w:rsidRDefault="000D3A5E">
      <w:pPr>
        <w:pStyle w:val="Odsekzoznamu"/>
        <w:ind w:left="708"/>
        <w:rPr>
          <w:sz w:val="28"/>
          <w:szCs w:val="28"/>
          <w:lang w:val="sk-SK"/>
        </w:rPr>
      </w:pPr>
    </w:p>
    <w:p w:rsidR="000D3A5E" w:rsidRDefault="006C5FCE">
      <w:pPr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PROCEDURE</w:t>
      </w:r>
    </w:p>
    <w:p w:rsidR="000D3A5E" w:rsidRDefault="000D3A5E">
      <w:pPr>
        <w:ind w:left="792"/>
        <w:rPr>
          <w:sz w:val="28"/>
          <w:szCs w:val="28"/>
          <w:lang w:val="sk-SK"/>
        </w:rPr>
      </w:pPr>
    </w:p>
    <w:p w:rsidR="000D3A5E" w:rsidRDefault="006C5FCE">
      <w:pPr>
        <w:ind w:left="792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Procedúry zbierajú informácie a vypisujú ich ako reťazec:</w:t>
      </w:r>
    </w:p>
    <w:p w:rsidR="000D3A5E" w:rsidRDefault="006C5FCE">
      <w:pPr>
        <w:pStyle w:val="Odsekzoznamu"/>
        <w:numPr>
          <w:ilvl w:val="0"/>
          <w:numId w:val="7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Informácie o bydlisku osoby s určitým priezviskom.</w:t>
      </w:r>
    </w:p>
    <w:p w:rsidR="000D3A5E" w:rsidRDefault="006C5FCE">
      <w:pPr>
        <w:pStyle w:val="Odsekzoznamu"/>
        <w:numPr>
          <w:ilvl w:val="0"/>
          <w:numId w:val="7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Percentuálny podiel jednotlivých miestností na celkovej kapacite fitness centra.</w:t>
      </w:r>
    </w:p>
    <w:p w:rsidR="000D3A5E" w:rsidRDefault="000D3A5E">
      <w:pPr>
        <w:pStyle w:val="Odsekzoznamu"/>
        <w:ind w:left="1512"/>
        <w:rPr>
          <w:sz w:val="28"/>
          <w:szCs w:val="28"/>
          <w:lang w:val="sk-SK"/>
        </w:rPr>
      </w:pPr>
    </w:p>
    <w:p w:rsidR="000D3A5E" w:rsidRDefault="006C5FCE">
      <w:pPr>
        <w:pStyle w:val="Odsekzoznamu"/>
        <w:numPr>
          <w:ilvl w:val="1"/>
          <w:numId w:val="3"/>
        </w:numPr>
      </w:pPr>
      <w:r>
        <w:rPr>
          <w:sz w:val="28"/>
          <w:szCs w:val="28"/>
          <w:lang w:val="sk-SK"/>
        </w:rPr>
        <w:t xml:space="preserve"> EXPLAIN </w:t>
      </w:r>
      <w:r>
        <w:rPr>
          <w:sz w:val="28"/>
          <w:szCs w:val="28"/>
          <w:lang w:val="sk-SK"/>
        </w:rPr>
        <w:t>PLAN VS EXPLAIN PLAN (s použitím indexu)</w:t>
      </w:r>
    </w:p>
    <w:p w:rsidR="000D3A5E" w:rsidRDefault="000D3A5E">
      <w:pPr>
        <w:pStyle w:val="Odsekzoznamu"/>
        <w:rPr>
          <w:sz w:val="28"/>
          <w:szCs w:val="28"/>
          <w:lang w:val="sk-SK"/>
        </w:rPr>
      </w:pPr>
    </w:p>
    <w:p w:rsidR="000D3A5E" w:rsidRDefault="006C5FCE">
      <w:pPr>
        <w:pStyle w:val="Odsekzoznamu"/>
      </w:pPr>
      <w:r>
        <w:rPr>
          <w:sz w:val="28"/>
          <w:szCs w:val="28"/>
          <w:lang w:val="sk-SK"/>
        </w:rPr>
        <w:t xml:space="preserve">Dotaz EXPLAIN PLAN zobrazí plán vykonania dotazov SELECT, UPDATE, INSERT, DELETE. V našom prípade bol použitý dotaz SELECT, kde sme zistili, že celková cena operácií je v súčte 26. </w:t>
      </w:r>
    </w:p>
    <w:p w:rsidR="000D3A5E" w:rsidRDefault="00D47549">
      <w:pPr>
        <w:pStyle w:val="Odsekzoznamu"/>
        <w:rPr>
          <w:sz w:val="28"/>
          <w:szCs w:val="28"/>
          <w:lang w:val="sk-SK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225425</wp:posOffset>
            </wp:positionV>
            <wp:extent cx="5394960" cy="31089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A5E" w:rsidRDefault="000D3A5E">
      <w:pPr>
        <w:pStyle w:val="Odsekzoznamu"/>
        <w:ind w:left="360"/>
      </w:pPr>
    </w:p>
    <w:p w:rsidR="000D3A5E" w:rsidRDefault="006C5FCE">
      <w:pPr>
        <w:pStyle w:val="Odsekzoznamu"/>
        <w:ind w:left="360"/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(</w:t>
      </w:r>
      <w:proofErr w:type="spellStart"/>
      <w:r>
        <w:rPr>
          <w:sz w:val="28"/>
          <w:szCs w:val="28"/>
          <w:lang w:val="sk-SK"/>
        </w:rPr>
        <w:t>explain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plan</w:t>
      </w:r>
      <w:proofErr w:type="spellEnd"/>
      <w:r>
        <w:rPr>
          <w:sz w:val="28"/>
          <w:szCs w:val="28"/>
          <w:lang w:val="sk-SK"/>
        </w:rPr>
        <w:t>)</w:t>
      </w:r>
    </w:p>
    <w:p w:rsidR="000D3A5E" w:rsidRDefault="000D3A5E">
      <w:pPr>
        <w:pStyle w:val="Odsekzoznamu"/>
        <w:ind w:left="360"/>
        <w:jc w:val="center"/>
        <w:rPr>
          <w:sz w:val="28"/>
          <w:szCs w:val="28"/>
          <w:lang w:val="sk-SK"/>
        </w:rPr>
      </w:pPr>
    </w:p>
    <w:p w:rsidR="000D3A5E" w:rsidRDefault="000D3A5E">
      <w:pPr>
        <w:pStyle w:val="Odsekzoznamu"/>
        <w:ind w:left="360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36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 xml:space="preserve"> </w:t>
      </w:r>
      <w:r>
        <w:rPr>
          <w:sz w:val="28"/>
          <w:szCs w:val="28"/>
          <w:lang w:val="sk-SK"/>
        </w:rPr>
        <w:t xml:space="preserve">Pri identickom dotaze EXPLAIN PLAN avšak so zavedením indexácie </w:t>
      </w:r>
      <w:r>
        <w:rPr>
          <w:sz w:val="28"/>
          <w:szCs w:val="28"/>
          <w:lang w:val="sk-SK"/>
        </w:rPr>
        <w:tab/>
        <w:t xml:space="preserve"> CREATE INDEX (indexovanie bolo zvolené pre tabuľku  </w:t>
      </w:r>
      <w:proofErr w:type="spellStart"/>
      <w:r>
        <w:rPr>
          <w:i/>
          <w:iCs/>
          <w:sz w:val="28"/>
          <w:szCs w:val="28"/>
          <w:lang w:val="sk-SK"/>
        </w:rPr>
        <w:t>Prihlaseny</w:t>
      </w:r>
      <w:proofErr w:type="spellEnd"/>
      <w:r>
        <w:rPr>
          <w:i/>
          <w:iCs/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 s </w:t>
      </w:r>
      <w:r>
        <w:rPr>
          <w:sz w:val="28"/>
          <w:szCs w:val="28"/>
          <w:lang w:val="sk-SK"/>
        </w:rPr>
        <w:tab/>
        <w:t xml:space="preserve"> najčastejšie používanou položkou  </w:t>
      </w:r>
      <w:proofErr w:type="spellStart"/>
      <w:r>
        <w:rPr>
          <w:i/>
          <w:iCs/>
          <w:sz w:val="28"/>
          <w:szCs w:val="28"/>
          <w:lang w:val="sk-SK"/>
        </w:rPr>
        <w:t>Rodne_cislo</w:t>
      </w:r>
      <w:proofErr w:type="spellEnd"/>
      <w:r>
        <w:rPr>
          <w:sz w:val="28"/>
          <w:szCs w:val="28"/>
          <w:lang w:val="sk-SK"/>
        </w:rPr>
        <w:t xml:space="preserve">) môžeme vidieť, že </w:t>
      </w:r>
      <w:r>
        <w:rPr>
          <w:sz w:val="28"/>
          <w:szCs w:val="28"/>
          <w:lang w:val="sk-SK"/>
        </w:rPr>
        <w:tab/>
        <w:t xml:space="preserve"> </w:t>
      </w:r>
      <w:r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celková cena operácií klesne až na hodnotu 14. </w:t>
      </w:r>
    </w:p>
    <w:p w:rsidR="000D3A5E" w:rsidRDefault="00D47549">
      <w:pPr>
        <w:pStyle w:val="Odsekzoznamu"/>
        <w:ind w:left="360"/>
        <w:rPr>
          <w:sz w:val="28"/>
          <w:szCs w:val="28"/>
          <w:lang w:val="sk-SK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320675</wp:posOffset>
            </wp:positionV>
            <wp:extent cx="5391785" cy="310896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FCE">
        <w:rPr>
          <w:sz w:val="28"/>
          <w:szCs w:val="28"/>
          <w:lang w:val="sk-SK"/>
        </w:rPr>
        <w:tab/>
        <w:t xml:space="preserve"> Indexovanie nám dokázalo značne databázu optimalizovať.</w:t>
      </w:r>
    </w:p>
    <w:p w:rsidR="000D3A5E" w:rsidRDefault="000D3A5E">
      <w:pPr>
        <w:pStyle w:val="Odsekzoznamu"/>
        <w:ind w:left="360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360"/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(</w:t>
      </w:r>
      <w:proofErr w:type="spellStart"/>
      <w:r>
        <w:rPr>
          <w:sz w:val="28"/>
          <w:szCs w:val="28"/>
          <w:lang w:val="sk-SK"/>
        </w:rPr>
        <w:t>explain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plan</w:t>
      </w:r>
      <w:proofErr w:type="spellEnd"/>
      <w:r>
        <w:rPr>
          <w:sz w:val="28"/>
          <w:szCs w:val="28"/>
          <w:lang w:val="sk-SK"/>
        </w:rPr>
        <w:t xml:space="preserve"> </w:t>
      </w:r>
      <w:proofErr w:type="spellStart"/>
      <w:r>
        <w:rPr>
          <w:sz w:val="28"/>
          <w:szCs w:val="28"/>
          <w:lang w:val="sk-SK"/>
        </w:rPr>
        <w:t>indexed</w:t>
      </w:r>
      <w:proofErr w:type="spellEnd"/>
      <w:r>
        <w:rPr>
          <w:sz w:val="28"/>
          <w:szCs w:val="28"/>
          <w:lang w:val="sk-SK"/>
        </w:rPr>
        <w:t>)</w:t>
      </w:r>
    </w:p>
    <w:p w:rsidR="004C6E02" w:rsidRDefault="004C6E02" w:rsidP="004C6E02">
      <w:pPr>
        <w:ind w:left="360"/>
        <w:rPr>
          <w:sz w:val="28"/>
          <w:szCs w:val="28"/>
          <w:lang w:val="sk-SK"/>
        </w:rPr>
      </w:pPr>
    </w:p>
    <w:p w:rsidR="00E40F2E" w:rsidRPr="00E40F2E" w:rsidRDefault="00677756" w:rsidP="00E40F2E">
      <w:pPr>
        <w:pStyle w:val="Odsekzoznamu"/>
        <w:numPr>
          <w:ilvl w:val="1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</w:t>
      </w:r>
      <w:r w:rsidR="006C5FCE" w:rsidRPr="004C6E02">
        <w:rPr>
          <w:sz w:val="28"/>
          <w:szCs w:val="28"/>
          <w:lang w:val="sk-SK"/>
        </w:rPr>
        <w:t>GRANT</w:t>
      </w:r>
    </w:p>
    <w:p w:rsidR="000D3A5E" w:rsidRDefault="000D3A5E">
      <w:pPr>
        <w:pStyle w:val="Odsekzoznamu"/>
        <w:ind w:left="792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Pridelenie práv na zobrazenie tabuliek a na používanie funkcií a procedúr,</w:t>
      </w:r>
    </w:p>
    <w:p w:rsidR="0009363B" w:rsidRDefault="006C5FCE" w:rsidP="004C6E02">
      <w:pPr>
        <w:pStyle w:val="Odsekzoznamu"/>
        <w:ind w:left="708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prideľuje vedúci tímu členovi tímu.</w:t>
      </w:r>
    </w:p>
    <w:p w:rsidR="004C6E02" w:rsidRPr="004C6E02" w:rsidRDefault="004C6E02" w:rsidP="004C6E02">
      <w:pPr>
        <w:pStyle w:val="Odsekzoznamu"/>
        <w:ind w:left="708"/>
        <w:rPr>
          <w:sz w:val="28"/>
          <w:szCs w:val="28"/>
          <w:lang w:val="sk-SK"/>
        </w:rPr>
      </w:pPr>
    </w:p>
    <w:p w:rsidR="00E40F2E" w:rsidRPr="00E40F2E" w:rsidRDefault="006C5FCE" w:rsidP="00E40F2E">
      <w:pPr>
        <w:pStyle w:val="Odsekzoznamu"/>
        <w:numPr>
          <w:ilvl w:val="1"/>
          <w:numId w:val="3"/>
        </w:numPr>
        <w:rPr>
          <w:sz w:val="28"/>
          <w:szCs w:val="28"/>
          <w:lang w:val="sk-SK"/>
        </w:rPr>
      </w:pPr>
      <w:r w:rsidRPr="0009363B">
        <w:rPr>
          <w:sz w:val="28"/>
          <w:szCs w:val="28"/>
          <w:lang w:val="sk-SK"/>
        </w:rPr>
        <w:t>MAT</w:t>
      </w:r>
      <w:r w:rsidRPr="0009363B">
        <w:rPr>
          <w:sz w:val="28"/>
          <w:szCs w:val="28"/>
          <w:lang w:val="sk-SK"/>
        </w:rPr>
        <w:t>ERIALIZED VIEW</w:t>
      </w:r>
    </w:p>
    <w:p w:rsidR="004C6E02" w:rsidRPr="004C6E02" w:rsidRDefault="004C6E02" w:rsidP="004C6E02">
      <w:pPr>
        <w:pStyle w:val="Odsekzoznamu"/>
        <w:ind w:left="792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792"/>
      </w:pPr>
      <w:r>
        <w:rPr>
          <w:sz w:val="28"/>
          <w:szCs w:val="28"/>
          <w:lang w:val="sk-SK"/>
        </w:rPr>
        <w:t>M</w:t>
      </w:r>
      <w:r>
        <w:rPr>
          <w:sz w:val="28"/>
          <w:szCs w:val="28"/>
          <w:lang w:val="sk-SK"/>
        </w:rPr>
        <w:t xml:space="preserve">aterializovaný pohľad </w:t>
      </w:r>
      <w:r w:rsidR="007A3DF0">
        <w:rPr>
          <w:sz w:val="28"/>
          <w:szCs w:val="28"/>
          <w:lang w:val="sk-SK"/>
        </w:rPr>
        <w:t xml:space="preserve"> </w:t>
      </w:r>
      <w:proofErr w:type="spellStart"/>
      <w:r>
        <w:rPr>
          <w:i/>
          <w:iCs/>
          <w:sz w:val="28"/>
          <w:szCs w:val="28"/>
          <w:lang w:val="sk-SK"/>
        </w:rPr>
        <w:t>mat_pohlad</w:t>
      </w:r>
      <w:proofErr w:type="spellEnd"/>
      <w:r>
        <w:rPr>
          <w:i/>
          <w:iCs/>
          <w:sz w:val="28"/>
          <w:szCs w:val="28"/>
          <w:lang w:val="sk-SK"/>
        </w:rPr>
        <w:t xml:space="preserve">  </w:t>
      </w:r>
      <w:r>
        <w:rPr>
          <w:sz w:val="28"/>
          <w:szCs w:val="28"/>
          <w:lang w:val="sk-SK"/>
        </w:rPr>
        <w:t>je vytvorený s použitím jednoduchého dotazu SELECT, pre určenie ktoré z osôb sú trénermi.</w:t>
      </w:r>
    </w:p>
    <w:p w:rsidR="000D3A5E" w:rsidRDefault="000D3A5E">
      <w:pPr>
        <w:pStyle w:val="Odsekzoznamu"/>
        <w:ind w:left="792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792"/>
      </w:pPr>
      <w:r>
        <w:rPr>
          <w:sz w:val="28"/>
          <w:szCs w:val="28"/>
          <w:lang w:val="sk-SK"/>
        </w:rPr>
        <w:t>Parameter CACHE zabezpečí ukladanie často vyhľadávaných dát do pamäti cache (vyrovnávacia pamäť), vďaka čomu sa z</w:t>
      </w:r>
      <w:r>
        <w:rPr>
          <w:sz w:val="28"/>
          <w:szCs w:val="28"/>
          <w:lang w:val="sk-SK"/>
        </w:rPr>
        <w:t>výši rýchlosť a efektivita.</w:t>
      </w:r>
    </w:p>
    <w:p w:rsidR="000D3A5E" w:rsidRDefault="000D3A5E">
      <w:pPr>
        <w:pStyle w:val="Odsekzoznamu"/>
        <w:ind w:left="792"/>
        <w:rPr>
          <w:sz w:val="28"/>
          <w:szCs w:val="28"/>
          <w:lang w:val="sk-SK"/>
        </w:rPr>
      </w:pPr>
    </w:p>
    <w:p w:rsidR="000D3A5E" w:rsidRDefault="006C5FCE">
      <w:pPr>
        <w:pStyle w:val="Odsekzoznamu"/>
        <w:ind w:left="792"/>
      </w:pPr>
      <w:r>
        <w:rPr>
          <w:sz w:val="28"/>
          <w:szCs w:val="28"/>
          <w:lang w:val="sk-SK"/>
        </w:rPr>
        <w:t>Parameter BUILD IMMEDIATE okamžite vytvorí pohľad.</w:t>
      </w:r>
    </w:p>
    <w:p w:rsidR="000D3A5E" w:rsidRDefault="000D3A5E">
      <w:pPr>
        <w:pStyle w:val="Odsekzoznamu"/>
        <w:ind w:left="792"/>
        <w:rPr>
          <w:sz w:val="28"/>
          <w:szCs w:val="28"/>
          <w:lang w:val="sk-SK"/>
        </w:rPr>
      </w:pPr>
    </w:p>
    <w:p w:rsidR="000D3A5E" w:rsidRPr="0043577D" w:rsidRDefault="006C5FCE" w:rsidP="0043577D">
      <w:pPr>
        <w:pStyle w:val="Odsekzoznamu"/>
        <w:ind w:left="792"/>
      </w:pPr>
      <w:r>
        <w:rPr>
          <w:sz w:val="28"/>
          <w:szCs w:val="28"/>
          <w:lang w:val="sk-SK"/>
        </w:rPr>
        <w:t>Parameter REFRESH ON COMMIT zabezpečí aktualizáciu pohľadu pri zmene v tabuľke</w:t>
      </w:r>
      <w:r>
        <w:rPr>
          <w:i/>
          <w:iCs/>
          <w:sz w:val="28"/>
          <w:szCs w:val="28"/>
          <w:lang w:val="sk-SK"/>
        </w:rPr>
        <w:t xml:space="preserve">  Osoba. </w:t>
      </w:r>
    </w:p>
    <w:p w:rsidR="000D3A5E" w:rsidRDefault="006C5FCE">
      <w:pPr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lastRenderedPageBreak/>
        <w:t>Z</w:t>
      </w:r>
      <w:r>
        <w:rPr>
          <w:sz w:val="28"/>
          <w:szCs w:val="28"/>
          <w:lang w:val="sk-SK"/>
        </w:rPr>
        <w:t>áver</w:t>
      </w:r>
    </w:p>
    <w:p w:rsidR="000D3A5E" w:rsidRDefault="000D3A5E">
      <w:pPr>
        <w:ind w:left="360"/>
        <w:rPr>
          <w:sz w:val="28"/>
          <w:szCs w:val="28"/>
          <w:lang w:val="sk-SK"/>
        </w:rPr>
      </w:pPr>
    </w:p>
    <w:p w:rsidR="000D3A5E" w:rsidRPr="0043577D" w:rsidRDefault="006C5FCE" w:rsidP="0043577D">
      <w:pPr>
        <w:ind w:left="36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Skript bol písaný v SQL dialekte Oracle a testovaný na školskom servery </w:t>
      </w:r>
      <w:r>
        <w:rPr>
          <w:sz w:val="28"/>
          <w:szCs w:val="28"/>
          <w:lang w:val="sk-SK"/>
        </w:rPr>
        <w:t xml:space="preserve">ktorý nám bol poskytnutý. Pre ladenie a generovanie schémy bolo použité vývojové prostredie </w:t>
      </w:r>
      <w:proofErr w:type="spellStart"/>
      <w:r>
        <w:rPr>
          <w:sz w:val="28"/>
          <w:szCs w:val="28"/>
          <w:lang w:val="sk-SK"/>
        </w:rPr>
        <w:t>PHPStorm</w:t>
      </w:r>
      <w:proofErr w:type="spellEnd"/>
      <w:r>
        <w:rPr>
          <w:sz w:val="28"/>
          <w:szCs w:val="28"/>
          <w:lang w:val="sk-SK"/>
        </w:rPr>
        <w:t xml:space="preserve">. Informácie k vypracovaniu sme čerpali z opory predmetu IDS, oficiálnej dokumentácie na stránke </w:t>
      </w:r>
      <w:r>
        <w:rPr>
          <w:sz w:val="28"/>
          <w:szCs w:val="28"/>
          <w:lang w:val="sk-SK"/>
        </w:rPr>
        <w:t>Oracle</w:t>
      </w:r>
      <w:r>
        <w:rPr>
          <w:sz w:val="28"/>
          <w:szCs w:val="28"/>
          <w:lang w:val="sk-SK"/>
        </w:rPr>
        <w:t xml:space="preserve"> a zo </w:t>
      </w:r>
      <w:proofErr w:type="spellStart"/>
      <w:r>
        <w:rPr>
          <w:sz w:val="28"/>
          <w:szCs w:val="28"/>
          <w:lang w:val="sk-SK"/>
        </w:rPr>
        <w:t>StackOverflow</w:t>
      </w:r>
      <w:proofErr w:type="spellEnd"/>
      <w:r>
        <w:rPr>
          <w:sz w:val="28"/>
          <w:szCs w:val="28"/>
          <w:lang w:val="sk-SK"/>
        </w:rPr>
        <w:t>.</w:t>
      </w:r>
    </w:p>
    <w:sectPr w:rsidR="000D3A5E" w:rsidRPr="0043577D">
      <w:footerReference w:type="default" r:id="rId12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5FCE" w:rsidRDefault="006C5FCE">
      <w:r>
        <w:separator/>
      </w:r>
    </w:p>
  </w:endnote>
  <w:endnote w:type="continuationSeparator" w:id="0">
    <w:p w:rsidR="006C5FCE" w:rsidRDefault="006C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3A5E" w:rsidRDefault="006C5FCE">
    <w:pPr>
      <w:pStyle w:val="Pta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None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D3A5E" w:rsidRDefault="006C5FCE">
                          <w:pPr>
                            <w:pStyle w:val="Pta"/>
                          </w:pPr>
                          <w:r>
                            <w:rPr>
                              <w:rStyle w:val="slostrany"/>
                            </w:rPr>
                            <w:fldChar w:fldCharType="begin"/>
                          </w:r>
                          <w:r>
                            <w:rPr>
                              <w:rStyle w:val="slostrany"/>
                            </w:rPr>
                            <w:instrText>PAGE</w:instrText>
                          </w:r>
                          <w:r>
                            <w:rPr>
                              <w:rStyle w:val="slostrany"/>
                            </w:rPr>
                            <w:fldChar w:fldCharType="separate"/>
                          </w:r>
                          <w:r>
                            <w:rPr>
                              <w:rStyle w:val="slostrany"/>
                            </w:rPr>
                            <w:t>7</w:t>
                          </w:r>
                          <w:r>
                            <w:rPr>
                              <w:rStyle w:val="slostrany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6.05pt;height:13.8pt;z-index:1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rYkswEAAGQDAAAOAAAAZHJzL2Uyb0RvYy54bWysU9tu2zAMfR+wfxD0vijJ0LQw4hTbCg8D&#13;&#10;hm1A1w+QZTkWoBtINXb+fpQcp8X2NtQPEm865CHp/f3kLDtpQBN8zTerNWfaq9AZf6z50+/mwx1n&#13;&#10;mKTvpA1e1/yskd8f3r/bj7HS2zAE22lgBOKxGmPNh5RiJQSqQTuJqxC1J2cfwMlEKhxFB3IkdGfF&#13;&#10;dr3eiTFAFyEojUjWh9nJDwW/77VKP/sedWK25lRbKieUs82nOOxldQQZB6MuZcj/qMJJ4ynpFepB&#13;&#10;JsmewfwD5YyCgKFPKxWcCH1vlC4ciM1m/Rebx0FGXbhQczBe24RvB6t+nH4BM13Nbzjz0tGIGqBr&#13;&#10;kzszRqwo4DFSSJo+h4kmvNiRjJnw1IPLN1Fh5Kcen6991VNiioy3u7uPBK/Is7m92e5K28XL2wiY&#13;&#10;vurgWBZqDjS10kx5+o6J6qDQJSSnwmBN1xhriwLH9osFdpI04aZ881sbBzlbl3Q4hxa8Vxgi05zp&#13;&#10;ZClN7XTh3obuTNTtN08dz9uzCLAI7SJIr4ZAezUXjvHTcwqNKcVn0BmJMmeFRllquKxd3pXXeol6&#13;&#10;+TkOfwAAAP//AwBQSwMEFAAGAAgAAAAhAIypi3TdAAAACAEAAA8AAABkcnMvZG93bnJldi54bWxM&#13;&#10;j09PwzAMxe9IfIfISNxYSg8MuqbTBKrEBOLPYPcs8dpqiVM12Va+Pe4JLrbsJz+/X7kcvRMnHGIX&#13;&#10;SMHtLAOBZILtqFHw/VXf3IOISZPVLhAq+MEIy+ryotSFDWf6xNMmNYJNKBZaQZtSX0gZTYtex1no&#13;&#10;kVjbh8HrxOPQSDvoM5t7J/Msu5Ned8QfWt3jY4vmsDl6BbE+xPe31fD8sX1wVJv16zq8GKWur8an&#13;&#10;BZfVAkTCMf1dwMTA+aHiYLtwJBuFU8A0adqKScu57xTk8znIqpT/AapfAAAA//8DAFBLAQItABQA&#13;&#10;BgAIAAAAIQC2gziS/gAAAOEBAAATAAAAAAAAAAAAAAAAAAAAAABbQ29udGVudF9UeXBlc10ueG1s&#13;&#10;UEsBAi0AFAAGAAgAAAAhADj9If/WAAAAlAEAAAsAAAAAAAAAAAAAAAAALwEAAF9yZWxzLy5yZWxz&#13;&#10;UEsBAi0AFAAGAAgAAAAhANjOtiSzAQAAZAMAAA4AAAAAAAAAAAAAAAAALgIAAGRycy9lMm9Eb2Mu&#13;&#10;eG1sUEsBAi0AFAAGAAgAAAAhAIypi3TdAAAACAEAAA8AAAAAAAAAAAAAAAAADQQAAGRycy9kb3du&#13;&#10;cmV2LnhtbFBLBQYAAAAABAAEAPMAAAAXBQAAAAA=&#13;&#10;" stroked="f">
              <v:fill opacity="0"/>
              <v:textbox style="mso-fit-shape-to-text:t" inset="0,0,0,0">
                <w:txbxContent>
                  <w:p w:rsidR="000D3A5E" w:rsidRDefault="006C5FCE">
                    <w:pPr>
                      <w:pStyle w:val="Pta"/>
                    </w:pPr>
                    <w:r>
                      <w:rPr>
                        <w:rStyle w:val="slostrany"/>
                      </w:rPr>
                      <w:fldChar w:fldCharType="begin"/>
                    </w:r>
                    <w:r>
                      <w:rPr>
                        <w:rStyle w:val="slostrany"/>
                      </w:rPr>
                      <w:instrText>PAGE</w:instrText>
                    </w:r>
                    <w:r>
                      <w:rPr>
                        <w:rStyle w:val="slostrany"/>
                      </w:rPr>
                      <w:fldChar w:fldCharType="separate"/>
                    </w:r>
                    <w:r>
                      <w:rPr>
                        <w:rStyle w:val="slostrany"/>
                      </w:rPr>
                      <w:t>7</w:t>
                    </w:r>
                    <w:r>
                      <w:rPr>
                        <w:rStyle w:val="slostrany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5FCE" w:rsidRDefault="006C5FCE">
      <w:r>
        <w:separator/>
      </w:r>
    </w:p>
  </w:footnote>
  <w:footnote w:type="continuationSeparator" w:id="0">
    <w:p w:rsidR="006C5FCE" w:rsidRDefault="006C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B2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A00461"/>
    <w:multiLevelType w:val="multilevel"/>
    <w:tmpl w:val="4AE481B4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716D71"/>
    <w:multiLevelType w:val="multilevel"/>
    <w:tmpl w:val="94BC69D4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4217E0"/>
    <w:multiLevelType w:val="multilevel"/>
    <w:tmpl w:val="5EB241D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D20673"/>
    <w:multiLevelType w:val="multilevel"/>
    <w:tmpl w:val="1B98FFA6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682720"/>
    <w:multiLevelType w:val="multilevel"/>
    <w:tmpl w:val="628AC0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9F20B72"/>
    <w:multiLevelType w:val="multilevel"/>
    <w:tmpl w:val="89ECCCC0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72469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1C37A1"/>
    <w:multiLevelType w:val="multilevel"/>
    <w:tmpl w:val="91666F56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Nadpis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C1F150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C3583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A5E"/>
    <w:rsid w:val="0009363B"/>
    <w:rsid w:val="000D3A5E"/>
    <w:rsid w:val="00147ADB"/>
    <w:rsid w:val="00276EF5"/>
    <w:rsid w:val="003D16C6"/>
    <w:rsid w:val="0043577D"/>
    <w:rsid w:val="004C6E02"/>
    <w:rsid w:val="00626E67"/>
    <w:rsid w:val="00677756"/>
    <w:rsid w:val="006C5FCE"/>
    <w:rsid w:val="007A3DF0"/>
    <w:rsid w:val="007C04C9"/>
    <w:rsid w:val="008D73F3"/>
    <w:rsid w:val="00A012B8"/>
    <w:rsid w:val="00A541BA"/>
    <w:rsid w:val="00A66CF2"/>
    <w:rsid w:val="00AB5DB7"/>
    <w:rsid w:val="00BD538F"/>
    <w:rsid w:val="00BE56FC"/>
    <w:rsid w:val="00C843CE"/>
    <w:rsid w:val="00D47549"/>
    <w:rsid w:val="00E40F2E"/>
    <w:rsid w:val="00E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40F5D"/>
  <w15:docId w15:val="{AB87D69A-DFD2-0241-B519-95A55450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Nadpis1">
    <w:name w:val="heading 1"/>
    <w:basedOn w:val="Normlny"/>
    <w:next w:val="Normlny"/>
    <w:qFormat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y"/>
    <w:next w:val="Normlny"/>
    <w:qFormat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y"/>
    <w:next w:val="Normlny"/>
    <w:qFormat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y"/>
    <w:next w:val="Normlny"/>
    <w:qFormat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-Standardnpsmoodstavce">
    <w:name w:val="WW-Standardní písmo odstavce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lavikaChar">
    <w:name w:val="Hlavička Char"/>
    <w:link w:val="Hlavika"/>
    <w:uiPriority w:val="99"/>
    <w:qFormat/>
    <w:rsid w:val="00C06B5B"/>
    <w:rPr>
      <w:sz w:val="24"/>
      <w:szCs w:val="24"/>
      <w:lang w:val="cs-CZ" w:eastAsia="ar-SA"/>
    </w:rPr>
  </w:style>
  <w:style w:type="character" w:customStyle="1" w:styleId="PtaChar">
    <w:name w:val="Päta Char"/>
    <w:link w:val="Pta"/>
    <w:uiPriority w:val="99"/>
    <w:qFormat/>
    <w:rsid w:val="00C06B5B"/>
    <w:rPr>
      <w:sz w:val="24"/>
      <w:szCs w:val="24"/>
      <w:lang w:val="cs-CZ" w:eastAsia="ar-SA"/>
    </w:rPr>
  </w:style>
  <w:style w:type="character" w:styleId="slostrany">
    <w:name w:val="page number"/>
    <w:basedOn w:val="Predvolenpsmoodseku"/>
    <w:uiPriority w:val="99"/>
    <w:semiHidden/>
    <w:unhideWhenUsed/>
    <w:qFormat/>
    <w:rsid w:val="0034379F"/>
  </w:style>
  <w:style w:type="paragraph" w:customStyle="1" w:styleId="Heading">
    <w:name w:val="Heading"/>
    <w:basedOn w:val="Normlny"/>
    <w:next w:val="Zkladntext"/>
    <w:qFormat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Tahoma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ny"/>
    <w:qFormat/>
    <w:pPr>
      <w:suppressLineNumbers/>
    </w:pPr>
    <w:rPr>
      <w:rFonts w:cs="Tahoma"/>
    </w:rPr>
  </w:style>
  <w:style w:type="paragraph" w:customStyle="1" w:styleId="Popis1">
    <w:name w:val="Popis1"/>
    <w:basedOn w:val="Normlny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erandFooter">
    <w:name w:val="Header and Footer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C06B5B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C06B5B"/>
    <w:pPr>
      <w:tabs>
        <w:tab w:val="center" w:pos="4536"/>
        <w:tab w:val="right" w:pos="9072"/>
      </w:tabs>
    </w:pPr>
  </w:style>
  <w:style w:type="paragraph" w:styleId="Odsekzoznamu">
    <w:name w:val="List Paragraph"/>
    <w:basedOn w:val="Normlny"/>
    <w:uiPriority w:val="34"/>
    <w:qFormat/>
    <w:rsid w:val="00821B96"/>
    <w:pPr>
      <w:ind w:left="720"/>
      <w:contextualSpacing/>
    </w:pPr>
  </w:style>
  <w:style w:type="paragraph" w:customStyle="1" w:styleId="FrameContents">
    <w:name w:val="Frame Contents"/>
    <w:basedOn w:val="Normlny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>FIT VUT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PC</dc:creator>
  <dc:description/>
  <cp:lastModifiedBy>Gažo Mário (213338)</cp:lastModifiedBy>
  <cp:revision>46</cp:revision>
  <cp:lastPrinted>1899-12-31T23:00:00Z</cp:lastPrinted>
  <dcterms:created xsi:type="dcterms:W3CDTF">2020-04-20T21:09:00Z</dcterms:created>
  <dcterms:modified xsi:type="dcterms:W3CDTF">2020-04-21T23:00:00Z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FIT VUT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