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37"/>
        <w:pBdr/>
        <w:spacing/>
        <w:ind/>
        <w:rPr>
          <w14:ligatures w14:val="none"/>
        </w:rPr>
      </w:pPr>
      <w:r>
        <w:rPr>
          <w:highlight w:val="none"/>
        </w:rPr>
        <w:t xml:space="preserve">Esercizi svolti R</w:t>
      </w:r>
      <w:r>
        <w:rPr>
          <w14:ligatures w14:val="none"/>
        </w:rPr>
        <w:t xml:space="preserve">outing dinamico RIPv1</w:t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</w:rPr>
        <w:t xml:space="preserve">Esercizio</w:t>
      </w:r>
      <w:r>
        <w:rPr>
          <w:b w:val="0"/>
          <w:bCs w:val="0"/>
          <w:sz w:val="28"/>
          <w:szCs w:val="28"/>
          <w:highlight w:val="none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Realizzare una rete con Packet Tracer costituita da tre router interconnessi. A ciascuno di essi è collegato uno switch e a ciascuno switch è collegato un PC. La rete deve essere fault-tolerant. La scelta degli indirizzi di rete è lasciata al progettista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Soluzione 1: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Fase 1: piano di indirizzamento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Scelgo i seguenti indirizzi per le reti:</w:t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LAN_1: 192.168.0.0/24</w:t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LAN_2: 192.168.1.0/24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LAN_3: 192.168.2.0/24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Link_1 (LAN_1 – LAN_2): 10.0.0.0/8</w:t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Link_2 (LAN_2 – LAN_3): 20.0.0.0/8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Link_3 (LAN_3 – LAN_1): 30.0.0.0/8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tbl>
      <w:tblPr>
        <w:tblStyle w:val="711"/>
        <w:tblW w:w="0" w:type="auto"/>
        <w:tblBorders/>
        <w:tblLook w:val="04A0" w:firstRow="1" w:lastRow="0" w:firstColumn="1" w:lastColumn="0" w:noHBand="0" w:noVBand="1"/>
      </w:tblPr>
      <w:tblGrid>
        <w:gridCol w:w="1839"/>
        <w:gridCol w:w="1853"/>
        <w:gridCol w:w="2007"/>
        <w:gridCol w:w="1853"/>
        <w:gridCol w:w="1804"/>
      </w:tblGrid>
      <w:tr>
        <w:trPr/>
        <w:tc>
          <w:tcPr>
            <w:tcBorders/>
            <w:tcW w:w="183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Dispositivi /interfaccia</w:t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185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IPv4</w:t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200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Subnet mask</w:t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185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Default Gateway</w:t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180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Next hop</w:t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83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PC0</w:t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185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192.168.0.2</w:t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200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255.255.255.0</w:t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185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192.168.0.1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180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-</w:t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83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PC1</w:t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185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192.168.1.2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200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255.255.255.0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185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192.168.1.1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180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-</w:t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PC2</w:t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185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192.168.2.2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200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255.255.255.0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185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192.168.2.1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180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83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Router0 / Fa0/0 (LAN)</w:t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185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192.168.0.1</w:t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200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255.255.255.0</w:t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185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 - </w:t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1804" w:type="dxa"/>
            <w:textDirection w:val="lrTb"/>
            <w:noWrap w:val="false"/>
          </w:tcPr>
          <w:p>
            <w:pPr>
              <w:pStyle w:val="899"/>
              <w:numPr>
                <w:ilvl w:val="0"/>
                <w:numId w:val="9"/>
              </w:num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83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Router0 / Se2/0 (Link_1)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185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10.0.0.1</w:t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200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255.0.0.0</w:t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1853" w:type="dxa"/>
            <w:textDirection w:val="lrTb"/>
            <w:noWrap w:val="false"/>
          </w:tcPr>
          <w:p>
            <w:pPr>
              <w:pStyle w:val="899"/>
              <w:numPr>
                <w:ilvl w:val="0"/>
                <w:numId w:val="10"/>
              </w:num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180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10.0.0.2</w:t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83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Router0 / </w:t>
            </w:r>
            <w:r>
              <w:rPr>
                <w:sz w:val="28"/>
                <w:szCs w:val="28"/>
                <w:highlight w:val="none"/>
              </w:rPr>
              <w:t xml:space="preserve">Se3/0 (Link_3)</w:t>
            </w:r>
            <w:r/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185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30.0.0.2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200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255.0.0.0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185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 - 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1804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30.0.0.1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Router1 / Fa0/0 (LAN)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185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192.168.1.1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200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255.255.255.0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185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 - 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1804" w:type="dxa"/>
            <w:vMerge w:val="restart"/>
            <w:textDirection w:val="lrTb"/>
            <w:noWrap w:val="false"/>
          </w:tcPr>
          <w:p>
            <w:pPr>
              <w:pStyle w:val="899"/>
              <w:numPr>
                <w:ilvl w:val="0"/>
                <w:numId w:val="13"/>
              </w:num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Router1 / Se2/0 (Link_1)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185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10.0.0.2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200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255.0.0.0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1853" w:type="dxa"/>
            <w:vMerge w:val="restart"/>
            <w:textDirection w:val="lrTb"/>
            <w:noWrap w:val="false"/>
          </w:tcPr>
          <w:p>
            <w:pPr>
              <w:pStyle w:val="899"/>
              <w:numPr>
                <w:ilvl w:val="0"/>
                <w:numId w:val="14"/>
              </w:num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180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10.0.0.1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Router1 / </w:t>
            </w:r>
            <w:r>
              <w:rPr>
                <w:sz w:val="28"/>
                <w:szCs w:val="28"/>
                <w:highlight w:val="none"/>
              </w:rPr>
              <w:t xml:space="preserve">Se3/0 (Link_2)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185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20.0.0.1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200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255.0.0.0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185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 - 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1804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20.0.0.2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Router2 / Fa0/0 (LAN)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185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192.168.2.1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200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255.255.255.0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185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 - 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1804" w:type="dxa"/>
            <w:vMerge w:val="restart"/>
            <w:textDirection w:val="lrTb"/>
            <w:noWrap w:val="false"/>
          </w:tcPr>
          <w:p>
            <w:pPr>
              <w:pStyle w:val="899"/>
              <w:numPr>
                <w:ilvl w:val="0"/>
                <w:numId w:val="15"/>
              </w:num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Router2 / Se2/0 (Link_2)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185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20.0.0.2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200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255.0.0.0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1853" w:type="dxa"/>
            <w:vMerge w:val="restart"/>
            <w:textDirection w:val="lrTb"/>
            <w:noWrap w:val="false"/>
          </w:tcPr>
          <w:p>
            <w:pPr>
              <w:pStyle w:val="899"/>
              <w:numPr>
                <w:ilvl w:val="0"/>
                <w:numId w:val="16"/>
              </w:num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180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20.0.0.1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Router2 / </w:t>
            </w:r>
            <w:r>
              <w:rPr>
                <w:sz w:val="28"/>
                <w:szCs w:val="28"/>
                <w:highlight w:val="none"/>
              </w:rPr>
              <w:t xml:space="preserve">Se3/0 (Link_3)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185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30.0.0.1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200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255.0.0.0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185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 - 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1804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30.0.0.2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</w:tr>
    </w:tbl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Fase 2: Posizionamento dispositivi sul workspace</w:t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Posizionare i 3 router, i 3 switch e i 3 PC ed eseguire le connessioni come da specifica</w:t>
      </w:r>
      <w:r>
        <w:rPr>
          <w:sz w:val="28"/>
          <w:szCs w:val="28"/>
          <w:highlight w:val="none"/>
        </w:rPr>
        <w:t xml:space="preserve">. Inserire gli elementi grafici utili all’identificazione delle reti:</w:t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7786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29673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0778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42.3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Fase 3: Configurazione dispositivi terminali</w:t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Configurare le interfacce dei dispositivi </w:t>
      </w:r>
      <w:r>
        <w:rPr>
          <w:sz w:val="28"/>
          <w:szCs w:val="28"/>
          <w:highlight w:val="none"/>
        </w:rPr>
        <w:t xml:space="preserve">terminali come da piano di indirizzamento (esempio seguente PC0). Cliccare sui PC e inserire i parametri nella scheda Desktop-&gt;IP Configuration:</w:t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2007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73425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2200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174.81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Fase 4: Configurazione Router</w:t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4a) Configurare l’interfaccia Fa0/0 e Se2/0 del Router0</w:t>
      </w:r>
      <w:r>
        <w:rPr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Router&gt;enable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Router#conf 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Router(config)#interface FastEthernet0/0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Router(config-if)#no shutdown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Router(config-if)#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ip address 10.0.0.1 255.0.0.0</w:t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Router(config)#interface Serial2/0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Router(config-if)#no shutdown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Router(config-if)#ip address 20.0.0.1 255.0.0.0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Router(config-if)#exit</w:t>
      </w:r>
      <w:r/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4b) Configurare l’interfaccia Fa0/0 e Se2/0 del Router1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Router&gt;enable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Router#conf 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Router(config)#interface FastEthernet0/0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Router(config-if)#no shutdown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Router(config-if)#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ip address 30.0.0.1 255.0.0.0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Router(config)#interface Serial2/0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Router(config-if)#no shutdown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Router(config-if)#ip address 20.0.0.2 255.0.0.0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Router(config-if)#exit</w:t>
      </w:r>
      <w:r/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4c) Configurare le rotte statiche del Router0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Il comando è: ip route &lt;rete destinazione&gt; &lt;subnet mask&gt; &lt;next hop&gt;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Router(config)#ip route 30.0.0.0 255.0.0.0 20.0.0.2</w:t>
      </w:r>
      <w:r/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4d) Configurare le rotte statiche del Router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Router(config)#ip route 10.0.0.0 255.0.0.0 20.0.0.1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4e) Copiare la configurazione in NVRAM (su entrambi i router)</w:t>
      </w:r>
      <w:r>
        <w:rPr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Router#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copy run start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Fase 5: Test</w:t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Eseguire il ping da PC0 a PC1</w:t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6469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76286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164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49.19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%1)"/>
      <w:numFmt w:val="decimal"/>
      <w:pPr>
        <w:pBdr/>
        <w:spacing/>
        <w:ind w:hanging="360" w:left="709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1">
    <w:name w:val="Table Grid"/>
    <w:basedOn w:val="89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Table Grid Light"/>
    <w:basedOn w:val="89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1"/>
    <w:basedOn w:val="89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2"/>
    <w:basedOn w:val="89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1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2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3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4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5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6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1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2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3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4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5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6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1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2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3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4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5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6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7">
    <w:name w:val="Heading 1"/>
    <w:basedOn w:val="895"/>
    <w:next w:val="895"/>
    <w:link w:val="84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8">
    <w:name w:val="Heading 2"/>
    <w:basedOn w:val="895"/>
    <w:next w:val="895"/>
    <w:link w:val="84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9">
    <w:name w:val="Heading 3"/>
    <w:basedOn w:val="895"/>
    <w:next w:val="895"/>
    <w:link w:val="84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0">
    <w:name w:val="Heading 4"/>
    <w:basedOn w:val="895"/>
    <w:next w:val="895"/>
    <w:link w:val="85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1">
    <w:name w:val="Heading 5"/>
    <w:basedOn w:val="895"/>
    <w:next w:val="895"/>
    <w:link w:val="85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2">
    <w:name w:val="Heading 6"/>
    <w:basedOn w:val="895"/>
    <w:next w:val="895"/>
    <w:link w:val="85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3">
    <w:name w:val="Heading 7"/>
    <w:basedOn w:val="895"/>
    <w:next w:val="895"/>
    <w:link w:val="85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4">
    <w:name w:val="Heading 8"/>
    <w:basedOn w:val="895"/>
    <w:next w:val="895"/>
    <w:link w:val="85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5">
    <w:name w:val="Heading 9"/>
    <w:basedOn w:val="895"/>
    <w:next w:val="895"/>
    <w:link w:val="85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6" w:default="1">
    <w:name w:val="Default Paragraph Font"/>
    <w:uiPriority w:val="1"/>
    <w:semiHidden/>
    <w:unhideWhenUsed/>
    <w:pPr>
      <w:pBdr/>
      <w:spacing/>
      <w:ind/>
    </w:pPr>
  </w:style>
  <w:style w:type="character" w:styleId="847">
    <w:name w:val="Heading 1 Char"/>
    <w:basedOn w:val="846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8">
    <w:name w:val="Heading 2 Char"/>
    <w:basedOn w:val="846"/>
    <w:link w:val="8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9">
    <w:name w:val="Heading 3 Char"/>
    <w:basedOn w:val="846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0">
    <w:name w:val="Heading 4 Char"/>
    <w:basedOn w:val="846"/>
    <w:link w:val="84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1">
    <w:name w:val="Heading 5 Char"/>
    <w:basedOn w:val="846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2">
    <w:name w:val="Heading 6 Char"/>
    <w:basedOn w:val="846"/>
    <w:link w:val="84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3">
    <w:name w:val="Heading 7 Char"/>
    <w:basedOn w:val="846"/>
    <w:link w:val="84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4">
    <w:name w:val="Heading 8 Char"/>
    <w:basedOn w:val="846"/>
    <w:link w:val="84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5">
    <w:name w:val="Heading 9 Char"/>
    <w:basedOn w:val="846"/>
    <w:link w:val="8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6">
    <w:name w:val="Title"/>
    <w:basedOn w:val="895"/>
    <w:next w:val="895"/>
    <w:link w:val="85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7">
    <w:name w:val="Title Char"/>
    <w:basedOn w:val="846"/>
    <w:link w:val="85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8">
    <w:name w:val="Subtitle"/>
    <w:basedOn w:val="895"/>
    <w:next w:val="895"/>
    <w:link w:val="85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9">
    <w:name w:val="Subtitle Char"/>
    <w:basedOn w:val="846"/>
    <w:link w:val="85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0">
    <w:name w:val="Quote"/>
    <w:basedOn w:val="895"/>
    <w:next w:val="895"/>
    <w:link w:val="86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1">
    <w:name w:val="Quote Char"/>
    <w:basedOn w:val="846"/>
    <w:link w:val="86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2">
    <w:name w:val="Intense Emphasis"/>
    <w:basedOn w:val="84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3">
    <w:name w:val="Intense Quote"/>
    <w:basedOn w:val="895"/>
    <w:next w:val="895"/>
    <w:link w:val="86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4">
    <w:name w:val="Intense Quote Char"/>
    <w:basedOn w:val="846"/>
    <w:link w:val="86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5">
    <w:name w:val="Intense Reference"/>
    <w:basedOn w:val="84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6">
    <w:name w:val="Subtle Emphasis"/>
    <w:basedOn w:val="84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7">
    <w:name w:val="Emphasis"/>
    <w:basedOn w:val="846"/>
    <w:uiPriority w:val="20"/>
    <w:qFormat/>
    <w:pPr>
      <w:pBdr/>
      <w:spacing/>
      <w:ind/>
    </w:pPr>
    <w:rPr>
      <w:i/>
      <w:iCs/>
    </w:rPr>
  </w:style>
  <w:style w:type="character" w:styleId="868">
    <w:name w:val="Strong"/>
    <w:basedOn w:val="846"/>
    <w:uiPriority w:val="22"/>
    <w:qFormat/>
    <w:pPr>
      <w:pBdr/>
      <w:spacing/>
      <w:ind/>
    </w:pPr>
    <w:rPr>
      <w:b/>
      <w:bCs/>
    </w:rPr>
  </w:style>
  <w:style w:type="character" w:styleId="869">
    <w:name w:val="Subtle Reference"/>
    <w:basedOn w:val="84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0">
    <w:name w:val="Book Title"/>
    <w:basedOn w:val="84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1">
    <w:name w:val="Header"/>
    <w:basedOn w:val="895"/>
    <w:link w:val="87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2">
    <w:name w:val="Header Char"/>
    <w:basedOn w:val="846"/>
    <w:link w:val="871"/>
    <w:uiPriority w:val="99"/>
    <w:pPr>
      <w:pBdr/>
      <w:spacing/>
      <w:ind/>
    </w:pPr>
  </w:style>
  <w:style w:type="paragraph" w:styleId="873">
    <w:name w:val="Footer"/>
    <w:basedOn w:val="895"/>
    <w:link w:val="87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4">
    <w:name w:val="Footer Char"/>
    <w:basedOn w:val="846"/>
    <w:link w:val="873"/>
    <w:uiPriority w:val="99"/>
    <w:pPr>
      <w:pBdr/>
      <w:spacing/>
      <w:ind/>
    </w:pPr>
  </w:style>
  <w:style w:type="paragraph" w:styleId="875">
    <w:name w:val="Caption"/>
    <w:basedOn w:val="895"/>
    <w:next w:val="89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6">
    <w:name w:val="footnote text"/>
    <w:basedOn w:val="895"/>
    <w:link w:val="87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7">
    <w:name w:val="Footnote Text Char"/>
    <w:basedOn w:val="846"/>
    <w:link w:val="876"/>
    <w:uiPriority w:val="99"/>
    <w:semiHidden/>
    <w:pPr>
      <w:pBdr/>
      <w:spacing/>
      <w:ind/>
    </w:pPr>
    <w:rPr>
      <w:sz w:val="20"/>
      <w:szCs w:val="20"/>
    </w:rPr>
  </w:style>
  <w:style w:type="character" w:styleId="878">
    <w:name w:val="footnote reference"/>
    <w:basedOn w:val="846"/>
    <w:uiPriority w:val="99"/>
    <w:semiHidden/>
    <w:unhideWhenUsed/>
    <w:pPr>
      <w:pBdr/>
      <w:spacing/>
      <w:ind/>
    </w:pPr>
    <w:rPr>
      <w:vertAlign w:val="superscript"/>
    </w:rPr>
  </w:style>
  <w:style w:type="paragraph" w:styleId="879">
    <w:name w:val="endnote text"/>
    <w:basedOn w:val="895"/>
    <w:link w:val="88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0">
    <w:name w:val="Endnote Text Char"/>
    <w:basedOn w:val="846"/>
    <w:link w:val="879"/>
    <w:uiPriority w:val="99"/>
    <w:semiHidden/>
    <w:pPr>
      <w:pBdr/>
      <w:spacing/>
      <w:ind/>
    </w:pPr>
    <w:rPr>
      <w:sz w:val="20"/>
      <w:szCs w:val="20"/>
    </w:rPr>
  </w:style>
  <w:style w:type="character" w:styleId="881">
    <w:name w:val="endnote reference"/>
    <w:basedOn w:val="846"/>
    <w:uiPriority w:val="99"/>
    <w:semiHidden/>
    <w:unhideWhenUsed/>
    <w:pPr>
      <w:pBdr/>
      <w:spacing/>
      <w:ind/>
    </w:pPr>
    <w:rPr>
      <w:vertAlign w:val="superscript"/>
    </w:rPr>
  </w:style>
  <w:style w:type="character" w:styleId="882">
    <w:name w:val="Hyperlink"/>
    <w:basedOn w:val="84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3">
    <w:name w:val="FollowedHyperlink"/>
    <w:basedOn w:val="84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4">
    <w:name w:val="toc 1"/>
    <w:basedOn w:val="895"/>
    <w:next w:val="895"/>
    <w:uiPriority w:val="39"/>
    <w:unhideWhenUsed/>
    <w:pPr>
      <w:pBdr/>
      <w:spacing w:after="100"/>
      <w:ind/>
    </w:pPr>
  </w:style>
  <w:style w:type="paragraph" w:styleId="885">
    <w:name w:val="toc 2"/>
    <w:basedOn w:val="895"/>
    <w:next w:val="895"/>
    <w:uiPriority w:val="39"/>
    <w:unhideWhenUsed/>
    <w:pPr>
      <w:pBdr/>
      <w:spacing w:after="100"/>
      <w:ind w:left="220"/>
    </w:pPr>
  </w:style>
  <w:style w:type="paragraph" w:styleId="886">
    <w:name w:val="toc 3"/>
    <w:basedOn w:val="895"/>
    <w:next w:val="895"/>
    <w:uiPriority w:val="39"/>
    <w:unhideWhenUsed/>
    <w:pPr>
      <w:pBdr/>
      <w:spacing w:after="100"/>
      <w:ind w:left="440"/>
    </w:pPr>
  </w:style>
  <w:style w:type="paragraph" w:styleId="887">
    <w:name w:val="toc 4"/>
    <w:basedOn w:val="895"/>
    <w:next w:val="895"/>
    <w:uiPriority w:val="39"/>
    <w:unhideWhenUsed/>
    <w:pPr>
      <w:pBdr/>
      <w:spacing w:after="100"/>
      <w:ind w:left="660"/>
    </w:pPr>
  </w:style>
  <w:style w:type="paragraph" w:styleId="888">
    <w:name w:val="toc 5"/>
    <w:basedOn w:val="895"/>
    <w:next w:val="895"/>
    <w:uiPriority w:val="39"/>
    <w:unhideWhenUsed/>
    <w:pPr>
      <w:pBdr/>
      <w:spacing w:after="100"/>
      <w:ind w:left="880"/>
    </w:pPr>
  </w:style>
  <w:style w:type="paragraph" w:styleId="889">
    <w:name w:val="toc 6"/>
    <w:basedOn w:val="895"/>
    <w:next w:val="895"/>
    <w:uiPriority w:val="39"/>
    <w:unhideWhenUsed/>
    <w:pPr>
      <w:pBdr/>
      <w:spacing w:after="100"/>
      <w:ind w:left="1100"/>
    </w:pPr>
  </w:style>
  <w:style w:type="paragraph" w:styleId="890">
    <w:name w:val="toc 7"/>
    <w:basedOn w:val="895"/>
    <w:next w:val="895"/>
    <w:uiPriority w:val="39"/>
    <w:unhideWhenUsed/>
    <w:pPr>
      <w:pBdr/>
      <w:spacing w:after="100"/>
      <w:ind w:left="1320"/>
    </w:pPr>
  </w:style>
  <w:style w:type="paragraph" w:styleId="891">
    <w:name w:val="toc 8"/>
    <w:basedOn w:val="895"/>
    <w:next w:val="895"/>
    <w:uiPriority w:val="39"/>
    <w:unhideWhenUsed/>
    <w:pPr>
      <w:pBdr/>
      <w:spacing w:after="100"/>
      <w:ind w:left="1540"/>
    </w:pPr>
  </w:style>
  <w:style w:type="paragraph" w:styleId="892">
    <w:name w:val="toc 9"/>
    <w:basedOn w:val="895"/>
    <w:next w:val="895"/>
    <w:uiPriority w:val="39"/>
    <w:unhideWhenUsed/>
    <w:pPr>
      <w:pBdr/>
      <w:spacing w:after="100"/>
      <w:ind w:left="1760"/>
    </w:pPr>
  </w:style>
  <w:style w:type="paragraph" w:styleId="893">
    <w:name w:val="TOC Heading"/>
    <w:uiPriority w:val="39"/>
    <w:unhideWhenUsed/>
    <w:pPr>
      <w:pBdr/>
      <w:spacing/>
      <w:ind/>
    </w:pPr>
  </w:style>
  <w:style w:type="paragraph" w:styleId="894">
    <w:name w:val="table of figures"/>
    <w:basedOn w:val="895"/>
    <w:next w:val="895"/>
    <w:uiPriority w:val="99"/>
    <w:unhideWhenUsed/>
    <w:pPr>
      <w:pBdr/>
      <w:spacing w:after="0" w:afterAutospacing="0"/>
      <w:ind/>
    </w:pPr>
  </w:style>
  <w:style w:type="paragraph" w:styleId="895" w:default="1">
    <w:name w:val="Normal"/>
    <w:qFormat/>
    <w:pPr>
      <w:pBdr/>
      <w:spacing/>
      <w:ind/>
    </w:pPr>
  </w:style>
  <w:style w:type="table" w:styleId="89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7" w:default="1">
    <w:name w:val="No List"/>
    <w:uiPriority w:val="99"/>
    <w:semiHidden/>
    <w:unhideWhenUsed/>
    <w:pPr>
      <w:pBdr/>
      <w:spacing/>
      <w:ind/>
    </w:pPr>
  </w:style>
  <w:style w:type="paragraph" w:styleId="898">
    <w:name w:val="No Spacing"/>
    <w:basedOn w:val="895"/>
    <w:uiPriority w:val="1"/>
    <w:qFormat/>
    <w:pPr>
      <w:pBdr/>
      <w:spacing w:after="0" w:line="240" w:lineRule="auto"/>
      <w:ind/>
    </w:pPr>
  </w:style>
  <w:style w:type="paragraph" w:styleId="899">
    <w:name w:val="List Paragraph"/>
    <w:basedOn w:val="89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2025-10-05T10:49:26Z</dcterms:modified>
</cp:coreProperties>
</file>