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48517505"/>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1F425DDB" w14:textId="77777777" w:rsidR="00684E22" w:rsidRDefault="00AC5C57">
      <w:pPr>
        <w:pStyle w:val="TOC1"/>
        <w:tabs>
          <w:tab w:val="right" w:leader="dot" w:pos="9350"/>
        </w:tabs>
        <w:rPr>
          <w:rFonts w:asciiTheme="minorHAnsi" w:eastAsiaTheme="minorEastAsia" w:hAnsiTheme="minorHAnsi" w:cstheme="minorBidi"/>
          <w:noProof/>
          <w:lang w:val="en-NZ" w:eastAsia="en-NZ"/>
        </w:rPr>
      </w:pPr>
      <w:r>
        <w:fldChar w:fldCharType="begin"/>
      </w:r>
      <w:r>
        <w:instrText xml:space="preserve"> TOC \o "1-3" \u </w:instrText>
      </w:r>
      <w:r>
        <w:fldChar w:fldCharType="separate"/>
      </w:r>
      <w:bookmarkStart w:id="3" w:name="_GoBack"/>
      <w:bookmarkEnd w:id="3"/>
      <w:r w:rsidR="00684E22">
        <w:rPr>
          <w:noProof/>
        </w:rPr>
        <w:t>Summary</w:t>
      </w:r>
      <w:r w:rsidR="00684E22">
        <w:rPr>
          <w:noProof/>
        </w:rPr>
        <w:tab/>
      </w:r>
      <w:r w:rsidR="00684E22">
        <w:rPr>
          <w:noProof/>
        </w:rPr>
        <w:fldChar w:fldCharType="begin"/>
      </w:r>
      <w:r w:rsidR="00684E22">
        <w:rPr>
          <w:noProof/>
        </w:rPr>
        <w:instrText xml:space="preserve"> PAGEREF _Toc348517505 \h </w:instrText>
      </w:r>
      <w:r w:rsidR="00684E22">
        <w:rPr>
          <w:noProof/>
        </w:rPr>
      </w:r>
      <w:r w:rsidR="00684E22">
        <w:rPr>
          <w:noProof/>
        </w:rPr>
        <w:fldChar w:fldCharType="separate"/>
      </w:r>
      <w:r w:rsidR="00684E22">
        <w:rPr>
          <w:noProof/>
        </w:rPr>
        <w:t>1</w:t>
      </w:r>
      <w:r w:rsidR="00684E22">
        <w:rPr>
          <w:noProof/>
        </w:rPr>
        <w:fldChar w:fldCharType="end"/>
      </w:r>
    </w:p>
    <w:p w14:paraId="501761BD"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What’s New In this Release?</w:t>
      </w:r>
      <w:r>
        <w:rPr>
          <w:noProof/>
        </w:rPr>
        <w:tab/>
      </w:r>
      <w:r>
        <w:rPr>
          <w:noProof/>
        </w:rPr>
        <w:fldChar w:fldCharType="begin"/>
      </w:r>
      <w:r>
        <w:rPr>
          <w:noProof/>
        </w:rPr>
        <w:instrText xml:space="preserve"> PAGEREF _Toc348517506 \h </w:instrText>
      </w:r>
      <w:r>
        <w:rPr>
          <w:noProof/>
        </w:rPr>
      </w:r>
      <w:r>
        <w:rPr>
          <w:noProof/>
        </w:rPr>
        <w:fldChar w:fldCharType="separate"/>
      </w:r>
      <w:r>
        <w:rPr>
          <w:noProof/>
        </w:rPr>
        <w:t>3</w:t>
      </w:r>
      <w:r>
        <w:rPr>
          <w:noProof/>
        </w:rPr>
        <w:fldChar w:fldCharType="end"/>
      </w:r>
    </w:p>
    <w:p w14:paraId="2C0D7EEE"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Installation Notes</w:t>
      </w:r>
      <w:r>
        <w:rPr>
          <w:noProof/>
        </w:rPr>
        <w:tab/>
      </w:r>
      <w:r>
        <w:rPr>
          <w:noProof/>
        </w:rPr>
        <w:fldChar w:fldCharType="begin"/>
      </w:r>
      <w:r>
        <w:rPr>
          <w:noProof/>
        </w:rPr>
        <w:instrText xml:space="preserve"> PAGEREF _Toc348517507 \h </w:instrText>
      </w:r>
      <w:r>
        <w:rPr>
          <w:noProof/>
        </w:rPr>
      </w:r>
      <w:r>
        <w:rPr>
          <w:noProof/>
        </w:rPr>
        <w:fldChar w:fldCharType="separate"/>
      </w:r>
      <w:r>
        <w:rPr>
          <w:noProof/>
        </w:rPr>
        <w:t>4</w:t>
      </w:r>
      <w:r>
        <w:rPr>
          <w:noProof/>
        </w:rPr>
        <w:fldChar w:fldCharType="end"/>
      </w:r>
    </w:p>
    <w:p w14:paraId="1CCB4030"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Who Needs to Migrate?</w:t>
      </w:r>
      <w:r>
        <w:rPr>
          <w:noProof/>
        </w:rPr>
        <w:tab/>
      </w:r>
      <w:r>
        <w:rPr>
          <w:noProof/>
        </w:rPr>
        <w:fldChar w:fldCharType="begin"/>
      </w:r>
      <w:r>
        <w:rPr>
          <w:noProof/>
        </w:rPr>
        <w:instrText xml:space="preserve"> PAGEREF _Toc348517508 \h </w:instrText>
      </w:r>
      <w:r>
        <w:rPr>
          <w:noProof/>
        </w:rPr>
      </w:r>
      <w:r>
        <w:rPr>
          <w:noProof/>
        </w:rPr>
        <w:fldChar w:fldCharType="separate"/>
      </w:r>
      <w:r>
        <w:rPr>
          <w:noProof/>
        </w:rPr>
        <w:t>5</w:t>
      </w:r>
      <w:r>
        <w:rPr>
          <w:noProof/>
        </w:rPr>
        <w:fldChar w:fldCharType="end"/>
      </w:r>
    </w:p>
    <w:p w14:paraId="3C6A2F1B" w14:textId="77777777" w:rsidR="00684E22" w:rsidRDefault="00684E22">
      <w:pPr>
        <w:pStyle w:val="TOC2"/>
        <w:tabs>
          <w:tab w:val="right" w:leader="dot" w:pos="9350"/>
        </w:tabs>
        <w:rPr>
          <w:rFonts w:asciiTheme="minorHAnsi" w:eastAsiaTheme="minorEastAsia" w:hAnsiTheme="minorHAnsi" w:cstheme="minorBidi"/>
          <w:noProof/>
          <w:lang w:val="en-NZ" w:eastAsia="en-NZ"/>
        </w:rPr>
      </w:pPr>
      <w:r>
        <w:rPr>
          <w:noProof/>
        </w:rPr>
        <w:t>Supported Migration Scenarios</w:t>
      </w:r>
      <w:r>
        <w:rPr>
          <w:noProof/>
        </w:rPr>
        <w:tab/>
      </w:r>
      <w:r>
        <w:rPr>
          <w:noProof/>
        </w:rPr>
        <w:fldChar w:fldCharType="begin"/>
      </w:r>
      <w:r>
        <w:rPr>
          <w:noProof/>
        </w:rPr>
        <w:instrText xml:space="preserve"> PAGEREF _Toc348517509 \h </w:instrText>
      </w:r>
      <w:r>
        <w:rPr>
          <w:noProof/>
        </w:rPr>
      </w:r>
      <w:r>
        <w:rPr>
          <w:noProof/>
        </w:rPr>
        <w:fldChar w:fldCharType="separate"/>
      </w:r>
      <w:r>
        <w:rPr>
          <w:noProof/>
        </w:rPr>
        <w:t>6</w:t>
      </w:r>
      <w:r>
        <w:rPr>
          <w:noProof/>
        </w:rPr>
        <w:fldChar w:fldCharType="end"/>
      </w:r>
    </w:p>
    <w:p w14:paraId="509DE517"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Migration FAQ</w:t>
      </w:r>
      <w:r>
        <w:rPr>
          <w:noProof/>
        </w:rPr>
        <w:tab/>
      </w:r>
      <w:r>
        <w:rPr>
          <w:noProof/>
        </w:rPr>
        <w:fldChar w:fldCharType="begin"/>
      </w:r>
      <w:r>
        <w:rPr>
          <w:noProof/>
        </w:rPr>
        <w:instrText xml:space="preserve"> PAGEREF _Toc348517510 \h </w:instrText>
      </w:r>
      <w:r>
        <w:rPr>
          <w:noProof/>
        </w:rPr>
      </w:r>
      <w:r>
        <w:rPr>
          <w:noProof/>
        </w:rPr>
        <w:fldChar w:fldCharType="separate"/>
      </w:r>
      <w:r>
        <w:rPr>
          <w:noProof/>
        </w:rPr>
        <w:t>7</w:t>
      </w:r>
      <w:r>
        <w:rPr>
          <w:noProof/>
        </w:rPr>
        <w:fldChar w:fldCharType="end"/>
      </w:r>
    </w:p>
    <w:p w14:paraId="546A8BBB"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_Toc348517511 \h </w:instrText>
      </w:r>
      <w:r>
        <w:rPr>
          <w:noProof/>
        </w:rPr>
      </w:r>
      <w:r>
        <w:rPr>
          <w:noProof/>
        </w:rPr>
        <w:fldChar w:fldCharType="separate"/>
      </w:r>
      <w:r>
        <w:rPr>
          <w:noProof/>
        </w:rPr>
        <w:t>7</w:t>
      </w:r>
      <w:r>
        <w:rPr>
          <w:noProof/>
        </w:rPr>
        <w:fldChar w:fldCharType="end"/>
      </w:r>
    </w:p>
    <w:p w14:paraId="167F5FC0"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_Toc348517512 \h </w:instrText>
      </w:r>
      <w:r>
        <w:rPr>
          <w:noProof/>
        </w:rPr>
      </w:r>
      <w:r>
        <w:rPr>
          <w:noProof/>
        </w:rPr>
        <w:fldChar w:fldCharType="separate"/>
      </w:r>
      <w:r>
        <w:rPr>
          <w:noProof/>
        </w:rPr>
        <w:t>7</w:t>
      </w:r>
      <w:r>
        <w:rPr>
          <w:noProof/>
        </w:rPr>
        <w:fldChar w:fldCharType="end"/>
      </w:r>
    </w:p>
    <w:p w14:paraId="2F8901EC"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Will NuPattern update from the Visual Studio Gallery?</w:t>
      </w:r>
      <w:r>
        <w:rPr>
          <w:noProof/>
        </w:rPr>
        <w:tab/>
      </w:r>
      <w:r>
        <w:rPr>
          <w:noProof/>
        </w:rPr>
        <w:fldChar w:fldCharType="begin"/>
      </w:r>
      <w:r>
        <w:rPr>
          <w:noProof/>
        </w:rPr>
        <w:instrText xml:space="preserve"> PAGEREF _Toc348517513 \h </w:instrText>
      </w:r>
      <w:r>
        <w:rPr>
          <w:noProof/>
        </w:rPr>
      </w:r>
      <w:r>
        <w:rPr>
          <w:noProof/>
        </w:rPr>
        <w:fldChar w:fldCharType="separate"/>
      </w:r>
      <w:r>
        <w:rPr>
          <w:noProof/>
        </w:rPr>
        <w:t>7</w:t>
      </w:r>
      <w:r>
        <w:rPr>
          <w:noProof/>
        </w:rPr>
        <w:fldChar w:fldCharType="end"/>
      </w:r>
    </w:p>
    <w:p w14:paraId="361B84EA"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Can I target my pattern toolkit to run in Visual Studio 2012?</w:t>
      </w:r>
      <w:r>
        <w:rPr>
          <w:noProof/>
        </w:rPr>
        <w:tab/>
      </w:r>
      <w:r>
        <w:rPr>
          <w:noProof/>
        </w:rPr>
        <w:fldChar w:fldCharType="begin"/>
      </w:r>
      <w:r>
        <w:rPr>
          <w:noProof/>
        </w:rPr>
        <w:instrText xml:space="preserve"> PAGEREF _Toc348517514 \h </w:instrText>
      </w:r>
      <w:r>
        <w:rPr>
          <w:noProof/>
        </w:rPr>
      </w:r>
      <w:r>
        <w:rPr>
          <w:noProof/>
        </w:rPr>
        <w:fldChar w:fldCharType="separate"/>
      </w:r>
      <w:r>
        <w:rPr>
          <w:noProof/>
        </w:rPr>
        <w:t>7</w:t>
      </w:r>
      <w:r>
        <w:rPr>
          <w:noProof/>
        </w:rPr>
        <w:fldChar w:fldCharType="end"/>
      </w:r>
    </w:p>
    <w:p w14:paraId="58C6D81A"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How do I build my pattern toolkit to target both VS2010 and VS2012?</w:t>
      </w:r>
      <w:r>
        <w:rPr>
          <w:noProof/>
        </w:rPr>
        <w:tab/>
      </w:r>
      <w:r>
        <w:rPr>
          <w:noProof/>
        </w:rPr>
        <w:fldChar w:fldCharType="begin"/>
      </w:r>
      <w:r>
        <w:rPr>
          <w:noProof/>
        </w:rPr>
        <w:instrText xml:space="preserve"> PAGEREF _Toc348517515 \h </w:instrText>
      </w:r>
      <w:r>
        <w:rPr>
          <w:noProof/>
        </w:rPr>
      </w:r>
      <w:r>
        <w:rPr>
          <w:noProof/>
        </w:rPr>
        <w:fldChar w:fldCharType="separate"/>
      </w:r>
      <w:r>
        <w:rPr>
          <w:noProof/>
        </w:rPr>
        <w:t>8</w:t>
      </w:r>
      <w:r>
        <w:rPr>
          <w:noProof/>
        </w:rPr>
        <w:fldChar w:fldCharType="end"/>
      </w:r>
    </w:p>
    <w:p w14:paraId="5F5D4824"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Technically, why do we need to migrate pattern toolkits, what has changed in this version?</w:t>
      </w:r>
      <w:r>
        <w:rPr>
          <w:noProof/>
        </w:rPr>
        <w:tab/>
      </w:r>
      <w:r>
        <w:rPr>
          <w:noProof/>
        </w:rPr>
        <w:fldChar w:fldCharType="begin"/>
      </w:r>
      <w:r>
        <w:rPr>
          <w:noProof/>
        </w:rPr>
        <w:instrText xml:space="preserve"> PAGEREF _Toc348517516 \h </w:instrText>
      </w:r>
      <w:r>
        <w:rPr>
          <w:noProof/>
        </w:rPr>
      </w:r>
      <w:r>
        <w:rPr>
          <w:noProof/>
        </w:rPr>
        <w:fldChar w:fldCharType="separate"/>
      </w:r>
      <w:r>
        <w:rPr>
          <w:noProof/>
        </w:rPr>
        <w:t>8</w:t>
      </w:r>
      <w:r>
        <w:rPr>
          <w:noProof/>
        </w:rPr>
        <w:fldChar w:fldCharType="end"/>
      </w:r>
    </w:p>
    <w:p w14:paraId="18A58019"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_Toc348517517 \h </w:instrText>
      </w:r>
      <w:r>
        <w:rPr>
          <w:noProof/>
        </w:rPr>
      </w:r>
      <w:r>
        <w:rPr>
          <w:noProof/>
        </w:rPr>
        <w:fldChar w:fldCharType="separate"/>
      </w:r>
      <w:r>
        <w:rPr>
          <w:noProof/>
        </w:rPr>
        <w:t>10</w:t>
      </w:r>
      <w:r>
        <w:rPr>
          <w:noProof/>
        </w:rPr>
        <w:fldChar w:fldCharType="end"/>
      </w:r>
    </w:p>
    <w:p w14:paraId="202FEB97"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_Toc348517518 \h </w:instrText>
      </w:r>
      <w:r>
        <w:rPr>
          <w:noProof/>
        </w:rPr>
      </w:r>
      <w:r>
        <w:rPr>
          <w:noProof/>
        </w:rPr>
        <w:fldChar w:fldCharType="separate"/>
      </w:r>
      <w:r>
        <w:rPr>
          <w:noProof/>
        </w:rPr>
        <w:t>10</w:t>
      </w:r>
      <w:r>
        <w:rPr>
          <w:noProof/>
        </w:rPr>
        <w:fldChar w:fldCharType="end"/>
      </w:r>
    </w:p>
    <w:p w14:paraId="696DD5A5"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Migration Notes</w:t>
      </w:r>
      <w:r>
        <w:rPr>
          <w:noProof/>
        </w:rPr>
        <w:tab/>
      </w:r>
      <w:r>
        <w:rPr>
          <w:noProof/>
        </w:rPr>
        <w:fldChar w:fldCharType="begin"/>
      </w:r>
      <w:r>
        <w:rPr>
          <w:noProof/>
        </w:rPr>
        <w:instrText xml:space="preserve"> PAGEREF _Toc348517519 \h </w:instrText>
      </w:r>
      <w:r>
        <w:rPr>
          <w:noProof/>
        </w:rPr>
      </w:r>
      <w:r>
        <w:rPr>
          <w:noProof/>
        </w:rPr>
        <w:fldChar w:fldCharType="separate"/>
      </w:r>
      <w:r>
        <w:rPr>
          <w:noProof/>
        </w:rPr>
        <w:t>12</w:t>
      </w:r>
      <w:r>
        <w:rPr>
          <w:noProof/>
        </w:rPr>
        <w:fldChar w:fldCharType="end"/>
      </w:r>
    </w:p>
    <w:p w14:paraId="35AA1A52"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Solutions:</w:t>
      </w:r>
      <w:r>
        <w:rPr>
          <w:noProof/>
        </w:rPr>
        <w:tab/>
      </w:r>
      <w:r>
        <w:rPr>
          <w:noProof/>
        </w:rPr>
        <w:fldChar w:fldCharType="begin"/>
      </w:r>
      <w:r>
        <w:rPr>
          <w:noProof/>
        </w:rPr>
        <w:instrText xml:space="preserve"> PAGEREF _Toc348517520 \h </w:instrText>
      </w:r>
      <w:r>
        <w:rPr>
          <w:noProof/>
        </w:rPr>
      </w:r>
      <w:r>
        <w:rPr>
          <w:noProof/>
        </w:rPr>
        <w:fldChar w:fldCharType="separate"/>
      </w:r>
      <w:r>
        <w:rPr>
          <w:noProof/>
        </w:rPr>
        <w:t>13</w:t>
      </w:r>
      <w:r>
        <w:rPr>
          <w:noProof/>
        </w:rPr>
        <w:fldChar w:fldCharType="end"/>
      </w:r>
    </w:p>
    <w:p w14:paraId="59C08D89"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Project:</w:t>
      </w:r>
      <w:r>
        <w:rPr>
          <w:noProof/>
        </w:rPr>
        <w:tab/>
      </w:r>
      <w:r>
        <w:rPr>
          <w:noProof/>
        </w:rPr>
        <w:fldChar w:fldCharType="begin"/>
      </w:r>
      <w:r>
        <w:rPr>
          <w:noProof/>
        </w:rPr>
        <w:instrText xml:space="preserve"> PAGEREF _Toc348517521 \h </w:instrText>
      </w:r>
      <w:r>
        <w:rPr>
          <w:noProof/>
        </w:rPr>
      </w:r>
      <w:r>
        <w:rPr>
          <w:noProof/>
        </w:rPr>
        <w:fldChar w:fldCharType="separate"/>
      </w:r>
      <w:r>
        <w:rPr>
          <w:noProof/>
        </w:rPr>
        <w:t>15</w:t>
      </w:r>
      <w:r>
        <w:rPr>
          <w:noProof/>
        </w:rPr>
        <w:fldChar w:fldCharType="end"/>
      </w:r>
    </w:p>
    <w:p w14:paraId="4B02A121"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Automation Project:</w:t>
      </w:r>
      <w:r>
        <w:rPr>
          <w:noProof/>
        </w:rPr>
        <w:tab/>
      </w:r>
      <w:r>
        <w:rPr>
          <w:noProof/>
        </w:rPr>
        <w:fldChar w:fldCharType="begin"/>
      </w:r>
      <w:r>
        <w:rPr>
          <w:noProof/>
        </w:rPr>
        <w:instrText xml:space="preserve"> PAGEREF _Toc348517522 \h </w:instrText>
      </w:r>
      <w:r>
        <w:rPr>
          <w:noProof/>
        </w:rPr>
      </w:r>
      <w:r>
        <w:rPr>
          <w:noProof/>
        </w:rPr>
        <w:fldChar w:fldCharType="separate"/>
      </w:r>
      <w:r>
        <w:rPr>
          <w:noProof/>
        </w:rPr>
        <w:t>19</w:t>
      </w:r>
      <w:r>
        <w:rPr>
          <w:noProof/>
        </w:rPr>
        <w:fldChar w:fldCharType="end"/>
      </w:r>
    </w:p>
    <w:p w14:paraId="3EEC3918"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Solution</w:t>
      </w:r>
      <w:r>
        <w:rPr>
          <w:noProof/>
        </w:rPr>
        <w:tab/>
      </w:r>
      <w:r>
        <w:rPr>
          <w:noProof/>
        </w:rPr>
        <w:fldChar w:fldCharType="begin"/>
      </w:r>
      <w:r>
        <w:rPr>
          <w:noProof/>
        </w:rPr>
        <w:instrText xml:space="preserve"> PAGEREF _Toc348517523 \h </w:instrText>
      </w:r>
      <w:r>
        <w:rPr>
          <w:noProof/>
        </w:rPr>
      </w:r>
      <w:r>
        <w:rPr>
          <w:noProof/>
        </w:rPr>
        <w:fldChar w:fldCharType="separate"/>
      </w:r>
      <w:r>
        <w:rPr>
          <w:noProof/>
        </w:rPr>
        <w:t>20</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4" w:name="_Toc348517506"/>
      <w:r w:rsidRPr="000732E8">
        <w:lastRenderedPageBreak/>
        <w:t>What’s New</w:t>
      </w:r>
      <w:r w:rsidR="00324EC0">
        <w:t xml:space="preserve"> In this Release</w:t>
      </w:r>
      <w:r w:rsidRPr="000732E8">
        <w:t>?</w:t>
      </w:r>
      <w:bookmarkEnd w:id="4"/>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5" w:name="_Who_Needs_to"/>
      <w:bookmarkEnd w:id="5"/>
      <w:r>
        <w:br w:type="page"/>
      </w:r>
    </w:p>
    <w:p w14:paraId="64567404" w14:textId="37160867" w:rsidR="0015672C" w:rsidRDefault="0015672C" w:rsidP="006B2081">
      <w:pPr>
        <w:pStyle w:val="Heading1"/>
      </w:pPr>
      <w:bookmarkStart w:id="6" w:name="_Installation_Notes"/>
      <w:bookmarkStart w:id="7" w:name="_Toc348517507"/>
      <w:bookmarkEnd w:id="6"/>
      <w:r>
        <w:lastRenderedPageBreak/>
        <w:t>Installation Notes</w:t>
      </w:r>
      <w:bookmarkEnd w:id="7"/>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8" w:name="_Who_Needs_to_1"/>
      <w:bookmarkStart w:id="9" w:name="_Toc348517508"/>
      <w:bookmarkEnd w:id="8"/>
      <w:r w:rsidRPr="006B2081">
        <w:lastRenderedPageBreak/>
        <w:t>Who Needs to Migrate?</w:t>
      </w:r>
      <w:bookmarkEnd w:id="9"/>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10" w:name="_Toc348517509"/>
      <w:r w:rsidRPr="00C97A0E">
        <w:t xml:space="preserve">Supported </w:t>
      </w:r>
      <w:r w:rsidR="007E10C3" w:rsidRPr="00C97A0E">
        <w:t>Migration Scenarios</w:t>
      </w:r>
      <w:bookmarkEnd w:id="10"/>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1" w:name="_Migration_FAQ"/>
      <w:bookmarkEnd w:id="11"/>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2" w:name="_Migration_FAQ_1"/>
      <w:bookmarkEnd w:id="12"/>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3" w:name="_Toc348517510"/>
      <w:r>
        <w:lastRenderedPageBreak/>
        <w:t>Migration FAQ</w:t>
      </w:r>
      <w:bookmarkEnd w:id="13"/>
    </w:p>
    <w:p w14:paraId="08AD1EAF" w14:textId="68DE4BE2" w:rsidR="0041435D" w:rsidRDefault="0041435D" w:rsidP="0041435D">
      <w:pPr>
        <w:pStyle w:val="Heading3"/>
      </w:pPr>
      <w:bookmarkStart w:id="14" w:name="_Toc348517511"/>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4"/>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5" w:name="_Toc348517512"/>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5"/>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6" w:name="_Toc348517513"/>
      <w:r>
        <w:t xml:space="preserve">Will </w:t>
      </w:r>
      <w:r w:rsidR="00D96A0E">
        <w:t xml:space="preserve">NuPattern </w:t>
      </w:r>
      <w:r>
        <w:t>update from the Visual Studio Gallery?</w:t>
      </w:r>
      <w:bookmarkEnd w:id="16"/>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7" w:name="_Toc348517514"/>
      <w:r>
        <w:t xml:space="preserve">Can I target my </w:t>
      </w:r>
      <w:r w:rsidR="002B433A">
        <w:t xml:space="preserve">pattern </w:t>
      </w:r>
      <w:r>
        <w:t>toolkit to run in Visual Studio 2012?</w:t>
      </w:r>
      <w:bookmarkEnd w:id="17"/>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8" w:name="_Toc348517515"/>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9" w:name="_Migration_Notes"/>
      <w:bookmarkEnd w:id="18"/>
      <w:bookmarkEnd w:id="19"/>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20" w:name="_Toc348517516"/>
      <w:r>
        <w:t xml:space="preserve">Technically, why do we need to </w:t>
      </w:r>
      <w:proofErr w:type="gramStart"/>
      <w:r>
        <w:t>migrate</w:t>
      </w:r>
      <w:proofErr w:type="gramEnd"/>
      <w:r w:rsidR="00665811">
        <w:t xml:space="preserve"> pattern</w:t>
      </w:r>
      <w:r>
        <w:t xml:space="preserve"> toolkits, what has changed in this version?</w:t>
      </w:r>
      <w:bookmarkEnd w:id="20"/>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1" w:name="_Toc348517517"/>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1"/>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2" w:name="_Toc348517518"/>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2"/>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3" w:name="_Migration_Notes:"/>
      <w:bookmarkEnd w:id="23"/>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4" w:name="_Migration_Notes_1"/>
      <w:bookmarkStart w:id="25" w:name="_Toc348517519"/>
      <w:bookmarkEnd w:id="24"/>
      <w:r w:rsidRPr="001B714E">
        <w:lastRenderedPageBreak/>
        <w:t>Migration Notes</w:t>
      </w:r>
      <w:bookmarkEnd w:id="25"/>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6" w:name="_Toc348517520"/>
      <w:r w:rsidRPr="00B46C4C">
        <w:lastRenderedPageBreak/>
        <w:t>Pattern Toolkit Solutions:</w:t>
      </w:r>
      <w:bookmarkEnd w:id="26"/>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proofErr w:type="spellStart"/>
            <w:r w:rsidRPr="00B45E1C">
              <w:rPr>
                <w:highlight w:val="yellow"/>
              </w:rPr>
              <w:t>NuPattern</w:t>
            </w:r>
            <w:proofErr w:type="spellEnd"/>
            <w:r>
              <w:t>” in all files of all types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17114B" w14:textId="77777777" w:rsidR="00FB30EB" w:rsidRDefault="00FB30EB" w:rsidP="000D087B">
      <w:pPr>
        <w:pStyle w:val="Heading4"/>
      </w:pPr>
    </w:p>
    <w:p w14:paraId="7ED2E975"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F7DB3B4" w14:textId="77777777" w:rsidTr="00B45E1C">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176167" w14:paraId="1A96EBE6" w14:textId="77777777" w:rsidTr="00B50103">
        <w:tc>
          <w:tcPr>
            <w:tcW w:w="1098" w:type="dxa"/>
          </w:tcPr>
          <w:p w14:paraId="05230E56" w14:textId="1B59204D" w:rsidR="00176167" w:rsidRPr="00B50103" w:rsidRDefault="00176167" w:rsidP="00B50103">
            <w:pPr>
              <w:rPr>
                <w:b/>
              </w:rPr>
            </w:pPr>
            <w:r w:rsidRPr="00B50103">
              <w:rPr>
                <w:b/>
              </w:rPr>
              <w:t>VS2010, VS2012</w:t>
            </w:r>
          </w:p>
        </w:tc>
        <w:tc>
          <w:tcPr>
            <w:tcW w:w="8478"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proofErr w:type="spellStart"/>
            <w:r w:rsidRPr="0053457F">
              <w:rPr>
                <w:rFonts w:ascii="Consolas" w:hAnsi="Consolas" w:cs="Consolas"/>
                <w:color w:val="0000FF"/>
                <w:highlight w:val="yellow"/>
              </w:rPr>
              <w:t>NuPattern</w:t>
            </w:r>
            <w:proofErr w:type="spellEnd"/>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B45E1C">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176167" w14:paraId="17399EA8" w14:textId="77777777" w:rsidTr="00B50103">
        <w:tc>
          <w:tcPr>
            <w:tcW w:w="1098" w:type="dxa"/>
          </w:tcPr>
          <w:p w14:paraId="553097AA" w14:textId="77391452" w:rsidR="00176167" w:rsidRPr="00B50103" w:rsidRDefault="00176167" w:rsidP="00B50103">
            <w:pPr>
              <w:rPr>
                <w:b/>
              </w:rPr>
            </w:pPr>
            <w:r w:rsidRPr="00B50103">
              <w:rPr>
                <w:b/>
              </w:rPr>
              <w:t>VS2010, VS2012</w:t>
            </w:r>
          </w:p>
        </w:tc>
        <w:tc>
          <w:tcPr>
            <w:tcW w:w="8478"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7" w:name="_Toc348517521"/>
      <w:r w:rsidRPr="00B46C4C">
        <w:lastRenderedPageBreak/>
        <w:t>Pattern Toolkit Project:</w:t>
      </w:r>
      <w:bookmarkEnd w:id="27"/>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w:t>
            </w:r>
            <w:proofErr w:type="spellStart"/>
            <w:r>
              <w:t>NuPattern</w:t>
            </w:r>
            <w:proofErr w:type="spellEnd"/>
            <w:r>
              <w:t>.*.</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44FA2B6D" w:rsidR="00176167" w:rsidRPr="00B50103" w:rsidRDefault="00176167" w:rsidP="00B50103">
            <w:pPr>
              <w:rPr>
                <w:b/>
              </w:rPr>
            </w:pPr>
            <w:r>
              <w:rPr>
                <w:b/>
              </w:rPr>
              <w:t>VS2010</w:t>
            </w:r>
            <w:r w:rsidR="00AB0C58">
              <w:rPr>
                <w:b/>
              </w:rPr>
              <w:t>, VS2012</w:t>
            </w:r>
          </w:p>
        </w:tc>
        <w:tc>
          <w:tcPr>
            <w:tcW w:w="8478" w:type="dxa"/>
          </w:tcPr>
          <w:p w14:paraId="335876DB" w14:textId="28FCE640"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PatternToolkitBuilder</w:t>
            </w:r>
            <w:proofErr w:type="spellEnd"/>
            <w:r>
              <w:rPr>
                <w:rFonts w:ascii="Consolas" w:hAnsi="Consolas" w:cs="Consolas"/>
                <w:color w:val="0000FF"/>
                <w:sz w:val="19"/>
                <w:szCs w:val="19"/>
                <w:highlight w:val="white"/>
                <w:lang w:val="en-NZ"/>
              </w:rPr>
              <w:t>)\</w:t>
            </w:r>
            <w:proofErr w:type="spellStart"/>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roofErr w:type="spellStart"/>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proofErr w:type="spellEnd"/>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t>VS2012</w:t>
            </w:r>
          </w:p>
        </w:tc>
        <w:tc>
          <w:tcPr>
            <w:tcW w:w="8478" w:type="dxa"/>
          </w:tcPr>
          <w:p w14:paraId="16A3CBC3" w14:textId="473F3BAE" w:rsidR="00890266" w:rsidRDefault="00890266" w:rsidP="00890266">
            <w:r>
              <w:rPr>
                <w:rFonts w:ascii="Consolas" w:hAnsi="Consolas" w:cs="Consolas"/>
                <w:color w:val="000000"/>
                <w:sz w:val="19"/>
                <w:szCs w:val="19"/>
                <w:highlight w:val="white"/>
              </w:rPr>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552B5D">
        <w:tc>
          <w:tcPr>
            <w:tcW w:w="9576" w:type="dxa"/>
            <w:gridSpan w:val="2"/>
            <w:shd w:val="clear" w:color="auto" w:fill="404040" w:themeFill="text1" w:themeFillTint="BF"/>
          </w:tcPr>
          <w:p w14:paraId="3A1F816E" w14:textId="77777777" w:rsidR="007F21D5" w:rsidRPr="000677E6" w:rsidRDefault="007F21D5" w:rsidP="00552B5D">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552B5D">
        <w:tc>
          <w:tcPr>
            <w:tcW w:w="1098" w:type="dxa"/>
          </w:tcPr>
          <w:p w14:paraId="6FA1FFBA" w14:textId="77777777" w:rsidR="007F21D5" w:rsidRDefault="007F21D5" w:rsidP="00552B5D">
            <w:pPr>
              <w:rPr>
                <w:b/>
              </w:rPr>
            </w:pPr>
            <w:r>
              <w:rPr>
                <w:b/>
              </w:rPr>
              <w:t>VS2010,</w:t>
            </w:r>
          </w:p>
          <w:p w14:paraId="34DC63AE" w14:textId="77777777" w:rsidR="007F21D5" w:rsidRDefault="007F21D5" w:rsidP="00552B5D">
            <w:pPr>
              <w:rPr>
                <w:b/>
              </w:rPr>
            </w:pPr>
            <w:r>
              <w:rPr>
                <w:b/>
              </w:rPr>
              <w:t>VS2012</w:t>
            </w:r>
          </w:p>
        </w:tc>
        <w:tc>
          <w:tcPr>
            <w:tcW w:w="8478" w:type="dxa"/>
          </w:tcPr>
          <w:p w14:paraId="05E8CD47" w14:textId="77777777" w:rsidR="007F21D5" w:rsidRPr="00F177DD" w:rsidRDefault="007F21D5" w:rsidP="00552B5D">
            <w:pPr>
              <w:rPr>
                <w:highlight w:val="white"/>
              </w:rPr>
            </w:pPr>
            <w:r w:rsidRPr="00F177DD">
              <w:rPr>
                <w:highlight w:val="white"/>
              </w:rPr>
              <w:t>From:</w:t>
            </w:r>
          </w:p>
          <w:p w14:paraId="4F17BFB5" w14:textId="77777777" w:rsidR="007F21D5" w:rsidRDefault="007F21D5" w:rsidP="00552B5D">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552B5D">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552B5D">
            <w:r w:rsidRPr="00F177DD">
              <w:t>To:</w:t>
            </w:r>
          </w:p>
          <w:p w14:paraId="0857F824" w14:textId="77777777" w:rsidR="007F21D5" w:rsidRDefault="007F21D5" w:rsidP="00552B5D">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552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r w:rsidR="00F56563" w:rsidRPr="000677E6" w14:paraId="59826792" w14:textId="77777777" w:rsidTr="004A140E">
        <w:tc>
          <w:tcPr>
            <w:tcW w:w="9576" w:type="dxa"/>
            <w:gridSpan w:val="2"/>
            <w:shd w:val="clear" w:color="auto" w:fill="404040" w:themeFill="text1" w:themeFillTint="BF"/>
          </w:tcPr>
          <w:p w14:paraId="14353D6E" w14:textId="72E06F5C" w:rsidR="00F56563" w:rsidRPr="004A140E" w:rsidRDefault="00F56563" w:rsidP="00552B5D">
            <w:pPr>
              <w:rPr>
                <w:color w:val="EEECE1" w:themeColor="background2"/>
              </w:rPr>
            </w:pPr>
            <w:r w:rsidRPr="004A140E">
              <w:rPr>
                <w:color w:val="EEECE1" w:themeColor="background2"/>
              </w:rPr>
              <w:t>Update the &lt;</w:t>
            </w:r>
            <w:proofErr w:type="spellStart"/>
            <w:r w:rsidRPr="004A140E">
              <w:rPr>
                <w:color w:val="EEECE1" w:themeColor="background2"/>
              </w:rPr>
              <w:t>CustomExtension</w:t>
            </w:r>
            <w:proofErr w:type="spellEnd"/>
            <w:r w:rsidRPr="004A140E">
              <w:rPr>
                <w:color w:val="EEECE1" w:themeColor="background2"/>
              </w:rPr>
              <w:t xml:space="preserve"> Type=”</w:t>
            </w:r>
            <w:proofErr w:type="spellStart"/>
            <w:r w:rsidRPr="004A140E">
              <w:rPr>
                <w:color w:val="EEECE1" w:themeColor="background2"/>
              </w:rPr>
              <w:t>PatternModel</w:t>
            </w:r>
            <w:proofErr w:type="spellEnd"/>
            <w:r w:rsidRPr="004A140E">
              <w:rPr>
                <w:color w:val="EEECE1" w:themeColor="background2"/>
              </w:rPr>
              <w:t>” …&gt; element</w:t>
            </w:r>
          </w:p>
        </w:tc>
      </w:tr>
      <w:tr w:rsidR="00F56563" w:rsidRPr="000677E6" w14:paraId="0F1149B0" w14:textId="77777777" w:rsidTr="00552B5D">
        <w:tc>
          <w:tcPr>
            <w:tcW w:w="1098" w:type="dxa"/>
          </w:tcPr>
          <w:p w14:paraId="25449A97" w14:textId="53EB486E" w:rsidR="00F56563" w:rsidRDefault="00F56563" w:rsidP="00552B5D">
            <w:pPr>
              <w:rPr>
                <w:b/>
              </w:rPr>
            </w:pPr>
            <w:r>
              <w:rPr>
                <w:b/>
              </w:rPr>
              <w:t>VS2010,</w:t>
            </w:r>
          </w:p>
          <w:p w14:paraId="2957BED3" w14:textId="044678EF" w:rsidR="00F56563" w:rsidRDefault="00F56563" w:rsidP="00552B5D">
            <w:pPr>
              <w:rPr>
                <w:b/>
              </w:rPr>
            </w:pPr>
            <w:r>
              <w:rPr>
                <w:b/>
              </w:rPr>
              <w:t>VS2012</w:t>
            </w:r>
          </w:p>
        </w:tc>
        <w:tc>
          <w:tcPr>
            <w:tcW w:w="8478" w:type="dxa"/>
          </w:tcPr>
          <w:p w14:paraId="2640628C" w14:textId="37C9AA3D" w:rsidR="00F56563" w:rsidRPr="00F56563" w:rsidRDefault="00F56563" w:rsidP="00F5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56563">
              <w:rPr>
                <w:rFonts w:ascii="Consolas" w:eastAsia="Times New Roman" w:hAnsi="Consolas" w:cs="Consolas"/>
                <w:color w:val="0000FF"/>
                <w:sz w:val="20"/>
                <w:szCs w:val="20"/>
                <w:lang w:val="en-NZ" w:eastAsia="en-NZ"/>
              </w:rPr>
              <w:t>&lt;</w:t>
            </w:r>
            <w:proofErr w:type="spellStart"/>
            <w:r w:rsidRPr="00F56563">
              <w:rPr>
                <w:rFonts w:ascii="Consolas" w:eastAsia="Times New Roman" w:hAnsi="Consolas" w:cs="Consolas"/>
                <w:color w:val="A31515"/>
                <w:sz w:val="20"/>
                <w:szCs w:val="20"/>
                <w:lang w:val="en-NZ" w:eastAsia="en-NZ"/>
              </w:rPr>
              <w:t>CustomExtension</w:t>
            </w:r>
            <w:proofErr w:type="spellEnd"/>
            <w:r w:rsidRPr="00F56563">
              <w:rPr>
                <w:rFonts w:ascii="Consolas" w:eastAsia="Times New Roman" w:hAnsi="Consolas" w:cs="Consolas"/>
                <w:color w:val="0000FF"/>
                <w:sz w:val="20"/>
                <w:szCs w:val="20"/>
                <w:lang w:val="en-NZ" w:eastAsia="en-NZ"/>
              </w:rPr>
              <w:t> </w:t>
            </w:r>
            <w:r w:rsidRPr="00F56563">
              <w:rPr>
                <w:rFonts w:ascii="Consolas" w:eastAsia="Times New Roman" w:hAnsi="Consolas" w:cs="Consolas"/>
                <w:color w:val="FF0000"/>
                <w:sz w:val="20"/>
                <w:szCs w:val="20"/>
                <w:lang w:val="en-NZ" w:eastAsia="en-NZ"/>
              </w:rPr>
              <w:t>Type</w:t>
            </w:r>
            <w:r w:rsidRPr="00F56563">
              <w:rPr>
                <w:rFonts w:ascii="Consolas" w:eastAsia="Times New Roman" w:hAnsi="Consolas" w:cs="Consolas"/>
                <w:color w:val="0000FF"/>
                <w:sz w:val="20"/>
                <w:szCs w:val="20"/>
                <w:lang w:val="en-NZ" w:eastAsia="en-NZ"/>
              </w:rPr>
              <w:t>=</w:t>
            </w:r>
            <w:r w:rsidRPr="00F56563">
              <w:rPr>
                <w:rFonts w:ascii="Consolas" w:eastAsia="Times New Roman" w:hAnsi="Consolas" w:cs="Consolas"/>
                <w:color w:val="000000"/>
                <w:sz w:val="20"/>
                <w:szCs w:val="20"/>
                <w:lang w:val="en-NZ" w:eastAsia="en-NZ"/>
              </w:rPr>
              <w:t>"</w:t>
            </w:r>
            <w:proofErr w:type="spellStart"/>
            <w:r w:rsidRPr="00F56563">
              <w:rPr>
                <w:rFonts w:ascii="Consolas" w:eastAsia="Times New Roman" w:hAnsi="Consolas" w:cs="Consolas"/>
                <w:color w:val="0000FF"/>
                <w:sz w:val="20"/>
                <w:szCs w:val="20"/>
                <w:highlight w:val="yellow"/>
                <w:lang w:val="en-NZ" w:eastAsia="en-NZ"/>
              </w:rPr>
              <w:t>NuPattern.Toolkit.</w:t>
            </w:r>
            <w:r w:rsidRPr="00F56563">
              <w:rPr>
                <w:rFonts w:ascii="Consolas" w:eastAsia="Times New Roman" w:hAnsi="Consolas" w:cs="Consolas"/>
                <w:color w:val="0000FF"/>
                <w:sz w:val="20"/>
                <w:szCs w:val="20"/>
                <w:lang w:val="en-NZ" w:eastAsia="en-NZ"/>
              </w:rPr>
              <w:t>PatternModel</w:t>
            </w:r>
            <w:proofErr w:type="spellEnd"/>
            <w:r w:rsidRPr="00F56563">
              <w:rPr>
                <w:rFonts w:ascii="Consolas" w:eastAsia="Times New Roman" w:hAnsi="Consolas" w:cs="Consolas"/>
                <w:color w:val="000000"/>
                <w:sz w:val="20"/>
                <w:szCs w:val="20"/>
                <w:lang w:val="en-NZ" w:eastAsia="en-NZ"/>
              </w:rPr>
              <w: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bl>
    <w:p w14:paraId="482CA3D6" w14:textId="71C91D9C"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467389FE" w:rsidR="00FB30EB" w:rsidRPr="00FB30EB" w:rsidRDefault="00FB30EB" w:rsidP="00FB30EB">
            <w:pPr>
              <w:rPr>
                <w:color w:val="EEECE1" w:themeColor="background2"/>
              </w:rPr>
            </w:pPr>
            <w:r w:rsidRPr="00FB30EB">
              <w:rPr>
                <w:color w:val="EEECE1" w:themeColor="background2"/>
              </w:rPr>
              <w:t xml:space="preserve">In Wizard 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proofErr w:type="spellStart"/>
            <w:r w:rsidRPr="008646B7">
              <w:rPr>
                <w:rFonts w:ascii="Consolas" w:hAnsi="Consolas" w:cs="Consolas"/>
                <w:color w:val="0000FF"/>
                <w:sz w:val="19"/>
                <w:szCs w:val="19"/>
                <w:highlight w:val="yellow"/>
              </w:rPr>
              <w:t>nupattern</w:t>
            </w:r>
            <w:proofErr w:type="spellEnd"/>
            <w:r w:rsidRPr="008646B7">
              <w:rPr>
                <w:rFonts w:ascii="Consolas" w:hAnsi="Consolas" w:cs="Consolas"/>
                <w:color w:val="0000FF"/>
                <w:sz w:val="19"/>
                <w:szCs w:val="19"/>
                <w:highlight w:val="yellow"/>
              </w:rPr>
              <w:t>/2012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39730EC6" w:rsidR="00FB30EB" w:rsidRPr="00FB30EB" w:rsidRDefault="00FB30EB" w:rsidP="00FB30EB">
            <w:pPr>
              <w:rPr>
                <w:color w:val="EEECE1" w:themeColor="background2"/>
              </w:rPr>
            </w:pPr>
            <w:r w:rsidRPr="00FB30EB">
              <w:rPr>
                <w:color w:val="EEECE1" w:themeColor="background2"/>
              </w:rPr>
              <w:t>In Wizard XAML pages (only),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="/NuPattern.Common.Presentation;component/Resources/CommonStyles.xaml"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13CB09A6" w:rsidR="007162F9" w:rsidRDefault="007162F9" w:rsidP="007162F9">
      <w:pPr>
        <w:pStyle w:val="Heading4"/>
      </w:pPr>
      <w:r>
        <w:lastRenderedPageBreak/>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553ACF6D" w14:textId="7BE2AA58" w:rsidR="007162F9" w:rsidRPr="00B46C4C" w:rsidRDefault="007162F9" w:rsidP="007162F9">
      <w:pPr>
        <w:pStyle w:val="Heading3"/>
      </w:pPr>
      <w:bookmarkStart w:id="28" w:name="_Toc348517522"/>
      <w:r w:rsidRPr="00B46C4C">
        <w:t xml:space="preserve">Pattern Toolkit </w:t>
      </w:r>
      <w:r>
        <w:t xml:space="preserve">Automation </w:t>
      </w:r>
      <w:r w:rsidRPr="00B46C4C">
        <w:t>Project:</w:t>
      </w:r>
      <w:bookmarkEnd w:id="28"/>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w:t>
            </w:r>
            <w:proofErr w:type="spellStart"/>
            <w:r w:rsidRPr="00FB30EB">
              <w:rPr>
                <w:color w:val="EEECE1" w:themeColor="background2"/>
              </w:rPr>
              <w:t>NuPattern</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lastRenderedPageBreak/>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64F4D7B2" w:rsidR="00FB30EB" w:rsidRPr="00FB30EB" w:rsidRDefault="00FB30EB" w:rsidP="00FB30EB">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2F9BEEA4" w14:textId="4E991FCC" w:rsidR="00FB30EB" w:rsidRDefault="0007654C" w:rsidP="0007654C">
      <w:pPr>
        <w:pStyle w:val="Heading3"/>
      </w:pPr>
      <w:bookmarkStart w:id="29" w:name="_Toc348517523"/>
      <w:r w:rsidRPr="0007654C">
        <w:t>Pattern Toolkit Solution</w:t>
      </w:r>
      <w:bookmarkEnd w:id="29"/>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CB2FB4">
      <w:pPr>
        <w:pStyle w:val="ListParagraph"/>
        <w:numPr>
          <w:ilvl w:val="4"/>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77E6"/>
    <w:rsid w:val="000732E8"/>
    <w:rsid w:val="0007654C"/>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5B6D"/>
    <w:rsid w:val="004024B7"/>
    <w:rsid w:val="0041435D"/>
    <w:rsid w:val="0042282C"/>
    <w:rsid w:val="00426A59"/>
    <w:rsid w:val="004324F6"/>
    <w:rsid w:val="004326B4"/>
    <w:rsid w:val="00442E88"/>
    <w:rsid w:val="00450CA0"/>
    <w:rsid w:val="004568C1"/>
    <w:rsid w:val="004650C8"/>
    <w:rsid w:val="004652B0"/>
    <w:rsid w:val="0049165B"/>
    <w:rsid w:val="004A0B6C"/>
    <w:rsid w:val="004A140E"/>
    <w:rsid w:val="004B481B"/>
    <w:rsid w:val="004E2DB7"/>
    <w:rsid w:val="004E7C0D"/>
    <w:rsid w:val="004F54EB"/>
    <w:rsid w:val="0050252F"/>
    <w:rsid w:val="00510588"/>
    <w:rsid w:val="00520C66"/>
    <w:rsid w:val="0053457F"/>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84E22"/>
    <w:rsid w:val="006A0C6D"/>
    <w:rsid w:val="006B2081"/>
    <w:rsid w:val="006C5770"/>
    <w:rsid w:val="006F253D"/>
    <w:rsid w:val="006F76D3"/>
    <w:rsid w:val="007162F9"/>
    <w:rsid w:val="00735CE0"/>
    <w:rsid w:val="00740AD5"/>
    <w:rsid w:val="007419E6"/>
    <w:rsid w:val="007578C9"/>
    <w:rsid w:val="00760D75"/>
    <w:rsid w:val="0076375D"/>
    <w:rsid w:val="007A0995"/>
    <w:rsid w:val="007A51C1"/>
    <w:rsid w:val="007B5A4D"/>
    <w:rsid w:val="007B6CC9"/>
    <w:rsid w:val="007D59AE"/>
    <w:rsid w:val="007E09F1"/>
    <w:rsid w:val="007E10C3"/>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B0FAB"/>
    <w:rsid w:val="008B2663"/>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A29F9"/>
    <w:rsid w:val="009B0620"/>
    <w:rsid w:val="009C3C3C"/>
    <w:rsid w:val="009D6F06"/>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55E"/>
    <w:rsid w:val="00AE36A4"/>
    <w:rsid w:val="00B002D4"/>
    <w:rsid w:val="00B14786"/>
    <w:rsid w:val="00B22FD8"/>
    <w:rsid w:val="00B3670C"/>
    <w:rsid w:val="00B45E1C"/>
    <w:rsid w:val="00B46C4C"/>
    <w:rsid w:val="00B50103"/>
    <w:rsid w:val="00B62A94"/>
    <w:rsid w:val="00B63299"/>
    <w:rsid w:val="00B6386F"/>
    <w:rsid w:val="00B64750"/>
    <w:rsid w:val="00B8785F"/>
    <w:rsid w:val="00B939E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727E1"/>
    <w:rsid w:val="00D764BC"/>
    <w:rsid w:val="00D9532F"/>
    <w:rsid w:val="00D96287"/>
    <w:rsid w:val="00D96A0E"/>
    <w:rsid w:val="00DA0B66"/>
    <w:rsid w:val="00DE106E"/>
    <w:rsid w:val="00E0170D"/>
    <w:rsid w:val="00E06399"/>
    <w:rsid w:val="00E134FC"/>
    <w:rsid w:val="00E27DFB"/>
    <w:rsid w:val="00E36915"/>
    <w:rsid w:val="00E6173E"/>
    <w:rsid w:val="00EB2274"/>
    <w:rsid w:val="00EC0CF1"/>
    <w:rsid w:val="00EC74AB"/>
    <w:rsid w:val="00ED171E"/>
    <w:rsid w:val="00F266FC"/>
    <w:rsid w:val="00F3673B"/>
    <w:rsid w:val="00F5290F"/>
    <w:rsid w:val="00F56563"/>
    <w:rsid w:val="00F9495B"/>
    <w:rsid w:val="00FB30E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49804061">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4.xml><?xml version="1.0" encoding="utf-8"?>
<ds:datastoreItem xmlns:ds="http://schemas.openxmlformats.org/officeDocument/2006/customXml" ds:itemID="{603D1467-71FE-4C5E-AC16-4B57CCFE4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20</Pages>
  <Words>4993</Words>
  <Characters>28463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206</cp:revision>
  <dcterms:created xsi:type="dcterms:W3CDTF">2011-11-28T23:10:00Z</dcterms:created>
  <dcterms:modified xsi:type="dcterms:W3CDTF">2013-02-12T22:16:00Z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