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Plantilla Documentos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Proyecto Au &amp; Ag S.A.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DAIV S.A.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Noviembre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-542924</wp:posOffset>
            </wp:positionH>
            <wp:positionV relativeFrom="paragraph">
              <wp:posOffset>238125</wp:posOffset>
            </wp:positionV>
            <wp:extent cx="3048000" cy="2457450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3228975</wp:posOffset>
            </wp:positionH>
            <wp:positionV relativeFrom="paragraph">
              <wp:posOffset>238125</wp:posOffset>
            </wp:positionV>
            <wp:extent cx="2693096" cy="2457450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096" cy="2457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80" w:line="360" w:lineRule="auto"/>
            <w:ind w:left="0" w:firstLine="0"/>
            <w:contextualSpacing w:val="0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vqe38o2tkf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Reglas a seguir para la elaboración de documentos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_jvqe38o2tkfn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jvqe38o2tkf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Reglas a seguir para la elaboración de documentos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Todos los documentos elaborados para el presente proyecto han de tener una estructura uniforme (sirva este documento como plantilla), siguiendo las siguientes pautas generales: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Nombre de documento: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YYYYMMDD_NombreDocumento_vX, donde: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YYYYMMDD es la fecha de elaboración del documento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NombreDocumento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vX es el número de versión del documento (siempre se entregará la última versión elaborada).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Portada: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utilizará siempre la portada del presente documento en el resto de documentos.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tiene que aparecer siempre tras la portada.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Cabecera: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debe aparecer siempre la misma cabecera que la del presente documento con los logos de ambas empresas.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Siempre debe aparecer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número de página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el pie de página.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Reglas a aplicar en la redacción: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 de letra: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 New Roman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18: Título 1.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16: Título 2.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14: Título 3.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88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Tamaño 12: texto normal.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 justificado.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Interlineado: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1,5.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720" w:firstLine="0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UCM - FDI - MII 2017/2018</w:t>
    </w:r>
  </w:p>
  <w:p w:rsidR="00000000" w:rsidDel="00000000" w:rsidP="00000000" w:rsidRDefault="00000000" w:rsidRPr="00000000">
    <w:pPr>
      <w:ind w:left="720" w:firstLine="0"/>
      <w:contextualSpacing w:val="0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Iván Aguilera Calle </w:t>
    </w:r>
  </w:p>
  <w:p w:rsidR="00000000" w:rsidDel="00000000" w:rsidP="00000000" w:rsidRDefault="00000000" w:rsidRPr="00000000">
    <w:pPr>
      <w:ind w:left="720" w:firstLine="0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Daniel García Moreno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-19049</wp:posOffset>
          </wp:positionH>
          <wp:positionV relativeFrom="paragraph">
            <wp:posOffset>-66674</wp:posOffset>
          </wp:positionV>
          <wp:extent cx="1245642" cy="1004888"/>
          <wp:effectExtent b="0" l="0" r="0" t="0"/>
          <wp:wrapTopAndBottom distB="114300" distT="114300"/>
          <wp:docPr id="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5642" cy="10048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4448175</wp:posOffset>
          </wp:positionH>
          <wp:positionV relativeFrom="paragraph">
            <wp:posOffset>-57149</wp:posOffset>
          </wp:positionV>
          <wp:extent cx="1097977" cy="995363"/>
          <wp:effectExtent b="0" l="0" r="0" t="0"/>
          <wp:wrapTopAndBottom distB="114300" distT="11430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7977" cy="9953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bullet"/>
      <w:lvlText w:val="%1.%2.%3.●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