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62F69072" w:rsidR="00241472" w:rsidRPr="00C70871" w:rsidRDefault="00C70871" w:rsidP="001C3EF8">
      <w:pPr>
        <w:pStyle w:val="Heading1"/>
        <w:jc w:val="both"/>
      </w:pPr>
      <w:r w:rsidRPr="79D25F5C">
        <w:t>Requisitos de usabilidad</w:t>
      </w:r>
    </w:p>
    <w:p w14:paraId="16DBBDAA" w14:textId="60B19C85" w:rsidR="79D25F5C" w:rsidRDefault="45FC6DBA" w:rsidP="001C3EF8">
      <w:pPr>
        <w:pStyle w:val="ListParagraph"/>
        <w:numPr>
          <w:ilvl w:val="0"/>
          <w:numId w:val="1"/>
        </w:numPr>
        <w:jc w:val="both"/>
      </w:pPr>
      <w:r w:rsidRPr="00994C2F">
        <w:rPr>
          <w:b/>
          <w:bCs/>
        </w:rPr>
        <w:t>RU001</w:t>
      </w:r>
      <w:r w:rsidR="007F7632">
        <w:t xml:space="preserve"> - </w:t>
      </w:r>
      <w:r w:rsidR="000B0666" w:rsidRPr="000B0666">
        <w:t>Facilidad de uso para personas de edades avanzadas</w:t>
      </w:r>
      <w:r w:rsidR="00D64AF1">
        <w:t>.</w:t>
      </w:r>
    </w:p>
    <w:p w14:paraId="2155CA08" w14:textId="3E004A53" w:rsidR="00142D40" w:rsidRDefault="006D093A" w:rsidP="001C3EF8">
      <w:pPr>
        <w:pStyle w:val="ListParagraph"/>
        <w:numPr>
          <w:ilvl w:val="0"/>
          <w:numId w:val="1"/>
        </w:numPr>
        <w:jc w:val="both"/>
      </w:pPr>
      <w:r w:rsidRPr="00994C2F">
        <w:rPr>
          <w:b/>
          <w:bCs/>
        </w:rPr>
        <w:t>RU002</w:t>
      </w:r>
      <w:r>
        <w:t xml:space="preserve"> </w:t>
      </w:r>
      <w:r w:rsidR="00EB4219">
        <w:t>-</w:t>
      </w:r>
      <w:r>
        <w:t xml:space="preserve"> Densidad del catálogo</w:t>
      </w:r>
      <w:r w:rsidR="00B22746">
        <w:t xml:space="preserve"> adecuada y amigable para los diferentes tipos de usuarios.</w:t>
      </w:r>
    </w:p>
    <w:p w14:paraId="46890620" w14:textId="4492A576" w:rsidR="00EB4219" w:rsidRDefault="00EB4219" w:rsidP="001C3EF8">
      <w:pPr>
        <w:pStyle w:val="ListParagraph"/>
        <w:numPr>
          <w:ilvl w:val="0"/>
          <w:numId w:val="1"/>
        </w:numPr>
        <w:jc w:val="both"/>
      </w:pPr>
      <w:r w:rsidRPr="00994C2F">
        <w:rPr>
          <w:b/>
          <w:bCs/>
        </w:rPr>
        <w:t>RU003</w:t>
      </w:r>
      <w:r>
        <w:t xml:space="preserve"> </w:t>
      </w:r>
      <w:r w:rsidR="00C906DD">
        <w:t>-</w:t>
      </w:r>
      <w:r>
        <w:t xml:space="preserve"> </w:t>
      </w:r>
      <w:r w:rsidR="00C906DD">
        <w:t>Paleta de controles</w:t>
      </w:r>
      <w:r w:rsidR="009D3516">
        <w:t xml:space="preserve"> de web</w:t>
      </w:r>
      <w:r w:rsidR="00C906DD">
        <w:t xml:space="preserve"> adecuada al branding de la </w:t>
      </w:r>
      <w:r w:rsidR="009D3516">
        <w:t>compañía</w:t>
      </w:r>
      <w:r w:rsidR="00D64AF1">
        <w:t>.</w:t>
      </w:r>
    </w:p>
    <w:p w14:paraId="6E57366D" w14:textId="0D8B1A9E" w:rsidR="00362FFC" w:rsidRDefault="00362FFC" w:rsidP="001C3EF8">
      <w:pPr>
        <w:pStyle w:val="ListParagraph"/>
        <w:numPr>
          <w:ilvl w:val="0"/>
          <w:numId w:val="1"/>
        </w:numPr>
        <w:jc w:val="both"/>
      </w:pPr>
      <w:r w:rsidRPr="00994C2F">
        <w:rPr>
          <w:b/>
          <w:bCs/>
        </w:rPr>
        <w:t>RU00</w:t>
      </w:r>
      <w:r>
        <w:rPr>
          <w:b/>
          <w:bCs/>
        </w:rPr>
        <w:t>4</w:t>
      </w:r>
      <w:r>
        <w:t xml:space="preserve"> </w:t>
      </w:r>
      <w:r>
        <w:rPr>
          <w:b/>
          <w:bCs/>
        </w:rPr>
        <w:t>–</w:t>
      </w:r>
      <w:r>
        <w:t xml:space="preserve"> La aplicación constará de un formato de negocio gratuito para sus usuarios</w:t>
      </w:r>
      <w:r w:rsidR="000D428D">
        <w:t xml:space="preserve"> y sin la utilización de anuncios o métodos de monetización adicionales.</w:t>
      </w:r>
    </w:p>
    <w:p w14:paraId="784C7340" w14:textId="759BF1EE" w:rsidR="45FC6DBA" w:rsidRDefault="45FC6DBA" w:rsidP="001C3EF8">
      <w:pPr>
        <w:pStyle w:val="Heading1"/>
        <w:jc w:val="both"/>
      </w:pPr>
      <w:r w:rsidRPr="79D25F5C">
        <w:t>Requisitos no funcionales</w:t>
      </w:r>
    </w:p>
    <w:p w14:paraId="4F74AC03" w14:textId="38C3DDB3" w:rsidR="45FC6DBA" w:rsidRDefault="45FC6DBA" w:rsidP="001C3EF8">
      <w:pPr>
        <w:pStyle w:val="Heading2"/>
        <w:jc w:val="both"/>
      </w:pPr>
      <w:r w:rsidRPr="79D25F5C">
        <w:t>Requisitos de seguridad</w:t>
      </w:r>
    </w:p>
    <w:p w14:paraId="1B9E584B" w14:textId="0321E48D" w:rsidR="45FC6DBA" w:rsidRDefault="45FC6DBA" w:rsidP="001C3EF8">
      <w:pPr>
        <w:pStyle w:val="ListParagraph"/>
        <w:numPr>
          <w:ilvl w:val="0"/>
          <w:numId w:val="2"/>
        </w:numPr>
        <w:jc w:val="both"/>
      </w:pPr>
      <w:r w:rsidRPr="00994C2F">
        <w:rPr>
          <w:b/>
          <w:bCs/>
        </w:rPr>
        <w:t>RNF001</w:t>
      </w:r>
      <w:r w:rsidR="00A217C4">
        <w:t xml:space="preserve"> - </w:t>
      </w:r>
      <w:r w:rsidR="00A217C4" w:rsidRPr="00A217C4">
        <w:t>La</w:t>
      </w:r>
      <w:r w:rsidR="00A217C4">
        <w:t>s</w:t>
      </w:r>
      <w:r w:rsidR="00A217C4" w:rsidRPr="00A217C4">
        <w:t xml:space="preserve"> password</w:t>
      </w:r>
      <w:r w:rsidR="00A217C4">
        <w:t>s</w:t>
      </w:r>
      <w:r w:rsidR="00A217C4" w:rsidRPr="00A217C4">
        <w:t xml:space="preserve"> de</w:t>
      </w:r>
      <w:r w:rsidR="00A217C4">
        <w:t xml:space="preserve"> las cuentas de</w:t>
      </w:r>
      <w:r w:rsidR="00A217C4" w:rsidRPr="00A217C4">
        <w:t xml:space="preserve"> usuario se guardará</w:t>
      </w:r>
      <w:r w:rsidR="00A217C4">
        <w:t>n</w:t>
      </w:r>
      <w:r w:rsidR="00A217C4" w:rsidRPr="00A217C4">
        <w:t xml:space="preserve"> encriptada</w:t>
      </w:r>
      <w:r w:rsidR="00A217C4">
        <w:t>s</w:t>
      </w:r>
      <w:r w:rsidR="00A217C4" w:rsidRPr="00A217C4">
        <w:t xml:space="preserve"> en base de datos</w:t>
      </w:r>
      <w:r w:rsidR="00821E39">
        <w:t>.</w:t>
      </w:r>
    </w:p>
    <w:p w14:paraId="2903947E" w14:textId="5CF36A2F" w:rsidR="00A217C4" w:rsidRDefault="00A217C4" w:rsidP="001C3EF8">
      <w:pPr>
        <w:pStyle w:val="ListParagraph"/>
        <w:numPr>
          <w:ilvl w:val="0"/>
          <w:numId w:val="2"/>
        </w:numPr>
        <w:jc w:val="both"/>
      </w:pPr>
      <w:r w:rsidRPr="00994C2F">
        <w:rPr>
          <w:b/>
          <w:bCs/>
        </w:rPr>
        <w:t>RNF002</w:t>
      </w:r>
      <w:r>
        <w:t xml:space="preserve"> - </w:t>
      </w:r>
      <w:r w:rsidRPr="00A217C4">
        <w:t>La conexión entre el cliente y el servidor será cifrada mediante SSL/TLS con un certificado valido y el mecanismo HSTS para asegurar la identidad de los participantes</w:t>
      </w:r>
      <w:r>
        <w:t>.</w:t>
      </w:r>
    </w:p>
    <w:p w14:paraId="4E31D006" w14:textId="5D932B2E" w:rsidR="001C393B" w:rsidRDefault="001C393B" w:rsidP="001C3EF8">
      <w:pPr>
        <w:pStyle w:val="ListParagraph"/>
        <w:numPr>
          <w:ilvl w:val="0"/>
          <w:numId w:val="2"/>
        </w:numPr>
        <w:jc w:val="both"/>
      </w:pPr>
      <w:r w:rsidRPr="00994C2F">
        <w:rPr>
          <w:b/>
          <w:bCs/>
        </w:rPr>
        <w:t>RNF003</w:t>
      </w:r>
      <w:r>
        <w:t xml:space="preserve"> - Se protegerá el acceso a la aplicación </w:t>
      </w:r>
      <w:r w:rsidR="00E713CF">
        <w:t>ante ataques DDoS usando plataformas tipo CloudFlare.</w:t>
      </w:r>
    </w:p>
    <w:p w14:paraId="0BD3918C" w14:textId="430C90C8" w:rsidR="004C6E7B" w:rsidRDefault="004C6E7B" w:rsidP="001C3EF8">
      <w:pPr>
        <w:pStyle w:val="ListParagraph"/>
        <w:numPr>
          <w:ilvl w:val="0"/>
          <w:numId w:val="2"/>
        </w:numPr>
        <w:jc w:val="both"/>
      </w:pPr>
      <w:r>
        <w:rPr>
          <w:b/>
          <w:bCs/>
        </w:rPr>
        <w:t>RNF</w:t>
      </w:r>
      <w:r w:rsidR="00FD01EA">
        <w:rPr>
          <w:b/>
          <w:bCs/>
        </w:rPr>
        <w:t>00</w:t>
      </w:r>
      <w:r>
        <w:rPr>
          <w:b/>
          <w:bCs/>
        </w:rPr>
        <w:t xml:space="preserve">4 </w:t>
      </w:r>
      <w:r w:rsidR="00DD1F3B">
        <w:t xml:space="preserve">– La aplicación deberá cumplir los estándares de seguridad impuestos por la Unión Europea, necesarios para su </w:t>
      </w:r>
      <w:r w:rsidR="002B6AE9">
        <w:t>certi</w:t>
      </w:r>
      <w:r w:rsidR="005A14AC">
        <w:t>ficación oficial.</w:t>
      </w:r>
    </w:p>
    <w:p w14:paraId="52524FC9" w14:textId="47BA04BC" w:rsidR="45FC6DBA" w:rsidRDefault="45FC6DBA" w:rsidP="001C3EF8">
      <w:pPr>
        <w:pStyle w:val="Heading2"/>
        <w:jc w:val="both"/>
      </w:pPr>
      <w:r w:rsidRPr="79D25F5C">
        <w:t>Requisitos de escalabilidad</w:t>
      </w:r>
    </w:p>
    <w:p w14:paraId="573FB004" w14:textId="5FB6956E" w:rsidR="00FD01EA" w:rsidRDefault="45FC6DBA" w:rsidP="00362FFC">
      <w:pPr>
        <w:pStyle w:val="ListParagraph"/>
        <w:numPr>
          <w:ilvl w:val="0"/>
          <w:numId w:val="2"/>
        </w:numPr>
        <w:jc w:val="both"/>
      </w:pPr>
      <w:r w:rsidRPr="00994C2F">
        <w:rPr>
          <w:b/>
          <w:bCs/>
        </w:rPr>
        <w:t>RNF00</w:t>
      </w:r>
      <w:r w:rsidR="00FD01EA">
        <w:rPr>
          <w:b/>
          <w:bCs/>
        </w:rPr>
        <w:t>5</w:t>
      </w:r>
      <w:r w:rsidR="00AB3AD1">
        <w:t xml:space="preserve"> </w:t>
      </w:r>
      <w:r w:rsidR="001C393B">
        <w:t>-</w:t>
      </w:r>
      <w:r w:rsidR="00AB3AD1">
        <w:t xml:space="preserve"> </w:t>
      </w:r>
      <w:r w:rsidR="00D014A6">
        <w:t xml:space="preserve">El despliegue final de la aplicación se hará en sistemas Cloud con auto escalado para responder de manera adecuada a picos de </w:t>
      </w:r>
      <w:r w:rsidR="001C393B">
        <w:t>tráfico</w:t>
      </w:r>
      <w:r w:rsidR="00D014A6">
        <w:t>.</w:t>
      </w:r>
    </w:p>
    <w:p w14:paraId="6B28A41E" w14:textId="20DB57E7" w:rsidR="45FC6DBA" w:rsidRDefault="45FC6DBA" w:rsidP="001C3EF8">
      <w:pPr>
        <w:pStyle w:val="Heading2"/>
        <w:jc w:val="both"/>
      </w:pPr>
      <w:r w:rsidRPr="79D25F5C">
        <w:t>Requisitos de rendimiento</w:t>
      </w:r>
    </w:p>
    <w:p w14:paraId="44C32D41" w14:textId="4EE92DC8" w:rsidR="45FC6DBA" w:rsidRDefault="00B70EDB" w:rsidP="001C3EF8">
      <w:pPr>
        <w:pStyle w:val="ListParagraph"/>
        <w:numPr>
          <w:ilvl w:val="0"/>
          <w:numId w:val="2"/>
        </w:numPr>
        <w:jc w:val="both"/>
      </w:pPr>
      <w:r w:rsidRPr="00994C2F">
        <w:rPr>
          <w:b/>
          <w:bCs/>
        </w:rPr>
        <w:t>RNF00</w:t>
      </w:r>
      <w:r w:rsidR="005A6C9A" w:rsidRPr="00994C2F">
        <w:rPr>
          <w:b/>
          <w:bCs/>
        </w:rPr>
        <w:t>5</w:t>
      </w:r>
      <w:r w:rsidR="005A6C9A">
        <w:t xml:space="preserve"> </w:t>
      </w:r>
      <w:r w:rsidR="007F1010">
        <w:t>–</w:t>
      </w:r>
      <w:r w:rsidR="005A6C9A">
        <w:t xml:space="preserve"> </w:t>
      </w:r>
      <w:r w:rsidR="0064353D">
        <w:t xml:space="preserve">Una vez desarrollada, la web tendrá que cumplir con un rango </w:t>
      </w:r>
      <w:r w:rsidR="00142D40">
        <w:t>de rendimiento del</w:t>
      </w:r>
      <w:r w:rsidR="0064353D">
        <w:t xml:space="preserve"> 90-100</w:t>
      </w:r>
      <w:r w:rsidR="007F1010">
        <w:t xml:space="preserve"> </w:t>
      </w:r>
      <w:r w:rsidR="00142D40">
        <w:t xml:space="preserve">en la web de </w:t>
      </w:r>
      <w:hyperlink r:id="rId5" w:history="1">
        <w:r w:rsidR="00142D40" w:rsidRPr="00E50F92">
          <w:rPr>
            <w:rStyle w:val="Hyperlink"/>
          </w:rPr>
          <w:t>https://pagespeed.web.dev/</w:t>
        </w:r>
      </w:hyperlink>
    </w:p>
    <w:sectPr w:rsidR="45FC6DB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0384B"/>
    <w:multiLevelType w:val="hybridMultilevel"/>
    <w:tmpl w:val="895891E6"/>
    <w:lvl w:ilvl="0" w:tplc="B8ECA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AEB8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4A2C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0E67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7ACE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5226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3CDA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5CD8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46B5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1A6E8"/>
    <w:multiLevelType w:val="hybridMultilevel"/>
    <w:tmpl w:val="06A8A4BE"/>
    <w:lvl w:ilvl="0" w:tplc="848EA2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8297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7CE0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FA80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1894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4443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84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8E79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694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566971">
    <w:abstractNumId w:val="0"/>
  </w:num>
  <w:num w:numId="2" w16cid:durableId="1244560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F324445"/>
    <w:rsid w:val="000B0666"/>
    <w:rsid w:val="000D428D"/>
    <w:rsid w:val="00131C2C"/>
    <w:rsid w:val="00142D40"/>
    <w:rsid w:val="001C393B"/>
    <w:rsid w:val="001C3EF8"/>
    <w:rsid w:val="00241472"/>
    <w:rsid w:val="002B6AE9"/>
    <w:rsid w:val="00362FFC"/>
    <w:rsid w:val="004B6F8B"/>
    <w:rsid w:val="004C6E7B"/>
    <w:rsid w:val="00532811"/>
    <w:rsid w:val="005A14AC"/>
    <w:rsid w:val="005A6C9A"/>
    <w:rsid w:val="0064353D"/>
    <w:rsid w:val="006D093A"/>
    <w:rsid w:val="007978AD"/>
    <w:rsid w:val="007F1010"/>
    <w:rsid w:val="007F7632"/>
    <w:rsid w:val="00821E39"/>
    <w:rsid w:val="008404A7"/>
    <w:rsid w:val="00844701"/>
    <w:rsid w:val="00944E69"/>
    <w:rsid w:val="00994C2F"/>
    <w:rsid w:val="009D3516"/>
    <w:rsid w:val="00A217C4"/>
    <w:rsid w:val="00A45DF9"/>
    <w:rsid w:val="00AB3AD1"/>
    <w:rsid w:val="00B22746"/>
    <w:rsid w:val="00B70EDB"/>
    <w:rsid w:val="00B770C4"/>
    <w:rsid w:val="00BA68E6"/>
    <w:rsid w:val="00C70871"/>
    <w:rsid w:val="00C906DD"/>
    <w:rsid w:val="00D014A6"/>
    <w:rsid w:val="00D64AF1"/>
    <w:rsid w:val="00DB4743"/>
    <w:rsid w:val="00DD1F3B"/>
    <w:rsid w:val="00E713CF"/>
    <w:rsid w:val="00E72572"/>
    <w:rsid w:val="00E7410B"/>
    <w:rsid w:val="00EB4219"/>
    <w:rsid w:val="00FD01EA"/>
    <w:rsid w:val="1F324445"/>
    <w:rsid w:val="26DDFDDF"/>
    <w:rsid w:val="364C143B"/>
    <w:rsid w:val="45FC6DBA"/>
    <w:rsid w:val="50E3B4E1"/>
    <w:rsid w:val="677107B5"/>
    <w:rsid w:val="79D2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24445"/>
  <w15:chartTrackingRefBased/>
  <w15:docId w15:val="{D88D307D-A2A0-4140-A50B-87FC3B5B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5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8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725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28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42D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D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agespeed.web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199</Words>
  <Characters>1139</Characters>
  <Application>Microsoft Office Word</Application>
  <DocSecurity>4</DocSecurity>
  <Lines>9</Lines>
  <Paragraphs>2</Paragraphs>
  <ScaleCrop>false</ScaleCrop>
  <Company/>
  <LinksUpToDate>false</LinksUpToDate>
  <CharactersWithSpaces>1336</CharactersWithSpaces>
  <SharedDoc>false</SharedDoc>
  <HLinks>
    <vt:vector size="6" baseType="variant">
      <vt:variant>
        <vt:i4>3080226</vt:i4>
      </vt:variant>
      <vt:variant>
        <vt:i4>0</vt:i4>
      </vt:variant>
      <vt:variant>
        <vt:i4>0</vt:i4>
      </vt:variant>
      <vt:variant>
        <vt:i4>5</vt:i4>
      </vt:variant>
      <vt:variant>
        <vt:lpwstr>https://pagespeed.web.dev/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Leal CastaÃ±o</dc:creator>
  <cp:keywords/>
  <dc:description/>
  <cp:lastModifiedBy>BOGDAN V</cp:lastModifiedBy>
  <cp:revision>43</cp:revision>
  <dcterms:created xsi:type="dcterms:W3CDTF">2022-10-29T19:48:00Z</dcterms:created>
  <dcterms:modified xsi:type="dcterms:W3CDTF">2022-11-18T19:04:00Z</dcterms:modified>
</cp:coreProperties>
</file>