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Historias Clínicas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2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GRANDE CONTRERAS, Mario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ROLDAN HINOJOSA, Jhon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VERA CHINCHAY, Javier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MALPARTIDA ZEVALLOS, Franco Luis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BALDEON LARA, Jhonatan Moisés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COLLACHAGUA VENTURA, Junior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SANABRIA TINOCO, Williams Anthony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JAUREGUI PONCE, Jhon Kennedy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POVIS URIBE, Jean Anthony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DIAZ LOAYZA, Diego Juan de Dios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de mayo de 2024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virtual por Google Meet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Revisión de lo realizado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Historia de Usuario 4: Ver historias clínicas de otros estudiantes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Diseño de la interfaz de usuario para listar historias clínicas de otros estudiantes.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Implementación de permisos y restricciones para asegurar que solo se puede ver la información permitida.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Historia de Usuario 5: Adjuntar imágenes a las historias clínicas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Diseño de la interfaz de usuario para adjuntar imágenes y documentos.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spacing w:after="240" w:before="0" w:beforeAutospacing="0" w:line="36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Implementación de la funcionalidad de carga de archivos en el frontend.</w:t>
            </w:r>
          </w:p>
          <w:p w:rsidR="00000000" w:rsidDel="00000000" w:rsidP="00000000" w:rsidRDefault="00000000" w:rsidRPr="00000000" w14:paraId="00000023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Actividades planificadas: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Historia de Usuario 4: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Finalizar el diseño de la interfaz de usuario.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Continuar con la implementación de permisos y restricciones.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Comenzar con la creación de la lógica de backend para recuperar historias clínicas de otros estudiantes.</w:t>
            </w:r>
          </w:p>
          <w:p w:rsidR="00000000" w:rsidDel="00000000" w:rsidP="00000000" w:rsidRDefault="00000000" w:rsidRPr="00000000" w14:paraId="00000028">
            <w:pPr>
              <w:spacing w:after="24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Historia de Usuario 5: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Finalizar el diseño de la interfaz de usuario.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Continuar con la implementación de la funcionalidad de carga de archivos.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Comenzar con la creación de la lógica de backend para almacenar y vincular las imágenes y documentos con las historias clínicas.</w:t>
            </w:r>
          </w:p>
          <w:p w:rsidR="00000000" w:rsidDel="00000000" w:rsidP="00000000" w:rsidRDefault="00000000" w:rsidRPr="00000000" w14:paraId="0000002C">
            <w:pPr>
              <w:spacing w:after="240" w:before="240" w:line="360" w:lineRule="auto"/>
              <w:ind w:left="283.46456692913375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Impedimentos y bloqueos: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283.46456692913375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Necesidad de clarificación sobre ciertos permisos y restricciones para la historia de usuario 4.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240" w:before="0" w:beforeAutospacing="0" w:line="360" w:lineRule="auto"/>
              <w:ind w:left="283.46456692913375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Problemas técnicos con la funcionalidad de carga de archivos en el frontend para la historia de usuario 5.</w:t>
            </w:r>
          </w:p>
          <w:p w:rsidR="00000000" w:rsidDel="00000000" w:rsidP="00000000" w:rsidRDefault="00000000" w:rsidRPr="00000000" w14:paraId="0000002F">
            <w:pPr>
              <w:spacing w:after="240" w:before="240" w:line="36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4354"/>
              <w:gridCol w:w="1630"/>
              <w:tblGridChange w:id="0">
                <w:tblGrid>
                  <w:gridCol w:w="2991"/>
                  <w:gridCol w:w="4354"/>
                  <w:gridCol w:w="1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GRANDE CONTRERAS, Mario</w:t>
                  </w:r>
                </w:p>
                <w:p w:rsidR="00000000" w:rsidDel="00000000" w:rsidP="00000000" w:rsidRDefault="00000000" w:rsidRPr="00000000" w14:paraId="0000003B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DIAZ LOAYZA, Diego Juan de Dios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Investigará soluciones alternativas para la funcionalidad de carga de archivos y buscará apoyo si es necesario.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7/05/2024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MALPARTIDA ZEVALLOS, Franco Luis</w:t>
                  </w:r>
                </w:p>
                <w:p w:rsidR="00000000" w:rsidDel="00000000" w:rsidP="00000000" w:rsidRDefault="00000000" w:rsidRPr="00000000" w14:paraId="0000003F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COLLACHAGUA VENTURA, Junior</w:t>
                  </w:r>
                </w:p>
                <w:p w:rsidR="00000000" w:rsidDel="00000000" w:rsidP="00000000" w:rsidRDefault="00000000" w:rsidRPr="00000000" w14:paraId="00000040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SANABRIA TINOCO, Williams Anthony</w:t>
                  </w:r>
                </w:p>
                <w:p w:rsidR="00000000" w:rsidDel="00000000" w:rsidP="00000000" w:rsidRDefault="00000000" w:rsidRPr="00000000" w14:paraId="00000041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POVIS URIBE, Jean Anthony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Finalizarán el diseño de la interfaz de usuario para ambas historias de usuario.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7/05/2024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ROLDAN HINOJOSA, Jhon </w:t>
                  </w:r>
                </w:p>
                <w:p w:rsidR="00000000" w:rsidDel="00000000" w:rsidP="00000000" w:rsidRDefault="00000000" w:rsidRPr="00000000" w14:paraId="00000045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BALDEON LARA, Jhonatan Moisés, JAUREGUI PONCE, Jhon Kennedy y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VERA CHINCHAY, Javier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Comenzarán con la creación de la lógica de backend necesaria para ambas historias de usuario.</w:t>
                  </w:r>
                </w:p>
                <w:p w:rsidR="00000000" w:rsidDel="00000000" w:rsidP="00000000" w:rsidRDefault="00000000" w:rsidRPr="00000000" w14:paraId="0000004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Continuarán con la implementación de permisos y restricciones.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7/05/2024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CxhYwJ2iUEE54qDRDwli1ftGAA==">CgMxLjAyCGguZ2pkZ3hzOAByITF5Umd6THl5NUttdFE2d19MMG5OOERsY04zVWRBX2lQQQ==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