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rPr>
          <w:b/>
          <w:bCs/>
          <w:color w:val="6D28D9"/>
          <w:sz w:val="72"/>
          <w:szCs w:val="72"/>
        </w:rPr>
        <w:t xml:space="preserve">MENUONL</w:t>
      </w:r>
    </w:p>
    <w:p>
      <w:pPr>
        <w:spacing w:after="200"/>
      </w:pPr>
      <w:r>
        <w:rPr>
          <w:sz w:val="44"/>
          <w:szCs w:val="44"/>
        </w:rPr>
        <w:t xml:space="preserve">Especificación del sistema</w:t>
      </w:r>
    </w:p>
    <w:p>
      <w:pPr>
        <w:pBdr>
          <w:bottom w:val="single" w:color="6D28D9" w:sz="12" w:space="8"/>
        </w:pBdr>
        <w:spacing w:after="400"/>
      </w:pPr>
      <w:r>
        <w:rPr>
          <w:color w:val="52525B"/>
          <w:sz w:val="28"/>
          <w:szCs w:val="28"/>
        </w:rPr>
        <w:t xml:space="preserve">Menú digital con QR para restaurantes (multi-restaurante)</w:t>
      </w:r>
    </w:p>
    <w:p>
      <w:r>
        <w:rPr>
          <w:sz w:val="24"/>
          <w:szCs w:val="24"/>
        </w:rPr>
        <w:t xml:space="preserve">Requisitos · Base de datos · Diagramas de flujo</w:t>
      </w:r>
    </w:p>
    <w:p>
      <w:pPr>
        <w:spacing w:before="200"/>
      </w:pPr>
      <w:r>
        <w:rPr>
          <w:color w:val="71717A"/>
          <w:sz w:val="22"/>
          <w:szCs w:val="22"/>
        </w:rPr>
        <w:t xml:space="preserve">Versión 1.0 · 15 de octubre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</w:pPr>
      <w:r>
        <w:t xml:space="preserve">1. Visión general</w:t>
      </w:r>
    </w:p>
    <w:p>
      <w:pPr>
        <w:spacing w:after="140"/>
      </w:pPr>
      <w:r>
        <w:t xml:space="preserve">MENUONL es una plataforma en la que </w:t>
      </w:r>
      <w:r>
        <w:rPr>
          <w:b/>
          <w:bCs/>
        </w:rPr>
        <w:t xml:space="preserve">varios restaurantes</w:t>
      </w:r>
      <w:r>
        <w:t xml:space="preserve"> publican su menú. El comensal lo abre al </w:t>
      </w:r>
      <w:r>
        <w:rPr>
          <w:b/>
          <w:bCs/>
        </w:rPr>
        <w:t xml:space="preserve">escanear un código QR</w:t>
      </w:r>
      <w:r>
        <w:t xml:space="preserve">, sin instalar nada. Cada restaurante administra desde un panel web sus </w:t>
      </w:r>
      <w:r>
        <w:rPr>
          <w:b/>
          <w:bCs/>
        </w:rPr>
        <w:t xml:space="preserve">platillos, precios, fotos, contactos y horarios</w:t>
      </w:r>
      <w:r>
        <w:t xml:space="preserve">, y los cambios se ven en el menú público al instante.</w:t>
      </w:r>
    </w:p>
    <w:p>
      <w:pPr>
        <w:pStyle w:val="Heading2"/>
        <w:keepNext/>
        <w:keepLines/>
      </w:pPr>
      <w:r>
        <w:t xml:space="preserve">1.1 Actores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Actor</w:t>
            </w:r>
          </w:p>
        </w:tc>
        <w:tc>
          <w:tcPr>
            <w:tcW w:type="dxa" w:w="80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Comensal</w:t>
            </w:r>
          </w:p>
        </w:tc>
        <w:tc>
          <w:tcPr>
            <w:tcW w:type="dxa" w:w="80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Escanea el QR, consulta el menú y, si el restaurante lo permite, envía su pedido por WhatsApp. No necesita cuenta.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Propietario</w:t>
            </w:r>
          </w:p>
        </w:tc>
        <w:tc>
          <w:tcPr>
            <w:tcW w:type="dxa" w:w="80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Dueño o encargado del restaurante. Tiene acceso total a su restaurante: menú, precios, contactos, configuración y usuarios.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Editor</w:t>
            </w:r>
          </w:p>
        </w:tc>
        <w:tc>
          <w:tcPr>
            <w:tcW w:type="dxa" w:w="80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Personal del restaurante. Puede modificar el menú, los precios, los contactos y los horarios, pero no puede gestionar usuarios ni la configuración general.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Superadmin</w:t>
            </w:r>
          </w:p>
        </w:tc>
        <w:tc>
          <w:tcPr>
            <w:tcW w:type="dxa" w:w="80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Operador de la plataforma. Da de alta, suspende y reactiva restaurantes.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1.2 URLs principales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5600"/>
      </w:tblGrid>
      <w:tr>
        <w:trPr>
          <w:tblHeader/>
        </w:trPr>
        <w:tc>
          <w:tcPr>
            <w:tcW w:type="dxa" w:w="44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  <w:tc>
          <w:tcPr>
            <w:tcW w:type="dxa" w:w="5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44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Menú público</w:t>
            </w:r>
          </w:p>
        </w:tc>
        <w:tc>
          <w:tcPr>
            <w:tcW w:type="dxa" w:w="5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https://{dominio}/m/{slug}</w:t>
            </w:r>
          </w:p>
        </w:tc>
      </w:tr>
      <w:tr>
        <w:trPr>
          <w:tblHeader w:val="false"/>
        </w:trPr>
        <w:tc>
          <w:tcPr>
            <w:tcW w:type="dxa" w:w="44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Menú desde el QR de una mesa</w:t>
            </w:r>
          </w:p>
        </w:tc>
        <w:tc>
          <w:tcPr>
            <w:tcW w:type="dxa" w:w="5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https://{dominio}/m/{slug}?mesa=5</w:t>
            </w:r>
          </w:p>
        </w:tc>
      </w:tr>
      <w:tr>
        <w:trPr>
          <w:tblHeader w:val="false"/>
        </w:trPr>
        <w:tc>
          <w:tcPr>
            <w:tcW w:type="dxa" w:w="44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Panel de administración</w:t>
            </w:r>
          </w:p>
        </w:tc>
        <w:tc>
          <w:tcPr>
            <w:tcW w:type="dxa" w:w="5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https://{dominio}/admin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  <w:pageBreakBefore/>
      </w:pPr>
      <w:r>
        <w:t xml:space="preserve">2. Requisitos funcionales</w:t>
      </w:r>
    </w:p>
    <w:p>
      <w:pPr>
        <w:pStyle w:val="Heading2"/>
        <w:keepNext/>
        <w:keepLines/>
      </w:pPr>
      <w:r>
        <w:t xml:space="preserve">2.1 Menú público (comensal)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tblHeader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Abrir el menú al escanear el QR, sin instalar nada ni registrarse.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 las categorías y los platillos en el orden definido por el restaurante, con nombre, descripción, precio, precio de oferta, foto y etiquetas (vegano, picante, sin gluten, etc.).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 las variantes de un platillo, cada una con su propio precio (ej. chico / mediano / grande).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platillos agotados se muestran marcados como "Agotado" o se ocultan, según lo configure el restaurante.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Cambiar el idioma del menú. Por defecto se usa el idioma del navegador si el restaurante lo tiene activo; si no, el idioma principal del restaurante.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 los contactos del restaurante: teléfono (enlace para llamar), WhatsApp, dirección (enlace a mapa), redes sociales, horario y si está </w:t>
            </w:r>
            <w:r>
              <w:rPr>
                <w:b/>
                <w:bCs/>
                <w:sz w:val="19"/>
                <w:szCs w:val="19"/>
              </w:rPr>
              <w:t xml:space="preserve">abierto o cerrado</w:t>
            </w:r>
            <w:r>
              <w:rPr>
                <w:b w:val="false"/>
                <w:bCs w:val="false"/>
                <w:sz w:val="19"/>
                <w:szCs w:val="19"/>
              </w:rPr>
              <w:t xml:space="preserve"> en ese momento.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Armar un pedido en el navegador (carrito) y enviarlo por WhatsApp con un mensaje ya escrito: platillos, variantes, cantidades, notas, número de mesa y total. Solo disponible si el restaurante lo activa.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2.2 Panel de administración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tblHeader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Iniciar sesión con email y contraseña, y recuperar la contraseña por email.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usuario puede pertenecer a varios restaurantes y elegir cuál administrar.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 por restaurante: </w:t>
            </w:r>
            <w:r>
              <w:rPr>
                <w:b/>
                <w:bCs/>
                <w:sz w:val="19"/>
                <w:szCs w:val="19"/>
              </w:rPr>
              <w:t xml:space="preserve">Propietario</w:t>
            </w:r>
            <w:r>
              <w:rPr>
                <w:b w:val="false"/>
                <w:bCs w:val="false"/>
                <w:sz w:val="19"/>
                <w:szCs w:val="19"/>
              </w:rPr>
              <w:t xml:space="preserve"> (todo, incluidos usuarios y configuración) y </w:t>
            </w:r>
            <w:r>
              <w:rPr>
                <w:b/>
                <w:bCs/>
                <w:sz w:val="19"/>
                <w:szCs w:val="19"/>
              </w:rPr>
              <w:t xml:space="preserve">Editor</w:t>
            </w:r>
            <w:r>
              <w:rPr>
                <w:b w:val="false"/>
                <w:bCs w:val="false"/>
                <w:sz w:val="19"/>
                <w:szCs w:val="19"/>
              </w:rPr>
              <w:t xml:space="preserve"> (menú, precios, contactos y horarios).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propietario invita a usuarios por email indicando su rol, y puede revocar su acceso.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Crear, editar, eliminar y reordenar (arrastrando) categorías y platillos.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Editar precios rápidamente en una tabla y marcar un platillo como disponible o agotado con un clic.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Subir fotos de platillos, logo y portada. El sistema las convierte a WebP y las redimensiona automáticamente.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RF-17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Capturar las traducciones de nombres y descripciones en cada idioma activo del restaurante.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RF-18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Crear, editar, eliminar y ordenar contactos y horarios de atención.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RF-19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Configurar el restaurante: nombre, logo, portada, moneda, idioma principal, idiomas activos, zona horaria, número de WhatsApp para pedidos, activar o desactivar pedidos y mostrar u ocultar platillos agotados.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RF-20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Generar y descargar códigos QR (PNG, SVG o PDF imprimible), uno general o uno por mesa.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RF-21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Consultar el historial de cambios: quién cambió qué, cuándo, y el valor anterior y el nuevo.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RF-22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cambios guardados se reflejan en el menú público en segundos.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2.3 Superadmin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tblHeader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RF-30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 de alta, suspender y reactivar restaurantes. Un restaurante suspendido muestra la página "Menú no disponible".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RF-31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Consultar el listado de restaurantes y de usuarios de la plataforma.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  <w:pageBreakBefore/>
      </w:pPr>
      <w:r>
        <w:t xml:space="preserve">3. Requisitos no funcionales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tblHeader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Rendimiento:</w:t>
            </w:r>
            <w:r>
              <w:rPr>
                <w:b w:val="false"/>
                <w:bCs w:val="false"/>
                <w:sz w:val="19"/>
                <w:szCs w:val="19"/>
              </w:rPr>
              <w:t xml:space="preserve"> menú público pensado para celular; carga completa en menos de 1.5 s con 4G desde Latinoamérica. Las páginas se generan en el servidor (sin aplicación JavaScript pesada).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Caché:</w:t>
            </w:r>
            <w:r>
              <w:rPr>
                <w:b w:val="false"/>
                <w:bCs w:val="false"/>
                <w:sz w:val="19"/>
                <w:szCs w:val="19"/>
              </w:rPr>
              <w:t xml:space="preserve"> el menú se guarda en caché en dos niveles (Redis en el VPS y la red de Cloudflare). Ambos se borran al guardar un cambio en ese restaurante.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Aislamiento:</w:t>
            </w:r>
            <w:r>
              <w:rPr>
                <w:b w:val="false"/>
                <w:bCs w:val="false"/>
                <w:sz w:val="19"/>
                <w:szCs w:val="19"/>
              </w:rPr>
              <w:t xml:space="preserve"> todas las consultas del panel filtran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restaurante_id</w:t>
            </w:r>
            <w:r>
              <w:rPr>
                <w:b w:val="false"/>
                <w:bCs w:val="false"/>
                <w:sz w:val="19"/>
                <w:szCs w:val="19"/>
              </w:rPr>
              <w:t xml:space="preserve">. Un usuario nunca puede ver ni modificar datos de un restaurante al que no pertenece.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Seguridad:</w:t>
            </w:r>
            <w:r>
              <w:rPr>
                <w:b w:val="false"/>
                <w:bCs w:val="false"/>
                <w:sz w:val="19"/>
                <w:szCs w:val="19"/>
              </w:rPr>
              <w:t xml:space="preserve"> HTTPS obligatorio, contraseñas con bcrypt o argon2, protección CSRF, límite de intentos de inicio de sesión y tokens de invitación con caducidad.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Base de datos:</w:t>
            </w:r>
            <w:r>
              <w:rPr>
                <w:b w:val="false"/>
                <w:bCs w:val="false"/>
                <w:sz w:val="19"/>
                <w:szCs w:val="19"/>
              </w:rPr>
              <w:t xml:space="preserve"> MariaDB 10.6 o superior, motor InnoDB, juego de caracteres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utf8mb4</w:t>
            </w:r>
            <w:r>
              <w:rPr>
                <w:b w:val="false"/>
                <w:bCs w:val="false"/>
                <w:sz w:val="19"/>
                <w:szCs w:val="19"/>
              </w:rPr>
              <w:t xml:space="preserve"> (acentos, ñ y emojis). Los precios se guardan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DECIMAL(10,2)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nunca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FLOAT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Respaldos: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copia diaria de la base de datos y de las imágenes, con 14 días de retención, guardada fuera del VPS.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Borrado lógico:</w:t>
            </w:r>
            <w:r>
              <w:rPr>
                <w:b w:val="false"/>
                <w:bCs w:val="false"/>
                <w:sz w:val="19"/>
                <w:szCs w:val="19"/>
              </w:rPr>
              <w:t xml:space="preserve"> restaurantes, categorías y platillos se marcan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deleted_at</w:t>
            </w:r>
            <w:r>
              <w:rPr>
                <w:b w:val="false"/>
                <w:bCs w:val="false"/>
                <w:sz w:val="19"/>
                <w:szCs w:val="19"/>
              </w:rPr>
              <w:t xml:space="preserve"> en lugar de borrarse, para poder recuperarlos.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RNF-08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Accesibilidad: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contraste AA, texto legible en celular y botones táctiles de al menos 44 px.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RNF-09</w:t>
            </w:r>
          </w:p>
        </w:tc>
        <w:tc>
          <w:tcPr>
            <w:tcW w:type="dxa" w:w="89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Disponibilidad:</w:t>
            </w:r>
            <w:r>
              <w:rPr>
                <w:b w:val="false"/>
                <w:bCs w:val="false"/>
                <w:sz w:val="19"/>
                <w:szCs w:val="19"/>
              </w:rPr>
              <w:t xml:space="preserve"> si el VPS cae, Cloudflare sigue sirviendo la última versión del menú guardada en caché.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  <w:pageBreakBefore/>
      </w:pPr>
      <w:r>
        <w:t xml:space="preserve">4. Arquitectura</w:t>
      </w:r>
    </w:p>
    <w:p>
      <w:pPr>
        <w:pStyle w:val="Heading2"/>
        <w:keepNext/>
        <w:keepLines/>
      </w:pPr>
      <w:r>
        <w:t xml:space="preserve">4.1 Latencia: VPS en Finlandia</w:t>
      </w:r>
    </w:p>
    <w:p>
      <w:pPr>
        <w:spacing w:after="140"/>
      </w:pPr>
      <w:r>
        <w:t xml:space="preserve">El VPS está en </w:t>
      </w:r>
      <w:r>
        <w:rPr>
          <w:b/>
          <w:bCs/>
        </w:rPr>
        <w:t xml:space="preserve">Finlandia</w:t>
      </w:r>
      <w:r>
        <w:t xml:space="preserve"> y los comensales, probablemente, en </w:t>
      </w:r>
      <w:r>
        <w:rPr>
          <w:b/>
          <w:bCs/>
        </w:rPr>
        <w:t xml:space="preserve">Latinoamérica</w:t>
      </w:r>
      <w:r>
        <w:t xml:space="preserve">. Cada ida y vuelta por la red entre ambos puntos tarda unos </w:t>
      </w:r>
      <w:r>
        <w:rPr>
          <w:b/>
          <w:bCs/>
        </w:rPr>
        <w:t xml:space="preserve">150–250 ms</w:t>
      </w:r>
      <w:r>
        <w:t xml:space="preserve">, y abrir una página nueva requiere 3 o 4 viajes (DNS, conexión TCP, cifrado TLS y la petición HTTP). Solo en red se pierden de 0.6 a 1 segundo. El lenguaje del servidor cambia entre 5 y 50 ms, así que </w:t>
      </w:r>
      <w:r>
        <w:rPr>
          <w:b/>
          <w:bCs/>
        </w:rPr>
        <w:t xml:space="preserve">lo que más pesa es la distancia, no el lenguaje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Solución:</w:t>
      </w:r>
      <w:r>
        <w:t xml:space="preserve"> poner </w:t>
      </w:r>
      <w:r>
        <w:rPr>
          <w:b/>
          <w:bCs/>
        </w:rPr>
        <w:t xml:space="preserve">Cloudflare (plan gratuito) delante del VPS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El HTML del menú público (</w:t>
      </w:r>
      <w:r>
        <w:rPr>
          <w:rFonts w:ascii="Consolas" w:cs="Consolas" w:eastAsia="Consolas" w:hAnsi="Consolas"/>
          <w:color w:val="5B21B6"/>
        </w:rPr>
        <w:t xml:space="preserve">/m/*</w:t>
      </w:r>
      <w:r>
        <w:t xml:space="preserve">) y las imágenes se guardan en los servidores de Cloudflare más cercanos al comensal (México, Bogotá, São Paulo, etc.). La carga baja a unos </w:t>
      </w:r>
      <w:r>
        <w:rPr>
          <w:b/>
          <w:bCs/>
        </w:rPr>
        <w:t xml:space="preserve">30–80 ms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Al guardar un cambio en el panel, la aplicación </w:t>
      </w:r>
      <w:r>
        <w:rPr>
          <w:b/>
          <w:bCs/>
        </w:rPr>
        <w:t xml:space="preserve">borra la caché de ese restaurante</w:t>
      </w:r>
      <w:r>
        <w:t xml:space="preserve"> con la API de Cloudflare, y el precio nuevo se ve en segundos.</w:t>
      </w:r>
    </w:p>
    <w:p>
      <w:pPr>
        <w:pStyle w:val="ListParagraph"/>
        <w:numPr>
          <w:ilvl w:val="0"/>
          <w:numId w:val="2"/>
        </w:numPr>
      </w:pPr>
      <w:r>
        <w:t xml:space="preserve">El panel de administración (</w:t>
      </w:r>
      <w:r>
        <w:rPr>
          <w:rFonts w:ascii="Consolas" w:cs="Consolas" w:eastAsia="Consolas" w:hAnsi="Consolas"/>
          <w:color w:val="5B21B6"/>
        </w:rPr>
        <w:t xml:space="preserve">/admin</w:t>
      </w:r>
      <w:r>
        <w:t xml:space="preserve">) no se guarda en caché y se conecta directo al VPS. Lo usan pocas personas, así que los ~200 ms extra son aceptables.</w:t>
      </w:r>
    </w:p>
    <w:p>
      <w:pPr>
        <w:pStyle w:val="Heading2"/>
        <w:keepNext/>
        <w:keepLines/>
      </w:pPr>
      <w:r>
        <w:t xml:space="preserve">4.2 Componentes</w:t>
      </w:r>
    </w:p>
    <w:p>
      <w:pPr>
        <w:spacing w:before="120" w:after="120"/>
        <w:jc w:val="center"/>
      </w:pPr>
      <w:r>
        <w:drawing>
          <wp:inline distT="0" distB="0" distL="0" distR="0">
            <wp:extent cx="64008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6"/>
        <w:gridCol w:w="6434"/>
      </w:tblGrid>
      <w:tr>
        <w:trPr>
          <w:tblHeader/>
        </w:trPr>
        <w:tc>
          <w:tcPr>
            <w:tcW w:type="dxa" w:w="36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64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Función</w:t>
            </w:r>
          </w:p>
        </w:tc>
      </w:tr>
      <w:tr>
        <w:trPr>
          <w:tblHeader w:val="false"/>
        </w:trPr>
        <w:tc>
          <w:tcPr>
            <w:tcW w:type="dxa" w:w="36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Cloudflare</w:t>
            </w:r>
          </w:p>
        </w:tc>
        <w:tc>
          <w:tcPr>
            <w:tcW w:type="dxa" w:w="64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DNS, HTTPS, caché del menú público y de las imágenes en servidores cercanos al comensal.</w:t>
            </w:r>
          </w:p>
        </w:tc>
      </w:tr>
      <w:tr>
        <w:trPr>
          <w:tblHeader w:val="false"/>
        </w:trPr>
        <w:tc>
          <w:tcPr>
            <w:tcW w:type="dxa" w:w="36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Nginx</w:t>
            </w:r>
          </w:p>
        </w:tc>
        <w:tc>
          <w:tcPr>
            <w:tcW w:type="dxa" w:w="64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Servidor web en el VPS. Atiende HTTPS de origen y entrega las imágenes con caché larga.</w:t>
            </w:r>
          </w:p>
        </w:tc>
      </w:tr>
      <w:tr>
        <w:trPr>
          <w:tblHeader w:val="false"/>
        </w:trPr>
        <w:tc>
          <w:tcPr>
            <w:tcW w:type="dxa" w:w="36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Laravel 11 (PHP-FPM + OPcache)</w:t>
            </w:r>
          </w:p>
        </w:tc>
        <w:tc>
          <w:tcPr>
            <w:tcW w:type="dxa" w:w="64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Aplicación. Menú público con Blade + Tailwind CSS; panel de administración con Filament 3.</w:t>
            </w:r>
          </w:p>
        </w:tc>
      </w:tr>
      <w:tr>
        <w:trPr>
          <w:tblHeader w:val="false"/>
        </w:trPr>
        <w:tc>
          <w:tcPr>
            <w:tcW w:type="dxa" w:w="36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MariaDB</w:t>
            </w:r>
          </w:p>
        </w:tc>
        <w:tc>
          <w:tcPr>
            <w:tcW w:type="dxa" w:w="64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 principal.</w:t>
            </w:r>
          </w:p>
        </w:tc>
      </w:tr>
      <w:tr>
        <w:trPr>
          <w:tblHeader w:val="false"/>
        </w:trPr>
        <w:tc>
          <w:tcPr>
            <w:tcW w:type="dxa" w:w="36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Redis</w:t>
            </w:r>
          </w:p>
        </w:tc>
        <w:tc>
          <w:tcPr>
            <w:tcW w:type="dxa" w:w="64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Caché del menú ya armado y sesiones del panel.</w:t>
            </w:r>
          </w:p>
        </w:tc>
      </w:tr>
      <w:tr>
        <w:trPr>
          <w:tblHeader w:val="false"/>
        </w:trPr>
        <w:tc>
          <w:tcPr>
            <w:tcW w:type="dxa" w:w="36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Supervisor + cola</w:t>
            </w:r>
          </w:p>
        </w:tc>
        <w:tc>
          <w:tcPr>
            <w:tcW w:type="dxa" w:w="64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Tareas en segundo plano: procesar imágenes, enviar correos y borrar la caché de Cloudflare.</w:t>
            </w:r>
          </w:p>
        </w:tc>
      </w:tr>
      <w:tr>
        <w:trPr>
          <w:tblHeader w:val="false"/>
        </w:trPr>
        <w:tc>
          <w:tcPr>
            <w:tcW w:type="dxa" w:w="36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Cron</w:t>
            </w:r>
          </w:p>
        </w:tc>
        <w:tc>
          <w:tcPr>
            <w:tcW w:type="dxa" w:w="64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Respaldo diario de la base de datos y de las imágenes.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El menú público se entrega en </w:t>
      </w:r>
      <w:r>
        <w:rPr>
          <w:b/>
          <w:bCs/>
        </w:rPr>
        <w:t xml:space="preserve">una sola petición HTML</w:t>
      </w:r>
      <w:r>
        <w:t xml:space="preserve">, con un CSS pequeño y las imágenes cargadas de forma diferida (*lazy loading*), para hacer el menor número posible de viajes por la red.</w:t>
      </w:r>
    </w:p>
    <w:p>
      <w:pPr>
        <w:pStyle w:val="Heading1"/>
        <w:keepNext/>
        <w:keepLines/>
        <w:pageBreakBefore/>
      </w:pPr>
      <w:r>
        <w:t xml:space="preserve">5. Modelo de datos</w:t>
      </w:r>
    </w:p>
    <w:p>
      <w:pPr>
        <w:spacing w:after="140"/>
      </w:pPr>
      <w:r>
        <w:t xml:space="preserve">Base de datos </w:t>
      </w:r>
      <w:r>
        <w:rPr>
          <w:b/>
          <w:bCs/>
        </w:rPr>
        <w:t xml:space="preserve">MariaDB</w:t>
      </w:r>
      <w:r>
        <w:t xml:space="preserve">, motor </w:t>
      </w:r>
      <w:r>
        <w:rPr>
          <w:b/>
          <w:bCs/>
        </w:rPr>
        <w:t xml:space="preserve">InnoDB</w:t>
      </w:r>
      <w:r>
        <w:t xml:space="preserve">, cotejamiento </w:t>
      </w:r>
      <w:r>
        <w:rPr>
          <w:rFonts w:ascii="Consolas" w:cs="Consolas" w:eastAsia="Consolas" w:hAnsi="Consolas"/>
          <w:color w:val="5B21B6"/>
        </w:rPr>
        <w:t xml:space="preserve">utf8mb4_unicode_ci</w:t>
      </w:r>
      <w:r>
        <w:t xml:space="preserve">. El script completo está en </w:t>
      </w:r>
      <w:r>
        <w:t xml:space="preserve">`esquema.sql`</w:t>
      </w:r>
      <w:r>
        <w:t xml:space="preserve">.</w:t>
      </w:r>
    </w:p>
    <w:p>
      <w:pPr>
        <w:pStyle w:val="Heading2"/>
        <w:keepNext/>
        <w:keepLines/>
      </w:pPr>
      <w:r>
        <w:t xml:space="preserve">5.1 Diagrama entidad–relación</w:t>
      </w:r>
    </w:p>
    <w:p>
      <w:pPr>
        <w:sectPr>
          <w:footerReference w:type="default" r:id="rId6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3"/>
      </w:pPr>
      <w:r>
        <w:t xml:space="preserve">5.1 Diagrama entidad–relación (diagrama)</w:t>
      </w:r>
    </w:p>
    <w:p>
      <w:pPr>
        <w:spacing w:before="120" w:after="120"/>
        <w:jc w:val="center"/>
      </w:pPr>
      <w:r>
        <w:drawing>
          <wp:inline distT="0" distB="0" distL="0" distR="0">
            <wp:extent cx="868680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7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  <w:keepNext/>
        <w:keepLines/>
      </w:pPr>
      <w:r>
        <w:t xml:space="preserve">5.2 Diccionario de datos</w:t>
      </w:r>
    </w:p>
    <w:p>
      <w:pPr>
        <w:pStyle w:val="Heading3"/>
        <w:keepNext/>
        <w:keepLines/>
      </w:pPr>
      <w:r>
        <w:t xml:space="preserve">usuarios</w:t>
      </w:r>
    </w:p>
    <w:p>
      <w:pPr>
        <w:spacing w:after="140"/>
      </w:pPr>
      <w:r>
        <w:t xml:space="preserve">Personas que entran al panel.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2"/>
        <w:gridCol w:w="2592"/>
        <w:gridCol w:w="4176"/>
      </w:tblGrid>
      <w:tr>
        <w:trPr>
          <w:tblHeader/>
        </w:trPr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</w:t>
            </w:r>
          </w:p>
        </w:tc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Autoincremental</w:t>
            </w:r>
          </w:p>
        </w:tc>
      </w:tr>
      <w:tr>
        <w:trPr>
          <w:tblHeader w:val="false"/>
        </w:trPr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VARCHAR(190)</w:t>
            </w:r>
          </w:p>
        </w:tc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Único</w:t>
            </w:r>
          </w:p>
        </w:tc>
      </w:tr>
      <w:tr>
        <w:trPr>
          <w:tblHeader w:val="false"/>
        </w:trPr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bcrypt / argon2</w:t>
            </w:r>
          </w:p>
        </w:tc>
      </w:tr>
      <w:tr>
        <w:trPr>
          <w:tblHeader w:val="false"/>
        </w:trPr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es_superadmin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= operador de la plataforma</w:t>
            </w:r>
          </w:p>
        </w:tc>
      </w:tr>
      <w:tr>
        <w:trPr>
          <w:tblHeader w:val="false"/>
        </w:trPr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= no puede iniciar sesión</w:t>
            </w:r>
          </w:p>
        </w:tc>
      </w:tr>
      <w:tr>
        <w:trPr>
          <w:tblHeader w:val="false"/>
        </w:trPr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ultimo_acceso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 NULL</w:t>
            </w:r>
          </w:p>
        </w:tc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restaurantes</w:t>
      </w:r>
    </w:p>
    <w:p>
      <w:pPr>
        <w:spacing w:after="140"/>
      </w:pPr>
      <w:r>
        <w:t xml:space="preserve">Cada negocio de la plataforma.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9"/>
        <w:gridCol w:w="2249"/>
        <w:gridCol w:w="4832"/>
      </w:tblGrid>
      <w:tr>
        <w:trPr>
          <w:tblHeader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slug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Único; se usa en la URL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/m/{slug}</w:t>
            </w:r>
          </w:p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VARCHAR(500) NULL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Texto corto bajo el logo</w:t>
            </w:r>
          </w:p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logo / portada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VARCHAR(255) NULL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Ruta de la imagen</w:t>
            </w:r>
          </w:p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moneda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CHAR(3)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4217 (MXN, COP, USD…)</w:t>
            </w:r>
          </w:p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idioma_default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VARCHAR(5)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es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en</w:t>
            </w:r>
          </w:p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zona_horaria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America/Mexico_City</w:t>
            </w:r>
            <w:r>
              <w:rPr>
                <w:b w:val="false"/>
                <w:bCs w:val="false"/>
                <w:sz w:val="19"/>
                <w:szCs w:val="19"/>
              </w:rPr>
              <w:t xml:space="preserve">; para calcular "abierto/cerrado"</w:t>
            </w:r>
          </w:p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whatsapp_pedidos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VARCHAR(20) NULL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en formato internacional, solo dígitos</w:t>
            </w:r>
          </w:p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pedidos_activos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Activa el carrito con envío por WhatsApp</w:t>
            </w:r>
          </w:p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mostrar_agotados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= se muestran marcados; 0 = se ocultan</w:t>
            </w:r>
          </w:p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ENUM('activo','suspendido')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9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 / updated_at / deleted_at</w:t>
            </w:r>
          </w:p>
        </w:tc>
        <w:tc>
          <w:tcPr>
            <w:tcW w:type="dxa" w:w="224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8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deleted_at</w:t>
            </w:r>
            <w:r>
              <w:rPr>
                <w:b w:val="false"/>
                <w:bCs w:val="false"/>
                <w:sz w:val="19"/>
                <w:szCs w:val="19"/>
              </w:rPr>
              <w:t xml:space="preserve"> para borrado lógico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restaurante_usuario</w:t>
      </w:r>
    </w:p>
    <w:p>
      <w:pPr>
        <w:spacing w:after="140"/>
      </w:pPr>
      <w:r>
        <w:t xml:space="preserve">Qué usuarios administran cada restaurante y con qué rol.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0"/>
        <w:gridCol w:w="5880"/>
        <w:gridCol w:w="1260"/>
      </w:tblGrid>
      <w:tr>
        <w:trPr>
          <w:tblHeader/>
        </w:trPr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5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12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restaurante_id</w:t>
            </w:r>
          </w:p>
        </w:tc>
        <w:tc>
          <w:tcPr>
            <w:tcW w:type="dxa" w:w="5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PK, FK</w:t>
            </w:r>
          </w:p>
        </w:tc>
        <w:tc>
          <w:tcPr>
            <w:tcW w:type="dxa" w:w="12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usuario_id</w:t>
            </w:r>
          </w:p>
        </w:tc>
        <w:tc>
          <w:tcPr>
            <w:tcW w:type="dxa" w:w="5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PK, FK</w:t>
            </w:r>
          </w:p>
        </w:tc>
        <w:tc>
          <w:tcPr>
            <w:tcW w:type="dxa" w:w="12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5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ENUM('propietario','editor')</w:t>
            </w:r>
          </w:p>
        </w:tc>
        <w:tc>
          <w:tcPr>
            <w:tcW w:type="dxa" w:w="12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5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2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invitaciones</w:t>
      </w:r>
    </w:p>
    <w:p>
      <w:pPr>
        <w:spacing w:after="140"/>
      </w:pPr>
      <w:r>
        <w:t xml:space="preserve">Invitaciones pendientes para unirse al panel de un restaurante.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4704"/>
        <w:gridCol w:w="3024"/>
      </w:tblGrid>
      <w:tr>
        <w:trPr>
          <w:tblHeader/>
        </w:trPr>
        <w:tc>
          <w:tcPr>
            <w:tcW w:type="dxa" w:w="2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47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0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47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</w:t>
            </w:r>
          </w:p>
        </w:tc>
        <w:tc>
          <w:tcPr>
            <w:tcW w:type="dxa" w:w="30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restaurante_id</w:t>
            </w:r>
          </w:p>
        </w:tc>
        <w:tc>
          <w:tcPr>
            <w:tcW w:type="dxa" w:w="47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30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7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VARCHAR(190)</w:t>
            </w:r>
          </w:p>
        </w:tc>
        <w:tc>
          <w:tcPr>
            <w:tcW w:type="dxa" w:w="30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47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ENUM('propietario','editor')</w:t>
            </w:r>
          </w:p>
        </w:tc>
        <w:tc>
          <w:tcPr>
            <w:tcW w:type="dxa" w:w="30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</w:t>
            </w:r>
          </w:p>
        </w:tc>
        <w:tc>
          <w:tcPr>
            <w:tcW w:type="dxa" w:w="47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CHAR(64)</w:t>
            </w:r>
          </w:p>
        </w:tc>
        <w:tc>
          <w:tcPr>
            <w:tcW w:type="dxa" w:w="30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Único, aleatorio</w:t>
            </w:r>
          </w:p>
        </w:tc>
      </w:tr>
      <w:tr>
        <w:trPr>
          <w:tblHeader w:val="false"/>
        </w:trPr>
        <w:tc>
          <w:tcPr>
            <w:tcW w:type="dxa" w:w="2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invitado_por</w:t>
            </w:r>
          </w:p>
        </w:tc>
        <w:tc>
          <w:tcPr>
            <w:tcW w:type="dxa" w:w="47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usuarios NULL</w:t>
            </w:r>
          </w:p>
        </w:tc>
        <w:tc>
          <w:tcPr>
            <w:tcW w:type="dxa" w:w="30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expira_en</w:t>
            </w:r>
          </w:p>
        </w:tc>
        <w:tc>
          <w:tcPr>
            <w:tcW w:type="dxa" w:w="47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30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días por defecto</w:t>
            </w:r>
          </w:p>
        </w:tc>
      </w:tr>
      <w:tr>
        <w:trPr>
          <w:tblHeader w:val="false"/>
        </w:trPr>
        <w:tc>
          <w:tcPr>
            <w:tcW w:type="dxa" w:w="2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aceptada_en</w:t>
            </w:r>
          </w:p>
        </w:tc>
        <w:tc>
          <w:tcPr>
            <w:tcW w:type="dxa" w:w="47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 NULL</w:t>
            </w:r>
          </w:p>
        </w:tc>
        <w:tc>
          <w:tcPr>
            <w:tcW w:type="dxa" w:w="30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restaurante_idiomas</w:t>
      </w:r>
    </w:p>
    <w:p>
      <w:pPr>
        <w:spacing w:after="140"/>
      </w:pPr>
      <w:r>
        <w:t xml:space="preserve">Idiomas en los que el restaurante publica su menú.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299"/>
        <w:gridCol w:w="5305"/>
      </w:tblGrid>
      <w:tr>
        <w:trPr>
          <w:tblHeader/>
        </w:trPr>
        <w:tc>
          <w:tcPr>
            <w:tcW w:type="dxa" w:w="24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22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53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4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restaurante_id</w:t>
            </w:r>
          </w:p>
        </w:tc>
        <w:tc>
          <w:tcPr>
            <w:tcW w:type="dxa" w:w="22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PK, FK</w:t>
            </w:r>
          </w:p>
        </w:tc>
        <w:tc>
          <w:tcPr>
            <w:tcW w:type="dxa" w:w="53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4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idioma</w:t>
            </w:r>
          </w:p>
        </w:tc>
        <w:tc>
          <w:tcPr>
            <w:tcW w:type="dxa" w:w="22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VARCHAR(5) PK</w:t>
            </w:r>
          </w:p>
        </w:tc>
        <w:tc>
          <w:tcPr>
            <w:tcW w:type="dxa" w:w="53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es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en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pt-BR</w:t>
            </w:r>
          </w:p>
        </w:tc>
      </w:tr>
      <w:tr>
        <w:trPr>
          <w:tblHeader w:val="false"/>
        </w:trPr>
        <w:tc>
          <w:tcPr>
            <w:tcW w:type="dxa" w:w="24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orden</w:t>
            </w:r>
          </w:p>
        </w:tc>
        <w:tc>
          <w:tcPr>
            <w:tcW w:type="dxa" w:w="229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53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Orden en el selector de idioma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contactos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5"/>
        <w:gridCol w:w="5548"/>
        <w:gridCol w:w="3237"/>
      </w:tblGrid>
      <w:tr>
        <w:trPr>
          <w:tblHeader/>
        </w:trPr>
        <w:tc>
          <w:tcPr>
            <w:tcW w:type="dxa" w:w="1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554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23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1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554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</w:t>
            </w:r>
          </w:p>
        </w:tc>
        <w:tc>
          <w:tcPr>
            <w:tcW w:type="dxa" w:w="323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restaurante_id</w:t>
            </w:r>
          </w:p>
        </w:tc>
        <w:tc>
          <w:tcPr>
            <w:tcW w:type="dxa" w:w="554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323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554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ENUM('telefono','whatsapp','email','direccion','instagram','facebook','tiktok','web','otro')</w:t>
            </w:r>
          </w:p>
        </w:tc>
        <w:tc>
          <w:tcPr>
            <w:tcW w:type="dxa" w:w="323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Define el icono y el tipo de enlace</w:t>
            </w:r>
          </w:p>
        </w:tc>
      </w:tr>
      <w:tr>
        <w:trPr>
          <w:tblHeader w:val="false"/>
        </w:trPr>
        <w:tc>
          <w:tcPr>
            <w:tcW w:type="dxa" w:w="1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etiqueta</w:t>
            </w:r>
          </w:p>
        </w:tc>
        <w:tc>
          <w:tcPr>
            <w:tcW w:type="dxa" w:w="554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VARCHAR(80) NULL</w:t>
            </w:r>
          </w:p>
        </w:tc>
        <w:tc>
          <w:tcPr>
            <w:tcW w:type="dxa" w:w="323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ej. "Reservaciones"</w:t>
            </w:r>
          </w:p>
        </w:tc>
      </w:tr>
      <w:tr>
        <w:trPr>
          <w:tblHeader w:val="false"/>
        </w:trPr>
        <w:tc>
          <w:tcPr>
            <w:tcW w:type="dxa" w:w="1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valor</w:t>
            </w:r>
          </w:p>
        </w:tc>
        <w:tc>
          <w:tcPr>
            <w:tcW w:type="dxa" w:w="554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23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Número, correo, dirección o URL</w:t>
            </w:r>
          </w:p>
        </w:tc>
      </w:tr>
      <w:tr>
        <w:trPr>
          <w:tblHeader w:val="false"/>
        </w:trPr>
        <w:tc>
          <w:tcPr>
            <w:tcW w:type="dxa" w:w="1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orden</w:t>
            </w:r>
          </w:p>
        </w:tc>
        <w:tc>
          <w:tcPr>
            <w:tcW w:type="dxa" w:w="554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23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visible</w:t>
            </w:r>
          </w:p>
        </w:tc>
        <w:tc>
          <w:tcPr>
            <w:tcW w:type="dxa" w:w="554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323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horarios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2356"/>
        <w:gridCol w:w="5891"/>
      </w:tblGrid>
      <w:tr>
        <w:trPr>
          <w:tblHeader/>
        </w:trPr>
        <w:tc>
          <w:tcPr>
            <w:tcW w:type="dxa" w:w="18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23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5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18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</w:t>
            </w:r>
          </w:p>
        </w:tc>
        <w:tc>
          <w:tcPr>
            <w:tcW w:type="dxa" w:w="5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8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restaurante_id</w:t>
            </w:r>
          </w:p>
        </w:tc>
        <w:tc>
          <w:tcPr>
            <w:tcW w:type="dxa" w:w="23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5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8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dia_semana</w:t>
            </w:r>
          </w:p>
        </w:tc>
        <w:tc>
          <w:tcPr>
            <w:tcW w:type="dxa" w:w="23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5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= domingo … 6 = sábado</w:t>
            </w:r>
          </w:p>
        </w:tc>
      </w:tr>
      <w:tr>
        <w:trPr>
          <w:tblHeader w:val="false"/>
        </w:trPr>
        <w:tc>
          <w:tcPr>
            <w:tcW w:type="dxa" w:w="18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abre / cierra</w:t>
            </w:r>
          </w:p>
        </w:tc>
        <w:tc>
          <w:tcPr>
            <w:tcW w:type="dxa" w:w="23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 NULL</w:t>
            </w:r>
          </w:p>
        </w:tc>
        <w:tc>
          <w:tcPr>
            <w:tcW w:type="dxa" w:w="5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cierra</w:t>
            </w:r>
            <w:r>
              <w:rPr>
                <w:b w:val="false"/>
                <w:bCs w:val="false"/>
                <w:sz w:val="19"/>
                <w:szCs w:val="19"/>
              </w:rPr>
              <w:t xml:space="preserve"> &lt;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abre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cierra al día siguiente</w:t>
            </w:r>
          </w:p>
        </w:tc>
      </w:tr>
      <w:tr>
        <w:trPr>
          <w:tblHeader w:val="false"/>
        </w:trPr>
        <w:tc>
          <w:tcPr>
            <w:tcW w:type="dxa" w:w="18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cerrado</w:t>
            </w:r>
          </w:p>
        </w:tc>
        <w:tc>
          <w:tcPr>
            <w:tcW w:type="dxa" w:w="23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5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= no abre ese día</w:t>
            </w:r>
          </w:p>
        </w:tc>
      </w:tr>
    </w:tbl>
    <w:p>
      <w:pPr>
        <w:spacing w:after="80"/>
      </w:pPr>
    </w:p>
    <w:p>
      <w:pPr>
        <w:pBdr>
          <w:left w:val="single" w:color="C4B5FD" w:sz="18" w:space="10"/>
        </w:pBdr>
        <w:spacing w:before="80" w:after="160"/>
        <w:ind w:left="360"/>
      </w:pPr>
      <w:r>
        <w:rPr>
          <w:i/>
          <w:iCs/>
          <w:color w:val="3F3F46"/>
        </w:rPr>
        <w:t xml:space="preserve">Se permiten varias filas por día (ej. turno de comida y turno de cena).</w:t>
      </w:r>
    </w:p>
    <w:p>
      <w:pPr>
        <w:pStyle w:val="Heading3"/>
        <w:keepNext/>
        <w:keepLines/>
      </w:pPr>
      <w:r>
        <w:t xml:space="preserve">categorias y categoria_traducciones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97"/>
        <w:gridCol w:w="2297"/>
        <w:gridCol w:w="1786"/>
      </w:tblGrid>
      <w:tr>
        <w:trPr>
          <w:tblHeader/>
        </w:trPr>
        <w:tc>
          <w:tcPr>
            <w:tcW w:type="dxa" w:w="59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17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59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categorias.id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</w:t>
            </w:r>
          </w:p>
        </w:tc>
        <w:tc>
          <w:tcPr>
            <w:tcW w:type="dxa" w:w="17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59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categorias.restaurante_id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17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59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categorias.orden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7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59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categorias.visible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17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59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categorias.created_at / updated_at / deleted_at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7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59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categoria_traducciones.categoria_id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PK, FK</w:t>
            </w:r>
          </w:p>
        </w:tc>
        <w:tc>
          <w:tcPr>
            <w:tcW w:type="dxa" w:w="17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59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categoria_traducciones.idioma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VARCHAR(5) PK</w:t>
            </w:r>
          </w:p>
        </w:tc>
        <w:tc>
          <w:tcPr>
            <w:tcW w:type="dxa" w:w="17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59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categoria_traducciones.nombre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17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ej. "Entradas"</w:t>
            </w:r>
          </w:p>
        </w:tc>
      </w:tr>
      <w:tr>
        <w:trPr>
          <w:tblHeader w:val="false"/>
        </w:trPr>
        <w:tc>
          <w:tcPr>
            <w:tcW w:type="dxa" w:w="59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categoria_traducciones.descripcion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NULL</w:t>
            </w:r>
          </w:p>
        </w:tc>
        <w:tc>
          <w:tcPr>
            <w:tcW w:type="dxa" w:w="17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productos y producto_traducciones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9"/>
        <w:gridCol w:w="1463"/>
        <w:gridCol w:w="4878"/>
      </w:tblGrid>
      <w:tr>
        <w:trPr>
          <w:tblHeader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productos.id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productos.restaurante_id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Duplicado a propósito para filtrar rápido y reforzar el aislamiento</w:t>
            </w:r>
          </w:p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productos.categoria_id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productos.precio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0</w:t>
            </w:r>
          </w:p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productos.precio_oferta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DECIMAL(10,2) NULL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existe, se muestra tachando el precio normal</w:t>
            </w:r>
          </w:p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productos.imagen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VARCHAR(255) NULL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productos.disponible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= agotado</w:t>
            </w:r>
          </w:p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productos.visible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= oculto del menú</w:t>
            </w:r>
          </w:p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productos.destacado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Aparece en "Recomendados"</w:t>
            </w:r>
          </w:p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productos.orden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productos.created_at / updated_at / deleted_at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producto_traducciones.producto_id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PK, FK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producto_traducciones.idioma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VARCHAR(5) PK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producto_traducciones.nombre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73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producto_traducciones.descripcion</w:t>
            </w:r>
          </w:p>
        </w:tc>
        <w:tc>
          <w:tcPr>
            <w:tcW w:type="dxa" w:w="1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NULL</w:t>
            </w:r>
          </w:p>
        </w:tc>
        <w:tc>
          <w:tcPr>
            <w:tcW w:type="dxa" w:w="48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producto_variantes y variante_traducciones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0"/>
        <w:gridCol w:w="2297"/>
        <w:gridCol w:w="3573"/>
      </w:tblGrid>
      <w:tr>
        <w:trPr>
          <w:tblHeader/>
        </w:trPr>
        <w:tc>
          <w:tcPr>
            <w:tcW w:type="dxa" w:w="42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5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42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producto_variantes.id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</w:t>
            </w:r>
          </w:p>
        </w:tc>
        <w:tc>
          <w:tcPr>
            <w:tcW w:type="dxa" w:w="35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2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producto_variantes.producto_id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35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2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producto_variantes.precio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35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Precio final de esa variante</w:t>
            </w:r>
          </w:p>
        </w:tc>
      </w:tr>
      <w:tr>
        <w:trPr>
          <w:tblHeader w:val="false"/>
        </w:trPr>
        <w:tc>
          <w:tcPr>
            <w:tcW w:type="dxa" w:w="42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producto_variantes.disponible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35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2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producto_variantes.orden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5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2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variante_traducciones.variante_id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PK, FK</w:t>
            </w:r>
          </w:p>
        </w:tc>
        <w:tc>
          <w:tcPr>
            <w:tcW w:type="dxa" w:w="35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2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variante_traducciones.idioma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VARCHAR(5) PK</w:t>
            </w:r>
          </w:p>
        </w:tc>
        <w:tc>
          <w:tcPr>
            <w:tcW w:type="dxa" w:w="35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2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variante_traducciones.nombre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35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ej. "Grande"</w:t>
            </w:r>
          </w:p>
        </w:tc>
      </w:tr>
    </w:tbl>
    <w:p>
      <w:pPr>
        <w:spacing w:after="80"/>
      </w:pPr>
    </w:p>
    <w:p>
      <w:pPr>
        <w:pBdr>
          <w:left w:val="single" w:color="C4B5FD" w:sz="18" w:space="10"/>
        </w:pBdr>
        <w:spacing w:before="80" w:after="160"/>
        <w:ind w:left="360"/>
      </w:pPr>
      <w:r>
        <w:rPr>
          <w:i/>
          <w:iCs/>
          <w:color w:val="3F3F46"/>
        </w:rPr>
        <w:t xml:space="preserve">Si un platillo tiene variantes, el menú muestra el precio de cada una en lugar del precio base.</w:t>
      </w:r>
    </w:p>
    <w:p>
      <w:pPr>
        <w:pStyle w:val="Heading3"/>
        <w:keepNext/>
        <w:keepLines/>
      </w:pPr>
      <w:r>
        <w:t xml:space="preserve">etiquetas y producto_etiqueta</w:t>
      </w:r>
    </w:p>
    <w:p>
      <w:pPr>
        <w:spacing w:after="140"/>
      </w:pPr>
      <w:r>
        <w:t xml:space="preserve">Catálogo global (lo administra el superadmin) de etiquetas como vegano, vegetariano, picante o sin gluten. El nombre visible de cada etiqueta se traduce en los archivos de idioma de la aplicación según su </w:t>
      </w:r>
      <w:r>
        <w:rPr>
          <w:rFonts w:ascii="Consolas" w:cs="Consolas" w:eastAsia="Consolas" w:hAnsi="Consolas"/>
          <w:color w:val="5B21B6"/>
        </w:rPr>
        <w:t xml:space="preserve">codigo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6"/>
        <w:gridCol w:w="2592"/>
        <w:gridCol w:w="3312"/>
      </w:tblGrid>
      <w:tr>
        <w:trPr>
          <w:tblHeader/>
        </w:trPr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etiquetas.id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</w:t>
            </w:r>
          </w:p>
        </w:tc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etiquetas.codigo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Único, ej.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sin_gluten</w:t>
            </w:r>
          </w:p>
        </w:tc>
      </w:tr>
      <w:tr>
        <w:trPr>
          <w:tblHeader w:val="false"/>
        </w:trPr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etiquetas.icono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del icono</w:t>
            </w:r>
          </w:p>
        </w:tc>
      </w:tr>
      <w:tr>
        <w:trPr>
          <w:tblHeader w:val="false"/>
        </w:trPr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producto_etiqueta.producto_id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PK, FK</w:t>
            </w:r>
          </w:p>
        </w:tc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17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producto_etiqueta.etiqueta_id</w:t>
            </w:r>
          </w:p>
        </w:tc>
        <w:tc>
          <w:tcPr>
            <w:tcW w:type="dxa" w:w="25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PK, FK</w:t>
            </w:r>
          </w:p>
        </w:tc>
        <w:tc>
          <w:tcPr>
            <w:tcW w:type="dxa" w:w="33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3"/>
        <w:keepNext/>
        <w:keepLines/>
      </w:pPr>
      <w:r>
        <w:t xml:space="preserve">codigos_qr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1796"/>
        <w:gridCol w:w="5989"/>
      </w:tblGrid>
      <w:tr>
        <w:trPr>
          <w:tblHeader/>
        </w:trPr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17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59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7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</w:t>
            </w:r>
          </w:p>
        </w:tc>
        <w:tc>
          <w:tcPr>
            <w:tcW w:type="dxa" w:w="59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restaurante_id</w:t>
            </w:r>
          </w:p>
        </w:tc>
        <w:tc>
          <w:tcPr>
            <w:tcW w:type="dxa" w:w="17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59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7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59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ej. "General", "Mesa 5", "Terraza"</w:t>
            </w:r>
          </w:p>
        </w:tc>
      </w:tr>
      <w:tr>
        <w:trPr>
          <w:tblHeader w:val="false"/>
        </w:trPr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mesa</w:t>
            </w:r>
          </w:p>
        </w:tc>
        <w:tc>
          <w:tcPr>
            <w:tcW w:type="dxa" w:w="17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VARCHAR(20) NULL</w:t>
            </w:r>
          </w:p>
        </w:tc>
        <w:tc>
          <w:tcPr>
            <w:tcW w:type="dxa" w:w="59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agrega a la URL y aparece en el pedido de WhatsApp</w:t>
            </w:r>
          </w:p>
        </w:tc>
      </w:tr>
      <w:tr>
        <w:trPr>
          <w:tblHeader w:val="false"/>
        </w:trPr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codigo</w:t>
            </w:r>
          </w:p>
        </w:tc>
        <w:tc>
          <w:tcPr>
            <w:tcW w:type="dxa" w:w="17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59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Único; permite una URL corta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/q/{codigo}</w:t>
            </w:r>
            <w:r>
              <w:rPr>
                <w:b w:val="false"/>
                <w:bCs w:val="false"/>
                <w:sz w:val="19"/>
                <w:szCs w:val="19"/>
              </w:rPr>
              <w:t xml:space="preserve"> que redirige al menú</w:t>
            </w:r>
          </w:p>
        </w:tc>
      </w:tr>
      <w:tr>
        <w:trPr>
          <w:tblHeader w:val="false"/>
        </w:trPr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  <w:tc>
          <w:tcPr>
            <w:tcW w:type="dxa" w:w="17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59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17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59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Bdr>
          <w:left w:val="single" w:color="C4B5FD" w:sz="18" w:space="10"/>
        </w:pBdr>
        <w:spacing w:before="80" w:after="160"/>
        <w:ind w:left="360"/>
      </w:pPr>
      <w:r>
        <w:rPr>
          <w:i/>
          <w:iCs/>
          <w:color w:val="3F3F46"/>
        </w:rPr>
        <w:t xml:space="preserve">El QR apunta a </w:t>
      </w:r>
      <w:r>
        <w:rPr>
          <w:rFonts w:ascii="Consolas" w:cs="Consolas" w:eastAsia="Consolas" w:hAnsi="Consolas"/>
          <w:i/>
          <w:iCs/>
          <w:color w:val="5B21B6"/>
        </w:rPr>
        <w:t xml:space="preserve">/q/{codigo}</w:t>
      </w:r>
      <w:r>
        <w:rPr>
          <w:i/>
          <w:iCs/>
          <w:color w:val="3F3F46"/>
        </w:rPr>
        <w:t xml:space="preserve">. Así, si el restaurante cambia su </w:t>
      </w:r>
      <w:r>
        <w:rPr>
          <w:rFonts w:ascii="Consolas" w:cs="Consolas" w:eastAsia="Consolas" w:hAnsi="Consolas"/>
          <w:i/>
          <w:iCs/>
          <w:color w:val="5B21B6"/>
        </w:rPr>
        <w:t xml:space="preserve">slug</w:t>
      </w:r>
      <w:r>
        <w:rPr>
          <w:i/>
          <w:iCs/>
          <w:color w:val="3F3F46"/>
        </w:rPr>
        <w:t xml:space="preserve">, los QR ya impresos siguen funcionando.</w:t>
      </w:r>
    </w:p>
    <w:p>
      <w:pPr>
        <w:pStyle w:val="Heading3"/>
        <w:keepNext/>
        <w:keepLines/>
      </w:pPr>
      <w:r>
        <w:t xml:space="preserve">historial_cambios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0"/>
        <w:gridCol w:w="3621"/>
        <w:gridCol w:w="5089"/>
      </w:tblGrid>
      <w:tr>
        <w:trPr>
          <w:tblHeader/>
        </w:trPr>
        <w:tc>
          <w:tcPr>
            <w:tcW w:type="dxa" w:w="137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362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50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137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362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 PK</w:t>
            </w:r>
          </w:p>
        </w:tc>
        <w:tc>
          <w:tcPr>
            <w:tcW w:type="dxa" w:w="50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37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restaurante_id</w:t>
            </w:r>
          </w:p>
        </w:tc>
        <w:tc>
          <w:tcPr>
            <w:tcW w:type="dxa" w:w="362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50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37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usuario_id</w:t>
            </w:r>
          </w:p>
        </w:tc>
        <w:tc>
          <w:tcPr>
            <w:tcW w:type="dxa" w:w="362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NULL</w:t>
            </w:r>
          </w:p>
        </w:tc>
        <w:tc>
          <w:tcPr>
            <w:tcW w:type="dxa" w:w="50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 si el cambio lo hizo el sistema</w:t>
            </w:r>
          </w:p>
        </w:tc>
      </w:tr>
      <w:tr>
        <w:trPr>
          <w:tblHeader w:val="false"/>
        </w:trPr>
        <w:tc>
          <w:tcPr>
            <w:tcW w:type="dxa" w:w="137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entidad</w:t>
            </w:r>
          </w:p>
        </w:tc>
        <w:tc>
          <w:tcPr>
            <w:tcW w:type="dxa" w:w="362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0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producto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contacto</w:t>
            </w:r>
          </w:p>
        </w:tc>
      </w:tr>
      <w:tr>
        <w:trPr>
          <w:tblHeader w:val="false"/>
        </w:trPr>
        <w:tc>
          <w:tcPr>
            <w:tcW w:type="dxa" w:w="137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entidad_id</w:t>
            </w:r>
          </w:p>
        </w:tc>
        <w:tc>
          <w:tcPr>
            <w:tcW w:type="dxa" w:w="362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50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37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accion</w:t>
            </w:r>
          </w:p>
        </w:tc>
        <w:tc>
          <w:tcPr>
            <w:tcW w:type="dxa" w:w="362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ENUM('crear','actualizar','eliminar')</w:t>
            </w:r>
          </w:p>
        </w:tc>
        <w:tc>
          <w:tcPr>
            <w:tcW w:type="dxa" w:w="50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37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cambios</w:t>
            </w:r>
          </w:p>
        </w:tc>
        <w:tc>
          <w:tcPr>
            <w:tcW w:type="dxa" w:w="362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</w:t>
            </w:r>
          </w:p>
        </w:tc>
        <w:tc>
          <w:tcPr>
            <w:tcW w:type="dxa" w:w="50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B21B6"/>
                <w:sz w:val="19"/>
                <w:szCs w:val="19"/>
              </w:rPr>
              <w:t xml:space="preserve">{"precio": {"antes": "85.00", "despues": "95.00"}}</w:t>
            </w:r>
          </w:p>
        </w:tc>
      </w:tr>
      <w:tr>
        <w:trPr>
          <w:tblHeader w:val="false"/>
        </w:trPr>
        <w:tc>
          <w:tcPr>
            <w:tcW w:type="dxa" w:w="137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62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508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keepLines/>
      </w:pPr>
      <w:r>
        <w:t xml:space="preserve">5.3 Decisiones de diseño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Traducciones en tablas aparte</w:t>
      </w:r>
      <w:r>
        <w:t xml:space="preserve"> (</w:t>
      </w:r>
      <w:r>
        <w:rPr>
          <w:rFonts w:ascii="Consolas" w:cs="Consolas" w:eastAsia="Consolas" w:hAnsi="Consolas"/>
          <w:color w:val="5B21B6"/>
        </w:rPr>
        <w:t xml:space="preserve">*_traducciones</w:t>
      </w:r>
      <w:r>
        <w:t xml:space="preserve">): se pueden agregar idiomas sin cambiar la estructura. Si falta la traducción de un platillo en un idioma, se muestra la del idioma principal.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`restaurante_id` también en `productos`</w:t>
      </w:r>
      <w:r>
        <w:t xml:space="preserve">: aunque se puede llegar a él por la categoría, tenerlo directo hace más rápidas las consultas y facilita filtrar siempre por restaurante.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Índices</w:t>
      </w:r>
      <w:r>
        <w:t xml:space="preserve">: </w:t>
      </w:r>
      <w:r>
        <w:rPr>
          <w:rFonts w:ascii="Consolas" w:cs="Consolas" w:eastAsia="Consolas" w:hAnsi="Consolas"/>
          <w:color w:val="5B21B6"/>
        </w:rPr>
        <w:t xml:space="preserve">(restaurante_id, orden)</w:t>
      </w:r>
      <w:r>
        <w:t xml:space="preserve"> en categorías y productos; </w:t>
      </w:r>
      <w:r>
        <w:rPr>
          <w:rFonts w:ascii="Consolas" w:cs="Consolas" w:eastAsia="Consolas" w:hAnsi="Consolas"/>
          <w:color w:val="5B21B6"/>
        </w:rPr>
        <w:t xml:space="preserve">slug</w:t>
      </w:r>
      <w:r>
        <w:t xml:space="preserve">, </w:t>
      </w:r>
      <w:r>
        <w:rPr>
          <w:rFonts w:ascii="Consolas" w:cs="Consolas" w:eastAsia="Consolas" w:hAnsi="Consolas"/>
          <w:color w:val="5B21B6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color w:val="5B21B6"/>
        </w:rPr>
        <w:t xml:space="preserve">token</w:t>
      </w:r>
      <w:r>
        <w:t xml:space="preserve"> y </w:t>
      </w:r>
      <w:r>
        <w:rPr>
          <w:rFonts w:ascii="Consolas" w:cs="Consolas" w:eastAsia="Consolas" w:hAnsi="Consolas"/>
          <w:color w:val="5B21B6"/>
        </w:rPr>
        <w:t xml:space="preserve">codigos_qr.codigo</w:t>
      </w:r>
      <w:r>
        <w:t xml:space="preserve"> únicos.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Claves foráneas</w:t>
      </w:r>
      <w:r>
        <w:t xml:space="preserve"> con </w:t>
      </w:r>
      <w:r>
        <w:rPr>
          <w:rFonts w:ascii="Consolas" w:cs="Consolas" w:eastAsia="Consolas" w:hAnsi="Consolas"/>
          <w:color w:val="5B21B6"/>
        </w:rPr>
        <w:t xml:space="preserve">ON DELETE CASCADE</w:t>
      </w:r>
      <w:r>
        <w:t xml:space="preserve"> en traducciones, variantes y tablas intermedias.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pedido por WhatsApp no se guarda</w:t>
      </w:r>
      <w:r>
        <w:t xml:space="preserve"> en la base de datos en la versión 1: el carrito vive en el navegador del comensal y se envía con un enlace </w:t>
      </w:r>
      <w:r>
        <w:rPr>
          <w:rFonts w:ascii="Consolas" w:cs="Consolas" w:eastAsia="Consolas" w:hAnsi="Consolas"/>
          <w:color w:val="5B21B6"/>
        </w:rPr>
        <w:t xml:space="preserve">https://wa.me/{numero}?text=...</w:t>
      </w:r>
      <w:r>
        <w:t xml:space="preserve">.</w:t>
      </w:r>
    </w:p>
    <w:p>
      <w:pPr>
        <w:pStyle w:val="Heading1"/>
        <w:keepNext/>
        <w:keepLines/>
        <w:pageBreakBefore/>
      </w:pPr>
      <w:r>
        <w:t xml:space="preserve">6. Diagramas de flujo</w:t>
      </w:r>
    </w:p>
    <w:p>
      <w:pPr>
        <w:pStyle w:val="Heading2"/>
        <w:keepNext/>
        <w:keepLines/>
      </w:pPr>
      <w:r>
        <w:t xml:space="preserve">6.1 Comensal: consultar el menú y pedir por WhatsApp</w:t>
      </w:r>
    </w:p>
    <w:p>
      <w:pPr>
        <w:spacing w:before="120" w:after="120"/>
        <w:jc w:val="center"/>
      </w:pPr>
      <w:r>
        <w:drawing>
          <wp:inline distT="0" distB="0" distL="0" distR="0">
            <wp:extent cx="2219325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 xml:space="preserve">6.2 Propietario / Editor: modificar precio, platillo o contacto</w:t>
      </w:r>
    </w:p>
    <w:p>
      <w:pPr>
        <w:spacing w:before="120" w:after="120"/>
        <w:jc w:val="center"/>
      </w:pPr>
      <w:r>
        <w:drawing>
          <wp:inline distT="0" distB="0" distL="0" distR="0">
            <wp:extent cx="2981325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 xml:space="preserve">6.3 Alta de restaurante e invitación de usuarios</w:t>
      </w:r>
    </w:p>
    <w:p>
      <w:pPr>
        <w:spacing w:before="120" w:after="120"/>
        <w:jc w:val="center"/>
      </w:pPr>
      <w:r>
        <w:drawing>
          <wp:inline distT="0" distB="0" distL="0" distR="0">
            <wp:extent cx="1876425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 xml:space="preserve">6.4 Generación de códigos QR</w:t>
      </w:r>
    </w:p>
    <w:p>
      <w:pPr>
        <w:spacing w:before="120" w:after="120"/>
        <w:jc w:val="center"/>
      </w:pPr>
      <w:r>
        <w:drawing>
          <wp:inline distT="0" distB="0" distL="0" distR="0">
            <wp:extent cx="4562475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/>
      </w:pPr>
      <w:r>
        <w:t xml:space="preserve">7. Alcance de la versión 1</w:t>
      </w:r>
    </w:p>
    <w:p>
      <w:pPr>
        <w:pStyle w:val="Heading2"/>
        <w:keepNext/>
        <w:keepLines/>
      </w:pPr>
      <w:r>
        <w:t xml:space="preserve">Incluido</w:t>
      </w:r>
    </w:p>
    <w:p>
      <w:pPr>
        <w:pStyle w:val="ListParagraph"/>
        <w:numPr>
          <w:ilvl w:val="0"/>
          <w:numId w:val="2"/>
        </w:numPr>
      </w:pPr>
      <w:r>
        <w:t xml:space="preserve">Menú público multi-idioma con categorías, platillos, variantes, etiquetas, fotos y ofertas.</w:t>
      </w:r>
    </w:p>
    <w:p>
      <w:pPr>
        <w:pStyle w:val="ListParagraph"/>
        <w:numPr>
          <w:ilvl w:val="0"/>
          <w:numId w:val="2"/>
        </w:numPr>
      </w:pPr>
      <w:r>
        <w:t xml:space="preserve">Contactos, horarios y estado abierto/cerrado.</w:t>
      </w:r>
    </w:p>
    <w:p>
      <w:pPr>
        <w:pStyle w:val="ListParagraph"/>
        <w:numPr>
          <w:ilvl w:val="0"/>
          <w:numId w:val="2"/>
        </w:numPr>
      </w:pPr>
      <w:r>
        <w:t xml:space="preserve">Pedido por WhatsApp (sin pagos y sin guardar el pedido).</w:t>
      </w:r>
    </w:p>
    <w:p>
      <w:pPr>
        <w:pStyle w:val="ListParagraph"/>
        <w:numPr>
          <w:ilvl w:val="0"/>
          <w:numId w:val="2"/>
        </w:numPr>
      </w:pPr>
      <w:r>
        <w:t xml:space="preserve">Panel multi-restaurante con roles Propietario y Editor, invitaciones e historial de cambios.</w:t>
      </w:r>
    </w:p>
    <w:p>
      <w:pPr>
        <w:pStyle w:val="ListParagraph"/>
        <w:numPr>
          <w:ilvl w:val="0"/>
          <w:numId w:val="2"/>
        </w:numPr>
      </w:pPr>
      <w:r>
        <w:t xml:space="preserve">Generación de QR general y por mesa.</w:t>
      </w:r>
    </w:p>
    <w:p>
      <w:pPr>
        <w:pStyle w:val="ListParagraph"/>
        <w:numPr>
          <w:ilvl w:val="0"/>
          <w:numId w:val="2"/>
        </w:numPr>
      </w:pPr>
      <w:r>
        <w:t xml:space="preserve">Panel de superadmin para alta y suspensión de restaurantes.</w:t>
      </w:r>
    </w:p>
    <w:p>
      <w:pPr>
        <w:pStyle w:val="ListParagraph"/>
        <w:numPr>
          <w:ilvl w:val="0"/>
          <w:numId w:val="2"/>
        </w:numPr>
      </w:pPr>
      <w:r>
        <w:t xml:space="preserve">Cloudflare como CDN delante del VPS.</w:t>
      </w:r>
    </w:p>
    <w:p>
      <w:pPr>
        <w:pStyle w:val="Heading2"/>
        <w:keepNext/>
        <w:keepLines/>
      </w:pPr>
      <w:r>
        <w:t xml:space="preserve">Fuera de alcance (versiones futuras)</w:t>
      </w:r>
    </w:p>
    <w:p>
      <w:pPr>
        <w:pStyle w:val="ListParagraph"/>
        <w:numPr>
          <w:ilvl w:val="0"/>
          <w:numId w:val="2"/>
        </w:numPr>
      </w:pPr>
      <w:r>
        <w:t xml:space="preserve">Pagos en línea.</w:t>
      </w:r>
    </w:p>
    <w:p>
      <w:pPr>
        <w:pStyle w:val="ListParagraph"/>
        <w:numPr>
          <w:ilvl w:val="0"/>
          <w:numId w:val="2"/>
        </w:numPr>
      </w:pPr>
      <w:r>
        <w:t xml:space="preserve">Pedidos guardados en el sistema y pantalla de cocina.</w:t>
      </w:r>
    </w:p>
    <w:p>
      <w:pPr>
        <w:pStyle w:val="ListParagraph"/>
        <w:numPr>
          <w:ilvl w:val="0"/>
          <w:numId w:val="2"/>
        </w:numPr>
      </w:pPr>
      <w:r>
        <w:t xml:space="preserve">Estadísticas de escaneos y de platillos más vistos.</w:t>
      </w:r>
    </w:p>
    <w:p>
      <w:pPr>
        <w:pStyle w:val="ListParagraph"/>
        <w:numPr>
          <w:ilvl w:val="0"/>
          <w:numId w:val="2"/>
        </w:numPr>
      </w:pPr>
      <w:r>
        <w:t xml:space="preserve">Varias sucursales por restaurante.</w:t>
      </w:r>
    </w:p>
    <w:p>
      <w:pPr>
        <w:pStyle w:val="ListParagraph"/>
        <w:numPr>
          <w:ilvl w:val="0"/>
          <w:numId w:val="2"/>
        </w:numPr>
      </w:pPr>
      <w:r>
        <w:t xml:space="preserve">Dominio propio por restaurante.</w:t>
      </w:r>
    </w:p>
    <w:p>
      <w:pPr>
        <w:pStyle w:val="ListParagraph"/>
        <w:numPr>
          <w:ilvl w:val="0"/>
          <w:numId w:val="2"/>
        </w:numPr>
      </w:pPr>
      <w:r>
        <w:t xml:space="preserve">Planes, cobro y facturación de la plataforma.</w:t>
      </w:r>
    </w:p>
    <w:p>
      <w:pPr>
        <w:pStyle w:val="Heading1"/>
        <w:keepNext/>
        <w:keepLines/>
        <w:pageBreakBefore/>
      </w:pPr>
      <w:r>
        <w:t xml:space="preserve">8. Pendientes por confirmar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8"/>
        <w:gridCol w:w="6952"/>
      </w:tblGrid>
      <w:tr>
        <w:trPr>
          <w:tblHeader/>
        </w:trPr>
        <w:tc>
          <w:tcPr>
            <w:tcW w:type="dxa" w:w="31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69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Propuesta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Lenguaje / framework</w:t>
            </w:r>
          </w:p>
        </w:tc>
        <w:tc>
          <w:tcPr>
            <w:tcW w:type="dxa" w:w="69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Laravel 11 + Filament 3.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Con Cloudflare delante, la diferencia de velocidad entre lenguajes casi no se nota en el menú, y Laravel es el más rápido de desarrollar. Go solo convendría si no se usa la CDN.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Dominio de la plataforma</w:t>
            </w:r>
          </w:p>
        </w:tc>
        <w:tc>
          <w:tcPr>
            <w:tcW w:type="dxa" w:w="69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definir. Debe administrarse en Cloudflare.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Moneda e idioma por defecto</w:t>
            </w:r>
          </w:p>
        </w:tc>
        <w:tc>
          <w:tcPr>
            <w:tcW w:type="dxa" w:w="69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definir según el país de los primeros clientes.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Ubicación de los clientes</w:t>
            </w:r>
          </w:p>
        </w:tc>
        <w:tc>
          <w:tcPr>
            <w:tcW w:type="dxa" w:w="69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asume Latinoamérica; confirmar.</w:t>
            </w:r>
          </w:p>
        </w:tc>
      </w:tr>
    </w:tbl>
    <w:p>
      <w:pPr>
        <w:spacing w:after="8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1717A"/>
        <w:sz w:val="16"/>
        <w:szCs w:val="16"/>
      </w:rPr>
      <w:t xml:space="preserve">MENUONL · Especificación del sistema · </w:t>
    </w:r>
    <w:r>
      <w:rPr>
        <w:color w:val="7171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1717A"/>
        <w:sz w:val="16"/>
        <w:szCs w:val="16"/>
      </w:rPr>
      <w:t xml:space="preserve">MENUONL · Especificación del sistema · </w:t>
    </w:r>
    <w:r>
      <w:rPr>
        <w:color w:val="7171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1717A"/>
        <w:sz w:val="16"/>
        <w:szCs w:val="16"/>
      </w:rPr>
      <w:t xml:space="preserve">MENUONL · Especificación del sistema · </w:t>
    </w:r>
    <w:r>
      <w:rPr>
        <w:color w:val="7171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b/>
      <w:bCs/>
      <w:color w:val="6D28D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color w:val="27272A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bCs/>
      <w:color w:val="3F3F4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08d7d9c8a0f7fd10bbb8236e2f285fda23e67cb1.png"/><Relationship Id="rId10" Type="http://schemas.openxmlformats.org/officeDocument/2006/relationships/image" Target="media/b3d3a5adbf62b2346a34445b18351cdb1c219130.png"/><Relationship Id="rId11" Type="http://schemas.openxmlformats.org/officeDocument/2006/relationships/image" Target="media/c7f750723954196edb58843d63a2f16e947eaacf.png"/><Relationship Id="rId12" Type="http://schemas.openxmlformats.org/officeDocument/2006/relationships/image" Target="media/7bcfd309cb479d48f7d10b76e6505157fdd809d7.png"/><Relationship Id="rId13" Type="http://schemas.openxmlformats.org/officeDocument/2006/relationships/image" Target="media/42c42cec672595911c6cfe5472b81d512f28d738.png"/><Relationship Id="rId14" Type="http://schemas.openxmlformats.org/officeDocument/2006/relationships/image" Target="media/81fcf0c9d5371f5614f327117cf4a16e323df69d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MENUONL — Especificación del sistema</dc:title>
  <dc:creator>MENUONL</dc:creator>
  <cp:lastModifiedBy>Un-named</cp:lastModifiedBy>
  <cp:revision>1</cp:revision>
  <dcterms:created xsi:type="dcterms:W3CDTF">2026-10-15T19:29:11.942Z</dcterms:created>
  <dcterms:modified xsi:type="dcterms:W3CDTF">2026-10-15T19:29:11.943Z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