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u w:val="single"/>
        </w:rPr>
      </w:pPr>
      <w:r w:rsidDel="00000000" w:rsidR="00000000" w:rsidRPr="00000000">
        <w:rPr>
          <w:b w:val="1"/>
          <w:sz w:val="36"/>
          <w:szCs w:val="36"/>
          <w:u w:val="single"/>
          <w:rtl w:val="0"/>
        </w:rPr>
        <w:t xml:space="preserve">RecetApp: especificación de requisitos</w:t>
      </w:r>
    </w:p>
    <w:p w:rsidR="00000000" w:rsidDel="00000000" w:rsidP="00000000" w:rsidRDefault="00000000" w:rsidRPr="00000000" w14:paraId="00000002">
      <w:pPr>
        <w:jc w:val="both"/>
        <w:rPr>
          <w:b w:val="1"/>
          <w:sz w:val="36"/>
          <w:szCs w:val="36"/>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sz w:val="24"/>
          <w:szCs w:val="24"/>
          <w:u w:val="none"/>
        </w:rPr>
      </w:pPr>
      <w:r w:rsidDel="00000000" w:rsidR="00000000" w:rsidRPr="00000000">
        <w:rPr>
          <w:sz w:val="24"/>
          <w:szCs w:val="24"/>
          <w:rtl w:val="0"/>
        </w:rPr>
        <w:t xml:space="preserve">Cada usuario deberá hacer </w:t>
      </w:r>
      <w:r w:rsidDel="00000000" w:rsidR="00000000" w:rsidRPr="00000000">
        <w:rPr>
          <w:i w:val="1"/>
          <w:sz w:val="24"/>
          <w:szCs w:val="24"/>
          <w:rtl w:val="0"/>
        </w:rPr>
        <w:t xml:space="preserve">login</w:t>
      </w:r>
      <w:r w:rsidDel="00000000" w:rsidR="00000000" w:rsidRPr="00000000">
        <w:rPr>
          <w:sz w:val="24"/>
          <w:szCs w:val="24"/>
          <w:rtl w:val="0"/>
        </w:rPr>
        <w:t xml:space="preserve"> para entrar en su cuenta. En caso de no tener cuenta, deberá crear una. </w:t>
        <w:br w:type="textWrapping"/>
        <w:br w:type="textWrapping"/>
        <w:t xml:space="preserve">El proceso de creación de una cuenta o registro consistirá en inscribirse con datos que identifiquen inequívocamente al usuario. Será obligatorio introducir el  correo electrónico, junto con el nombre de usuario con el que desee utilizar la aplicación y la contraseña que elija, sin que esto impida añadir otros datos adicionales, que serán, en todo caso, opcionales. Estos datos se guardarán para hacer posible el login.</w:t>
        <w:br w:type="textWrapping"/>
        <w:br w:type="textWrapping"/>
        <w:t xml:space="preserve">El proceso de login será el primer requisito para empezar a utilizar la aplicación y consistirá en introducir el correo electrónico o nombre de usuario y la contraseña, que deben coincidir con aquellos introducidos en el proceso de registro. Si coinciden, el usuario tendrá acceso a los servicios de la aplicación.</w:t>
        <w:br w:type="textWrapping"/>
        <w:t xml:space="preserve"> </w:t>
      </w:r>
    </w:p>
    <w:p w:rsidR="00000000" w:rsidDel="00000000" w:rsidP="00000000" w:rsidRDefault="00000000" w:rsidRPr="00000000" w14:paraId="00000004">
      <w:pPr>
        <w:numPr>
          <w:ilvl w:val="0"/>
          <w:numId w:val="2"/>
        </w:numPr>
        <w:ind w:left="720" w:hanging="360"/>
        <w:jc w:val="both"/>
        <w:rPr>
          <w:sz w:val="24"/>
          <w:szCs w:val="24"/>
          <w:u w:val="none"/>
        </w:rPr>
      </w:pPr>
      <w:r w:rsidDel="00000000" w:rsidR="00000000" w:rsidRPr="00000000">
        <w:rPr>
          <w:sz w:val="24"/>
          <w:szCs w:val="24"/>
          <w:rtl w:val="0"/>
        </w:rPr>
        <w:t xml:space="preserve">El usuario deberá de ser capaz de poder buscar en la app todos los ingredientes con los que cuenta en su inventario. Además, tendrá una lista de favoritos donde poder guardar los alimentos que más use, que él mismo determinará.</w:t>
        <w:br w:type="textWrapping"/>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El usuario podrá introducir los ingredientes de que dispone, y la aplicación le proporcionará una lista con todas las posibles recetas a elaborar en base a los ingredientes introducidos. </w:t>
        <w:br w:type="textWrapping"/>
      </w:r>
    </w:p>
    <w:p w:rsidR="00000000" w:rsidDel="00000000" w:rsidP="00000000" w:rsidRDefault="00000000" w:rsidRPr="00000000" w14:paraId="00000006">
      <w:pPr>
        <w:numPr>
          <w:ilvl w:val="0"/>
          <w:numId w:val="1"/>
        </w:numPr>
        <w:ind w:left="720" w:hanging="360"/>
        <w:jc w:val="both"/>
        <w:rPr>
          <w:sz w:val="24"/>
          <w:szCs w:val="24"/>
          <w:u w:val="none"/>
        </w:rPr>
      </w:pPr>
      <w:r w:rsidDel="00000000" w:rsidR="00000000" w:rsidRPr="00000000">
        <w:rPr>
          <w:sz w:val="24"/>
          <w:szCs w:val="24"/>
          <w:rtl w:val="0"/>
        </w:rPr>
        <w:t xml:space="preserve">Aparecerán también recetas recomendadas en las que le falten al usuario uno o dos ingredientes. Esto se indicará al mostrar la receta. Se incluirá un mecanismo para que el cliente pueda comprarlos si así lo desease.</w:t>
        <w:br w:type="textWrapping"/>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Las recetas deberán tener como opción un filtrado según: 1) país de procedencia de la receta, 2) de más a menos calorías, 3) picante o no picante, 4) de más relevante, en función del gusto del usuario, a menos relevante, 5) ordenadas por valoración de los usuarios.</w:t>
        <w:br w:type="textWrapping"/>
        <w:br w:type="textWrapping"/>
        <w:t xml:space="preserve">Además 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 </w:t>
      </w:r>
      <w:r w:rsidDel="00000000" w:rsidR="00000000" w:rsidRPr="00000000">
        <w:rPr>
          <w:color w:val="0000ff"/>
          <w:sz w:val="24"/>
          <w:szCs w:val="24"/>
          <w:rtl w:val="0"/>
        </w:rPr>
        <w:br w:type="textWrapping"/>
      </w:r>
      <w:r w:rsidDel="00000000" w:rsidR="00000000" w:rsidRPr="00000000">
        <w:rPr>
          <w:sz w:val="24"/>
          <w:szCs w:val="24"/>
          <w:rtl w:val="0"/>
        </w:rPr>
        <w:br w:type="textWrapping"/>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Las recetas podrán recibir el feedback de los usuarios a través de comentarios y valoraciones que estos podrán hacer en cada una de ellas.</w:t>
        <w:br w:type="textWrapping"/>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La aplicación recomendará recetas en función de las preferencias del usuario. Deberá preguntar por sus gustos al utilizar la aplicación por primera vez y aprender de sus gustos durante el uso de la aplicación. El usuario podrá indicar qué alimentos no quiere que sean utilizados.</w:t>
        <w:br w:type="textWrapping"/>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El usuario podrá incluir sus recetas para que sean mostradas a otros usuarios. También podrán ser valoradas y recomendadas por otros usuarios.</w:t>
        <w:br w:type="textWrapping"/>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El usuario podrá planificar la comida, de forma manual o generada automáticamente por la aplicación, para un determinado número de días, que él elija, y la aplicación le proporcionará una lista de la compra.</w:t>
        <w:br w:type="textWrapping"/>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El usuario tendrá la opción de pedir la compra a domicilio una vez realizada la lista y pagar por ella.</w:t>
        <w:br w:type="textWrapping"/>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Se habilitará una opción de notificaciones, a modo de recordatorio, para no olvidar hacer la compra.</w:t>
        <w:br w:type="textWrapping"/>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La aplicación tendrá en cuenta celiaquía, alergias e intolerancias a la hora de recomendar una lista de recetas. Solo mostrará aquellas que se ajusten a los requisitos marcados por el usuario en cuanto a los aspectos anteriores.</w:t>
        <w:br w:type="textWrapping"/>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La aplicación permitirá unirse a dietas predeterminadas, variadas y propondrá un menú semanal que se ajuste a esta, generando a su vez una lista de la compra. También permitirá personalizar un tipo de dieta en función del tipo y cantidad de componentes alimenticios que desee (por ejemplo, una dieta con un 20% de grasas y 5% de azúcares). La aplicación deberá realizar una planificación en función de esas preferencias.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