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AD" w:rsidRDefault="001524AD" w:rsidP="001524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B10F6" wp14:editId="5B066A22">
                <wp:simplePos x="0" y="0"/>
                <wp:positionH relativeFrom="column">
                  <wp:posOffset>415290</wp:posOffset>
                </wp:positionH>
                <wp:positionV relativeFrom="paragraph">
                  <wp:posOffset>-642620</wp:posOffset>
                </wp:positionV>
                <wp:extent cx="4943475" cy="9239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4F47" w:rsidRPr="003C11EC" w:rsidRDefault="00FA4F47" w:rsidP="001524A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Instituto Politécnico Nacional.</w:t>
                            </w:r>
                          </w:p>
                          <w:p w:rsidR="00FA4F47" w:rsidRPr="003C11EC" w:rsidRDefault="00FA4F47" w:rsidP="001524A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B10F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2.7pt;margin-top:-50.6pt;width:389.2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" fillcolor="white [3201]" stroked="f" strokeweight=".5pt">
                <v:textbox>
                  <w:txbxContent>
                    <w:p w:rsidR="00FA4F47" w:rsidRPr="003C11EC" w:rsidRDefault="00FA4F47" w:rsidP="001524AD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Instituto Politécnico Nacional.</w:t>
                      </w:r>
                    </w:p>
                    <w:p w:rsidR="00FA4F47" w:rsidRPr="003C11EC" w:rsidRDefault="00FA4F47" w:rsidP="001524AD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Escuela Superior De Cómputo.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2801B" wp14:editId="669958E8">
                <wp:simplePos x="0" y="0"/>
                <wp:positionH relativeFrom="column">
                  <wp:posOffset>5434965</wp:posOffset>
                </wp:positionH>
                <wp:positionV relativeFrom="paragraph">
                  <wp:posOffset>-537845</wp:posOffset>
                </wp:positionV>
                <wp:extent cx="942975" cy="6286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4F47" w:rsidRDefault="00FA4F47" w:rsidP="001524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2BE7A" wp14:editId="424257F7">
                                  <wp:extent cx="748344" cy="523875"/>
                                  <wp:effectExtent l="0" t="0" r="0" b="0"/>
                                  <wp:docPr id="6" name="Imagen 6" descr="Resultado de imagen para logo escom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para logo escom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412" cy="55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801B" id="Cuadro de texto 4" o:spid="_x0000_s1027" type="#_x0000_t202" style="position:absolute;margin-left:427.95pt;margin-top:-42.35pt;width:74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" fillcolor="white [3201]" stroked="f" strokeweight=".5pt">
                <v:textbox>
                  <w:txbxContent>
                    <w:p w:rsidR="00FA4F47" w:rsidRDefault="00FA4F47" w:rsidP="001524AD">
                      <w:r>
                        <w:rPr>
                          <w:noProof/>
                        </w:rPr>
                        <w:drawing>
                          <wp:inline distT="0" distB="0" distL="0" distR="0" wp14:anchorId="76B2BE7A" wp14:editId="424257F7">
                            <wp:extent cx="748344" cy="523875"/>
                            <wp:effectExtent l="0" t="0" r="0" b="0"/>
                            <wp:docPr id="6" name="Imagen 6" descr="Resultado de imagen para logo escom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para logo escom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412" cy="55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B8F7" wp14:editId="7E6898CB">
                <wp:simplePos x="0" y="0"/>
                <wp:positionH relativeFrom="column">
                  <wp:posOffset>-632460</wp:posOffset>
                </wp:positionH>
                <wp:positionV relativeFrom="paragraph">
                  <wp:posOffset>-642620</wp:posOffset>
                </wp:positionV>
                <wp:extent cx="657225" cy="9048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4F47" w:rsidRDefault="00FA4F47" w:rsidP="001524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1957A7" wp14:editId="5044A4CB">
                                  <wp:extent cx="461169" cy="790575"/>
                                  <wp:effectExtent l="0" t="0" r="0" b="0"/>
                                  <wp:docPr id="5" name="Imagen 5" descr="Resultado de imagen para logo ipn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logo ipn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583" cy="801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B8F7" id="Cuadro de texto 2" o:spid="_x0000_s1028" type="#_x0000_t202" style="position:absolute;margin-left:-49.8pt;margin-top:-50.6pt;width:51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" fillcolor="white [3201]" stroked="f" strokeweight=".5pt">
                <v:textbox>
                  <w:txbxContent>
                    <w:p w:rsidR="00FA4F47" w:rsidRDefault="00FA4F47" w:rsidP="001524AD">
                      <w:r>
                        <w:rPr>
                          <w:noProof/>
                        </w:rPr>
                        <w:drawing>
                          <wp:inline distT="0" distB="0" distL="0" distR="0" wp14:anchorId="7D1957A7" wp14:editId="5044A4CB">
                            <wp:extent cx="461169" cy="790575"/>
                            <wp:effectExtent l="0" t="0" r="0" b="0"/>
                            <wp:docPr id="5" name="Imagen 5" descr="Resultado de imagen para logo ipn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logo ipn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583" cy="801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524AD" w:rsidRPr="003C11EC" w:rsidRDefault="001524AD" w:rsidP="001524AD"/>
    <w:p w:rsidR="001524AD" w:rsidRPr="003C11EC" w:rsidRDefault="001524AD" w:rsidP="001524AD"/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Materia: 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Compiladores.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Tema: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Práctica 2.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(Reporte).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Profesor: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Roberto Tecla Parra.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Alumno: 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Mario Alberto Miranda Sandoval.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Grupo: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3CM7.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Fecha: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03 – Febrero – 2020.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Objetivo de la práctica.</w:t>
      </w: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524A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Dibujando con Java</w:t>
      </w:r>
    </w:p>
    <w:p w:rsid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1524A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Descripción</w:t>
      </w:r>
    </w:p>
    <w:p w:rsid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1524AD">
        <w:rPr>
          <w:rFonts w:ascii="Courier New" w:hAnsi="Courier New" w:cs="Courier New"/>
          <w:color w:val="000000" w:themeColor="text1"/>
        </w:rPr>
        <w:t>Para esta práctica nuevamente hemos hecho uso de una aplicación en YACC para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1524AD">
        <w:rPr>
          <w:rFonts w:ascii="Courier New" w:hAnsi="Courier New" w:cs="Courier New"/>
          <w:color w:val="000000" w:themeColor="text1"/>
        </w:rPr>
        <w:t>generar un programa que nos permita dibujar figuras básicas como:</w:t>
      </w:r>
    </w:p>
    <w:p w:rsid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</w:rPr>
      </w:pPr>
      <w:r w:rsidRPr="001524AD">
        <w:rPr>
          <w:rFonts w:ascii="Courier New" w:hAnsi="Courier New" w:cs="Courier New"/>
          <w:color w:val="000000" w:themeColor="text1"/>
        </w:rPr>
        <w:t>1. Círculos</w:t>
      </w: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</w:rPr>
      </w:pPr>
      <w:r w:rsidRPr="001524AD">
        <w:rPr>
          <w:rFonts w:ascii="Courier New" w:hAnsi="Courier New" w:cs="Courier New"/>
          <w:color w:val="000000" w:themeColor="text1"/>
        </w:rPr>
        <w:t>2. Rectángulos</w:t>
      </w:r>
    </w:p>
    <w:p w:rsidR="001524AD" w:rsidRDefault="001524AD" w:rsidP="001524A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</w:rPr>
      </w:pPr>
      <w:r w:rsidRPr="001524AD">
        <w:rPr>
          <w:rFonts w:ascii="Courier New" w:hAnsi="Courier New" w:cs="Courier New"/>
          <w:color w:val="000000" w:themeColor="text1"/>
        </w:rPr>
        <w:t>3. Líneas</w:t>
      </w: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</w:rPr>
      </w:pP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1524AD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Ejemplos</w:t>
      </w:r>
    </w:p>
    <w:p w:rsidR="001524AD" w:rsidRDefault="001524AD" w:rsidP="00152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1524AD" w:rsidRPr="001524AD" w:rsidRDefault="001524AD" w:rsidP="001524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1524AD">
        <w:rPr>
          <w:rFonts w:ascii="Courier New" w:hAnsi="Courier New" w:cs="Courier New"/>
          <w:color w:val="000000" w:themeColor="text1"/>
        </w:rPr>
        <w:t>A continuación, muestro una captura de pantalla, la cual muestra la compilación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1524AD">
        <w:rPr>
          <w:rFonts w:ascii="Courier New" w:hAnsi="Courier New" w:cs="Courier New"/>
          <w:color w:val="000000" w:themeColor="text1"/>
        </w:rPr>
        <w:t xml:space="preserve">del código en </w:t>
      </w:r>
      <w:r>
        <w:rPr>
          <w:rFonts w:ascii="Courier New" w:hAnsi="Courier New" w:cs="Courier New"/>
          <w:color w:val="000000" w:themeColor="text1"/>
        </w:rPr>
        <w:t>YACC</w:t>
      </w:r>
      <w:r w:rsidRPr="001524AD">
        <w:rPr>
          <w:rFonts w:ascii="Courier New" w:hAnsi="Courier New" w:cs="Courier New"/>
          <w:color w:val="000000" w:themeColor="text1"/>
        </w:rPr>
        <w:t>, y también la compilación del código que es generado en java y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1524AD">
        <w:rPr>
          <w:rFonts w:ascii="Courier New" w:hAnsi="Courier New" w:cs="Courier New"/>
          <w:color w:val="000000" w:themeColor="text1"/>
        </w:rPr>
        <w:t>finalmente la ejecución del programa.</w:t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sz w:val="40"/>
          <w:szCs w:val="40"/>
        </w:rPr>
        <w:drawing>
          <wp:inline distT="0" distB="0" distL="0" distR="0">
            <wp:extent cx="5612130" cy="2838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02 at 4.35.05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52"/>
                    <a:stretch/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4AD" w:rsidRDefault="001524AD" w:rsidP="001524A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Modificaciones al código.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| RECTANGULO NUMBER 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{</w:t>
      </w:r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(((Algo)$2.obj).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(((Algo)$3.obj).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(((Algo)$4.obj).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(((Algo)$5.obj).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rectangulo</w:t>
      </w:r>
      <w:proofErr w:type="spellEnd"/>
      <w:r w:rsidRPr="001524A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1524AD" w:rsidRPr="001524AD" w:rsidRDefault="001524AD" w:rsidP="001524A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}  </w:t>
      </w:r>
    </w:p>
    <w:p w:rsidR="001524AD" w:rsidRDefault="001524AD" w:rsidP="001524A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Como se puede ver, se modificó el rectángulo haciendo que fuese capaz de recibir más tokens, también en las acciones gramaticales se añadió más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 la pila con los tokens correspondientes.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524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rectangulo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524A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X, Y, ancho, alto;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524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posición en X haciendo pop de la pila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X = ((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524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posición en Y haciendo pop de la pila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Y = ((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524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anchura del rectangulo haciendo pop de la pila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ancho = ((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1524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altura dle rectangulo haciendo pop de la pila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alto = ((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1524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g!=</w:t>
      </w:r>
      <w:proofErr w:type="spellStart"/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 </w:t>
      </w:r>
      <w:proofErr w:type="gramEnd"/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1524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Rectangulo((</w:t>
      </w:r>
      <w:r w:rsidRPr="001524A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)X, (</w:t>
      </w:r>
      <w:r w:rsidRPr="001524A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)Y, (</w:t>
      </w:r>
      <w:r w:rsidRPr="001524A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)ancho, (</w:t>
      </w:r>
      <w:r w:rsidRPr="001524A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)alto )  ).dibuja(g);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1524AD" w:rsidRPr="001524AD" w:rsidRDefault="001524AD" w:rsidP="001524A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524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Default="00FA4F47" w:rsidP="00FA4F4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en la máquina, se modifico el </w:t>
      </w:r>
      <w:proofErr w:type="spellStart"/>
      <w:r>
        <w:rPr>
          <w:rFonts w:ascii="Courier New" w:hAnsi="Courier New" w:cs="Courier New"/>
          <w:sz w:val="24"/>
          <w:szCs w:val="24"/>
        </w:rPr>
        <w:t>desempilaminto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los valores para después mandarlos a dibujar con su correspondiente instrucción en java.</w:t>
      </w:r>
    </w:p>
    <w:p w:rsidR="00FA4F47" w:rsidRDefault="00FA4F47" w:rsidP="00FA4F4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 mismo se hizo para la línea y el círculo.</w:t>
      </w:r>
    </w:p>
    <w:p w:rsidR="00FA4F47" w:rsidRDefault="00FA4F47" w:rsidP="00FA4F47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Código.</w:t>
      </w:r>
    </w:p>
    <w:p w:rsidR="00FA4F47" w:rsidRDefault="00FA4F47" w:rsidP="00FA4F47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Forma.y</w:t>
      </w:r>
      <w:proofErr w:type="spellEnd"/>
    </w:p>
    <w:p w:rsidR="00FA4F47" w:rsidRPr="00FA4F47" w:rsidRDefault="00FA4F47" w:rsidP="00FA4F47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urier New" w:hAnsi="Courier New" w:cs="Courier New"/>
        </w:rPr>
        <w:t xml:space="preserve">  </w:t>
      </w:r>
      <w:r w:rsidRPr="00FA4F4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%{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java.lang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.Math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java.io.*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java.util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.StringTokenizer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java.awt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.*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java.awt.event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.*;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javax.swing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.*;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%}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%token NUMBER LINE CIRCULO RECTANGULO COLOR PRINT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%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%%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|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';'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|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';'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"STOP"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;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}  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  {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((Algo)$$.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obj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| RECTANGULO NUMBER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{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3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4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5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rectangulo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| LINE NUMBER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3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4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5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"line"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| CIRCULO NUMBER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NUMBER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3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4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"circulo"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| COLOR NUMBER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.code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maq.code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(((Algo)$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2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.obj).simb); maq.code(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"color"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%%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Algo 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Algo(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i){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=i;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Algo(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s,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=s;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=i;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setTokenizer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StringTokenizer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.st=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setNewline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boolean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newline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.newline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newline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Maquina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StringTokenizer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boolean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newline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yylex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.hasMoreTokens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())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(!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newline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newline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true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';'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s =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st.nextToken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try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d =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Double.valueOf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(s);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yylval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ParserVal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Algo(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tabla.install(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NUMBER, d.doubleValue()),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NUMBER;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}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catch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Exception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e){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Character.isLetter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s.charAt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tabla.lookup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(s))==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yylval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ParserVal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Algo(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simbo.tipo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s.charAt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yyerror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parser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error: 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+s);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Parser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par =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Parser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JFrame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JLabel lmuestra=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JLabel(</w:t>
      </w:r>
      <w:proofErr w:type="gram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                                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Canvas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Graphics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Parser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Maquina(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tabla=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tabla.install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"line"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LINE,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0.0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tabla.install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"circulo"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CIRCULO,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0.0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tabla.install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rectangulo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RECTANGULO,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0.0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tabla.install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"color"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COLOR,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0.0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tabla.install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PRINT,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0.0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maq.setTabla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(tabla);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JFrame(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"Calcula"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Canvas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canv.setSize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600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600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jf.add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"North"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PanelEjecuta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jf.add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"Center"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jf.setSize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600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700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jf.setVisible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true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g=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canv.getGraphics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maq.setGraphics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(g);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jf.setDefaultCloseOperation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(WindowConstants.EXIT_ON_CLOSE);  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Pr="00FA4F47" w:rsidRDefault="00FA4F47" w:rsidP="00FA4F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args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[]){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Parser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}  </w:t>
      </w:r>
    </w:p>
    <w:p w:rsidR="001524AD" w:rsidRDefault="00FA4F47" w:rsidP="00FA4F47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Maquina.java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java.awt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.*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java.util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.*;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import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java.lang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.reflect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.*;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Maquina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Tabla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pila;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Vector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pc=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progbase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boolean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returning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false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Method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metodo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Method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metodos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Graphics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angulo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x=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y=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parames[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Maquina(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setTabla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Tabla t){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tabla = t;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setGraphics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Graphics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g){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.g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=g;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Maquina(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Graphics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g){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.g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=g;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Vector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getProg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initcode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pila=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Vector(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Object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Object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f){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"Gen ("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+f+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") 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="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prog.size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prog.addElement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(f);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prog.size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()-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execute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progsize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="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prog.size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pc=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0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;pc &lt;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prog.size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pc=pc+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System.out.println(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"pc="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+pc+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inst 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prog.elementAt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(pc));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pc=p; !(inst=(String)prog.elementAt(pc)).equals(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"STOP"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&amp;&amp; !returning;){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pc=</w:t>
      </w:r>
      <w:proofErr w:type="spell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p;pc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&lt; </w:t>
      </w:r>
      <w:proofErr w:type="spell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prog.size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();){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try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("111 pc= "+pc);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String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prog.elementAt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(pc);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pc=pc+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System.out.println(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"222 pc= 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+pc+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instr 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+inst);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c=</w:t>
      </w:r>
      <w:proofErr w:type="spellStart"/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.getClass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("clase "+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c.getName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());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metodo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c.getDeclaredMethod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metodo.invoke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catch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NoSuchMethodException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"No </w:t>
      </w:r>
      <w:proofErr w:type="spellStart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metodo</w:t>
      </w:r>
      <w:proofErr w:type="spellEnd"/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+e);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catch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InvocationTargetException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(e);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catch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IllegalAccessException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(e);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constpush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s=(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Simbolo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prog.elementAt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(pc);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pc=pc+</w:t>
      </w:r>
      <w:r w:rsidRPr="00FA4F4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s-MX"/>
        </w:rPr>
        <w:t>1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pila.push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s.val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color(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Color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colors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[]={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Color.red,Color.green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,Color.blue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d1;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d1=((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g!=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g.setColor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colors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[(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)d1]);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* Para nuestro caso una línea está compuesta por: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* X1, Y1, X2, Y2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     **/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line(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X1, Y1, X2, Y2;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primer valor,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X1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segundo valor,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Y1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tercer valor,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X2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cuarto valor,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Y2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//Los gráficos no deben ser nulos para poder dibujar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g!=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//Creamos un objeto Linea con los datos obtenidos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 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Linea((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)X1,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)Y1,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)X2,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)Y2)   ).dibuja(g);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* Para nuestro caso un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circulo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está</w:t>
      </w:r>
      <w:proofErr w:type="gram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compuesto por: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* radio, X, Y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**/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circulo(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radio, X, Y;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del radio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radio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</w:t>
      </w:r>
      <w:proofErr w:type="gram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posición  X</w:t>
      </w:r>
      <w:proofErr w:type="gram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X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posición Y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Y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//Para poder dibujar la variable g no debe ser nula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g!=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//Creamos un nuevo objeto circulo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 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Circulo((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)radio,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)X,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)Y)    ).dibuja(g);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* Para nuestro caso un </w:t>
      </w:r>
      <w:proofErr w:type="spellStart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rectangulo</w:t>
      </w:r>
      <w:proofErr w:type="spellEnd"/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está compuesto por: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* X, Y, ancho, alto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**/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rectangulo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X, Y, ancho, alto;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posición en X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X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posición en Y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Y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anchura del rectangulo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ancho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A4F4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//Obtenemos el valor de la altura dle rectangulo haciendo pop de la pila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alto = ((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).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g!=</w:t>
      </w:r>
      <w:proofErr w:type="spellStart"/>
      <w:proofErr w:type="gramEnd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 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Rectangulo((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)X,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)Y,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)ancho, (</w:t>
      </w:r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)alto )  ).dibuja(g);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d=(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System.out.println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d.doubleValue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FA4F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prexpr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d=(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pila.pop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System.out.print</w:t>
      </w:r>
      <w:proofErr w:type="spell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"["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</w:t>
      </w:r>
      <w:proofErr w:type="spellStart"/>
      <w:proofErr w:type="gramStart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d.doubleValue</w:t>
      </w:r>
      <w:proofErr w:type="spellEnd"/>
      <w:proofErr w:type="gramEnd"/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()+</w:t>
      </w:r>
      <w:r w:rsidRPr="00FA4F4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"]"</w:t>
      </w: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FA4F47" w:rsidRPr="00FA4F47" w:rsidRDefault="00FA4F47" w:rsidP="00FA4F4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A4F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A4F47" w:rsidRDefault="00D82004" w:rsidP="00D82004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Conclusiones.</w:t>
      </w:r>
    </w:p>
    <w:p w:rsidR="00D82004" w:rsidRPr="00D82004" w:rsidRDefault="00D82004" w:rsidP="00D8200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esta práctica se pudo observar como YACC puede ser adaptado a distintos lenguajes como en este caso lo fue Java, esta práctica resulto ser más sencilla debido al hecho que </w:t>
      </w:r>
      <w:r w:rsidR="00A90005">
        <w:rPr>
          <w:rFonts w:ascii="Courier New" w:hAnsi="Courier New" w:cs="Courier New"/>
          <w:sz w:val="24"/>
          <w:szCs w:val="24"/>
        </w:rPr>
        <w:t>al tener una mejor comprensión de YACC, solo fue de añadir más tokens e acciones gramaticales, además, de modificar un pequeño grupo de instrucciones en la máquina.</w:t>
      </w:r>
      <w:bookmarkStart w:id="0" w:name="_GoBack"/>
      <w:bookmarkEnd w:id="0"/>
    </w:p>
    <w:p w:rsidR="001524AD" w:rsidRPr="003C11EC" w:rsidRDefault="001524AD" w:rsidP="001524AD"/>
    <w:p w:rsidR="00FB2D90" w:rsidRDefault="00FB2D90"/>
    <w:sectPr w:rsidR="00FB2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D94"/>
    <w:multiLevelType w:val="multilevel"/>
    <w:tmpl w:val="4F34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7622C"/>
    <w:multiLevelType w:val="multilevel"/>
    <w:tmpl w:val="FD02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83197"/>
    <w:multiLevelType w:val="multilevel"/>
    <w:tmpl w:val="3B6A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7138E"/>
    <w:multiLevelType w:val="multilevel"/>
    <w:tmpl w:val="D56E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510E1"/>
    <w:multiLevelType w:val="multilevel"/>
    <w:tmpl w:val="8AB6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AD"/>
    <w:rsid w:val="001524AD"/>
    <w:rsid w:val="00A90005"/>
    <w:rsid w:val="00D82004"/>
    <w:rsid w:val="00FA4F47"/>
    <w:rsid w:val="00F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AA560"/>
  <w15:chartTrackingRefBased/>
  <w15:docId w15:val="{D70170AC-9A56-4C28-BAED-88E1EE85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152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ring">
    <w:name w:val="string"/>
    <w:basedOn w:val="Fuentedeprrafopredeter"/>
    <w:rsid w:val="001524AD"/>
  </w:style>
  <w:style w:type="character" w:customStyle="1" w:styleId="keyword">
    <w:name w:val="keyword"/>
    <w:basedOn w:val="Fuentedeprrafopredeter"/>
    <w:rsid w:val="001524AD"/>
  </w:style>
  <w:style w:type="character" w:customStyle="1" w:styleId="datatypes">
    <w:name w:val="datatypes"/>
    <w:basedOn w:val="Fuentedeprrafopredeter"/>
    <w:rsid w:val="001524AD"/>
  </w:style>
  <w:style w:type="character" w:customStyle="1" w:styleId="comment">
    <w:name w:val="comment"/>
    <w:basedOn w:val="Fuentedeprrafopredeter"/>
    <w:rsid w:val="001524AD"/>
  </w:style>
  <w:style w:type="character" w:customStyle="1" w:styleId="number">
    <w:name w:val="number"/>
    <w:basedOn w:val="Fuentedeprrafopredeter"/>
    <w:rsid w:val="00FA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1826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 SANDOVAL</dc:creator>
  <cp:keywords/>
  <dc:description/>
  <cp:lastModifiedBy>MARIO ALBERTO MIRANDA  SANDOVAL</cp:lastModifiedBy>
  <cp:revision>1</cp:revision>
  <dcterms:created xsi:type="dcterms:W3CDTF">2020-03-02T23:24:00Z</dcterms:created>
  <dcterms:modified xsi:type="dcterms:W3CDTF">2020-03-02T23:57:00Z</dcterms:modified>
</cp:coreProperties>
</file>