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C5" w:rsidRPr="00874FC5" w:rsidRDefault="00874FC5" w:rsidP="00874FC5">
      <w:pPr>
        <w:spacing w:after="75" w:line="240" w:lineRule="auto"/>
        <w:ind w:right="840"/>
        <w:textAlignment w:val="baseline"/>
        <w:outlineLvl w:val="0"/>
        <w:rPr>
          <w:rFonts w:ascii="Times New Roman" w:eastAsia="Times New Roman" w:hAnsi="Times New Roman" w:cs="Times New Roman"/>
          <w:b/>
          <w:bCs/>
          <w:color w:val="333333"/>
          <w:kern w:val="36"/>
          <w:sz w:val="48"/>
          <w:szCs w:val="48"/>
          <w:lang w:val="es-PE" w:eastAsia="es-PE"/>
        </w:rPr>
      </w:pPr>
      <w:r w:rsidRPr="00874FC5">
        <w:rPr>
          <w:rFonts w:ascii="Times New Roman" w:eastAsia="Times New Roman" w:hAnsi="Times New Roman" w:cs="Times New Roman"/>
          <w:b/>
          <w:bCs/>
          <w:color w:val="333333"/>
          <w:kern w:val="36"/>
          <w:sz w:val="48"/>
          <w:szCs w:val="48"/>
          <w:lang w:val="es-PE" w:eastAsia="es-PE"/>
        </w:rPr>
        <w:t>Complejidad Computacional</w:t>
      </w:r>
    </w:p>
    <w:p w:rsidR="00874FC5" w:rsidRPr="00874FC5" w:rsidRDefault="00874FC5" w:rsidP="00874FC5">
      <w:pPr>
        <w:shd w:val="clear" w:color="auto" w:fill="FFFFFF"/>
        <w:spacing w:after="0" w:line="240" w:lineRule="auto"/>
        <w:jc w:val="center"/>
        <w:textAlignment w:val="baseline"/>
        <w:rPr>
          <w:rFonts w:ascii="inherit" w:eastAsia="Times New Roman" w:hAnsi="inherit" w:cs="Arial"/>
          <w:color w:val="666666"/>
          <w:sz w:val="20"/>
          <w:szCs w:val="20"/>
          <w:lang w:val="es-PE" w:eastAsia="es-PE"/>
        </w:rPr>
      </w:pPr>
    </w:p>
    <w:p w:rsidR="00874FC5" w:rsidRPr="00874FC5" w:rsidRDefault="00874FC5" w:rsidP="00874FC5">
      <w:pPr>
        <w:shd w:val="clear" w:color="auto" w:fill="FFFFFF"/>
        <w:spacing w:after="0" w:line="240" w:lineRule="auto"/>
        <w:jc w:val="both"/>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xml:space="preserve">La complejidad computacional considera globalmente todos los posibles algoritmos para resolver un problema dado. Estamos interesados en la distinción que existe entre los problemas que pueden ser resueltos por un algoritmo en tiempo </w:t>
      </w:r>
      <w:proofErr w:type="spellStart"/>
      <w:r w:rsidRPr="00874FC5">
        <w:rPr>
          <w:rFonts w:ascii="inherit" w:eastAsia="Times New Roman" w:hAnsi="inherit" w:cs="Arial"/>
          <w:color w:val="666666"/>
          <w:sz w:val="20"/>
          <w:szCs w:val="20"/>
          <w:lang w:val="es-PE" w:eastAsia="es-PE"/>
        </w:rPr>
        <w:t>polinómico</w:t>
      </w:r>
      <w:proofErr w:type="spellEnd"/>
      <w:r w:rsidRPr="00874FC5">
        <w:rPr>
          <w:rFonts w:ascii="inherit" w:eastAsia="Times New Roman" w:hAnsi="inherit" w:cs="Arial"/>
          <w:color w:val="666666"/>
          <w:sz w:val="20"/>
          <w:szCs w:val="20"/>
          <w:lang w:val="es-PE" w:eastAsia="es-PE"/>
        </w:rPr>
        <w:t xml:space="preserve"> y los problemas para los cuales no conocemos ningún algoritmo </w:t>
      </w:r>
      <w:proofErr w:type="spellStart"/>
      <w:r w:rsidRPr="00874FC5">
        <w:rPr>
          <w:rFonts w:ascii="inherit" w:eastAsia="Times New Roman" w:hAnsi="inherit" w:cs="Arial"/>
          <w:color w:val="666666"/>
          <w:sz w:val="20"/>
          <w:szCs w:val="20"/>
          <w:lang w:val="es-PE" w:eastAsia="es-PE"/>
        </w:rPr>
        <w:t>polinómico</w:t>
      </w:r>
      <w:proofErr w:type="spellEnd"/>
      <w:r w:rsidRPr="00874FC5">
        <w:rPr>
          <w:rFonts w:ascii="inherit" w:eastAsia="Times New Roman" w:hAnsi="inherit" w:cs="Arial"/>
          <w:color w:val="666666"/>
          <w:sz w:val="20"/>
          <w:szCs w:val="20"/>
          <w:lang w:val="es-PE" w:eastAsia="es-PE"/>
        </w:rPr>
        <w:t>, es decir, el mejor es no-</w:t>
      </w:r>
      <w:proofErr w:type="spellStart"/>
      <w:r w:rsidRPr="00874FC5">
        <w:rPr>
          <w:rFonts w:ascii="inherit" w:eastAsia="Times New Roman" w:hAnsi="inherit" w:cs="Arial"/>
          <w:color w:val="666666"/>
          <w:sz w:val="20"/>
          <w:szCs w:val="20"/>
          <w:lang w:val="es-PE" w:eastAsia="es-PE"/>
        </w:rPr>
        <w:t>polinómico</w:t>
      </w:r>
      <w:proofErr w:type="spellEnd"/>
      <w:r w:rsidRPr="00874FC5">
        <w:rPr>
          <w:rFonts w:ascii="inherit" w:eastAsia="Times New Roman" w:hAnsi="inherit" w:cs="Arial"/>
          <w:color w:val="666666"/>
          <w:sz w:val="20"/>
          <w:szCs w:val="20"/>
          <w:lang w:val="es-PE" w:eastAsia="es-PE"/>
        </w:rPr>
        <w:t>. La teoría de la </w:t>
      </w:r>
      <w:r w:rsidRPr="00874FC5">
        <w:rPr>
          <w:rFonts w:ascii="inherit" w:eastAsia="Times New Roman" w:hAnsi="inherit" w:cs="Arial"/>
          <w:i/>
          <w:iCs/>
          <w:color w:val="666666"/>
          <w:sz w:val="20"/>
          <w:szCs w:val="20"/>
          <w:bdr w:val="none" w:sz="0" w:space="0" w:color="auto" w:frame="1"/>
          <w:lang w:val="es-PE" w:eastAsia="es-PE"/>
        </w:rPr>
        <w:t>NP</w:t>
      </w:r>
      <w:r w:rsidRPr="00874FC5">
        <w:rPr>
          <w:rFonts w:ascii="inherit" w:eastAsia="Times New Roman" w:hAnsi="inherit" w:cs="Arial"/>
          <w:color w:val="666666"/>
          <w:sz w:val="20"/>
          <w:szCs w:val="20"/>
          <w:lang w:val="es-PE" w:eastAsia="es-PE"/>
        </w:rPr>
        <w:t xml:space="preserve">-Completitud no proporciona un método para obtener algoritmos de tiempo </w:t>
      </w:r>
      <w:proofErr w:type="spellStart"/>
      <w:r w:rsidRPr="00874FC5">
        <w:rPr>
          <w:rFonts w:ascii="inherit" w:eastAsia="Times New Roman" w:hAnsi="inherit" w:cs="Arial"/>
          <w:color w:val="666666"/>
          <w:sz w:val="20"/>
          <w:szCs w:val="20"/>
          <w:lang w:val="es-PE" w:eastAsia="es-PE"/>
        </w:rPr>
        <w:t>polinómico</w:t>
      </w:r>
      <w:proofErr w:type="spellEnd"/>
      <w:r w:rsidRPr="00874FC5">
        <w:rPr>
          <w:rFonts w:ascii="inherit" w:eastAsia="Times New Roman" w:hAnsi="inherit" w:cs="Arial"/>
          <w:color w:val="666666"/>
          <w:sz w:val="20"/>
          <w:szCs w:val="20"/>
          <w:lang w:val="es-PE" w:eastAsia="es-PE"/>
        </w:rPr>
        <w:t xml:space="preserve">, ni dice que </w:t>
      </w:r>
      <w:proofErr w:type="spellStart"/>
      <w:r w:rsidRPr="00874FC5">
        <w:rPr>
          <w:rFonts w:ascii="inherit" w:eastAsia="Times New Roman" w:hAnsi="inherit" w:cs="Arial"/>
          <w:color w:val="666666"/>
          <w:sz w:val="20"/>
          <w:szCs w:val="20"/>
          <w:lang w:val="es-PE" w:eastAsia="es-PE"/>
        </w:rPr>
        <w:t>que</w:t>
      </w:r>
      <w:proofErr w:type="spellEnd"/>
      <w:r w:rsidRPr="00874FC5">
        <w:rPr>
          <w:rFonts w:ascii="inherit" w:eastAsia="Times New Roman" w:hAnsi="inherit" w:cs="Arial"/>
          <w:color w:val="666666"/>
          <w:sz w:val="20"/>
          <w:szCs w:val="20"/>
          <w:lang w:val="es-PE" w:eastAsia="es-PE"/>
        </w:rPr>
        <w:t xml:space="preserve"> estos algoritmos no existan. Lo que muestra es que muchos de los problemas para los cuales no conocemos algoritmos </w:t>
      </w:r>
      <w:proofErr w:type="spellStart"/>
      <w:r w:rsidRPr="00874FC5">
        <w:rPr>
          <w:rFonts w:ascii="inherit" w:eastAsia="Times New Roman" w:hAnsi="inherit" w:cs="Arial"/>
          <w:color w:val="666666"/>
          <w:sz w:val="20"/>
          <w:szCs w:val="20"/>
          <w:lang w:val="es-PE" w:eastAsia="es-PE"/>
        </w:rPr>
        <w:t>polinómicos</w:t>
      </w:r>
      <w:proofErr w:type="spellEnd"/>
      <w:r w:rsidRPr="00874FC5">
        <w:rPr>
          <w:rFonts w:ascii="inherit" w:eastAsia="Times New Roman" w:hAnsi="inherit" w:cs="Arial"/>
          <w:color w:val="666666"/>
          <w:sz w:val="20"/>
          <w:szCs w:val="20"/>
          <w:lang w:val="es-PE" w:eastAsia="es-PE"/>
        </w:rPr>
        <w:t xml:space="preserve"> están computacionalmente relacionados. De esta forma se presentarán definiciones que pretenden distinguir entre los </w:t>
      </w:r>
      <w:r w:rsidRPr="00874FC5">
        <w:rPr>
          <w:rFonts w:ascii="inherit" w:eastAsia="Times New Roman" w:hAnsi="inherit" w:cs="Arial"/>
          <w:b/>
          <w:bCs/>
          <w:color w:val="666666"/>
          <w:sz w:val="20"/>
          <w:szCs w:val="20"/>
          <w:bdr w:val="none" w:sz="0" w:space="0" w:color="auto" w:frame="1"/>
          <w:lang w:val="es-PE" w:eastAsia="es-PE"/>
        </w:rPr>
        <w:t>problemas tratables</w:t>
      </w:r>
      <w:r w:rsidRPr="00874FC5">
        <w:rPr>
          <w:rFonts w:ascii="inherit" w:eastAsia="Times New Roman" w:hAnsi="inherit" w:cs="Arial"/>
          <w:color w:val="666666"/>
          <w:sz w:val="20"/>
          <w:szCs w:val="20"/>
          <w:lang w:val="es-PE" w:eastAsia="es-PE"/>
        </w:rPr>
        <w:t> (aquellos que no son tan duros) y los </w:t>
      </w:r>
      <w:r w:rsidRPr="00874FC5">
        <w:rPr>
          <w:rFonts w:ascii="inherit" w:eastAsia="Times New Roman" w:hAnsi="inherit" w:cs="Arial"/>
          <w:b/>
          <w:bCs/>
          <w:color w:val="666666"/>
          <w:sz w:val="20"/>
          <w:szCs w:val="20"/>
          <w:bdr w:val="none" w:sz="0" w:space="0" w:color="auto" w:frame="1"/>
          <w:lang w:val="es-PE" w:eastAsia="es-PE"/>
        </w:rPr>
        <w:t>problemas</w:t>
      </w:r>
      <w:r w:rsidRPr="00874FC5">
        <w:rPr>
          <w:rFonts w:ascii="inherit" w:eastAsia="Times New Roman" w:hAnsi="inherit" w:cs="Arial"/>
          <w:color w:val="666666"/>
          <w:sz w:val="20"/>
          <w:szCs w:val="20"/>
          <w:lang w:val="es-PE" w:eastAsia="es-PE"/>
        </w:rPr>
        <w:t> </w:t>
      </w:r>
      <w:r w:rsidRPr="00874FC5">
        <w:rPr>
          <w:rFonts w:ascii="inherit" w:eastAsia="Times New Roman" w:hAnsi="inherit" w:cs="Arial"/>
          <w:b/>
          <w:bCs/>
          <w:color w:val="666666"/>
          <w:sz w:val="20"/>
          <w:szCs w:val="20"/>
          <w:bdr w:val="none" w:sz="0" w:space="0" w:color="auto" w:frame="1"/>
          <w:lang w:val="es-PE" w:eastAsia="es-PE"/>
        </w:rPr>
        <w:t>intratables</w:t>
      </w:r>
      <w:r w:rsidRPr="00874FC5">
        <w:rPr>
          <w:rFonts w:ascii="inherit" w:eastAsia="Times New Roman" w:hAnsi="inherit" w:cs="Arial"/>
          <w:color w:val="666666"/>
          <w:sz w:val="20"/>
          <w:szCs w:val="20"/>
          <w:lang w:val="es-PE" w:eastAsia="es-PE"/>
        </w:rPr>
        <w:t> (duros o que consumen mucho tiempo). La mayoría de estos problemas ocurren como problemas de optimización combinatoria.</w:t>
      </w:r>
    </w:p>
    <w:p w:rsidR="00874FC5" w:rsidRPr="00874FC5" w:rsidRDefault="00874FC5" w:rsidP="00874FC5">
      <w:pPr>
        <w:numPr>
          <w:ilvl w:val="0"/>
          <w:numId w:val="1"/>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Complejidad del mejor caso: </w:t>
      </w:r>
      <w:r w:rsidRPr="00874FC5">
        <w:rPr>
          <w:rFonts w:ascii="inherit" w:eastAsia="Times New Roman" w:hAnsi="inherit" w:cs="Arial"/>
          <w:color w:val="666666"/>
          <w:sz w:val="20"/>
          <w:szCs w:val="20"/>
          <w:lang w:val="es-PE" w:eastAsia="es-PE"/>
        </w:rPr>
        <w:t>Se entiende que es el menor número de operaciones necesarias para resolver un problema.</w:t>
      </w:r>
    </w:p>
    <w:p w:rsidR="00874FC5" w:rsidRPr="00874FC5" w:rsidRDefault="00874FC5" w:rsidP="00874FC5">
      <w:pPr>
        <w:numPr>
          <w:ilvl w:val="0"/>
          <w:numId w:val="2"/>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Complejidad del caso promedio:</w:t>
      </w:r>
      <w:r w:rsidRPr="00874FC5">
        <w:rPr>
          <w:rFonts w:ascii="inherit" w:eastAsia="Times New Roman" w:hAnsi="inherit" w:cs="Arial"/>
          <w:color w:val="666666"/>
          <w:sz w:val="20"/>
          <w:szCs w:val="20"/>
          <w:lang w:val="es-PE" w:eastAsia="es-PE"/>
        </w:rPr>
        <w:t> Se entiende que es el número promedio de operaciones realizadas para solucionar un problema.</w:t>
      </w:r>
    </w:p>
    <w:p w:rsidR="00874FC5" w:rsidRPr="00874FC5" w:rsidRDefault="00874FC5" w:rsidP="00874FC5">
      <w:pPr>
        <w:shd w:val="clear" w:color="auto" w:fill="FFFFFF"/>
        <w:spacing w:after="360" w:line="240" w:lineRule="auto"/>
        <w:ind w:left="720"/>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numPr>
          <w:ilvl w:val="0"/>
          <w:numId w:val="2"/>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Complejidad del peor caso:</w:t>
      </w:r>
      <w:r w:rsidRPr="00874FC5">
        <w:rPr>
          <w:rFonts w:ascii="inherit" w:eastAsia="Times New Roman" w:hAnsi="inherit" w:cs="Arial"/>
          <w:color w:val="666666"/>
          <w:sz w:val="20"/>
          <w:szCs w:val="20"/>
          <w:lang w:val="es-PE" w:eastAsia="es-PE"/>
        </w:rPr>
        <w:t> Se entiende que es el mayor número de operaciones necesarias para resolver un problema.</w:t>
      </w:r>
    </w:p>
    <w:p w:rsidR="00874FC5" w:rsidRPr="00874FC5" w:rsidRDefault="00874FC5" w:rsidP="00874FC5">
      <w:pPr>
        <w:numPr>
          <w:ilvl w:val="0"/>
          <w:numId w:val="3"/>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¿La complejidad está asociada a un problema o a una solución del problema?</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La complejidad está asociada a un problema debe ser porque están clasificados por la decisión en que se denota, ya sean de clase P, NP, NP-completos</w:t>
      </w:r>
    </w:p>
    <w:p w:rsidR="00874FC5" w:rsidRPr="00874FC5" w:rsidRDefault="00874FC5" w:rsidP="00874FC5">
      <w:pPr>
        <w:numPr>
          <w:ilvl w:val="0"/>
          <w:numId w:val="4"/>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¿Cómo se mide la complejidad?</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La complejidad se mide por la notación asintótica O (log n) y esta a su vez determina el grado de complejidad del algoritmo, el cual se mide por tiempo de procesamiento, espacio de memoria, etc.</w:t>
      </w:r>
    </w:p>
    <w:p w:rsidR="00874FC5" w:rsidRPr="00874FC5" w:rsidRDefault="00874FC5" w:rsidP="00874FC5">
      <w:pPr>
        <w:shd w:val="clear" w:color="auto" w:fill="FFFFFF"/>
        <w:spacing w:after="0" w:line="240" w:lineRule="auto"/>
        <w:jc w:val="center"/>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u w:val="single"/>
          <w:bdr w:val="none" w:sz="0" w:space="0" w:color="auto" w:frame="1"/>
          <w:lang w:val="es-PE" w:eastAsia="es-PE"/>
        </w:rPr>
        <w:t>CLASIFICACIÓN DE LOS PROBLEMAS</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Los problemas matemáticos se pueden dividir en primera instancia en dos grupos:</w:t>
      </w:r>
    </w:p>
    <w:p w:rsidR="00874FC5" w:rsidRPr="00874FC5" w:rsidRDefault="00874FC5" w:rsidP="00874FC5">
      <w:pPr>
        <w:numPr>
          <w:ilvl w:val="0"/>
          <w:numId w:val="5"/>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Problemas indecidibles</w:t>
      </w:r>
      <w:r w:rsidRPr="00874FC5">
        <w:rPr>
          <w:rFonts w:ascii="inherit" w:eastAsia="Times New Roman" w:hAnsi="inherit" w:cs="Arial"/>
          <w:color w:val="666666"/>
          <w:sz w:val="20"/>
          <w:szCs w:val="20"/>
          <w:lang w:val="es-PE" w:eastAsia="es-PE"/>
        </w:rPr>
        <w:t>: aquellos que no se pueden resolver mediante un algoritmo.</w:t>
      </w:r>
    </w:p>
    <w:p w:rsidR="00874FC5" w:rsidRPr="00874FC5" w:rsidRDefault="00874FC5" w:rsidP="00874FC5">
      <w:pPr>
        <w:numPr>
          <w:ilvl w:val="0"/>
          <w:numId w:val="5"/>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 xml:space="preserve">Problemas </w:t>
      </w:r>
      <w:proofErr w:type="spellStart"/>
      <w:r w:rsidRPr="00874FC5">
        <w:rPr>
          <w:rFonts w:ascii="inherit" w:eastAsia="Times New Roman" w:hAnsi="inherit" w:cs="Arial"/>
          <w:b/>
          <w:bCs/>
          <w:color w:val="666666"/>
          <w:sz w:val="20"/>
          <w:szCs w:val="20"/>
          <w:bdr w:val="none" w:sz="0" w:space="0" w:color="auto" w:frame="1"/>
          <w:lang w:val="es-PE" w:eastAsia="es-PE"/>
        </w:rPr>
        <w:t>decidibles</w:t>
      </w:r>
      <w:proofErr w:type="spellEnd"/>
      <w:r w:rsidRPr="00874FC5">
        <w:rPr>
          <w:rFonts w:ascii="inherit" w:eastAsia="Times New Roman" w:hAnsi="inherit" w:cs="Arial"/>
          <w:color w:val="666666"/>
          <w:sz w:val="20"/>
          <w:szCs w:val="20"/>
          <w:lang w:val="es-PE" w:eastAsia="es-PE"/>
        </w:rPr>
        <w:t>: aquellos que cuentan al menos con un algoritmo para su cómputo.</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xml:space="preserve">Que un problema sea decididle no implica que se pueda encontrar su solución. Esto permite separar los problemas </w:t>
      </w:r>
      <w:proofErr w:type="spellStart"/>
      <w:r w:rsidRPr="00874FC5">
        <w:rPr>
          <w:rFonts w:ascii="inherit" w:eastAsia="Times New Roman" w:hAnsi="inherit" w:cs="Arial"/>
          <w:color w:val="666666"/>
          <w:sz w:val="20"/>
          <w:szCs w:val="20"/>
          <w:lang w:val="es-PE" w:eastAsia="es-PE"/>
        </w:rPr>
        <w:t>decidibles</w:t>
      </w:r>
      <w:proofErr w:type="spellEnd"/>
      <w:r w:rsidRPr="00874FC5">
        <w:rPr>
          <w:rFonts w:ascii="inherit" w:eastAsia="Times New Roman" w:hAnsi="inherit" w:cs="Arial"/>
          <w:color w:val="666666"/>
          <w:sz w:val="20"/>
          <w:szCs w:val="20"/>
          <w:lang w:val="es-PE" w:eastAsia="es-PE"/>
        </w:rPr>
        <w:t xml:space="preserve"> en dos:</w:t>
      </w:r>
    </w:p>
    <w:p w:rsidR="00874FC5" w:rsidRPr="00874FC5" w:rsidRDefault="00874FC5" w:rsidP="00874FC5">
      <w:pPr>
        <w:numPr>
          <w:ilvl w:val="0"/>
          <w:numId w:val="6"/>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Intratables:</w:t>
      </w:r>
      <w:r w:rsidRPr="00874FC5">
        <w:rPr>
          <w:rFonts w:ascii="inherit" w:eastAsia="Times New Roman" w:hAnsi="inherit" w:cs="Arial"/>
          <w:color w:val="666666"/>
          <w:sz w:val="20"/>
          <w:szCs w:val="20"/>
          <w:lang w:val="es-PE" w:eastAsia="es-PE"/>
        </w:rPr>
        <w:t> aquellos para los que no es factible obtener su solución.</w:t>
      </w:r>
    </w:p>
    <w:p w:rsidR="00874FC5" w:rsidRPr="00874FC5" w:rsidRDefault="00874FC5" w:rsidP="00874FC5">
      <w:pPr>
        <w:numPr>
          <w:ilvl w:val="0"/>
          <w:numId w:val="6"/>
        </w:num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Tratables:</w:t>
      </w:r>
      <w:r w:rsidRPr="00874FC5">
        <w:rPr>
          <w:rFonts w:ascii="inherit" w:eastAsia="Times New Roman" w:hAnsi="inherit" w:cs="Arial"/>
          <w:color w:val="666666"/>
          <w:sz w:val="20"/>
          <w:szCs w:val="20"/>
          <w:lang w:val="es-PE" w:eastAsia="es-PE"/>
        </w:rPr>
        <w:t> aquellos para los que existe al menos un algoritmo capaz de resolverlo en un tiempo razonable.</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noProof/>
          <w:color w:val="666666"/>
          <w:sz w:val="20"/>
          <w:szCs w:val="20"/>
          <w:lang w:val="es-PE" w:eastAsia="es-PE"/>
        </w:rPr>
        <w:drawing>
          <wp:inline distT="0" distB="0" distL="0" distR="0">
            <wp:extent cx="4162425" cy="1371600"/>
            <wp:effectExtent l="0" t="0" r="9525" b="0"/>
            <wp:docPr id="4" name="Imagen 4" descr="https://jorgecontrerasp.files.wordpress.com/2012/06/esquemalgo1.gif?w=437&amp;h=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rgecontrerasp.files.wordpress.com/2012/06/esquemalgo1.gif?w=437&amp;h=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1371600"/>
                    </a:xfrm>
                    <a:prstGeom prst="rect">
                      <a:avLst/>
                    </a:prstGeom>
                    <a:noFill/>
                    <a:ln>
                      <a:noFill/>
                    </a:ln>
                  </pic:spPr>
                </pic:pic>
              </a:graphicData>
            </a:graphic>
          </wp:inline>
        </w:drawing>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u w:val="single"/>
          <w:bdr w:val="none" w:sz="0" w:space="0" w:color="auto" w:frame="1"/>
          <w:lang w:val="es-PE" w:eastAsia="es-PE"/>
        </w:rPr>
        <w:t>EJEMPLOS DE LOS PROBLEMAS</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jc w:val="both"/>
        <w:textAlignment w:val="baseline"/>
        <w:rPr>
          <w:rFonts w:ascii="inherit" w:eastAsia="Times New Roman" w:hAnsi="inherit" w:cs="Arial"/>
          <w:color w:val="666666"/>
          <w:sz w:val="20"/>
          <w:szCs w:val="20"/>
          <w:lang w:val="es-PE" w:eastAsia="es-PE"/>
        </w:rPr>
      </w:pPr>
      <w:r w:rsidRPr="00874FC5">
        <w:rPr>
          <w:rFonts w:ascii="Times New Roman" w:eastAsia="Times New Roman" w:hAnsi="Times New Roman" w:cs="Times New Roman"/>
          <w:b/>
          <w:bCs/>
          <w:color w:val="666666"/>
          <w:sz w:val="20"/>
          <w:szCs w:val="20"/>
          <w:bdr w:val="none" w:sz="0" w:space="0" w:color="auto" w:frame="1"/>
          <w:lang w:val="es-PE" w:eastAsia="es-PE"/>
        </w:rPr>
        <w:lastRenderedPageBreak/>
        <w:t></w:t>
      </w:r>
      <w:r w:rsidRPr="00874FC5">
        <w:rPr>
          <w:rFonts w:ascii="inherit" w:eastAsia="Times New Roman" w:hAnsi="inherit" w:cs="Arial"/>
          <w:b/>
          <w:bCs/>
          <w:color w:val="666666"/>
          <w:sz w:val="20"/>
          <w:szCs w:val="20"/>
          <w:bdr w:val="none" w:sz="0" w:space="0" w:color="auto" w:frame="1"/>
          <w:lang w:val="es-PE" w:eastAsia="es-PE"/>
        </w:rPr>
        <w:t>Intratables:</w:t>
      </w:r>
      <w:r w:rsidRPr="00874FC5">
        <w:rPr>
          <w:rFonts w:ascii="inherit" w:eastAsia="Times New Roman" w:hAnsi="inherit" w:cs="Arial"/>
          <w:color w:val="666666"/>
          <w:sz w:val="20"/>
          <w:szCs w:val="20"/>
          <w:lang w:val="es-PE" w:eastAsia="es-PE"/>
        </w:rPr>
        <w:t xml:space="preserve"> Aquellos para los que no es factible obtener su solución. A los problemas intratables se le conoce también como problemas NP (de orden no determinístico </w:t>
      </w:r>
      <w:proofErr w:type="spellStart"/>
      <w:r w:rsidRPr="00874FC5">
        <w:rPr>
          <w:rFonts w:ascii="inherit" w:eastAsia="Times New Roman" w:hAnsi="inherit" w:cs="Arial"/>
          <w:color w:val="666666"/>
          <w:sz w:val="20"/>
          <w:szCs w:val="20"/>
          <w:lang w:val="es-PE" w:eastAsia="es-PE"/>
        </w:rPr>
        <w:t>polinomial</w:t>
      </w:r>
      <w:proofErr w:type="spellEnd"/>
      <w:r w:rsidRPr="00874FC5">
        <w:rPr>
          <w:rFonts w:ascii="inherit" w:eastAsia="Times New Roman" w:hAnsi="inherit" w:cs="Arial"/>
          <w:color w:val="666666"/>
          <w:sz w:val="20"/>
          <w:szCs w:val="20"/>
          <w:lang w:val="es-PE" w:eastAsia="es-PE"/>
        </w:rPr>
        <w:t>)</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proofErr w:type="spellStart"/>
      <w:r w:rsidRPr="00874FC5">
        <w:rPr>
          <w:rFonts w:ascii="inherit" w:eastAsia="Times New Roman" w:hAnsi="inherit" w:cs="Arial"/>
          <w:color w:val="666666"/>
          <w:sz w:val="20"/>
          <w:szCs w:val="20"/>
          <w:lang w:val="es-PE" w:eastAsia="es-PE"/>
        </w:rPr>
        <w:t>Ej</w:t>
      </w:r>
      <w:proofErr w:type="spellEnd"/>
      <w:r w:rsidRPr="00874FC5">
        <w:rPr>
          <w:rFonts w:ascii="inherit" w:eastAsia="Times New Roman" w:hAnsi="inherit" w:cs="Arial"/>
          <w:color w:val="666666"/>
          <w:sz w:val="20"/>
          <w:szCs w:val="20"/>
          <w:lang w:val="es-PE" w:eastAsia="es-PE"/>
        </w:rPr>
        <w:t>: Problema Intratable</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Times New Roman" w:eastAsia="Times New Roman" w:hAnsi="Times New Roman" w:cs="Times New Roman"/>
          <w:color w:val="666666"/>
          <w:sz w:val="20"/>
          <w:szCs w:val="20"/>
          <w:lang w:val="es-PE" w:eastAsia="es-PE"/>
        </w:rPr>
        <w:t></w:t>
      </w:r>
      <w:r w:rsidRPr="00874FC5">
        <w:rPr>
          <w:rFonts w:ascii="inherit" w:eastAsia="Times New Roman" w:hAnsi="inherit" w:cs="Arial"/>
          <w:color w:val="666666"/>
          <w:sz w:val="20"/>
          <w:szCs w:val="20"/>
          <w:lang w:val="es-PE" w:eastAsia="es-PE"/>
        </w:rPr>
        <w:t xml:space="preserve">Determine las variables de espacio </w:t>
      </w:r>
      <w:r w:rsidRPr="00874FC5">
        <w:rPr>
          <w:rFonts w:ascii="Times New Roman" w:eastAsia="Times New Roman" w:hAnsi="Times New Roman" w:cs="Times New Roman"/>
          <w:color w:val="666666"/>
          <w:sz w:val="20"/>
          <w:szCs w:val="20"/>
          <w:lang w:val="es-PE" w:eastAsia="es-PE"/>
        </w:rPr>
        <w:t>–</w:t>
      </w:r>
      <w:r w:rsidRPr="00874FC5">
        <w:rPr>
          <w:rFonts w:ascii="inherit" w:eastAsia="Times New Roman" w:hAnsi="inherit" w:cs="Arial"/>
          <w:color w:val="666666"/>
          <w:sz w:val="20"/>
          <w:szCs w:val="20"/>
          <w:lang w:val="es-PE" w:eastAsia="es-PE"/>
        </w:rPr>
        <w:t xml:space="preserve"> tiempo que influyeron en la generaci</w:t>
      </w:r>
      <w:r w:rsidRPr="00874FC5">
        <w:rPr>
          <w:rFonts w:ascii="Times New Roman" w:eastAsia="Times New Roman" w:hAnsi="Times New Roman" w:cs="Times New Roman"/>
          <w:color w:val="666666"/>
          <w:sz w:val="20"/>
          <w:szCs w:val="20"/>
          <w:lang w:val="es-PE" w:eastAsia="es-PE"/>
        </w:rPr>
        <w:t>ó</w:t>
      </w:r>
      <w:r w:rsidRPr="00874FC5">
        <w:rPr>
          <w:rFonts w:ascii="inherit" w:eastAsia="Times New Roman" w:hAnsi="inherit" w:cs="Arial"/>
          <w:color w:val="666666"/>
          <w:sz w:val="20"/>
          <w:szCs w:val="20"/>
          <w:lang w:val="es-PE" w:eastAsia="es-PE"/>
        </w:rPr>
        <w:t xml:space="preserve">n del Big </w:t>
      </w:r>
      <w:proofErr w:type="spellStart"/>
      <w:r w:rsidRPr="00874FC5">
        <w:rPr>
          <w:rFonts w:ascii="inherit" w:eastAsia="Times New Roman" w:hAnsi="inherit" w:cs="Arial"/>
          <w:color w:val="666666"/>
          <w:sz w:val="20"/>
          <w:szCs w:val="20"/>
          <w:lang w:val="es-PE" w:eastAsia="es-PE"/>
        </w:rPr>
        <w:t>Bang</w:t>
      </w:r>
      <w:proofErr w:type="spellEnd"/>
      <w:r w:rsidRPr="00874FC5">
        <w:rPr>
          <w:rFonts w:ascii="inherit" w:eastAsia="Times New Roman" w:hAnsi="inherit" w:cs="Arial"/>
          <w:color w:val="666666"/>
          <w:sz w:val="20"/>
          <w:szCs w:val="20"/>
          <w:lang w:val="es-PE" w:eastAsia="es-PE"/>
        </w:rPr>
        <w:t xml:space="preserve"> que dio origen al sistema solar.</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Times New Roman" w:eastAsia="Times New Roman" w:hAnsi="Times New Roman" w:cs="Times New Roman"/>
          <w:b/>
          <w:bCs/>
          <w:color w:val="666666"/>
          <w:sz w:val="20"/>
          <w:szCs w:val="20"/>
          <w:bdr w:val="none" w:sz="0" w:space="0" w:color="auto" w:frame="1"/>
          <w:lang w:val="es-PE" w:eastAsia="es-PE"/>
        </w:rPr>
        <w:t></w:t>
      </w:r>
      <w:r w:rsidRPr="00874FC5">
        <w:rPr>
          <w:rFonts w:ascii="inherit" w:eastAsia="Times New Roman" w:hAnsi="inherit" w:cs="Arial"/>
          <w:b/>
          <w:bCs/>
          <w:color w:val="666666"/>
          <w:sz w:val="20"/>
          <w:szCs w:val="20"/>
          <w:bdr w:val="none" w:sz="0" w:space="0" w:color="auto" w:frame="1"/>
          <w:lang w:val="es-PE" w:eastAsia="es-PE"/>
        </w:rPr>
        <w:t>Tratables:</w:t>
      </w:r>
      <w:r w:rsidRPr="00874FC5">
        <w:rPr>
          <w:rFonts w:ascii="inherit" w:eastAsia="Times New Roman" w:hAnsi="inherit" w:cs="Arial"/>
          <w:color w:val="666666"/>
          <w:sz w:val="20"/>
          <w:szCs w:val="20"/>
          <w:lang w:val="es-PE" w:eastAsia="es-PE"/>
        </w:rPr>
        <w:t> Aquellos para los que existe al menos un algoritmo capaz de resolverlo en un tiempo razonable. </w:t>
      </w:r>
      <w:r w:rsidRPr="00874FC5">
        <w:rPr>
          <w:rFonts w:ascii="Times New Roman" w:eastAsia="Times New Roman" w:hAnsi="Times New Roman" w:cs="Times New Roman"/>
          <w:color w:val="666666"/>
          <w:sz w:val="20"/>
          <w:szCs w:val="20"/>
          <w:lang w:val="es-PE" w:eastAsia="es-PE"/>
        </w:rPr>
        <w:t></w:t>
      </w:r>
      <w:r w:rsidRPr="00874FC5">
        <w:rPr>
          <w:rFonts w:ascii="inherit" w:eastAsia="Times New Roman" w:hAnsi="inherit" w:cs="Arial"/>
          <w:color w:val="666666"/>
          <w:sz w:val="20"/>
          <w:szCs w:val="20"/>
          <w:lang w:val="es-PE" w:eastAsia="es-PE"/>
        </w:rPr>
        <w:t xml:space="preserve">A los problemas tratables se les </w:t>
      </w:r>
      <w:proofErr w:type="gramStart"/>
      <w:r w:rsidRPr="00874FC5">
        <w:rPr>
          <w:rFonts w:ascii="inherit" w:eastAsia="Times New Roman" w:hAnsi="inherit" w:cs="Arial"/>
          <w:color w:val="666666"/>
          <w:sz w:val="20"/>
          <w:szCs w:val="20"/>
          <w:lang w:val="es-PE" w:eastAsia="es-PE"/>
        </w:rPr>
        <w:t>conoce</w:t>
      </w:r>
      <w:proofErr w:type="gramEnd"/>
      <w:r w:rsidRPr="00874FC5">
        <w:rPr>
          <w:rFonts w:ascii="inherit" w:eastAsia="Times New Roman" w:hAnsi="inherit" w:cs="Arial"/>
          <w:color w:val="666666"/>
          <w:sz w:val="20"/>
          <w:szCs w:val="20"/>
          <w:lang w:val="es-PE" w:eastAsia="es-PE"/>
        </w:rPr>
        <w:t xml:space="preserve"> tambi</w:t>
      </w:r>
      <w:r w:rsidRPr="00874FC5">
        <w:rPr>
          <w:rFonts w:ascii="Times New Roman" w:eastAsia="Times New Roman" w:hAnsi="Times New Roman" w:cs="Times New Roman"/>
          <w:color w:val="666666"/>
          <w:sz w:val="20"/>
          <w:szCs w:val="20"/>
          <w:lang w:val="es-PE" w:eastAsia="es-PE"/>
        </w:rPr>
        <w:t>é</w:t>
      </w:r>
      <w:r w:rsidRPr="00874FC5">
        <w:rPr>
          <w:rFonts w:ascii="inherit" w:eastAsia="Times New Roman" w:hAnsi="inherit" w:cs="Arial"/>
          <w:color w:val="666666"/>
          <w:sz w:val="20"/>
          <w:szCs w:val="20"/>
          <w:lang w:val="es-PE" w:eastAsia="es-PE"/>
        </w:rPr>
        <w:t xml:space="preserve">n como problemas de complejidad P (de orden </w:t>
      </w:r>
      <w:proofErr w:type="spellStart"/>
      <w:r w:rsidRPr="00874FC5">
        <w:rPr>
          <w:rFonts w:ascii="inherit" w:eastAsia="Times New Roman" w:hAnsi="inherit" w:cs="Arial"/>
          <w:color w:val="666666"/>
          <w:sz w:val="20"/>
          <w:szCs w:val="20"/>
          <w:lang w:val="es-PE" w:eastAsia="es-PE"/>
        </w:rPr>
        <w:t>polinomial</w:t>
      </w:r>
      <w:proofErr w:type="spellEnd"/>
      <w:r w:rsidRPr="00874FC5">
        <w:rPr>
          <w:rFonts w:ascii="inherit" w:eastAsia="Times New Roman" w:hAnsi="inherit" w:cs="Arial"/>
          <w:color w:val="666666"/>
          <w:sz w:val="20"/>
          <w:szCs w:val="20"/>
          <w:lang w:val="es-PE" w:eastAsia="es-PE"/>
        </w:rPr>
        <w:t>)</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Times New Roman" w:eastAsia="Times New Roman" w:hAnsi="Times New Roman" w:cs="Times New Roman"/>
          <w:color w:val="666666"/>
          <w:sz w:val="20"/>
          <w:szCs w:val="20"/>
          <w:lang w:val="es-PE" w:eastAsia="es-PE"/>
        </w:rPr>
        <w:t></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proofErr w:type="spellStart"/>
      <w:r w:rsidRPr="00874FC5">
        <w:rPr>
          <w:rFonts w:ascii="inherit" w:eastAsia="Times New Roman" w:hAnsi="inherit" w:cs="Arial"/>
          <w:color w:val="666666"/>
          <w:sz w:val="20"/>
          <w:szCs w:val="20"/>
          <w:lang w:val="es-PE" w:eastAsia="es-PE"/>
        </w:rPr>
        <w:t>Ej</w:t>
      </w:r>
      <w:proofErr w:type="spellEnd"/>
      <w:r w:rsidRPr="00874FC5">
        <w:rPr>
          <w:rFonts w:ascii="inherit" w:eastAsia="Times New Roman" w:hAnsi="inherit" w:cs="Arial"/>
          <w:color w:val="666666"/>
          <w:sz w:val="20"/>
          <w:szCs w:val="20"/>
          <w:lang w:val="es-PE" w:eastAsia="es-PE"/>
        </w:rPr>
        <w:t>: Problema Tratable</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Calcule la rentabilidad económica de las acciones de Codelco en la bolsa internacional de valores del último semestre.</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u w:val="single"/>
          <w:bdr w:val="none" w:sz="0" w:space="0" w:color="auto" w:frame="1"/>
          <w:lang w:val="es-PE" w:eastAsia="es-PE"/>
        </w:rPr>
        <w:t>TIPOS DE COMPLEJIDAD DE ALGORITMOS</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noProof/>
          <w:color w:val="026ACB"/>
          <w:sz w:val="20"/>
          <w:szCs w:val="20"/>
          <w:bdr w:val="none" w:sz="0" w:space="0" w:color="auto" w:frame="1"/>
          <w:lang w:val="es-PE" w:eastAsia="es-PE"/>
        </w:rPr>
        <w:drawing>
          <wp:inline distT="0" distB="0" distL="0" distR="0">
            <wp:extent cx="5657850" cy="1743075"/>
            <wp:effectExtent l="0" t="0" r="0" b="9525"/>
            <wp:docPr id="3" name="Imagen 3" descr="https://jorgecontrerasp.files.wordpress.com/2012/06/sin-tc3adtulo1.png?w=594&amp;h=18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rgecontrerasp.files.wordpress.com/2012/06/sin-tc3adtulo1.png?w=594&amp;h=18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743075"/>
                    </a:xfrm>
                    <a:prstGeom prst="rect">
                      <a:avLst/>
                    </a:prstGeom>
                    <a:noFill/>
                    <a:ln>
                      <a:noFill/>
                    </a:ln>
                  </pic:spPr>
                </pic:pic>
              </a:graphicData>
            </a:graphic>
          </wp:inline>
        </w:drawing>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b/>
          <w:bCs/>
          <w:color w:val="666666"/>
          <w:sz w:val="20"/>
          <w:szCs w:val="20"/>
          <w:bdr w:val="none" w:sz="0" w:space="0" w:color="auto" w:frame="1"/>
          <w:lang w:val="es-PE" w:eastAsia="es-PE"/>
        </w:rPr>
        <w:t> </w:t>
      </w:r>
      <w:r w:rsidRPr="00874FC5">
        <w:rPr>
          <w:rFonts w:ascii="inherit" w:eastAsia="Times New Roman" w:hAnsi="inherit" w:cs="Arial"/>
          <w:b/>
          <w:bCs/>
          <w:color w:val="666666"/>
          <w:sz w:val="20"/>
          <w:szCs w:val="20"/>
          <w:u w:val="single"/>
          <w:bdr w:val="none" w:sz="0" w:space="0" w:color="auto" w:frame="1"/>
          <w:lang w:val="es-PE" w:eastAsia="es-PE"/>
        </w:rPr>
        <w:t>CLASIFICACIÓN DE PROBLEMAS SEGÚN COMPLEJIDAD</w:t>
      </w:r>
    </w:p>
    <w:p w:rsidR="00874FC5" w:rsidRPr="00874FC5" w:rsidRDefault="00874FC5" w:rsidP="00874FC5">
      <w:pPr>
        <w:shd w:val="clear" w:color="auto" w:fill="FFFFFF"/>
        <w:spacing w:after="36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color w:val="666666"/>
          <w:sz w:val="20"/>
          <w:szCs w:val="20"/>
          <w:lang w:val="es-PE" w:eastAsia="es-PE"/>
        </w:rPr>
        <w:t> </w:t>
      </w:r>
    </w:p>
    <w:p w:rsidR="00874FC5" w:rsidRPr="00874FC5" w:rsidRDefault="00874FC5" w:rsidP="00874FC5">
      <w:pPr>
        <w:shd w:val="clear" w:color="auto" w:fill="FFFFFF"/>
        <w:spacing w:after="0" w:line="240" w:lineRule="auto"/>
        <w:textAlignment w:val="baseline"/>
        <w:rPr>
          <w:rFonts w:ascii="inherit" w:eastAsia="Times New Roman" w:hAnsi="inherit" w:cs="Arial"/>
          <w:color w:val="666666"/>
          <w:sz w:val="20"/>
          <w:szCs w:val="20"/>
          <w:lang w:val="es-PE" w:eastAsia="es-PE"/>
        </w:rPr>
      </w:pPr>
      <w:r w:rsidRPr="00874FC5">
        <w:rPr>
          <w:rFonts w:ascii="inherit" w:eastAsia="Times New Roman" w:hAnsi="inherit" w:cs="Arial"/>
          <w:noProof/>
          <w:color w:val="026ACB"/>
          <w:sz w:val="20"/>
          <w:szCs w:val="20"/>
          <w:bdr w:val="none" w:sz="0" w:space="0" w:color="auto" w:frame="1"/>
          <w:lang w:val="es-PE" w:eastAsia="es-PE"/>
        </w:rPr>
        <w:lastRenderedPageBreak/>
        <w:drawing>
          <wp:inline distT="0" distB="0" distL="0" distR="0">
            <wp:extent cx="4743450" cy="2857500"/>
            <wp:effectExtent l="0" t="0" r="0" b="0"/>
            <wp:docPr id="2" name="Imagen 2" descr="https://jorgecontrerasp.files.wordpress.com/2012/06/sin-tc3adtulo2.png?w=498&amp;h=3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rgecontrerasp.files.wordpress.com/2012/06/sin-tc3adtulo2.png?w=498&amp;h=3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857500"/>
                    </a:xfrm>
                    <a:prstGeom prst="rect">
                      <a:avLst/>
                    </a:prstGeom>
                    <a:noFill/>
                    <a:ln>
                      <a:noFill/>
                    </a:ln>
                  </pic:spPr>
                </pic:pic>
              </a:graphicData>
            </a:graphic>
          </wp:inline>
        </w:drawing>
      </w:r>
    </w:p>
    <w:p w:rsidR="007C4EAD" w:rsidRDefault="007C4EAD">
      <w:bookmarkStart w:id="0" w:name="_GoBack"/>
      <w:bookmarkEnd w:id="0"/>
    </w:p>
    <w:sectPr w:rsidR="007C4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1F5"/>
    <w:multiLevelType w:val="multilevel"/>
    <w:tmpl w:val="71289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355D2"/>
    <w:multiLevelType w:val="multilevel"/>
    <w:tmpl w:val="1C6EF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D2EE2"/>
    <w:multiLevelType w:val="multilevel"/>
    <w:tmpl w:val="7C484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E3CAC"/>
    <w:multiLevelType w:val="multilevel"/>
    <w:tmpl w:val="B97C4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661BE"/>
    <w:multiLevelType w:val="multilevel"/>
    <w:tmpl w:val="DDE40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6660E"/>
    <w:multiLevelType w:val="multilevel"/>
    <w:tmpl w:val="E1BC9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C5"/>
    <w:rsid w:val="007C4EAD"/>
    <w:rsid w:val="00874F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12A2F-3545-4995-82D4-1C85F23F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874F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FC5"/>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874FC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874FC5"/>
    <w:rPr>
      <w:b/>
      <w:bCs/>
    </w:rPr>
  </w:style>
  <w:style w:type="character" w:styleId="nfasis">
    <w:name w:val="Emphasis"/>
    <w:basedOn w:val="Fuentedeprrafopredeter"/>
    <w:uiPriority w:val="20"/>
    <w:qFormat/>
    <w:rsid w:val="00874F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21341">
      <w:bodyDiv w:val="1"/>
      <w:marLeft w:val="0"/>
      <w:marRight w:val="0"/>
      <w:marTop w:val="0"/>
      <w:marBottom w:val="0"/>
      <w:divBdr>
        <w:top w:val="none" w:sz="0" w:space="0" w:color="auto"/>
        <w:left w:val="none" w:sz="0" w:space="0" w:color="auto"/>
        <w:bottom w:val="none" w:sz="0" w:space="0" w:color="auto"/>
        <w:right w:val="none" w:sz="0" w:space="0" w:color="auto"/>
      </w:divBdr>
      <w:divsChild>
        <w:div w:id="19166917">
          <w:marLeft w:val="0"/>
          <w:marRight w:val="0"/>
          <w:marTop w:val="0"/>
          <w:marBottom w:val="0"/>
          <w:divBdr>
            <w:top w:val="none" w:sz="0" w:space="0" w:color="auto"/>
            <w:left w:val="none" w:sz="0" w:space="0" w:color="auto"/>
            <w:bottom w:val="none" w:sz="0" w:space="0" w:color="auto"/>
            <w:right w:val="none" w:sz="0" w:space="0" w:color="auto"/>
          </w:divBdr>
          <w:divsChild>
            <w:div w:id="207648794">
              <w:marLeft w:val="0"/>
              <w:marRight w:val="0"/>
              <w:marTop w:val="0"/>
              <w:marBottom w:val="0"/>
              <w:divBdr>
                <w:top w:val="none" w:sz="0" w:space="0" w:color="auto"/>
                <w:left w:val="none" w:sz="0" w:space="0" w:color="auto"/>
                <w:bottom w:val="none" w:sz="0" w:space="0" w:color="auto"/>
                <w:right w:val="none" w:sz="0" w:space="0" w:color="auto"/>
              </w:divBdr>
            </w:div>
            <w:div w:id="2055151525">
              <w:marLeft w:val="0"/>
              <w:marRight w:val="0"/>
              <w:marTop w:val="0"/>
              <w:marBottom w:val="0"/>
              <w:divBdr>
                <w:top w:val="none" w:sz="0" w:space="0" w:color="auto"/>
                <w:left w:val="none" w:sz="0" w:space="0" w:color="auto"/>
                <w:bottom w:val="none" w:sz="0" w:space="0" w:color="auto"/>
                <w:right w:val="none" w:sz="0" w:space="0" w:color="auto"/>
              </w:divBdr>
              <w:divsChild>
                <w:div w:id="474223794">
                  <w:marLeft w:val="0"/>
                  <w:marRight w:val="0"/>
                  <w:marTop w:val="0"/>
                  <w:marBottom w:val="0"/>
                  <w:divBdr>
                    <w:top w:val="none" w:sz="0" w:space="0" w:color="auto"/>
                    <w:left w:val="none" w:sz="0" w:space="0" w:color="auto"/>
                    <w:bottom w:val="none" w:sz="0" w:space="0" w:color="auto"/>
                    <w:right w:val="none" w:sz="0" w:space="0" w:color="auto"/>
                  </w:divBdr>
                </w:div>
                <w:div w:id="2006476020">
                  <w:marLeft w:val="0"/>
                  <w:marRight w:val="0"/>
                  <w:marTop w:val="0"/>
                  <w:marBottom w:val="0"/>
                  <w:divBdr>
                    <w:top w:val="none" w:sz="0" w:space="0" w:color="auto"/>
                    <w:left w:val="none" w:sz="0" w:space="0" w:color="auto"/>
                    <w:bottom w:val="none" w:sz="0" w:space="0" w:color="auto"/>
                    <w:right w:val="none" w:sz="0" w:space="0" w:color="auto"/>
                  </w:divBdr>
                </w:div>
              </w:divsChild>
            </w:div>
            <w:div w:id="321398465">
              <w:marLeft w:val="0"/>
              <w:marRight w:val="0"/>
              <w:marTop w:val="0"/>
              <w:marBottom w:val="0"/>
              <w:divBdr>
                <w:top w:val="none" w:sz="0" w:space="0" w:color="auto"/>
                <w:left w:val="none" w:sz="0" w:space="0" w:color="auto"/>
                <w:bottom w:val="none" w:sz="0" w:space="0" w:color="auto"/>
                <w:right w:val="none" w:sz="0" w:space="0" w:color="auto"/>
              </w:divBdr>
              <w:divsChild>
                <w:div w:id="258679221">
                  <w:marLeft w:val="0"/>
                  <w:marRight w:val="0"/>
                  <w:marTop w:val="0"/>
                  <w:marBottom w:val="0"/>
                  <w:divBdr>
                    <w:top w:val="none" w:sz="0" w:space="0" w:color="auto"/>
                    <w:left w:val="none" w:sz="0" w:space="0" w:color="auto"/>
                    <w:bottom w:val="none" w:sz="0" w:space="0" w:color="auto"/>
                    <w:right w:val="none" w:sz="0" w:space="0" w:color="auto"/>
                  </w:divBdr>
                </w:div>
                <w:div w:id="735015241">
                  <w:marLeft w:val="0"/>
                  <w:marRight w:val="0"/>
                  <w:marTop w:val="0"/>
                  <w:marBottom w:val="0"/>
                  <w:divBdr>
                    <w:top w:val="none" w:sz="0" w:space="0" w:color="auto"/>
                    <w:left w:val="none" w:sz="0" w:space="0" w:color="auto"/>
                    <w:bottom w:val="none" w:sz="0" w:space="0" w:color="auto"/>
                    <w:right w:val="none" w:sz="0" w:space="0" w:color="auto"/>
                  </w:divBdr>
                </w:div>
                <w:div w:id="826241048">
                  <w:marLeft w:val="0"/>
                  <w:marRight w:val="0"/>
                  <w:marTop w:val="0"/>
                  <w:marBottom w:val="0"/>
                  <w:divBdr>
                    <w:top w:val="none" w:sz="0" w:space="0" w:color="auto"/>
                    <w:left w:val="none" w:sz="0" w:space="0" w:color="auto"/>
                    <w:bottom w:val="none" w:sz="0" w:space="0" w:color="auto"/>
                    <w:right w:val="none" w:sz="0" w:space="0" w:color="auto"/>
                  </w:divBdr>
                </w:div>
                <w:div w:id="1647391381">
                  <w:marLeft w:val="0"/>
                  <w:marRight w:val="0"/>
                  <w:marTop w:val="0"/>
                  <w:marBottom w:val="0"/>
                  <w:divBdr>
                    <w:top w:val="none" w:sz="0" w:space="0" w:color="auto"/>
                    <w:left w:val="none" w:sz="0" w:space="0" w:color="auto"/>
                    <w:bottom w:val="none" w:sz="0" w:space="0" w:color="auto"/>
                    <w:right w:val="none" w:sz="0" w:space="0" w:color="auto"/>
                  </w:divBdr>
                </w:div>
              </w:divsChild>
            </w:div>
            <w:div w:id="1110397345">
              <w:marLeft w:val="0"/>
              <w:marRight w:val="0"/>
              <w:marTop w:val="0"/>
              <w:marBottom w:val="0"/>
              <w:divBdr>
                <w:top w:val="none" w:sz="0" w:space="0" w:color="auto"/>
                <w:left w:val="none" w:sz="0" w:space="0" w:color="auto"/>
                <w:bottom w:val="none" w:sz="0" w:space="0" w:color="auto"/>
                <w:right w:val="none" w:sz="0" w:space="0" w:color="auto"/>
              </w:divBdr>
            </w:div>
            <w:div w:id="597710721">
              <w:marLeft w:val="0"/>
              <w:marRight w:val="0"/>
              <w:marTop w:val="0"/>
              <w:marBottom w:val="0"/>
              <w:divBdr>
                <w:top w:val="none" w:sz="0" w:space="0" w:color="auto"/>
                <w:left w:val="none" w:sz="0" w:space="0" w:color="auto"/>
                <w:bottom w:val="none" w:sz="0" w:space="0" w:color="auto"/>
                <w:right w:val="none" w:sz="0" w:space="0" w:color="auto"/>
              </w:divBdr>
            </w:div>
            <w:div w:id="202601319">
              <w:marLeft w:val="0"/>
              <w:marRight w:val="0"/>
              <w:marTop w:val="0"/>
              <w:marBottom w:val="0"/>
              <w:divBdr>
                <w:top w:val="none" w:sz="0" w:space="0" w:color="auto"/>
                <w:left w:val="none" w:sz="0" w:space="0" w:color="auto"/>
                <w:bottom w:val="none" w:sz="0" w:space="0" w:color="auto"/>
                <w:right w:val="none" w:sz="0" w:space="0" w:color="auto"/>
              </w:divBdr>
            </w:div>
            <w:div w:id="1863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rgecontrerasp.files.wordpress.com/2012/06/sin-tc3adtulo2.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rgecontrerasp.files.wordpress.com/2012/06/sin-tc3adtulo1.png"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flabio</dc:creator>
  <cp:keywords/>
  <dc:description/>
  <cp:lastModifiedBy>flabio</cp:lastModifiedBy>
  <cp:revision>1</cp:revision>
  <dcterms:created xsi:type="dcterms:W3CDTF">2018-11-27T01:05:00Z</dcterms:created>
  <dcterms:modified xsi:type="dcterms:W3CDTF">2018-11-27T01:05:00Z</dcterms:modified>
</cp:coreProperties>
</file>