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134" w:after="40"/>
        <w:jc w:val="center"/>
      </w:pPr>
      <w:r>
        <w:rPr>
          <w:rFonts w:ascii="Calibri" w:hAnsi="Calibri"/>
          <w:b/>
          <w:color w:val="E65100"/>
          <w:sz w:val="26"/>
        </w:rPr>
        <w:t>PRÁCTICA 10</w:t>
      </w:r>
    </w:p>
    <w:p>
      <w:pPr>
        <w:spacing w:after="80"/>
        <w:jc w:val="center"/>
      </w:pPr>
      <w:r>
        <w:rPr>
          <w:rFonts w:ascii="Calibri" w:hAnsi="Calibri"/>
          <w:b/>
          <w:color w:val="00695C"/>
          <w:sz w:val="56"/>
        </w:rPr>
        <w:t>Aplicación de tareas con Room</w:t>
      </w:r>
    </w:p>
    <w:p>
      <w:pPr>
        <w:spacing w:after="160"/>
        <w:jc w:val="center"/>
      </w:pPr>
      <w:r>
        <w:rPr>
          <w:rFonts w:ascii="Calibri" w:hAnsi="Calibri"/>
          <w:i/>
          <w:color w:val="5F6F6D"/>
          <w:sz w:val="30"/>
        </w:rPr>
        <w:t>Memoria de los tres cambios realizados</w:t>
      </w:r>
    </w:p>
    <w:p>
      <w:pPr>
        <w:spacing w:before="40" w:after="200"/>
        <w:pBdr>
          <w:bottom w:val="single" w:sz="12" w:space="1" w:color="00695C"/>
        </w:pBdr>
      </w:pPr>
    </w:p>
    <w:p>
      <w:pPr>
        <w:spacing w:before="200" w:after="360"/>
        <w:jc w:val="center"/>
      </w:pPr>
      <w:r>
        <w:drawing>
          <wp:inline xmlns:a="http://schemas.openxmlformats.org/drawingml/2006/main" xmlns:pic="http://schemas.openxmlformats.org/drawingml/2006/picture">
            <wp:extent cx="1152000" cy="1152000"/>
            <wp:docPr id="1" name="Picture 1"/>
            <wp:cNvGraphicFramePr>
              <a:graphicFrameLocks noChangeAspect="1"/>
            </wp:cNvGraphicFramePr>
            <a:graphic>
              <a:graphicData uri="http://schemas.openxmlformats.org/drawingml/2006/picture">
                <pic:pic>
                  <pic:nvPicPr>
                    <pic:cNvPr id="0" name="ic_launcher.png"/>
                    <pic:cNvPicPr/>
                  </pic:nvPicPr>
                  <pic:blipFill>
                    <a:blip r:embed="rId9"/>
                    <a:stretch>
                      <a:fillRect/>
                    </a:stretch>
                  </pic:blipFill>
                  <pic:spPr>
                    <a:xfrm>
                      <a:off x="0" y="0"/>
                      <a:ext cx="1152000" cy="1152000"/>
                    </a:xfrm>
                    <a:prstGeom prst="rect"/>
                  </pic:spPr>
                </pic:pic>
              </a:graphicData>
            </a:graphic>
          </wp:inline>
        </w:drawing>
      </w:r>
    </w:p>
    <w:p>
      <w:pPr>
        <w:spacing w:after="40"/>
        <w:jc w:val="center"/>
      </w:pPr>
      <w:r>
        <w:rPr>
          <w:rFonts w:ascii="Calibri" w:hAnsi="Calibri"/>
          <w:b/>
          <w:color w:val="1B2B2A"/>
          <w:sz w:val="42"/>
        </w:rPr>
        <w:t>Mario Rapado Sánchez</w:t>
      </w:r>
    </w:p>
    <w:p>
      <w:pPr>
        <w:spacing w:after="40"/>
        <w:jc w:val="center"/>
      </w:pPr>
      <w:r>
        <w:rPr>
          <w:rFonts w:ascii="Calibri" w:hAnsi="Calibri"/>
          <w:color w:val="5F6F6D"/>
          <w:sz w:val="24"/>
        </w:rPr>
        <w:t>PMDM · Desarrollo de Aplicaciones Multiplataforma</w:t>
      </w:r>
    </w:p>
    <w:p>
      <w:pPr>
        <w:spacing w:after="560"/>
        <w:jc w:val="center"/>
      </w:pPr>
      <w:r>
        <w:rPr>
          <w:rFonts w:ascii="Calibri" w:hAnsi="Calibri"/>
          <w:color w:val="5F6F6D"/>
          <w:sz w:val="24"/>
        </w:rPr>
        <w:t>Octubre de 2026</w:t>
      </w:r>
    </w:p>
    <w:p>
      <w:pPr>
        <w:spacing w:after="40"/>
        <w:jc w:val="center"/>
      </w:pPr>
      <w:r>
        <w:rPr>
          <w:rFonts w:ascii="Calibri" w:hAnsi="Calibri"/>
          <w:b/>
          <w:color w:val="00695C"/>
          <w:sz w:val="20"/>
        </w:rPr>
        <w:t>Repositorio del proyecto</w:t>
      </w:r>
    </w:p>
    <w:p>
      <w:pPr>
        <w:spacing w:after="40"/>
        <w:jc w:val="center"/>
      </w:pPr>
      <w:r>
        <w:rPr>
          <w:rFonts w:ascii="Calibri" w:hAnsi="Calibri"/>
          <w:color w:val="1B2B2A"/>
          <w:sz w:val="20"/>
        </w:rPr>
        <w:t>github.com/MarioRapSan/Practica10_TodoRoom</w:t>
      </w:r>
    </w:p>
    <w:p>
      <w:pPr>
        <w:spacing w:after="0"/>
        <w:jc w:val="center"/>
      </w:pPr>
      <w:r>
        <w:rPr>
          <w:rFonts w:ascii="Calibri" w:hAnsi="Calibri"/>
          <w:color w:val="5F6F6D"/>
          <w:sz w:val="18"/>
        </w:rPr>
        <w:t>Aplicación original: github.com/AyatKhraisat/RoomExample</w:t>
      </w:r>
    </w:p>
    <w:p>
      <w:r>
        <w:br w:type="page"/>
      </w:r>
    </w:p>
    <w:p>
      <w:pPr>
        <w:pStyle w:val="Heading1"/>
      </w:pPr>
      <w:r>
        <w:t>Contenido</w:t>
      </w:r>
    </w:p>
    <w:p>
      <w:pPr>
        <w:spacing w:after="100"/>
      </w:pPr>
      <w:r>
        <w:rPr>
          <w:rFonts w:ascii="Calibri" w:hAnsi="Calibri"/>
          <w:color w:val="1B2B2A"/>
          <w:sz w:val="22"/>
        </w:rPr>
        <w:t>1. Introducción</w:t>
      </w:r>
    </w:p>
    <w:p>
      <w:pPr>
        <w:spacing w:after="100"/>
      </w:pPr>
      <w:r>
        <w:rPr>
          <w:rFonts w:ascii="Calibri" w:hAnsi="Calibri"/>
          <w:color w:val="1B2B2A"/>
          <w:sz w:val="22"/>
        </w:rPr>
        <w:t>2. La aplicación</w:t>
      </w:r>
    </w:p>
    <w:p>
      <w:pPr>
        <w:spacing w:after="100"/>
      </w:pPr>
      <w:r>
        <w:rPr>
          <w:rFonts w:ascii="Calibri" w:hAnsi="Calibri"/>
          <w:color w:val="1B2B2A"/>
          <w:sz w:val="22"/>
        </w:rPr>
        <w:t>3. Estructura del proyecto</w:t>
      </w:r>
    </w:p>
    <w:p>
      <w:pPr>
        <w:spacing w:after="100"/>
      </w:pPr>
      <w:r>
        <w:rPr>
          <w:rFonts w:ascii="Calibri" w:hAnsi="Calibri"/>
          <w:color w:val="1B2B2A"/>
          <w:sz w:val="22"/>
        </w:rPr>
        <w:t>4. Cambio 1: pantalla «Acerca de»</w:t>
      </w:r>
    </w:p>
    <w:p>
      <w:pPr>
        <w:spacing w:after="100"/>
      </w:pPr>
      <w:r>
        <w:rPr>
          <w:rFonts w:ascii="Calibri" w:hAnsi="Calibri"/>
          <w:color w:val="1B2B2A"/>
          <w:sz w:val="22"/>
        </w:rPr>
        <w:t>5. Cambio 2: nueva paleta de colores</w:t>
      </w:r>
    </w:p>
    <w:p>
      <w:pPr>
        <w:spacing w:after="100"/>
      </w:pPr>
      <w:r>
        <w:rPr>
          <w:rFonts w:ascii="Calibri" w:hAnsi="Calibri"/>
          <w:color w:val="1B2B2A"/>
          <w:sz w:val="22"/>
        </w:rPr>
        <w:t>6. Cambio 3: sistema de prioridades</w:t>
      </w:r>
    </w:p>
    <w:p>
      <w:pPr>
        <w:spacing w:after="100"/>
      </w:pPr>
      <w:r>
        <w:rPr>
          <w:rFonts w:ascii="Calibri" w:hAnsi="Calibri"/>
          <w:color w:val="1B2B2A"/>
          <w:sz w:val="22"/>
        </w:rPr>
        <w:t>7. Pruebas realizadas</w:t>
      </w:r>
    </w:p>
    <w:p>
      <w:pPr>
        <w:spacing w:after="100"/>
      </w:pPr>
      <w:r>
        <w:rPr>
          <w:rFonts w:ascii="Calibri" w:hAnsi="Calibri"/>
          <w:color w:val="1B2B2A"/>
          <w:sz w:val="22"/>
        </w:rPr>
        <w:t>8. Cómo abrir y ejecutar el proyecto</w:t>
      </w:r>
    </w:p>
    <w:p>
      <w:pPr>
        <w:spacing w:after="100"/>
      </w:pPr>
      <w:r>
        <w:rPr>
          <w:rFonts w:ascii="Calibri" w:hAnsi="Calibri"/>
          <w:color w:val="1B2B2A"/>
          <w:sz w:val="22"/>
        </w:rPr>
        <w:t>9. Conclusiones</w:t>
      </w:r>
    </w:p>
    <w:p>
      <w:pPr>
        <w:spacing w:after="100"/>
      </w:pPr>
      <w:r>
        <w:rPr>
          <w:rFonts w:ascii="Calibri" w:hAnsi="Calibri"/>
          <w:color w:val="1B2B2A"/>
          <w:sz w:val="22"/>
        </w:rPr>
        <w:t>10. Enlaces y autoría</w:t>
      </w:r>
    </w:p>
    <w:p>
      <w:r>
        <w:br w:type="page"/>
      </w:r>
    </w:p>
    <w:p>
      <w:pPr>
        <w:pStyle w:val="Heading1"/>
      </w:pPr>
      <w:r>
        <w:t>1. Introducción</w:t>
      </w:r>
    </w:p>
    <w:p>
      <w:pPr>
        <w:spacing w:after="120"/>
        <w:jc w:val="both"/>
      </w:pPr>
      <w:r>
        <w:rPr>
          <w:rFonts w:ascii="Calibri" w:hAnsi="Calibri"/>
          <w:color w:val="1B2B2A"/>
          <w:sz w:val="22"/>
        </w:rPr>
        <w:t>Esta práctica parte de una aplicación Android ya existente, RoomExample, publicada por Ayat Khraisat. La aplicación sirve para crear una lista de tareas y guardarla en el propio teléfono.</w:t>
      </w:r>
    </w:p>
    <w:p>
      <w:pPr>
        <w:spacing w:after="120"/>
        <w:jc w:val="both"/>
      </w:pPr>
      <w:r>
        <w:rPr>
          <w:rFonts w:ascii="Calibri" w:hAnsi="Calibri"/>
          <w:color w:val="1B2B2A"/>
          <w:sz w:val="22"/>
        </w:rPr>
        <w:t>El objetivo no era rehacer la aplicación, sino modificarla manteniendo su funcionamiento. Se han realizado tres cambios concretos:</w:t>
      </w:r>
    </w:p>
    <w:p>
      <w:pPr>
        <w:pStyle w:val="ListBullet"/>
        <w:spacing w:after="60"/>
      </w:pPr>
      <w:r>
        <w:rPr>
          <w:rFonts w:ascii="Calibri" w:hAnsi="Calibri"/>
          <w:color w:val="1B2B2A"/>
          <w:sz w:val="22"/>
        </w:rPr>
        <w:t>Añadir una pantalla «Acerca de».</w:t>
      </w:r>
    </w:p>
    <w:p>
      <w:pPr>
        <w:pStyle w:val="ListBullet"/>
        <w:spacing w:after="60"/>
      </w:pPr>
      <w:r>
        <w:rPr>
          <w:rFonts w:ascii="Calibri" w:hAnsi="Calibri"/>
          <w:color w:val="1B2B2A"/>
          <w:sz w:val="22"/>
        </w:rPr>
        <w:t>Cambiar la paleta de colores de los elementos visibles.</w:t>
      </w:r>
    </w:p>
    <w:p>
      <w:pPr>
        <w:pStyle w:val="ListBullet"/>
        <w:spacing w:after="60"/>
      </w:pPr>
      <w:r>
        <w:rPr>
          <w:rFonts w:ascii="Calibri" w:hAnsi="Calibri"/>
          <w:color w:val="1B2B2A"/>
          <w:sz w:val="22"/>
        </w:rPr>
        <w:t>Añadir un sistema de prioridades a las tareas.</w:t>
      </w:r>
    </w:p>
    <w:p>
      <w:pPr>
        <w:spacing w:after="120"/>
        <w:jc w:val="both"/>
      </w:pPr>
      <w:r>
        <w:rPr>
          <w:rFonts w:ascii="Calibri" w:hAnsi="Calibri"/>
          <w:color w:val="1B2B2A"/>
          <w:sz w:val="22"/>
        </w:rPr>
        <w:t>El resto de la aplicación se conserva: crear tareas, verlas en una lista y eliminarlas. También se conservan los datos que ya existieran. Al abrir esta versión, las tareas antiguas siguen disponibles y pasan a tener prioridad media.</w:t>
      </w:r>
    </w:p>
    <w:p>
      <w:pPr>
        <w:pStyle w:val="Heading2"/>
      </w:pPr>
      <w:r>
        <w:t>Resumen de los cambios</w:t>
      </w:r>
    </w:p>
    <w:tbl>
      <w:tblPr>
        <w:tblW w:type="auto" w:w="0"/>
        <w:jc w:val="center"/>
        <w:tblLayout w:type="fixed"/>
        <w:tblLook w:firstColumn="1" w:firstRow="1" w:lastColumn="0" w:lastRow="0" w:noHBand="0" w:noVBand="1" w:val="04A0"/>
        <w:tblLayout w:type="fixed"/>
        <w:tblBorders>
          <w:top w:val="single" w:sz="4" w:space="0" w:color="D2DAD8"/>
          <w:left w:val="single" w:sz="4" w:space="0" w:color="D2DAD8"/>
          <w:bottom w:val="single" w:sz="4" w:space="0" w:color="D2DAD8"/>
          <w:right w:val="single" w:sz="4" w:space="0" w:color="D2DAD8"/>
          <w:insideH w:val="single" w:sz="4" w:space="0" w:color="D2DAD8"/>
          <w:insideV w:val="single" w:sz="4" w:space="0" w:color="D2DAD8"/>
        </w:tblBorders>
        <w:tblCellMar>
          <w:top w:w="40" w:type="dxa"/>
          <w:left w:w="80" w:type="dxa"/>
          <w:bottom w:w="40" w:type="dxa"/>
          <w:right w:w="80" w:type="dxa"/>
        </w:tblCellMar>
      </w:tblPr>
      <w:tblGrid>
        <w:gridCol w:w="1928"/>
        <w:gridCol w:w="7370"/>
      </w:tblGrid>
      <w:tr>
        <w:trPr>
          <w:trHeight w:val="425" w:hRule="atLeast"/>
          <w:tblHeader w:val="true"/>
        </w:trPr>
        <w:tc>
          <w:tcPr>
            <w:tcW w:type="dxa" w:w="1928"/>
            <w:vAlign w:val="center"/>
            <w:shd w:fill="00695C"/>
          </w:tcPr>
          <w:p>
            <w:pPr>
              <w:spacing w:after="0"/>
              <w:jc w:val="left"/>
            </w:pPr>
            <w:r/>
            <w:r>
              <w:rPr>
                <w:rFonts w:ascii="Calibri" w:hAnsi="Calibri"/>
                <w:b/>
                <w:color w:val="FFFFFF"/>
                <w:sz w:val="19"/>
              </w:rPr>
              <w:t>Cambio</w:t>
            </w:r>
          </w:p>
        </w:tc>
        <w:tc>
          <w:tcPr>
            <w:tcW w:type="dxa" w:w="7370"/>
            <w:vAlign w:val="center"/>
            <w:shd w:fill="00695C"/>
          </w:tcPr>
          <w:p>
            <w:pPr>
              <w:spacing w:after="0"/>
              <w:jc w:val="left"/>
            </w:pPr>
            <w:r/>
            <w:r>
              <w:rPr>
                <w:rFonts w:ascii="Calibri" w:hAnsi="Calibri"/>
                <w:b/>
                <w:color w:val="FFFFFF"/>
                <w:sz w:val="19"/>
              </w:rPr>
              <w:t>Qué se ha hecho</w:t>
            </w:r>
          </w:p>
        </w:tc>
      </w:tr>
      <w:tr>
        <w:tc>
          <w:tcPr>
            <w:tcW w:type="dxa" w:w="1928"/>
            <w:vAlign w:val="center"/>
          </w:tcPr>
          <w:p>
            <w:pPr>
              <w:spacing w:after="0"/>
              <w:jc w:val="left"/>
            </w:pPr>
            <w:r/>
            <w:r>
              <w:rPr>
                <w:rFonts w:ascii="Calibri" w:hAnsi="Calibri"/>
                <w:b/>
                <w:color w:val="00695C"/>
                <w:sz w:val="19"/>
              </w:rPr>
              <w:t>1. Acerca de</w:t>
            </w:r>
          </w:p>
        </w:tc>
        <w:tc>
          <w:tcPr>
            <w:tcW w:type="dxa" w:w="7370"/>
            <w:vAlign w:val="center"/>
          </w:tcPr>
          <w:p>
            <w:pPr>
              <w:spacing w:after="0"/>
              <w:jc w:val="left"/>
            </w:pPr>
            <w:r/>
            <w:r>
              <w:rPr>
                <w:rFonts w:ascii="Calibri" w:hAnsi="Calibri"/>
                <w:b w:val="0"/>
                <w:color w:val="1B2B2A"/>
                <w:sz w:val="19"/>
              </w:rPr>
              <w:t>Nueva pantalla con información de la aplicación, autoría, resumen de los cambios y enlace al repositorio original.</w:t>
            </w:r>
          </w:p>
        </w:tc>
      </w:tr>
      <w:tr>
        <w:tc>
          <w:tcPr>
            <w:tcW w:type="dxa" w:w="1928"/>
            <w:vAlign w:val="center"/>
          </w:tcPr>
          <w:p>
            <w:pPr>
              <w:spacing w:after="0"/>
              <w:jc w:val="left"/>
            </w:pPr>
            <w:r/>
            <w:r>
              <w:rPr>
                <w:rFonts w:ascii="Calibri" w:hAnsi="Calibri"/>
                <w:b/>
                <w:color w:val="00695C"/>
                <w:sz w:val="19"/>
              </w:rPr>
              <w:t>2. Paleta de colores</w:t>
            </w:r>
          </w:p>
        </w:tc>
        <w:tc>
          <w:tcPr>
            <w:tcW w:type="dxa" w:w="7370"/>
            <w:vAlign w:val="center"/>
          </w:tcPr>
          <w:p>
            <w:pPr>
              <w:spacing w:after="0"/>
              <w:jc w:val="left"/>
            </w:pPr>
            <w:r/>
            <w:r>
              <w:rPr>
                <w:rFonts w:ascii="Calibri" w:hAnsi="Calibri"/>
                <w:b w:val="0"/>
                <w:color w:val="1B2B2A"/>
                <w:sz w:val="19"/>
              </w:rPr>
              <w:t>Sustituir los colores morado y rosa por una paleta de verde azulado, ámbar y verde claro.</w:t>
            </w:r>
          </w:p>
        </w:tc>
      </w:tr>
      <w:tr>
        <w:tc>
          <w:tcPr>
            <w:tcW w:type="dxa" w:w="1928"/>
            <w:vAlign w:val="center"/>
          </w:tcPr>
          <w:p>
            <w:pPr>
              <w:spacing w:after="0"/>
              <w:jc w:val="left"/>
            </w:pPr>
            <w:r/>
            <w:r>
              <w:rPr>
                <w:rFonts w:ascii="Calibri" w:hAnsi="Calibri"/>
                <w:b/>
                <w:color w:val="00695C"/>
                <w:sz w:val="19"/>
              </w:rPr>
              <w:t>3. Prioridades</w:t>
            </w:r>
          </w:p>
        </w:tc>
        <w:tc>
          <w:tcPr>
            <w:tcW w:type="dxa" w:w="7370"/>
            <w:vAlign w:val="center"/>
          </w:tcPr>
          <w:p>
            <w:pPr>
              <w:spacing w:after="0"/>
              <w:jc w:val="left"/>
            </w:pPr>
            <w:r/>
            <w:r>
              <w:rPr>
                <w:rFonts w:ascii="Calibri" w:hAnsi="Calibri"/>
                <w:b w:val="0"/>
                <w:color w:val="1B2B2A"/>
                <w:sz w:val="19"/>
              </w:rPr>
              <w:t>Cada tarea puede ser alta, media o baja. La lista se ordena por prioridad y cada nivel tiene un color.</w:t>
            </w:r>
          </w:p>
        </w:tc>
      </w:tr>
    </w:tbl>
    <w:p>
      <w:pPr>
        <w:spacing w:after="80"/>
      </w:pPr>
    </w:p>
    <w:p>
      <w:pPr>
        <w:pStyle w:val="Heading1"/>
      </w:pPr>
      <w:r>
        <w:t>2. La aplicación</w:t>
      </w:r>
    </w:p>
    <w:p>
      <w:pPr>
        <w:spacing w:after="120"/>
        <w:jc w:val="both"/>
      </w:pPr>
      <w:r>
        <w:rPr>
          <w:rFonts w:ascii="Calibri" w:hAnsi="Calibri"/>
          <w:color w:val="1B2B2A"/>
          <w:sz w:val="22"/>
        </w:rPr>
        <w:t>RoomExample es una lista de tareas sencilla. Al abrirla se ve una lista; si hay tareas guardadas, aparecen en tarjetas. El botón redondo de la esquina inferior derecha abre un cuadro para escribir una tarea nueva. Cada tarjeta tiene un botón para eliminarla.</w:t>
      </w:r>
    </w:p>
    <w:p>
      <w:pPr>
        <w:spacing w:after="120"/>
        <w:jc w:val="both"/>
      </w:pPr>
      <w:r>
        <w:rPr>
          <w:rFonts w:ascii="Calibri" w:hAnsi="Calibri"/>
          <w:color w:val="1B2B2A"/>
          <w:sz w:val="22"/>
        </w:rPr>
        <w:t>Los datos no se guardan en un archivo de texto ni en Internet: se guardan en una base de datos interna del teléfono mediante Room. Esto significa que, al cerrar y volver a abrir la aplicación, las tareas siguen ahí.</w:t>
      </w:r>
    </w:p>
    <w:p>
      <w:pPr>
        <w:pStyle w:val="Heading2"/>
      </w:pPr>
      <w:r>
        <w:t>Cómo se usa</w:t>
      </w:r>
    </w:p>
    <w:p>
      <w:pPr>
        <w:pStyle w:val="ListBullet"/>
        <w:spacing w:after="60"/>
      </w:pPr>
      <w:r>
        <w:rPr>
          <w:rFonts w:ascii="Calibri" w:hAnsi="Calibri"/>
          <w:color w:val="1B2B2A"/>
          <w:sz w:val="22"/>
        </w:rPr>
        <w:t>La pantalla principal pide a la base de datos la lista de tareas y la muestra.</w:t>
      </w:r>
    </w:p>
    <w:p>
      <w:pPr>
        <w:pStyle w:val="ListBullet"/>
        <w:spacing w:after="60"/>
      </w:pPr>
      <w:r>
        <w:rPr>
          <w:rFonts w:ascii="Calibri" w:hAnsi="Calibri"/>
          <w:color w:val="1B2B2A"/>
          <w:sz w:val="22"/>
        </w:rPr>
        <w:t>Al guardar una tarea, se escribe en la base de datos y la lista se vuelve a cargar.</w:t>
      </w:r>
    </w:p>
    <w:p>
      <w:pPr>
        <w:pStyle w:val="ListBullet"/>
        <w:spacing w:after="60"/>
      </w:pPr>
      <w:r>
        <w:rPr>
          <w:rFonts w:ascii="Calibri" w:hAnsi="Calibri"/>
          <w:color w:val="1B2B2A"/>
          <w:sz w:val="22"/>
        </w:rPr>
        <w:t>Al eliminar una tarea, se borra de la base de datos y la lista se actualiza.</w:t>
      </w:r>
    </w:p>
    <w:p>
      <w:pPr>
        <w:pStyle w:val="ListBullet"/>
        <w:spacing w:after="60"/>
      </w:pPr>
      <w:r>
        <w:rPr>
          <w:rFonts w:ascii="Calibri" w:hAnsi="Calibri"/>
          <w:color w:val="1B2B2A"/>
          <w:sz w:val="22"/>
        </w:rPr>
        <w:t>La pantalla «Acerca de» no modifica datos: solo muestra información.</w:t>
      </w:r>
    </w:p>
    <w:p>
      <w:pPr>
        <w:pStyle w:val="Heading2"/>
      </w:pPr>
      <w:r>
        <w:t>Pantallas</w:t>
      </w:r>
    </w:p>
    <w:tbl>
      <w:tblPr>
        <w:tblW w:type="auto" w:w="0"/>
        <w:jc w:val="center"/>
        <w:tblLayout w:type="fixed"/>
        <w:tblLook w:firstColumn="1" w:firstRow="1" w:lastColumn="0" w:lastRow="0" w:noHBand="0" w:noVBand="1" w:val="04A0"/>
        <w:tblLayout w:type="fixed"/>
        <w:tblBorders>
          <w:top w:val="single" w:sz="4" w:space="0" w:color="D2DAD8"/>
          <w:left w:val="single" w:sz="4" w:space="0" w:color="D2DAD8"/>
          <w:bottom w:val="single" w:sz="4" w:space="0" w:color="D2DAD8"/>
          <w:right w:val="single" w:sz="4" w:space="0" w:color="D2DAD8"/>
          <w:insideH w:val="single" w:sz="4" w:space="0" w:color="D2DAD8"/>
          <w:insideV w:val="single" w:sz="4" w:space="0" w:color="D2DAD8"/>
        </w:tblBorders>
        <w:tblCellMar>
          <w:top w:w="40" w:type="dxa"/>
          <w:left w:w="80" w:type="dxa"/>
          <w:bottom w:w="40" w:type="dxa"/>
          <w:right w:w="80" w:type="dxa"/>
        </w:tblCellMar>
      </w:tblPr>
      <w:tblGrid>
        <w:gridCol w:w="2381"/>
        <w:gridCol w:w="6917"/>
      </w:tblGrid>
      <w:tr>
        <w:trPr>
          <w:trHeight w:val="425" w:hRule="atLeast"/>
          <w:tblHeader w:val="true"/>
        </w:trPr>
        <w:tc>
          <w:tcPr>
            <w:tcW w:type="dxa" w:w="2381"/>
            <w:vAlign w:val="center"/>
            <w:shd w:fill="00695C"/>
          </w:tcPr>
          <w:p>
            <w:pPr>
              <w:spacing w:after="0"/>
              <w:jc w:val="left"/>
            </w:pPr>
            <w:r/>
            <w:r>
              <w:rPr>
                <w:rFonts w:ascii="Calibri" w:hAnsi="Calibri"/>
                <w:b/>
                <w:color w:val="FFFFFF"/>
                <w:sz w:val="19"/>
              </w:rPr>
              <w:t>Pantalla</w:t>
            </w:r>
          </w:p>
        </w:tc>
        <w:tc>
          <w:tcPr>
            <w:tcW w:type="dxa" w:w="6917"/>
            <w:vAlign w:val="center"/>
            <w:shd w:fill="00695C"/>
          </w:tcPr>
          <w:p>
            <w:pPr>
              <w:spacing w:after="0"/>
              <w:jc w:val="left"/>
            </w:pPr>
            <w:r/>
            <w:r>
              <w:rPr>
                <w:rFonts w:ascii="Calibri" w:hAnsi="Calibri"/>
                <w:b/>
                <w:color w:val="FFFFFF"/>
                <w:sz w:val="19"/>
              </w:rPr>
              <w:t>Para qué sirve</w:t>
            </w:r>
          </w:p>
        </w:tc>
      </w:tr>
      <w:tr>
        <w:tc>
          <w:tcPr>
            <w:tcW w:type="dxa" w:w="2381"/>
            <w:vAlign w:val="center"/>
          </w:tcPr>
          <w:p>
            <w:pPr>
              <w:spacing w:after="0"/>
              <w:jc w:val="left"/>
            </w:pPr>
            <w:r/>
            <w:r>
              <w:rPr>
                <w:rFonts w:ascii="Calibri" w:hAnsi="Calibri"/>
                <w:b/>
                <w:color w:val="00695C"/>
                <w:sz w:val="19"/>
              </w:rPr>
              <w:t>Lista de tareas</w:t>
            </w:r>
          </w:p>
        </w:tc>
        <w:tc>
          <w:tcPr>
            <w:tcW w:type="dxa" w:w="6917"/>
            <w:vAlign w:val="center"/>
          </w:tcPr>
          <w:p>
            <w:pPr>
              <w:spacing w:after="0"/>
              <w:jc w:val="left"/>
            </w:pPr>
            <w:r/>
            <w:r>
              <w:rPr>
                <w:rFonts w:ascii="Calibri" w:hAnsi="Calibri"/>
                <w:b w:val="0"/>
                <w:color w:val="1B2B2A"/>
                <w:sz w:val="19"/>
              </w:rPr>
              <w:t>Muestra las tareas guardadas y permite añadir o eliminar.</w:t>
            </w:r>
          </w:p>
        </w:tc>
      </w:tr>
      <w:tr>
        <w:tc>
          <w:tcPr>
            <w:tcW w:type="dxa" w:w="2381"/>
            <w:vAlign w:val="center"/>
          </w:tcPr>
          <w:p>
            <w:pPr>
              <w:spacing w:after="0"/>
              <w:jc w:val="left"/>
            </w:pPr>
            <w:r/>
            <w:r>
              <w:rPr>
                <w:rFonts w:ascii="Calibri" w:hAnsi="Calibri"/>
                <w:b/>
                <w:color w:val="00695C"/>
                <w:sz w:val="19"/>
              </w:rPr>
              <w:t>Añadir tarea</w:t>
            </w:r>
          </w:p>
        </w:tc>
        <w:tc>
          <w:tcPr>
            <w:tcW w:type="dxa" w:w="6917"/>
            <w:vAlign w:val="center"/>
          </w:tcPr>
          <w:p>
            <w:pPr>
              <w:spacing w:after="0"/>
              <w:jc w:val="left"/>
            </w:pPr>
            <w:r/>
            <w:r>
              <w:rPr>
                <w:rFonts w:ascii="Calibri" w:hAnsi="Calibri"/>
                <w:b w:val="0"/>
                <w:color w:val="1B2B2A"/>
                <w:sz w:val="19"/>
              </w:rPr>
              <w:t>Cuadro de diálogo para escribir el texto y elegir la prioridad.</w:t>
            </w:r>
          </w:p>
        </w:tc>
      </w:tr>
      <w:tr>
        <w:tc>
          <w:tcPr>
            <w:tcW w:type="dxa" w:w="2381"/>
            <w:vAlign w:val="center"/>
          </w:tcPr>
          <w:p>
            <w:pPr>
              <w:spacing w:after="0"/>
              <w:jc w:val="left"/>
            </w:pPr>
            <w:r/>
            <w:r>
              <w:rPr>
                <w:rFonts w:ascii="Calibri" w:hAnsi="Calibri"/>
                <w:b/>
                <w:color w:val="00695C"/>
                <w:sz w:val="19"/>
              </w:rPr>
              <w:t>Acerca de</w:t>
            </w:r>
          </w:p>
        </w:tc>
        <w:tc>
          <w:tcPr>
            <w:tcW w:type="dxa" w:w="6917"/>
            <w:vAlign w:val="center"/>
          </w:tcPr>
          <w:p>
            <w:pPr>
              <w:spacing w:after="0"/>
              <w:jc w:val="left"/>
            </w:pPr>
            <w:r/>
            <w:r>
              <w:rPr>
                <w:rFonts w:ascii="Calibri" w:hAnsi="Calibri"/>
                <w:b w:val="0"/>
                <w:color w:val="1B2B2A"/>
                <w:sz w:val="19"/>
              </w:rPr>
              <w:t>Información de la aplicación y enlace al proyecto original.</w:t>
            </w:r>
          </w:p>
        </w:tc>
      </w:tr>
    </w:tbl>
    <w:p>
      <w:pPr>
        <w:spacing w:after="80"/>
      </w:pPr>
    </w:p>
    <w:p>
      <w:pPr>
        <w:pStyle w:val="Heading2"/>
      </w:pPr>
      <w:r>
        <w:t>Ficha del proyecto</w:t>
      </w:r>
    </w:p>
    <w:tbl>
      <w:tblPr>
        <w:tblW w:type="auto" w:w="0"/>
        <w:jc w:val="center"/>
        <w:tblLayout w:type="fixed"/>
        <w:tblLook w:firstColumn="1" w:firstRow="1" w:lastColumn="0" w:lastRow="0" w:noHBand="0" w:noVBand="1" w:val="04A0"/>
        <w:tblLayout w:type="fixed"/>
        <w:tblBorders>
          <w:top w:val="single" w:sz="4" w:space="0" w:color="D2DAD8"/>
          <w:left w:val="single" w:sz="4" w:space="0" w:color="D2DAD8"/>
          <w:bottom w:val="single" w:sz="4" w:space="0" w:color="D2DAD8"/>
          <w:right w:val="single" w:sz="4" w:space="0" w:color="D2DAD8"/>
          <w:insideH w:val="single" w:sz="4" w:space="0" w:color="D2DAD8"/>
          <w:insideV w:val="single" w:sz="4" w:space="0" w:color="D2DAD8"/>
        </w:tblBorders>
        <w:tblCellMar>
          <w:top w:w="40" w:type="dxa"/>
          <w:left w:w="80" w:type="dxa"/>
          <w:bottom w:w="40" w:type="dxa"/>
          <w:right w:w="80" w:type="dxa"/>
        </w:tblCellMar>
      </w:tblPr>
      <w:tblGrid>
        <w:gridCol w:w="2721"/>
        <w:gridCol w:w="6576"/>
      </w:tblGrid>
      <w:tr>
        <w:trPr>
          <w:trHeight w:val="425" w:hRule="atLeast"/>
          <w:tblHeader w:val="true"/>
        </w:trPr>
        <w:tc>
          <w:tcPr>
            <w:tcW w:type="dxa" w:w="2721"/>
            <w:vAlign w:val="center"/>
            <w:shd w:fill="00695C"/>
          </w:tcPr>
          <w:p>
            <w:pPr>
              <w:spacing w:after="0"/>
              <w:jc w:val="left"/>
            </w:pPr>
            <w:r/>
            <w:r>
              <w:rPr>
                <w:rFonts w:ascii="Calibri" w:hAnsi="Calibri"/>
                <w:b/>
                <w:color w:val="FFFFFF"/>
                <w:sz w:val="19"/>
              </w:rPr>
              <w:t>Aspecto</w:t>
            </w:r>
          </w:p>
        </w:tc>
        <w:tc>
          <w:tcPr>
            <w:tcW w:type="dxa" w:w="6576"/>
            <w:vAlign w:val="center"/>
            <w:shd w:fill="00695C"/>
          </w:tcPr>
          <w:p>
            <w:pPr>
              <w:spacing w:after="0"/>
              <w:jc w:val="left"/>
            </w:pPr>
            <w:r/>
            <w:r>
              <w:rPr>
                <w:rFonts w:ascii="Calibri" w:hAnsi="Calibri"/>
                <w:b/>
                <w:color w:val="FFFFFF"/>
                <w:sz w:val="19"/>
              </w:rPr>
              <w:t>Dato</w:t>
            </w:r>
          </w:p>
        </w:tc>
      </w:tr>
      <w:tr>
        <w:tc>
          <w:tcPr>
            <w:tcW w:type="dxa" w:w="2721"/>
            <w:vAlign w:val="center"/>
          </w:tcPr>
          <w:p>
            <w:pPr>
              <w:spacing w:after="0"/>
              <w:jc w:val="left"/>
            </w:pPr>
            <w:r/>
            <w:r>
              <w:rPr>
                <w:rFonts w:ascii="Calibri" w:hAnsi="Calibri"/>
                <w:b/>
                <w:color w:val="00695C"/>
                <w:sz w:val="19"/>
              </w:rPr>
              <w:t>Aplicación base</w:t>
            </w:r>
          </w:p>
        </w:tc>
        <w:tc>
          <w:tcPr>
            <w:tcW w:type="dxa" w:w="6576"/>
            <w:vAlign w:val="center"/>
          </w:tcPr>
          <w:p>
            <w:pPr>
              <w:spacing w:after="0"/>
              <w:jc w:val="left"/>
            </w:pPr>
            <w:r/>
            <w:r>
              <w:rPr>
                <w:rFonts w:ascii="Calibri" w:hAnsi="Calibri"/>
                <w:b w:val="0"/>
                <w:color w:val="1B2B2A"/>
                <w:sz w:val="19"/>
              </w:rPr>
              <w:t>RoomExample, de Ayat Khraisat</w:t>
            </w:r>
          </w:p>
        </w:tc>
      </w:tr>
      <w:tr>
        <w:tc>
          <w:tcPr>
            <w:tcW w:type="dxa" w:w="2721"/>
            <w:vAlign w:val="center"/>
          </w:tcPr>
          <w:p>
            <w:pPr>
              <w:spacing w:after="0"/>
              <w:jc w:val="left"/>
            </w:pPr>
            <w:r/>
            <w:r>
              <w:rPr>
                <w:rFonts w:ascii="Calibri" w:hAnsi="Calibri"/>
                <w:b/>
                <w:color w:val="00695C"/>
                <w:sz w:val="19"/>
              </w:rPr>
              <w:t>Versión</w:t>
            </w:r>
          </w:p>
        </w:tc>
        <w:tc>
          <w:tcPr>
            <w:tcW w:type="dxa" w:w="6576"/>
            <w:vAlign w:val="center"/>
          </w:tcPr>
          <w:p>
            <w:pPr>
              <w:spacing w:after="0"/>
              <w:jc w:val="left"/>
            </w:pPr>
            <w:r/>
            <w:r>
              <w:rPr>
                <w:rFonts w:ascii="Calibri" w:hAnsi="Calibri"/>
                <w:b w:val="0"/>
                <w:color w:val="1B2B2A"/>
                <w:sz w:val="19"/>
              </w:rPr>
              <w:t>1.0</w:t>
            </w:r>
          </w:p>
        </w:tc>
      </w:tr>
      <w:tr>
        <w:tc>
          <w:tcPr>
            <w:tcW w:type="dxa" w:w="2721"/>
            <w:vAlign w:val="center"/>
          </w:tcPr>
          <w:p>
            <w:pPr>
              <w:spacing w:after="0"/>
              <w:jc w:val="left"/>
            </w:pPr>
            <w:r/>
            <w:r>
              <w:rPr>
                <w:rFonts w:ascii="Calibri" w:hAnsi="Calibri"/>
                <w:b/>
                <w:color w:val="00695C"/>
                <w:sz w:val="19"/>
              </w:rPr>
              <w:t>Lenguaje</w:t>
            </w:r>
          </w:p>
        </w:tc>
        <w:tc>
          <w:tcPr>
            <w:tcW w:type="dxa" w:w="6576"/>
            <w:vAlign w:val="center"/>
          </w:tcPr>
          <w:p>
            <w:pPr>
              <w:spacing w:after="0"/>
              <w:jc w:val="left"/>
            </w:pPr>
            <w:r/>
            <w:r>
              <w:rPr>
                <w:rFonts w:ascii="Calibri" w:hAnsi="Calibri"/>
                <w:b w:val="0"/>
                <w:color w:val="1B2B2A"/>
                <w:sz w:val="19"/>
              </w:rPr>
              <w:t>Java</w:t>
            </w:r>
          </w:p>
        </w:tc>
      </w:tr>
      <w:tr>
        <w:tc>
          <w:tcPr>
            <w:tcW w:type="dxa" w:w="2721"/>
            <w:vAlign w:val="center"/>
          </w:tcPr>
          <w:p>
            <w:pPr>
              <w:spacing w:after="0"/>
              <w:jc w:val="left"/>
            </w:pPr>
            <w:r/>
            <w:r>
              <w:rPr>
                <w:rFonts w:ascii="Calibri" w:hAnsi="Calibri"/>
                <w:b/>
                <w:color w:val="00695C"/>
                <w:sz w:val="19"/>
              </w:rPr>
              <w:t>Base de datos</w:t>
            </w:r>
          </w:p>
        </w:tc>
        <w:tc>
          <w:tcPr>
            <w:tcW w:type="dxa" w:w="6576"/>
            <w:vAlign w:val="center"/>
          </w:tcPr>
          <w:p>
            <w:pPr>
              <w:spacing w:after="0"/>
              <w:jc w:val="left"/>
            </w:pPr>
            <w:r/>
            <w:r>
              <w:rPr>
                <w:rFonts w:ascii="Calibri" w:hAnsi="Calibri"/>
                <w:b w:val="0"/>
                <w:color w:val="1B2B2A"/>
                <w:sz w:val="19"/>
              </w:rPr>
              <w:t>Room (SQLite), versión 2</w:t>
            </w:r>
          </w:p>
        </w:tc>
      </w:tr>
      <w:tr>
        <w:tc>
          <w:tcPr>
            <w:tcW w:type="dxa" w:w="2721"/>
            <w:vAlign w:val="center"/>
          </w:tcPr>
          <w:p>
            <w:pPr>
              <w:spacing w:after="0"/>
              <w:jc w:val="left"/>
            </w:pPr>
            <w:r/>
            <w:r>
              <w:rPr>
                <w:rFonts w:ascii="Calibri" w:hAnsi="Calibri"/>
                <w:b/>
                <w:color w:val="00695C"/>
                <w:sz w:val="19"/>
              </w:rPr>
              <w:t>Android mínimo</w:t>
            </w:r>
          </w:p>
        </w:tc>
        <w:tc>
          <w:tcPr>
            <w:tcW w:type="dxa" w:w="6576"/>
            <w:vAlign w:val="center"/>
          </w:tcPr>
          <w:p>
            <w:pPr>
              <w:spacing w:after="0"/>
              <w:jc w:val="left"/>
            </w:pPr>
            <w:r/>
            <w:r>
              <w:rPr>
                <w:rFonts w:ascii="Calibri" w:hAnsi="Calibri"/>
                <w:b w:val="0"/>
                <w:color w:val="1B2B2A"/>
                <w:sz w:val="19"/>
              </w:rPr>
              <w:t>Android 6.0 (API 23)</w:t>
            </w:r>
          </w:p>
        </w:tc>
      </w:tr>
      <w:tr>
        <w:tc>
          <w:tcPr>
            <w:tcW w:type="dxa" w:w="2721"/>
            <w:vAlign w:val="center"/>
          </w:tcPr>
          <w:p>
            <w:pPr>
              <w:spacing w:after="0"/>
              <w:jc w:val="left"/>
            </w:pPr>
            <w:r/>
            <w:r>
              <w:rPr>
                <w:rFonts w:ascii="Calibri" w:hAnsi="Calibri"/>
                <w:b/>
                <w:color w:val="00695C"/>
                <w:sz w:val="19"/>
              </w:rPr>
              <w:t>Pruebas</w:t>
            </w:r>
          </w:p>
        </w:tc>
        <w:tc>
          <w:tcPr>
            <w:tcW w:type="dxa" w:w="6576"/>
            <w:vAlign w:val="center"/>
          </w:tcPr>
          <w:p>
            <w:pPr>
              <w:spacing w:after="0"/>
              <w:jc w:val="left"/>
            </w:pPr>
            <w:r/>
            <w:r>
              <w:rPr>
                <w:rFonts w:ascii="Calibri" w:hAnsi="Calibri"/>
                <w:b w:val="0"/>
                <w:color w:val="1B2B2A"/>
                <w:sz w:val="19"/>
              </w:rPr>
              <w:t>Emulador Pixel 9 con Android 17 (API 37)</w:t>
            </w:r>
          </w:p>
        </w:tc>
      </w:tr>
      <w:tr>
        <w:tc>
          <w:tcPr>
            <w:tcW w:type="dxa" w:w="2721"/>
            <w:vAlign w:val="center"/>
          </w:tcPr>
          <w:p>
            <w:pPr>
              <w:spacing w:after="0"/>
              <w:jc w:val="left"/>
            </w:pPr>
            <w:r/>
            <w:r>
              <w:rPr>
                <w:rFonts w:ascii="Calibri" w:hAnsi="Calibri"/>
                <w:b/>
                <w:color w:val="00695C"/>
                <w:sz w:val="19"/>
              </w:rPr>
              <w:t>Repositorio</w:t>
            </w:r>
          </w:p>
        </w:tc>
        <w:tc>
          <w:tcPr>
            <w:tcW w:type="dxa" w:w="6576"/>
            <w:vAlign w:val="center"/>
          </w:tcPr>
          <w:p>
            <w:pPr>
              <w:spacing w:after="0"/>
              <w:jc w:val="left"/>
            </w:pPr>
            <w:r/>
            <w:r>
              <w:rPr>
                <w:rFonts w:ascii="Calibri" w:hAnsi="Calibri"/>
                <w:b w:val="0"/>
                <w:color w:val="1B2B2A"/>
                <w:sz w:val="19"/>
              </w:rPr>
              <w:t>github.com/MarioRapSan/Practica10_TodoRoom</w:t>
            </w:r>
          </w:p>
        </w:tc>
      </w:tr>
    </w:tbl>
    <w:p>
      <w:pPr>
        <w:spacing w:after="80"/>
      </w:pPr>
    </w:p>
    <w:p>
      <w:pPr>
        <w:pStyle w:val="Heading1"/>
      </w:pPr>
      <w:r>
        <w:t>3. Estructura del proyecto</w:t>
      </w:r>
    </w:p>
    <w:p>
      <w:pPr>
        <w:spacing w:after="120"/>
        <w:jc w:val="both"/>
      </w:pPr>
      <w:r>
        <w:rPr>
          <w:rFonts w:ascii="Calibri" w:hAnsi="Calibri"/>
          <w:color w:val="1B2B2A"/>
          <w:sz w:val="22"/>
        </w:rPr>
        <w:t>El proyecto sigue la estructura habitual de una aplicación Android. Las clases están separadas según su función para que sea más fácil encontrarlas y modificarlas.</w:t>
      </w:r>
    </w:p>
    <w:tbl>
      <w:tblPr>
        <w:tblW w:type="auto" w:w="0"/>
        <w:jc w:val="center"/>
        <w:tblLayout w:type="fixed"/>
        <w:tblLook w:firstColumn="1" w:firstRow="1" w:lastColumn="0" w:lastRow="0" w:noHBand="0" w:noVBand="1" w:val="04A0"/>
        <w:tblLayout w:type="fixed"/>
        <w:tblBorders>
          <w:top w:val="single" w:sz="4" w:space="0" w:color="D2DAD8"/>
          <w:left w:val="single" w:sz="4" w:space="0" w:color="D2DAD8"/>
          <w:bottom w:val="single" w:sz="4" w:space="0" w:color="D2DAD8"/>
          <w:right w:val="single" w:sz="4" w:space="0" w:color="D2DAD8"/>
          <w:insideH w:val="single" w:sz="4" w:space="0" w:color="D2DAD8"/>
          <w:insideV w:val="single" w:sz="4" w:space="0" w:color="D2DAD8"/>
        </w:tblBorders>
        <w:tblCellMar>
          <w:top w:w="40" w:type="dxa"/>
          <w:left w:w="80" w:type="dxa"/>
          <w:bottom w:w="40" w:type="dxa"/>
          <w:right w:w="80" w:type="dxa"/>
        </w:tblCellMar>
      </w:tblPr>
      <w:tblGrid>
        <w:gridCol w:w="3458"/>
        <w:gridCol w:w="5839"/>
      </w:tblGrid>
      <w:tr>
        <w:trPr>
          <w:trHeight w:val="425" w:hRule="atLeast"/>
          <w:tblHeader w:val="true"/>
        </w:trPr>
        <w:tc>
          <w:tcPr>
            <w:tcW w:type="dxa" w:w="3458"/>
            <w:vAlign w:val="center"/>
            <w:shd w:fill="00695C"/>
          </w:tcPr>
          <w:p>
            <w:pPr>
              <w:spacing w:after="0"/>
              <w:jc w:val="left"/>
            </w:pPr>
            <w:r/>
            <w:r>
              <w:rPr>
                <w:rFonts w:ascii="Calibri" w:hAnsi="Calibri"/>
                <w:b/>
                <w:color w:val="FFFFFF"/>
                <w:sz w:val="19"/>
              </w:rPr>
              <w:t>Archivo</w:t>
            </w:r>
          </w:p>
        </w:tc>
        <w:tc>
          <w:tcPr>
            <w:tcW w:type="dxa" w:w="5839"/>
            <w:vAlign w:val="center"/>
            <w:shd w:fill="00695C"/>
          </w:tcPr>
          <w:p>
            <w:pPr>
              <w:spacing w:after="0"/>
              <w:jc w:val="left"/>
            </w:pPr>
            <w:r/>
            <w:r>
              <w:rPr>
                <w:rFonts w:ascii="Calibri" w:hAnsi="Calibri"/>
                <w:b/>
                <w:color w:val="FFFFFF"/>
                <w:sz w:val="19"/>
              </w:rPr>
              <w:t>Función</w:t>
            </w:r>
          </w:p>
        </w:tc>
      </w:tr>
      <w:tr>
        <w:tc>
          <w:tcPr>
            <w:tcW w:type="dxa" w:w="3458"/>
            <w:vAlign w:val="center"/>
          </w:tcPr>
          <w:p>
            <w:pPr>
              <w:spacing w:after="0"/>
              <w:jc w:val="left"/>
            </w:pPr>
            <w:r/>
            <w:r>
              <w:rPr>
                <w:rFonts w:ascii="Calibri" w:hAnsi="Calibri"/>
                <w:b/>
                <w:color w:val="00695C"/>
                <w:sz w:val="19"/>
              </w:rPr>
              <w:t>ToDoListActivity.java</w:t>
            </w:r>
          </w:p>
        </w:tc>
        <w:tc>
          <w:tcPr>
            <w:tcW w:type="dxa" w:w="5839"/>
            <w:vAlign w:val="center"/>
          </w:tcPr>
          <w:p>
            <w:pPr>
              <w:spacing w:after="0"/>
              <w:jc w:val="left"/>
            </w:pPr>
            <w:r/>
            <w:r>
              <w:rPr>
                <w:rFonts w:ascii="Calibri" w:hAnsi="Calibri"/>
                <w:b w:val="0"/>
                <w:color w:val="1B2B2A"/>
                <w:sz w:val="19"/>
              </w:rPr>
              <w:t>Pantalla principal. Carga la lista, abre el diálogo y recibe los avisos de guardar y eliminar.</w:t>
            </w:r>
          </w:p>
        </w:tc>
      </w:tr>
      <w:tr>
        <w:tc>
          <w:tcPr>
            <w:tcW w:type="dxa" w:w="3458"/>
            <w:vAlign w:val="center"/>
          </w:tcPr>
          <w:p>
            <w:pPr>
              <w:spacing w:after="0"/>
              <w:jc w:val="left"/>
            </w:pPr>
            <w:r/>
            <w:r>
              <w:rPr>
                <w:rFonts w:ascii="Calibri" w:hAnsi="Calibri"/>
                <w:b/>
                <w:color w:val="00695C"/>
                <w:sz w:val="19"/>
              </w:rPr>
              <w:t>AddToDoDialog.java</w:t>
            </w:r>
          </w:p>
        </w:tc>
        <w:tc>
          <w:tcPr>
            <w:tcW w:type="dxa" w:w="5839"/>
            <w:vAlign w:val="center"/>
          </w:tcPr>
          <w:p>
            <w:pPr>
              <w:spacing w:after="0"/>
              <w:jc w:val="left"/>
            </w:pPr>
            <w:r/>
            <w:r>
              <w:rPr>
                <w:rFonts w:ascii="Calibri" w:hAnsi="Calibri"/>
                <w:b w:val="0"/>
                <w:color w:val="1B2B2A"/>
                <w:sz w:val="19"/>
              </w:rPr>
              <w:t>Cuadro para escribir la tarea y elegir la prioridad.</w:t>
            </w:r>
          </w:p>
        </w:tc>
      </w:tr>
      <w:tr>
        <w:tc>
          <w:tcPr>
            <w:tcW w:type="dxa" w:w="3458"/>
            <w:vAlign w:val="center"/>
          </w:tcPr>
          <w:p>
            <w:pPr>
              <w:spacing w:after="0"/>
              <w:jc w:val="left"/>
            </w:pPr>
            <w:r/>
            <w:r>
              <w:rPr>
                <w:rFonts w:ascii="Calibri" w:hAnsi="Calibri"/>
                <w:b/>
                <w:color w:val="00695C"/>
                <w:sz w:val="19"/>
              </w:rPr>
              <w:t>AddToDoInterface.java</w:t>
            </w:r>
          </w:p>
        </w:tc>
        <w:tc>
          <w:tcPr>
            <w:tcW w:type="dxa" w:w="5839"/>
            <w:vAlign w:val="center"/>
          </w:tcPr>
          <w:p>
            <w:pPr>
              <w:spacing w:after="0"/>
              <w:jc w:val="left"/>
            </w:pPr>
            <w:r/>
            <w:r>
              <w:rPr>
                <w:rFonts w:ascii="Calibri" w:hAnsi="Calibri"/>
                <w:b w:val="0"/>
                <w:color w:val="1B2B2A"/>
                <w:sz w:val="19"/>
              </w:rPr>
              <w:t>Comunicación entre el diálogo y la pantalla principal.</w:t>
            </w:r>
          </w:p>
        </w:tc>
      </w:tr>
      <w:tr>
        <w:tc>
          <w:tcPr>
            <w:tcW w:type="dxa" w:w="3458"/>
            <w:vAlign w:val="center"/>
          </w:tcPr>
          <w:p>
            <w:pPr>
              <w:spacing w:after="0"/>
              <w:jc w:val="left"/>
            </w:pPr>
            <w:r/>
            <w:r>
              <w:rPr>
                <w:rFonts w:ascii="Calibri" w:hAnsi="Calibri"/>
                <w:b/>
                <w:color w:val="00695C"/>
                <w:sz w:val="19"/>
              </w:rPr>
              <w:t>ToDoListAdapter.java</w:t>
            </w:r>
          </w:p>
        </w:tc>
        <w:tc>
          <w:tcPr>
            <w:tcW w:type="dxa" w:w="5839"/>
            <w:vAlign w:val="center"/>
          </w:tcPr>
          <w:p>
            <w:pPr>
              <w:spacing w:after="0"/>
              <w:jc w:val="left"/>
            </w:pPr>
            <w:r/>
            <w:r>
              <w:rPr>
                <w:rFonts w:ascii="Calibri" w:hAnsi="Calibri"/>
                <w:b w:val="0"/>
                <w:color w:val="1B2B2A"/>
                <w:sz w:val="19"/>
              </w:rPr>
              <w:t>Prepara cada tarjeta de la lista y muestra el nivel de prioridad.</w:t>
            </w:r>
          </w:p>
        </w:tc>
      </w:tr>
      <w:tr>
        <w:tc>
          <w:tcPr>
            <w:tcW w:type="dxa" w:w="3458"/>
            <w:vAlign w:val="center"/>
          </w:tcPr>
          <w:p>
            <w:pPr>
              <w:spacing w:after="0"/>
              <w:jc w:val="left"/>
            </w:pPr>
            <w:r/>
            <w:r>
              <w:rPr>
                <w:rFonts w:ascii="Calibri" w:hAnsi="Calibri"/>
                <w:b/>
                <w:color w:val="00695C"/>
                <w:sz w:val="19"/>
              </w:rPr>
              <w:t>AboutActivity.java</w:t>
            </w:r>
          </w:p>
        </w:tc>
        <w:tc>
          <w:tcPr>
            <w:tcW w:type="dxa" w:w="5839"/>
            <w:vAlign w:val="center"/>
          </w:tcPr>
          <w:p>
            <w:pPr>
              <w:spacing w:after="0"/>
              <w:jc w:val="left"/>
            </w:pPr>
            <w:r/>
            <w:r>
              <w:rPr>
                <w:rFonts w:ascii="Calibri" w:hAnsi="Calibri"/>
                <w:b w:val="0"/>
                <w:color w:val="1B2B2A"/>
                <w:sz w:val="19"/>
              </w:rPr>
              <w:t>Pantalla «Acerca de».</w:t>
            </w:r>
          </w:p>
        </w:tc>
      </w:tr>
      <w:tr>
        <w:tc>
          <w:tcPr>
            <w:tcW w:type="dxa" w:w="3458"/>
            <w:vAlign w:val="center"/>
          </w:tcPr>
          <w:p>
            <w:pPr>
              <w:spacing w:after="0"/>
              <w:jc w:val="left"/>
            </w:pPr>
            <w:r/>
            <w:r>
              <w:rPr>
                <w:rFonts w:ascii="Calibri" w:hAnsi="Calibri"/>
                <w:b/>
                <w:color w:val="00695C"/>
                <w:sz w:val="19"/>
              </w:rPr>
              <w:t>model/ToDoModel.java</w:t>
            </w:r>
          </w:p>
        </w:tc>
        <w:tc>
          <w:tcPr>
            <w:tcW w:type="dxa" w:w="5839"/>
            <w:vAlign w:val="center"/>
          </w:tcPr>
          <w:p>
            <w:pPr>
              <w:spacing w:after="0"/>
              <w:jc w:val="left"/>
            </w:pPr>
            <w:r/>
            <w:r>
              <w:rPr>
                <w:rFonts w:ascii="Calibri" w:hAnsi="Calibri"/>
                <w:b w:val="0"/>
                <w:color w:val="1B2B2A"/>
                <w:sz w:val="19"/>
              </w:rPr>
              <w:t>Datos de una tarea: identificador, texto y prioridad.</w:t>
            </w:r>
          </w:p>
        </w:tc>
      </w:tr>
      <w:tr>
        <w:tc>
          <w:tcPr>
            <w:tcW w:type="dxa" w:w="3458"/>
            <w:vAlign w:val="center"/>
          </w:tcPr>
          <w:p>
            <w:pPr>
              <w:spacing w:after="0"/>
              <w:jc w:val="left"/>
            </w:pPr>
            <w:r/>
            <w:r>
              <w:rPr>
                <w:rFonts w:ascii="Calibri" w:hAnsi="Calibri"/>
                <w:b/>
                <w:color w:val="00695C"/>
                <w:sz w:val="19"/>
              </w:rPr>
              <w:t>room/AppDatabase.java</w:t>
            </w:r>
          </w:p>
        </w:tc>
        <w:tc>
          <w:tcPr>
            <w:tcW w:type="dxa" w:w="5839"/>
            <w:vAlign w:val="center"/>
          </w:tcPr>
          <w:p>
            <w:pPr>
              <w:spacing w:after="0"/>
              <w:jc w:val="left"/>
            </w:pPr>
            <w:r/>
            <w:r>
              <w:rPr>
                <w:rFonts w:ascii="Calibri" w:hAnsi="Calibri"/>
                <w:b w:val="0"/>
                <w:color w:val="1B2B2A"/>
                <w:sz w:val="19"/>
              </w:rPr>
              <w:t>Base de datos y adaptación de los datos de la versión anterior.</w:t>
            </w:r>
          </w:p>
        </w:tc>
      </w:tr>
      <w:tr>
        <w:tc>
          <w:tcPr>
            <w:tcW w:type="dxa" w:w="3458"/>
            <w:vAlign w:val="center"/>
          </w:tcPr>
          <w:p>
            <w:pPr>
              <w:spacing w:after="0"/>
              <w:jc w:val="left"/>
            </w:pPr>
            <w:r/>
            <w:r>
              <w:rPr>
                <w:rFonts w:ascii="Calibri" w:hAnsi="Calibri"/>
                <w:b/>
                <w:color w:val="00695C"/>
                <w:sz w:val="19"/>
              </w:rPr>
              <w:t>room/ToDoDao.java</w:t>
            </w:r>
          </w:p>
        </w:tc>
        <w:tc>
          <w:tcPr>
            <w:tcW w:type="dxa" w:w="5839"/>
            <w:vAlign w:val="center"/>
          </w:tcPr>
          <w:p>
            <w:pPr>
              <w:spacing w:after="0"/>
              <w:jc w:val="left"/>
            </w:pPr>
            <w:r/>
            <w:r>
              <w:rPr>
                <w:rFonts w:ascii="Calibri" w:hAnsi="Calibri"/>
                <w:b w:val="0"/>
                <w:color w:val="1B2B2A"/>
                <w:sz w:val="19"/>
              </w:rPr>
              <w:t>Consultas para obtener, guardar y borrar tareas.</w:t>
            </w:r>
          </w:p>
        </w:tc>
      </w:tr>
      <w:tr>
        <w:tc>
          <w:tcPr>
            <w:tcW w:type="dxa" w:w="3458"/>
            <w:vAlign w:val="center"/>
          </w:tcPr>
          <w:p>
            <w:pPr>
              <w:spacing w:after="0"/>
              <w:jc w:val="left"/>
            </w:pPr>
            <w:r/>
            <w:r>
              <w:rPr>
                <w:rFonts w:ascii="Calibri" w:hAnsi="Calibri"/>
                <w:b/>
                <w:color w:val="00695C"/>
                <w:sz w:val="19"/>
              </w:rPr>
              <w:t>room/DatabaseHolder.java</w:t>
            </w:r>
          </w:p>
        </w:tc>
        <w:tc>
          <w:tcPr>
            <w:tcW w:type="dxa" w:w="5839"/>
            <w:vAlign w:val="center"/>
          </w:tcPr>
          <w:p>
            <w:pPr>
              <w:spacing w:after="0"/>
              <w:jc w:val="left"/>
            </w:pPr>
            <w:r/>
            <w:r>
              <w:rPr>
                <w:rFonts w:ascii="Calibri" w:hAnsi="Calibri"/>
                <w:b w:val="0"/>
                <w:color w:val="1B2B2A"/>
                <w:sz w:val="19"/>
              </w:rPr>
              <w:t>Crea una única instancia de la base de datos.</w:t>
            </w:r>
          </w:p>
        </w:tc>
      </w:tr>
      <w:tr>
        <w:tc>
          <w:tcPr>
            <w:tcW w:type="dxa" w:w="3458"/>
            <w:vAlign w:val="center"/>
          </w:tcPr>
          <w:p>
            <w:pPr>
              <w:spacing w:after="0"/>
              <w:jc w:val="left"/>
            </w:pPr>
            <w:r/>
            <w:r>
              <w:rPr>
                <w:rFonts w:ascii="Calibri" w:hAnsi="Calibri"/>
                <w:b/>
                <w:color w:val="00695C"/>
                <w:sz w:val="19"/>
              </w:rPr>
              <w:t>room/DataBaseManager.java</w:t>
            </w:r>
          </w:p>
        </w:tc>
        <w:tc>
          <w:tcPr>
            <w:tcW w:type="dxa" w:w="5839"/>
            <w:vAlign w:val="center"/>
          </w:tcPr>
          <w:p>
            <w:pPr>
              <w:spacing w:after="0"/>
              <w:jc w:val="left"/>
            </w:pPr>
            <w:r/>
            <w:r>
              <w:rPr>
                <w:rFonts w:ascii="Calibri" w:hAnsi="Calibri"/>
                <w:b w:val="0"/>
                <w:color w:val="1B2B2A"/>
                <w:sz w:val="19"/>
              </w:rPr>
              <w:t>Agrupa las operaciones que usan la base de datos.</w:t>
            </w:r>
          </w:p>
        </w:tc>
      </w:tr>
      <w:tr>
        <w:tc>
          <w:tcPr>
            <w:tcW w:type="dxa" w:w="3458"/>
            <w:vAlign w:val="center"/>
          </w:tcPr>
          <w:p>
            <w:pPr>
              <w:spacing w:after="0"/>
              <w:jc w:val="left"/>
            </w:pPr>
            <w:r/>
            <w:r>
              <w:rPr>
                <w:rFonts w:ascii="Calibri" w:hAnsi="Calibri"/>
                <w:b/>
                <w:color w:val="00695C"/>
                <w:sz w:val="19"/>
              </w:rPr>
              <w:t>res/layout/</w:t>
            </w:r>
          </w:p>
        </w:tc>
        <w:tc>
          <w:tcPr>
            <w:tcW w:type="dxa" w:w="5839"/>
            <w:vAlign w:val="center"/>
          </w:tcPr>
          <w:p>
            <w:pPr>
              <w:spacing w:after="0"/>
              <w:jc w:val="left"/>
            </w:pPr>
            <w:r/>
            <w:r>
              <w:rPr>
                <w:rFonts w:ascii="Calibri" w:hAnsi="Calibri"/>
                <w:b w:val="0"/>
                <w:color w:val="1B2B2A"/>
                <w:sz w:val="19"/>
              </w:rPr>
              <w:t>Diseño de las pantallas, del diálogo y de las tarjetas.</w:t>
            </w:r>
          </w:p>
        </w:tc>
      </w:tr>
      <w:tr>
        <w:tc>
          <w:tcPr>
            <w:tcW w:type="dxa" w:w="3458"/>
            <w:vAlign w:val="center"/>
          </w:tcPr>
          <w:p>
            <w:pPr>
              <w:spacing w:after="0"/>
              <w:jc w:val="left"/>
            </w:pPr>
            <w:r/>
            <w:r>
              <w:rPr>
                <w:rFonts w:ascii="Calibri" w:hAnsi="Calibri"/>
                <w:b/>
                <w:color w:val="00695C"/>
                <w:sz w:val="19"/>
              </w:rPr>
              <w:t>res/values/</w:t>
            </w:r>
          </w:p>
        </w:tc>
        <w:tc>
          <w:tcPr>
            <w:tcW w:type="dxa" w:w="5839"/>
            <w:vAlign w:val="center"/>
          </w:tcPr>
          <w:p>
            <w:pPr>
              <w:spacing w:after="0"/>
              <w:jc w:val="left"/>
            </w:pPr>
            <w:r/>
            <w:r>
              <w:rPr>
                <w:rFonts w:ascii="Calibri" w:hAnsi="Calibri"/>
                <w:b w:val="0"/>
                <w:color w:val="1B2B2A"/>
                <w:sz w:val="19"/>
              </w:rPr>
              <w:t>Colores, textos y tema de la aplicación.</w:t>
            </w:r>
          </w:p>
        </w:tc>
      </w:tr>
      <w:tr>
        <w:tc>
          <w:tcPr>
            <w:tcW w:type="dxa" w:w="3458"/>
            <w:vAlign w:val="center"/>
          </w:tcPr>
          <w:p>
            <w:pPr>
              <w:spacing w:after="0"/>
              <w:jc w:val="left"/>
            </w:pPr>
            <w:r/>
            <w:r>
              <w:rPr>
                <w:rFonts w:ascii="Calibri" w:hAnsi="Calibri"/>
                <w:b/>
                <w:color w:val="00695C"/>
                <w:sz w:val="19"/>
              </w:rPr>
              <w:t>res/menu/menu_main.xml</w:t>
            </w:r>
          </w:p>
        </w:tc>
        <w:tc>
          <w:tcPr>
            <w:tcW w:type="dxa" w:w="5839"/>
            <w:vAlign w:val="center"/>
          </w:tcPr>
          <w:p>
            <w:pPr>
              <w:spacing w:after="0"/>
              <w:jc w:val="left"/>
            </w:pPr>
            <w:r/>
            <w:r>
              <w:rPr>
                <w:rFonts w:ascii="Calibri" w:hAnsi="Calibri"/>
                <w:b w:val="0"/>
                <w:color w:val="1B2B2A"/>
                <w:sz w:val="19"/>
              </w:rPr>
              <w:t>Menú superior con la opción «Acerca de».</w:t>
            </w:r>
          </w:p>
        </w:tc>
      </w:tr>
    </w:tbl>
    <w:p>
      <w:pPr>
        <w:spacing w:after="80"/>
      </w:pPr>
    </w:p>
    <w:p>
      <w:pPr>
        <w:spacing w:after="120"/>
        <w:jc w:val="both"/>
      </w:pPr>
      <w:r>
        <w:rPr>
          <w:rFonts w:ascii="Calibri" w:hAnsi="Calibri"/>
          <w:color w:val="5F6F6D"/>
          <w:sz w:val="19"/>
        </w:rPr>
        <w:t>Las carpetas drawable y mipmap contienen el icono y los gráficos de la aplicación.</w:t>
      </w:r>
    </w:p>
    <w:p>
      <w:r>
        <w:br w:type="page"/>
      </w:r>
    </w:p>
    <w:p>
      <w:pPr>
        <w:pStyle w:val="Heading1"/>
      </w:pPr>
      <w:r>
        <w:t>4. Cambio 1: pantalla «Acerca de»</w:t>
      </w:r>
    </w:p>
    <w:p>
      <w:pPr>
        <w:spacing w:after="120"/>
        <w:jc w:val="both"/>
      </w:pPr>
      <w:r>
        <w:rPr>
          <w:rFonts w:ascii="Calibri" w:hAnsi="Calibri"/>
          <w:color w:val="1B2B2A"/>
          <w:sz w:val="22"/>
        </w:rPr>
        <w:t>Se ha añadido una pantalla nueva que se abre desde el menú de tres puntos de la barra superior. Su objetivo es que cualquier persona pueda ver de un vistazo qué aplicación está usando, de dónde viene y qué se ha cambiado.</w:t>
      </w:r>
    </w:p>
    <w:p>
      <w:pPr>
        <w:pStyle w:val="Heading2"/>
      </w:pPr>
      <w:r>
        <w:t>Qué muestra</w:t>
      </w:r>
    </w:p>
    <w:p>
      <w:pPr>
        <w:pStyle w:val="ListBullet"/>
        <w:spacing w:after="60"/>
      </w:pPr>
      <w:r>
        <w:rPr>
          <w:rFonts w:ascii="Calibri" w:hAnsi="Calibri"/>
          <w:color w:val="1B2B2A"/>
          <w:sz w:val="22"/>
        </w:rPr>
        <w:t>El nombre de la aplicación y la versión.</w:t>
      </w:r>
    </w:p>
    <w:p>
      <w:pPr>
        <w:pStyle w:val="ListBullet"/>
        <w:spacing w:after="60"/>
      </w:pPr>
      <w:r>
        <w:rPr>
          <w:rFonts w:ascii="Calibri" w:hAnsi="Calibri"/>
          <w:color w:val="1B2B2A"/>
          <w:sz w:val="22"/>
        </w:rPr>
        <w:t>La autoría original y la persona que ha realizado la modificación.</w:t>
      </w:r>
    </w:p>
    <w:p>
      <w:pPr>
        <w:pStyle w:val="ListBullet"/>
        <w:spacing w:after="60"/>
      </w:pPr>
      <w:r>
        <w:rPr>
          <w:rFonts w:ascii="Calibri" w:hAnsi="Calibri"/>
          <w:color w:val="1B2B2A"/>
          <w:sz w:val="22"/>
        </w:rPr>
        <w:t>Un resumen de los tres cambios de esta práctica.</w:t>
      </w:r>
    </w:p>
    <w:p>
      <w:pPr>
        <w:pStyle w:val="ListBullet"/>
        <w:spacing w:after="60"/>
      </w:pPr>
      <w:r>
        <w:rPr>
          <w:rFonts w:ascii="Calibri" w:hAnsi="Calibri"/>
          <w:color w:val="1B2B2A"/>
          <w:sz w:val="22"/>
        </w:rPr>
        <w:t>Un botón para abrir el repositorio original en el navegador.</w:t>
      </w:r>
    </w:p>
    <w:p>
      <w:pPr>
        <w:pStyle w:val="ListBullet"/>
        <w:spacing w:after="60"/>
      </w:pPr>
      <w:r>
        <w:rPr>
          <w:rFonts w:ascii="Calibri" w:hAnsi="Calibri"/>
          <w:color w:val="1B2B2A"/>
          <w:sz w:val="22"/>
        </w:rPr>
        <w:t>Un botón «Volver» y una flecha de regreso a la lista.</w:t>
      </w:r>
    </w:p>
    <w:p>
      <w:pPr>
        <w:spacing w:after="120"/>
        <w:jc w:val="both"/>
      </w:pPr>
      <w:r>
        <w:rPr>
          <w:rFonts w:ascii="Calibri" w:hAnsi="Calibri"/>
          <w:color w:val="1B2B2A"/>
          <w:sz w:val="22"/>
        </w:rPr>
        <w:t>La pantalla es solo informativa: no lee ni modifica las tareas. Se puede volver a la lista con la flecha de la barra superior o con el botón «Volver».</w:t>
      </w:r>
    </w:p>
    <w:p>
      <w:pPr>
        <w:spacing w:after="120"/>
        <w:jc w:val="both"/>
      </w:pPr>
      <w:r>
        <w:rPr>
          <w:rFonts w:ascii="Calibri" w:hAnsi="Calibri"/>
          <w:color w:val="1B2B2A"/>
          <w:sz w:val="22"/>
        </w:rPr>
        <w:t>En el proyecto, la pantalla se llama AboutActivity y su diseño está en activity_about.xml. Se ha declarado en el manifiesto de Android y la opción del menú se define en menu_main.xml. El botón del repositorio abre el enlace con el navegador del teléfono; el botón «Volver» cierra la pantalla.</w:t>
      </w:r>
    </w:p>
    <w:p>
      <w:pPr>
        <w:keepNext/>
        <w:spacing w:before="120" w:after="40"/>
        <w:jc w:val="center"/>
      </w:pPr>
      <w:r>
        <w:drawing>
          <wp:inline xmlns:a="http://schemas.openxmlformats.org/drawingml/2006/main" xmlns:pic="http://schemas.openxmlformats.org/drawingml/2006/picture">
            <wp:extent cx="2951999" cy="4237759"/>
            <wp:docPr id="2" name="Picture 2"/>
            <wp:cNvGraphicFramePr>
              <a:graphicFrameLocks noChangeAspect="1"/>
            </wp:cNvGraphicFramePr>
            <a:graphic>
              <a:graphicData uri="http://schemas.openxmlformats.org/drawingml/2006/picture">
                <pic:pic>
                  <pic:nvPicPr>
                    <pic:cNvPr id="0" name="05_acerca_de.png"/>
                    <pic:cNvPicPr/>
                  </pic:nvPicPr>
                  <pic:blipFill>
                    <a:blip r:embed="rId10"/>
                    <a:stretch>
                      <a:fillRect/>
                    </a:stretch>
                  </pic:blipFill>
                  <pic:spPr>
                    <a:xfrm>
                      <a:off x="0" y="0"/>
                      <a:ext cx="2951999" cy="4237759"/>
                    </a:xfrm>
                    <a:prstGeom prst="rect"/>
                  </pic:spPr>
                </pic:pic>
              </a:graphicData>
            </a:graphic>
          </wp:inline>
        </w:drawing>
      </w:r>
    </w:p>
    <w:p>
      <w:pPr>
        <w:spacing w:after="200"/>
        <w:jc w:val="center"/>
      </w:pPr>
      <w:r>
        <w:rPr>
          <w:rFonts w:ascii="Calibri" w:hAnsi="Calibri"/>
          <w:i/>
          <w:color w:val="5F6F6D"/>
          <w:sz w:val="18"/>
        </w:rPr>
        <w:t>Figura 1. Pantalla «Acerca de» incluida en esta versión.</w:t>
      </w:r>
    </w:p>
    <w:p>
      <w:r>
        <w:br w:type="page"/>
      </w:r>
    </w:p>
    <w:p>
      <w:pPr>
        <w:pStyle w:val="Heading1"/>
      </w:pPr>
      <w:r>
        <w:t>5. Cambio 2: nueva paleta de colores</w:t>
      </w:r>
    </w:p>
    <w:p>
      <w:pPr>
        <w:spacing w:after="120"/>
        <w:jc w:val="both"/>
      </w:pPr>
      <w:r>
        <w:rPr>
          <w:rFonts w:ascii="Calibri" w:hAnsi="Calibri"/>
          <w:color w:val="1B2B2A"/>
          <w:sz w:val="22"/>
        </w:rPr>
        <w:t>Antes, la aplicación usaba una barra azul morada (#3F51B5), una barra de estado más oscura (#303F9F) y un botón flotante rosa (#FF4081). El fondo era blanco.</w:t>
      </w:r>
    </w:p>
    <w:p>
      <w:pPr>
        <w:spacing w:after="120"/>
        <w:jc w:val="both"/>
      </w:pPr>
      <w:r>
        <w:rPr>
          <w:rFonts w:ascii="Calibri" w:hAnsi="Calibri"/>
          <w:color w:val="1B2B2A"/>
          <w:sz w:val="22"/>
        </w:rPr>
        <w:t>Ahora se usa una paleta basada en verde azulado, con un botón ámbar y un fondo verde muy claro. Los textos son oscuros para que se lean bien y el rojo se reserva para eliminar y para la prioridad alta.</w:t>
      </w:r>
    </w:p>
    <w:p>
      <w:pPr>
        <w:pStyle w:val="Heading2"/>
      </w:pPr>
      <w:r>
        <w:t>Colores utilizados</w:t>
      </w:r>
    </w:p>
    <w:tbl>
      <w:tblPr>
        <w:tblW w:type="auto" w:w="0"/>
        <w:jc w:val="center"/>
        <w:tblLayout w:type="fixed"/>
        <w:tblLook w:firstColumn="1" w:firstRow="1" w:lastColumn="0" w:lastRow="0" w:noHBand="0" w:noVBand="1" w:val="04A0"/>
        <w:tblLayout w:type="fixed"/>
        <w:tblBorders>
          <w:top w:val="single" w:sz="4" w:space="0" w:color="D2DAD8"/>
          <w:left w:val="single" w:sz="4" w:space="0" w:color="D2DAD8"/>
          <w:bottom w:val="single" w:sz="4" w:space="0" w:color="D2DAD8"/>
          <w:right w:val="single" w:sz="4" w:space="0" w:color="D2DAD8"/>
          <w:insideH w:val="single" w:sz="4" w:space="0" w:color="D2DAD8"/>
          <w:insideV w:val="single" w:sz="4" w:space="0" w:color="D2DAD8"/>
        </w:tblBorders>
        <w:tblCellMar>
          <w:top w:w="40" w:type="dxa"/>
          <w:left w:w="80" w:type="dxa"/>
          <w:bottom w:w="40" w:type="dxa"/>
          <w:right w:w="80" w:type="dxa"/>
        </w:tblCellMar>
      </w:tblPr>
      <w:tblGrid>
        <w:gridCol w:w="3061"/>
        <w:gridCol w:w="2041"/>
        <w:gridCol w:w="2041"/>
        <w:gridCol w:w="2154"/>
      </w:tblGrid>
      <w:tr>
        <w:trPr>
          <w:trHeight w:val="425" w:hRule="atLeast"/>
          <w:tblHeader w:val="true"/>
        </w:trPr>
        <w:tc>
          <w:tcPr>
            <w:tcW w:type="dxa" w:w="3061"/>
            <w:vAlign w:val="center"/>
            <w:shd w:fill="00695C"/>
          </w:tcPr>
          <w:p>
            <w:pPr>
              <w:spacing w:after="0"/>
              <w:jc w:val="left"/>
            </w:pPr>
            <w:r/>
            <w:r>
              <w:rPr>
                <w:rFonts w:ascii="Calibri" w:hAnsi="Calibri"/>
                <w:b/>
                <w:color w:val="FFFFFF"/>
                <w:sz w:val="19"/>
              </w:rPr>
              <w:t>Elemento</w:t>
            </w:r>
          </w:p>
        </w:tc>
        <w:tc>
          <w:tcPr>
            <w:tcW w:type="dxa" w:w="2041"/>
            <w:vAlign w:val="center"/>
            <w:shd w:fill="00695C"/>
          </w:tcPr>
          <w:p>
            <w:pPr>
              <w:spacing w:after="0"/>
              <w:jc w:val="left"/>
            </w:pPr>
            <w:r/>
            <w:r>
              <w:rPr>
                <w:rFonts w:ascii="Calibri" w:hAnsi="Calibri"/>
                <w:b/>
                <w:color w:val="FFFFFF"/>
                <w:sz w:val="19"/>
              </w:rPr>
              <w:t>Antes</w:t>
            </w:r>
          </w:p>
        </w:tc>
        <w:tc>
          <w:tcPr>
            <w:tcW w:type="dxa" w:w="2041"/>
            <w:vAlign w:val="center"/>
            <w:shd w:fill="00695C"/>
          </w:tcPr>
          <w:p>
            <w:pPr>
              <w:spacing w:after="0"/>
              <w:jc w:val="left"/>
            </w:pPr>
            <w:r/>
            <w:r>
              <w:rPr>
                <w:rFonts w:ascii="Calibri" w:hAnsi="Calibri"/>
                <w:b/>
                <w:color w:val="FFFFFF"/>
                <w:sz w:val="19"/>
              </w:rPr>
              <w:t>Ahora</w:t>
            </w:r>
          </w:p>
        </w:tc>
        <w:tc>
          <w:tcPr>
            <w:tcW w:type="dxa" w:w="2154"/>
            <w:vAlign w:val="center"/>
            <w:shd w:fill="00695C"/>
          </w:tcPr>
          <w:p>
            <w:pPr>
              <w:spacing w:after="0"/>
              <w:jc w:val="left"/>
            </w:pPr>
            <w:r/>
            <w:r>
              <w:rPr>
                <w:rFonts w:ascii="Calibri" w:hAnsi="Calibri"/>
                <w:b/>
                <w:color w:val="FFFFFF"/>
                <w:sz w:val="19"/>
              </w:rPr>
              <w:t>Muestra</w:t>
            </w:r>
          </w:p>
        </w:tc>
      </w:tr>
      <w:tr>
        <w:tc>
          <w:tcPr>
            <w:tcW w:type="dxa" w:w="3061"/>
            <w:vAlign w:val="center"/>
          </w:tcPr>
          <w:p>
            <w:pPr>
              <w:spacing w:after="0"/>
              <w:jc w:val="left"/>
            </w:pPr>
            <w:r/>
            <w:r>
              <w:rPr>
                <w:rFonts w:ascii="Calibri" w:hAnsi="Calibri"/>
                <w:b/>
                <w:color w:val="00695C"/>
                <w:sz w:val="19"/>
              </w:rPr>
              <w:t>Barra superior</w:t>
            </w:r>
          </w:p>
        </w:tc>
        <w:tc>
          <w:tcPr>
            <w:tcW w:type="dxa" w:w="2041"/>
            <w:vAlign w:val="center"/>
          </w:tcPr>
          <w:p>
            <w:pPr>
              <w:spacing w:after="0"/>
              <w:jc w:val="left"/>
            </w:pPr>
            <w:r/>
            <w:r>
              <w:rPr>
                <w:rFonts w:ascii="Calibri" w:hAnsi="Calibri"/>
                <w:b w:val="0"/>
                <w:color w:val="5F6F6D"/>
                <w:sz w:val="19"/>
              </w:rPr>
              <w:t>#3F51B5</w:t>
            </w:r>
          </w:p>
        </w:tc>
        <w:tc>
          <w:tcPr>
            <w:tcW w:type="dxa" w:w="2041"/>
            <w:vAlign w:val="center"/>
          </w:tcPr>
          <w:p>
            <w:pPr>
              <w:spacing w:after="0"/>
              <w:jc w:val="left"/>
            </w:pPr>
            <w:r/>
            <w:r>
              <w:rPr>
                <w:rFonts w:ascii="Calibri" w:hAnsi="Calibri"/>
                <w:b/>
                <w:color w:val="1B2B2A"/>
                <w:sz w:val="19"/>
              </w:rPr>
              <w:t>#00695C</w:t>
            </w:r>
          </w:p>
        </w:tc>
        <w:tc>
          <w:tcPr>
            <w:tcW w:type="dxa" w:w="2154"/>
            <w:vAlign w:val="center"/>
            <w:shd w:fill="00695C"/>
          </w:tcPr>
          <w:p>
            <w:pPr>
              <w:spacing w:after="0"/>
              <w:jc w:val="left"/>
            </w:pPr>
            <w:r/>
          </w:p>
        </w:tc>
      </w:tr>
      <w:tr>
        <w:tc>
          <w:tcPr>
            <w:tcW w:type="dxa" w:w="3061"/>
            <w:vAlign w:val="center"/>
          </w:tcPr>
          <w:p>
            <w:pPr>
              <w:spacing w:after="0"/>
              <w:jc w:val="left"/>
            </w:pPr>
            <w:r/>
            <w:r>
              <w:rPr>
                <w:rFonts w:ascii="Calibri" w:hAnsi="Calibri"/>
                <w:b/>
                <w:color w:val="00695C"/>
                <w:sz w:val="19"/>
              </w:rPr>
              <w:t>Barra de estado y navegación</w:t>
            </w:r>
          </w:p>
        </w:tc>
        <w:tc>
          <w:tcPr>
            <w:tcW w:type="dxa" w:w="2041"/>
            <w:vAlign w:val="center"/>
          </w:tcPr>
          <w:p>
            <w:pPr>
              <w:spacing w:after="0"/>
              <w:jc w:val="left"/>
            </w:pPr>
            <w:r/>
            <w:r>
              <w:rPr>
                <w:rFonts w:ascii="Calibri" w:hAnsi="Calibri"/>
                <w:b w:val="0"/>
                <w:color w:val="5F6F6D"/>
                <w:sz w:val="19"/>
              </w:rPr>
              <w:t>#303F9F</w:t>
            </w:r>
          </w:p>
        </w:tc>
        <w:tc>
          <w:tcPr>
            <w:tcW w:type="dxa" w:w="2041"/>
            <w:vAlign w:val="center"/>
          </w:tcPr>
          <w:p>
            <w:pPr>
              <w:spacing w:after="0"/>
              <w:jc w:val="left"/>
            </w:pPr>
            <w:r/>
            <w:r>
              <w:rPr>
                <w:rFonts w:ascii="Calibri" w:hAnsi="Calibri"/>
                <w:b/>
                <w:color w:val="1B2B2A"/>
                <w:sz w:val="19"/>
              </w:rPr>
              <w:t>#004D40</w:t>
            </w:r>
          </w:p>
        </w:tc>
        <w:tc>
          <w:tcPr>
            <w:tcW w:type="dxa" w:w="2154"/>
            <w:vAlign w:val="center"/>
            <w:shd w:fill="004D40"/>
          </w:tcPr>
          <w:p>
            <w:pPr>
              <w:spacing w:after="0"/>
              <w:jc w:val="left"/>
            </w:pPr>
            <w:r/>
          </w:p>
        </w:tc>
      </w:tr>
      <w:tr>
        <w:tc>
          <w:tcPr>
            <w:tcW w:type="dxa" w:w="3061"/>
            <w:vAlign w:val="center"/>
          </w:tcPr>
          <w:p>
            <w:pPr>
              <w:spacing w:after="0"/>
              <w:jc w:val="left"/>
            </w:pPr>
            <w:r/>
            <w:r>
              <w:rPr>
                <w:rFonts w:ascii="Calibri" w:hAnsi="Calibri"/>
                <w:b/>
                <w:color w:val="00695C"/>
                <w:sz w:val="19"/>
              </w:rPr>
              <w:t>Botón flotante</w:t>
            </w:r>
          </w:p>
        </w:tc>
        <w:tc>
          <w:tcPr>
            <w:tcW w:type="dxa" w:w="2041"/>
            <w:vAlign w:val="center"/>
          </w:tcPr>
          <w:p>
            <w:pPr>
              <w:spacing w:after="0"/>
              <w:jc w:val="left"/>
            </w:pPr>
            <w:r/>
            <w:r>
              <w:rPr>
                <w:rFonts w:ascii="Calibri" w:hAnsi="Calibri"/>
                <w:b w:val="0"/>
                <w:color w:val="5F6F6D"/>
                <w:sz w:val="19"/>
              </w:rPr>
              <w:t>#FF4081</w:t>
            </w:r>
          </w:p>
        </w:tc>
        <w:tc>
          <w:tcPr>
            <w:tcW w:type="dxa" w:w="2041"/>
            <w:vAlign w:val="center"/>
          </w:tcPr>
          <w:p>
            <w:pPr>
              <w:spacing w:after="0"/>
              <w:jc w:val="left"/>
            </w:pPr>
            <w:r/>
            <w:r>
              <w:rPr>
                <w:rFonts w:ascii="Calibri" w:hAnsi="Calibri"/>
                <w:b/>
                <w:color w:val="1B2B2A"/>
                <w:sz w:val="19"/>
              </w:rPr>
              <w:t>#FFB300</w:t>
            </w:r>
          </w:p>
        </w:tc>
        <w:tc>
          <w:tcPr>
            <w:tcW w:type="dxa" w:w="2154"/>
            <w:vAlign w:val="center"/>
            <w:shd w:fill="FFB300"/>
          </w:tcPr>
          <w:p>
            <w:pPr>
              <w:spacing w:after="0"/>
              <w:jc w:val="left"/>
            </w:pPr>
            <w:r/>
          </w:p>
        </w:tc>
      </w:tr>
      <w:tr>
        <w:tc>
          <w:tcPr>
            <w:tcW w:type="dxa" w:w="3061"/>
            <w:vAlign w:val="center"/>
          </w:tcPr>
          <w:p>
            <w:pPr>
              <w:spacing w:after="0"/>
              <w:jc w:val="left"/>
            </w:pPr>
            <w:r/>
            <w:r>
              <w:rPr>
                <w:rFonts w:ascii="Calibri" w:hAnsi="Calibri"/>
                <w:b/>
                <w:color w:val="00695C"/>
                <w:sz w:val="19"/>
              </w:rPr>
              <w:t>Botones y selección</w:t>
            </w:r>
          </w:p>
        </w:tc>
        <w:tc>
          <w:tcPr>
            <w:tcW w:type="dxa" w:w="2041"/>
            <w:vAlign w:val="center"/>
          </w:tcPr>
          <w:p>
            <w:pPr>
              <w:spacing w:after="0"/>
              <w:jc w:val="left"/>
            </w:pPr>
            <w:r/>
            <w:r>
              <w:rPr>
                <w:rFonts w:ascii="Calibri" w:hAnsi="Calibri"/>
                <w:b w:val="0"/>
                <w:color w:val="5F6F6D"/>
                <w:sz w:val="19"/>
              </w:rPr>
              <w:t>#FF4081</w:t>
            </w:r>
          </w:p>
        </w:tc>
        <w:tc>
          <w:tcPr>
            <w:tcW w:type="dxa" w:w="2041"/>
            <w:vAlign w:val="center"/>
          </w:tcPr>
          <w:p>
            <w:pPr>
              <w:spacing w:after="0"/>
              <w:jc w:val="left"/>
            </w:pPr>
            <w:r/>
            <w:r>
              <w:rPr>
                <w:rFonts w:ascii="Calibri" w:hAnsi="Calibri"/>
                <w:b/>
                <w:color w:val="1B2B2A"/>
                <w:sz w:val="19"/>
              </w:rPr>
              <w:t>#E65100</w:t>
            </w:r>
          </w:p>
        </w:tc>
        <w:tc>
          <w:tcPr>
            <w:tcW w:type="dxa" w:w="2154"/>
            <w:vAlign w:val="center"/>
            <w:shd w:fill="E65100"/>
          </w:tcPr>
          <w:p>
            <w:pPr>
              <w:spacing w:after="0"/>
              <w:jc w:val="left"/>
            </w:pPr>
            <w:r/>
          </w:p>
        </w:tc>
      </w:tr>
      <w:tr>
        <w:tc>
          <w:tcPr>
            <w:tcW w:type="dxa" w:w="3061"/>
            <w:vAlign w:val="center"/>
          </w:tcPr>
          <w:p>
            <w:pPr>
              <w:spacing w:after="0"/>
              <w:jc w:val="left"/>
            </w:pPr>
            <w:r/>
            <w:r>
              <w:rPr>
                <w:rFonts w:ascii="Calibri" w:hAnsi="Calibri"/>
                <w:b/>
                <w:color w:val="00695C"/>
                <w:sz w:val="19"/>
              </w:rPr>
              <w:t>Fondo</w:t>
            </w:r>
          </w:p>
        </w:tc>
        <w:tc>
          <w:tcPr>
            <w:tcW w:type="dxa" w:w="2041"/>
            <w:vAlign w:val="center"/>
          </w:tcPr>
          <w:p>
            <w:pPr>
              <w:spacing w:after="0"/>
              <w:jc w:val="left"/>
            </w:pPr>
            <w:r/>
            <w:r>
              <w:rPr>
                <w:rFonts w:ascii="Calibri" w:hAnsi="Calibri"/>
                <w:b w:val="0"/>
                <w:color w:val="5F6F6D"/>
                <w:sz w:val="19"/>
              </w:rPr>
              <w:t>#FFFFFF</w:t>
            </w:r>
          </w:p>
        </w:tc>
        <w:tc>
          <w:tcPr>
            <w:tcW w:type="dxa" w:w="2041"/>
            <w:vAlign w:val="center"/>
          </w:tcPr>
          <w:p>
            <w:pPr>
              <w:spacing w:after="0"/>
              <w:jc w:val="left"/>
            </w:pPr>
            <w:r/>
            <w:r>
              <w:rPr>
                <w:rFonts w:ascii="Calibri" w:hAnsi="Calibri"/>
                <w:b/>
                <w:color w:val="1B2B2A"/>
                <w:sz w:val="19"/>
              </w:rPr>
              <w:t>#E8F5E9</w:t>
            </w:r>
          </w:p>
        </w:tc>
        <w:tc>
          <w:tcPr>
            <w:tcW w:type="dxa" w:w="2154"/>
            <w:vAlign w:val="center"/>
            <w:shd w:fill="E8F5E9"/>
          </w:tcPr>
          <w:p>
            <w:pPr>
              <w:spacing w:after="0"/>
              <w:jc w:val="left"/>
            </w:pPr>
            <w:r/>
          </w:p>
        </w:tc>
      </w:tr>
      <w:tr>
        <w:tc>
          <w:tcPr>
            <w:tcW w:type="dxa" w:w="3061"/>
            <w:vAlign w:val="center"/>
          </w:tcPr>
          <w:p>
            <w:pPr>
              <w:spacing w:after="0"/>
              <w:jc w:val="left"/>
            </w:pPr>
            <w:r/>
            <w:r>
              <w:rPr>
                <w:rFonts w:ascii="Calibri" w:hAnsi="Calibri"/>
                <w:b/>
                <w:color w:val="00695C"/>
                <w:sz w:val="19"/>
              </w:rPr>
              <w:t>Tarjetas</w:t>
            </w:r>
          </w:p>
        </w:tc>
        <w:tc>
          <w:tcPr>
            <w:tcW w:type="dxa" w:w="2041"/>
            <w:vAlign w:val="center"/>
          </w:tcPr>
          <w:p>
            <w:pPr>
              <w:spacing w:after="0"/>
              <w:jc w:val="left"/>
            </w:pPr>
            <w:r/>
            <w:r>
              <w:rPr>
                <w:rFonts w:ascii="Calibri" w:hAnsi="Calibri"/>
                <w:b w:val="0"/>
                <w:color w:val="5F6F6D"/>
                <w:sz w:val="19"/>
              </w:rPr>
              <w:t>#FFFFFF</w:t>
            </w:r>
          </w:p>
        </w:tc>
        <w:tc>
          <w:tcPr>
            <w:tcW w:type="dxa" w:w="2041"/>
            <w:vAlign w:val="center"/>
          </w:tcPr>
          <w:p>
            <w:pPr>
              <w:spacing w:after="0"/>
              <w:jc w:val="left"/>
            </w:pPr>
            <w:r/>
            <w:r>
              <w:rPr>
                <w:rFonts w:ascii="Calibri" w:hAnsi="Calibri"/>
                <w:b/>
                <w:color w:val="1B2B2A"/>
                <w:sz w:val="19"/>
              </w:rPr>
              <w:t>#FFFFFF</w:t>
            </w:r>
          </w:p>
        </w:tc>
        <w:tc>
          <w:tcPr>
            <w:tcW w:type="dxa" w:w="2154"/>
            <w:vAlign w:val="center"/>
            <w:shd w:fill="FFFFFF"/>
          </w:tcPr>
          <w:p>
            <w:pPr>
              <w:spacing w:after="0"/>
              <w:jc w:val="left"/>
            </w:pPr>
            <w:r/>
          </w:p>
        </w:tc>
      </w:tr>
      <w:tr>
        <w:tc>
          <w:tcPr>
            <w:tcW w:type="dxa" w:w="3061"/>
            <w:vAlign w:val="center"/>
          </w:tcPr>
          <w:p>
            <w:pPr>
              <w:spacing w:after="0"/>
              <w:jc w:val="left"/>
            </w:pPr>
            <w:r/>
            <w:r>
              <w:rPr>
                <w:rFonts w:ascii="Calibri" w:hAnsi="Calibri"/>
                <w:b/>
                <w:color w:val="00695C"/>
                <w:sz w:val="19"/>
              </w:rPr>
              <w:t>Texto principal</w:t>
            </w:r>
          </w:p>
        </w:tc>
        <w:tc>
          <w:tcPr>
            <w:tcW w:type="dxa" w:w="2041"/>
            <w:vAlign w:val="center"/>
          </w:tcPr>
          <w:p>
            <w:pPr>
              <w:spacing w:after="0"/>
              <w:jc w:val="left"/>
            </w:pPr>
            <w:r/>
            <w:r>
              <w:rPr>
                <w:rFonts w:ascii="Calibri" w:hAnsi="Calibri"/>
                <w:b w:val="0"/>
                <w:color w:val="5F6F6D"/>
                <w:sz w:val="19"/>
              </w:rPr>
              <w:t>#212121</w:t>
            </w:r>
          </w:p>
        </w:tc>
        <w:tc>
          <w:tcPr>
            <w:tcW w:type="dxa" w:w="2041"/>
            <w:vAlign w:val="center"/>
          </w:tcPr>
          <w:p>
            <w:pPr>
              <w:spacing w:after="0"/>
              <w:jc w:val="left"/>
            </w:pPr>
            <w:r/>
            <w:r>
              <w:rPr>
                <w:rFonts w:ascii="Calibri" w:hAnsi="Calibri"/>
                <w:b/>
                <w:color w:val="1B2B2A"/>
                <w:sz w:val="19"/>
              </w:rPr>
              <w:t>#1B2B2A</w:t>
            </w:r>
          </w:p>
        </w:tc>
        <w:tc>
          <w:tcPr>
            <w:tcW w:type="dxa" w:w="2154"/>
            <w:vAlign w:val="center"/>
            <w:shd w:fill="1B2B2A"/>
          </w:tcPr>
          <w:p>
            <w:pPr>
              <w:spacing w:after="0"/>
              <w:jc w:val="left"/>
            </w:pPr>
            <w:r/>
          </w:p>
        </w:tc>
      </w:tr>
      <w:tr>
        <w:tc>
          <w:tcPr>
            <w:tcW w:type="dxa" w:w="3061"/>
            <w:vAlign w:val="center"/>
          </w:tcPr>
          <w:p>
            <w:pPr>
              <w:spacing w:after="0"/>
              <w:jc w:val="left"/>
            </w:pPr>
            <w:r/>
            <w:r>
              <w:rPr>
                <w:rFonts w:ascii="Calibri" w:hAnsi="Calibri"/>
                <w:b/>
                <w:color w:val="00695C"/>
                <w:sz w:val="19"/>
              </w:rPr>
              <w:t>Botón eliminar</w:t>
            </w:r>
          </w:p>
        </w:tc>
        <w:tc>
          <w:tcPr>
            <w:tcW w:type="dxa" w:w="2041"/>
            <w:vAlign w:val="center"/>
          </w:tcPr>
          <w:p>
            <w:pPr>
              <w:spacing w:after="0"/>
              <w:jc w:val="left"/>
            </w:pPr>
            <w:r/>
            <w:r>
              <w:rPr>
                <w:rFonts w:ascii="Calibri" w:hAnsi="Calibri"/>
                <w:b w:val="0"/>
                <w:color w:val="5F6F6D"/>
                <w:sz w:val="19"/>
              </w:rPr>
              <w:t>#FF4081</w:t>
            </w:r>
          </w:p>
        </w:tc>
        <w:tc>
          <w:tcPr>
            <w:tcW w:type="dxa" w:w="2041"/>
            <w:vAlign w:val="center"/>
          </w:tcPr>
          <w:p>
            <w:pPr>
              <w:spacing w:after="0"/>
              <w:jc w:val="left"/>
            </w:pPr>
            <w:r/>
            <w:r>
              <w:rPr>
                <w:rFonts w:ascii="Calibri" w:hAnsi="Calibri"/>
                <w:b/>
                <w:color w:val="1B2B2A"/>
                <w:sz w:val="19"/>
              </w:rPr>
              <w:t>#C62828</w:t>
            </w:r>
          </w:p>
        </w:tc>
        <w:tc>
          <w:tcPr>
            <w:tcW w:type="dxa" w:w="2154"/>
            <w:vAlign w:val="center"/>
            <w:shd w:fill="C62828"/>
          </w:tcPr>
          <w:p>
            <w:pPr>
              <w:spacing w:after="0"/>
              <w:jc w:val="left"/>
            </w:pPr>
            <w:r/>
          </w:p>
        </w:tc>
      </w:tr>
    </w:tbl>
    <w:p>
      <w:pPr>
        <w:spacing w:after="80"/>
      </w:pPr>
    </w:p>
    <w:p>
      <w:pPr>
        <w:spacing w:after="120"/>
        <w:jc w:val="both"/>
      </w:pPr>
      <w:r>
        <w:rPr>
          <w:rFonts w:ascii="Calibri" w:hAnsi="Calibri"/>
          <w:color w:val="1B2B2A"/>
          <w:sz w:val="22"/>
        </w:rPr>
        <w:t>El cambio se aplica desde colors.xml y styles.xml. El tema usa el color principal en la barra superior, el color oscuro en la barra de estado y en la barra de navegación, y el fondo verde claro en las pantallas. Las tarjetas son blancas, con esquinas redondeadas y una sombra suave. El botón flotante es ámbar con el símbolo oscuro, y el botón DELETE es rojo para que se distinga del resto.</w:t>
      </w:r>
    </w:p>
    <w:p>
      <w:pPr>
        <w:keepNext/>
        <w:spacing w:before="120" w:after="40"/>
        <w:jc w:val="center"/>
      </w:pPr>
      <w:r>
        <w:drawing>
          <wp:inline xmlns:a="http://schemas.openxmlformats.org/drawingml/2006/main" xmlns:pic="http://schemas.openxmlformats.org/drawingml/2006/picture">
            <wp:extent cx="5040000" cy="2703358"/>
            <wp:docPr id="3" name="Picture 3"/>
            <wp:cNvGraphicFramePr>
              <a:graphicFrameLocks noChangeAspect="1"/>
            </wp:cNvGraphicFramePr>
            <a:graphic>
              <a:graphicData uri="http://schemas.openxmlformats.org/drawingml/2006/picture">
                <pic:pic>
                  <pic:nvPicPr>
                    <pic:cNvPr id="0" name="06_paleta_comparada.png"/>
                    <pic:cNvPicPr/>
                  </pic:nvPicPr>
                  <pic:blipFill>
                    <a:blip r:embed="rId11"/>
                    <a:stretch>
                      <a:fillRect/>
                    </a:stretch>
                  </pic:blipFill>
                  <pic:spPr>
                    <a:xfrm>
                      <a:off x="0" y="0"/>
                      <a:ext cx="5040000" cy="2703358"/>
                    </a:xfrm>
                    <a:prstGeom prst="rect"/>
                  </pic:spPr>
                </pic:pic>
              </a:graphicData>
            </a:graphic>
          </wp:inline>
        </w:drawing>
      </w:r>
    </w:p>
    <w:p>
      <w:pPr>
        <w:spacing w:after="200"/>
        <w:jc w:val="center"/>
      </w:pPr>
      <w:r>
        <w:rPr>
          <w:rFonts w:ascii="Calibri" w:hAnsi="Calibri"/>
          <w:i/>
          <w:color w:val="5F6F6D"/>
          <w:sz w:val="18"/>
        </w:rPr>
        <w:t>Figura 2. Comparación de la pantalla principal antes y después.</w:t>
      </w:r>
    </w:p>
    <w:p>
      <w:pPr>
        <w:spacing w:after="120"/>
        <w:jc w:val="both"/>
      </w:pPr>
      <w:r>
        <w:rPr>
          <w:rFonts w:ascii="Calibri" w:hAnsi="Calibri"/>
          <w:color w:val="1B2B2A"/>
          <w:sz w:val="22"/>
        </w:rPr>
        <w:t>La nueva paleta también prepara la interfaz para el sistema de prioridades: el rojo, el naranja y el verde se distinguen bien sobre el fondo claro y sobre las tarjetas blancas.</w:t>
      </w:r>
    </w:p>
    <w:p>
      <w:r>
        <w:br w:type="page"/>
      </w:r>
    </w:p>
    <w:p>
      <w:pPr>
        <w:pStyle w:val="Heading1"/>
      </w:pPr>
      <w:r>
        <w:t>6. Cambio 3: sistema de prioridades</w:t>
      </w:r>
    </w:p>
    <w:p>
      <w:pPr>
        <w:spacing w:after="120"/>
        <w:jc w:val="both"/>
      </w:pPr>
      <w:r>
        <w:rPr>
          <w:rFonts w:ascii="Calibri" w:hAnsi="Calibri"/>
          <w:color w:val="1B2B2A"/>
          <w:sz w:val="22"/>
        </w:rPr>
        <w:t>Cada tarea tiene ahora un nivel: alta, media o baja. Al crear una tarea se elige en el mismo cuadro de diálogo. La opción marcada por defecto es media.</w:t>
      </w:r>
    </w:p>
    <w:p>
      <w:pPr>
        <w:spacing w:after="120"/>
        <w:jc w:val="both"/>
      </w:pPr>
      <w:r>
        <w:rPr>
          <w:rFonts w:ascii="Calibri" w:hAnsi="Calibri"/>
          <w:color w:val="1B2B2A"/>
          <w:sz w:val="22"/>
        </w:rPr>
        <w:t>En la lista, cada tarjeta muestra su nivel en la esquina superior derecha y con un color propio. Además, la lista se ordena automáticamente: primero las tareas altas, después las medias y al final las bajas. Si hay varias del mismo nivel, se mantiene el orden de creación: primero la más antigua.</w:t>
      </w:r>
    </w:p>
    <w:p>
      <w:pPr>
        <w:pStyle w:val="Heading2"/>
      </w:pPr>
      <w:r>
        <w:t>Niveles y colores</w:t>
      </w:r>
    </w:p>
    <w:tbl>
      <w:tblPr>
        <w:tblW w:type="auto" w:w="0"/>
        <w:jc w:val="center"/>
        <w:tblLayout w:type="fixed"/>
        <w:tblLook w:firstColumn="1" w:firstRow="1" w:lastColumn="0" w:lastRow="0" w:noHBand="0" w:noVBand="1" w:val="04A0"/>
        <w:tblLayout w:type="fixed"/>
        <w:tblBorders>
          <w:top w:val="single" w:sz="4" w:space="0" w:color="D2DAD8"/>
          <w:left w:val="single" w:sz="4" w:space="0" w:color="D2DAD8"/>
          <w:bottom w:val="single" w:sz="4" w:space="0" w:color="D2DAD8"/>
          <w:right w:val="single" w:sz="4" w:space="0" w:color="D2DAD8"/>
          <w:insideH w:val="single" w:sz="4" w:space="0" w:color="D2DAD8"/>
          <w:insideV w:val="single" w:sz="4" w:space="0" w:color="D2DAD8"/>
        </w:tblBorders>
        <w:tblCellMar>
          <w:top w:w="40" w:type="dxa"/>
          <w:left w:w="80" w:type="dxa"/>
          <w:bottom w:w="40" w:type="dxa"/>
          <w:right w:w="80" w:type="dxa"/>
        </w:tblCellMar>
      </w:tblPr>
      <w:tblGrid>
        <w:gridCol w:w="2268"/>
        <w:gridCol w:w="2041"/>
        <w:gridCol w:w="2835"/>
        <w:gridCol w:w="2154"/>
      </w:tblGrid>
      <w:tr>
        <w:trPr>
          <w:trHeight w:val="425" w:hRule="atLeast"/>
          <w:tblHeader w:val="true"/>
        </w:trPr>
        <w:tc>
          <w:tcPr>
            <w:tcW w:type="dxa" w:w="2268"/>
            <w:vAlign w:val="center"/>
            <w:shd w:fill="00695C"/>
          </w:tcPr>
          <w:p>
            <w:pPr>
              <w:spacing w:after="0"/>
              <w:jc w:val="left"/>
            </w:pPr>
            <w:r/>
            <w:r>
              <w:rPr>
                <w:rFonts w:ascii="Calibri" w:hAnsi="Calibri"/>
                <w:b/>
                <w:color w:val="FFFFFF"/>
                <w:sz w:val="19"/>
              </w:rPr>
              <w:t>Prioridad</w:t>
            </w:r>
          </w:p>
        </w:tc>
        <w:tc>
          <w:tcPr>
            <w:tcW w:type="dxa" w:w="2041"/>
            <w:vAlign w:val="center"/>
            <w:shd w:fill="00695C"/>
          </w:tcPr>
          <w:p>
            <w:pPr>
              <w:spacing w:after="0"/>
              <w:jc w:val="left"/>
            </w:pPr>
            <w:r/>
            <w:r>
              <w:rPr>
                <w:rFonts w:ascii="Calibri" w:hAnsi="Calibri"/>
                <w:b/>
                <w:color w:val="FFFFFF"/>
                <w:sz w:val="19"/>
              </w:rPr>
              <w:t>Se guarda como</w:t>
            </w:r>
          </w:p>
        </w:tc>
        <w:tc>
          <w:tcPr>
            <w:tcW w:type="dxa" w:w="2835"/>
            <w:vAlign w:val="center"/>
            <w:shd w:fill="00695C"/>
          </w:tcPr>
          <w:p>
            <w:pPr>
              <w:spacing w:after="0"/>
              <w:jc w:val="left"/>
            </w:pPr>
            <w:r/>
            <w:r>
              <w:rPr>
                <w:rFonts w:ascii="Calibri" w:hAnsi="Calibri"/>
                <w:b/>
                <w:color w:val="FFFFFF"/>
                <w:sz w:val="19"/>
              </w:rPr>
              <w:t>Color</w:t>
            </w:r>
          </w:p>
        </w:tc>
        <w:tc>
          <w:tcPr>
            <w:tcW w:type="dxa" w:w="2154"/>
            <w:vAlign w:val="center"/>
            <w:shd w:fill="00695C"/>
          </w:tcPr>
          <w:p>
            <w:pPr>
              <w:spacing w:after="0"/>
              <w:jc w:val="left"/>
            </w:pPr>
            <w:r/>
            <w:r>
              <w:rPr>
                <w:rFonts w:ascii="Calibri" w:hAnsi="Calibri"/>
                <w:b/>
                <w:color w:val="FFFFFF"/>
                <w:sz w:val="19"/>
              </w:rPr>
              <w:t>Muestra</w:t>
            </w:r>
          </w:p>
        </w:tc>
      </w:tr>
      <w:tr>
        <w:tc>
          <w:tcPr>
            <w:tcW w:type="dxa" w:w="2268"/>
            <w:vAlign w:val="center"/>
          </w:tcPr>
          <w:p>
            <w:pPr>
              <w:spacing w:after="0"/>
              <w:jc w:val="left"/>
            </w:pPr>
            <w:r/>
            <w:r>
              <w:rPr>
                <w:rFonts w:ascii="Calibri" w:hAnsi="Calibri"/>
                <w:b/>
                <w:color w:val="C62828"/>
                <w:sz w:val="19"/>
              </w:rPr>
              <w:t>Alta</w:t>
            </w:r>
          </w:p>
        </w:tc>
        <w:tc>
          <w:tcPr>
            <w:tcW w:type="dxa" w:w="2041"/>
            <w:vAlign w:val="center"/>
          </w:tcPr>
          <w:p>
            <w:pPr>
              <w:spacing w:after="0"/>
              <w:jc w:val="left"/>
            </w:pPr>
            <w:r/>
            <w:r>
              <w:rPr>
                <w:rFonts w:ascii="Calibri" w:hAnsi="Calibri"/>
                <w:b w:val="0"/>
                <w:color w:val="1B2B2A"/>
                <w:sz w:val="19"/>
              </w:rPr>
              <w:t>2</w:t>
            </w:r>
          </w:p>
        </w:tc>
        <w:tc>
          <w:tcPr>
            <w:tcW w:type="dxa" w:w="2835"/>
            <w:vAlign w:val="center"/>
          </w:tcPr>
          <w:p>
            <w:pPr>
              <w:spacing w:after="0"/>
              <w:jc w:val="left"/>
            </w:pPr>
            <w:r/>
            <w:r>
              <w:rPr>
                <w:rFonts w:ascii="Calibri" w:hAnsi="Calibri"/>
                <w:b w:val="0"/>
                <w:color w:val="1B2B2A"/>
                <w:sz w:val="19"/>
              </w:rPr>
              <w:t>#C62828</w:t>
            </w:r>
          </w:p>
        </w:tc>
        <w:tc>
          <w:tcPr>
            <w:tcW w:type="dxa" w:w="2154"/>
            <w:vAlign w:val="center"/>
            <w:shd w:fill="C62828"/>
          </w:tcPr>
          <w:p>
            <w:pPr>
              <w:spacing w:after="0"/>
              <w:jc w:val="left"/>
            </w:pPr>
            <w:r/>
          </w:p>
        </w:tc>
      </w:tr>
      <w:tr>
        <w:tc>
          <w:tcPr>
            <w:tcW w:type="dxa" w:w="2268"/>
            <w:vAlign w:val="center"/>
          </w:tcPr>
          <w:p>
            <w:pPr>
              <w:spacing w:after="0"/>
              <w:jc w:val="left"/>
            </w:pPr>
            <w:r/>
            <w:r>
              <w:rPr>
                <w:rFonts w:ascii="Calibri" w:hAnsi="Calibri"/>
                <w:b/>
                <w:color w:val="EF6C00"/>
                <w:sz w:val="19"/>
              </w:rPr>
              <w:t>Media</w:t>
            </w:r>
          </w:p>
        </w:tc>
        <w:tc>
          <w:tcPr>
            <w:tcW w:type="dxa" w:w="2041"/>
            <w:vAlign w:val="center"/>
          </w:tcPr>
          <w:p>
            <w:pPr>
              <w:spacing w:after="0"/>
              <w:jc w:val="left"/>
            </w:pPr>
            <w:r/>
            <w:r>
              <w:rPr>
                <w:rFonts w:ascii="Calibri" w:hAnsi="Calibri"/>
                <w:b w:val="0"/>
                <w:color w:val="1B2B2A"/>
                <w:sz w:val="19"/>
              </w:rPr>
              <w:t>1</w:t>
            </w:r>
          </w:p>
        </w:tc>
        <w:tc>
          <w:tcPr>
            <w:tcW w:type="dxa" w:w="2835"/>
            <w:vAlign w:val="center"/>
          </w:tcPr>
          <w:p>
            <w:pPr>
              <w:spacing w:after="0"/>
              <w:jc w:val="left"/>
            </w:pPr>
            <w:r/>
            <w:r>
              <w:rPr>
                <w:rFonts w:ascii="Calibri" w:hAnsi="Calibri"/>
                <w:b w:val="0"/>
                <w:color w:val="1B2B2A"/>
                <w:sz w:val="19"/>
              </w:rPr>
              <w:t>#EF6C00</w:t>
            </w:r>
          </w:p>
        </w:tc>
        <w:tc>
          <w:tcPr>
            <w:tcW w:type="dxa" w:w="2154"/>
            <w:vAlign w:val="center"/>
            <w:shd w:fill="EF6C00"/>
          </w:tcPr>
          <w:p>
            <w:pPr>
              <w:spacing w:after="0"/>
              <w:jc w:val="left"/>
            </w:pPr>
            <w:r/>
          </w:p>
        </w:tc>
      </w:tr>
      <w:tr>
        <w:tc>
          <w:tcPr>
            <w:tcW w:type="dxa" w:w="2268"/>
            <w:vAlign w:val="center"/>
          </w:tcPr>
          <w:p>
            <w:pPr>
              <w:spacing w:after="0"/>
              <w:jc w:val="left"/>
            </w:pPr>
            <w:r/>
            <w:r>
              <w:rPr>
                <w:rFonts w:ascii="Calibri" w:hAnsi="Calibri"/>
                <w:b/>
                <w:color w:val="2E7D32"/>
                <w:sz w:val="19"/>
              </w:rPr>
              <w:t>Baja</w:t>
            </w:r>
          </w:p>
        </w:tc>
        <w:tc>
          <w:tcPr>
            <w:tcW w:type="dxa" w:w="2041"/>
            <w:vAlign w:val="center"/>
          </w:tcPr>
          <w:p>
            <w:pPr>
              <w:spacing w:after="0"/>
              <w:jc w:val="left"/>
            </w:pPr>
            <w:r/>
            <w:r>
              <w:rPr>
                <w:rFonts w:ascii="Calibri" w:hAnsi="Calibri"/>
                <w:b w:val="0"/>
                <w:color w:val="1B2B2A"/>
                <w:sz w:val="19"/>
              </w:rPr>
              <w:t>0</w:t>
            </w:r>
          </w:p>
        </w:tc>
        <w:tc>
          <w:tcPr>
            <w:tcW w:type="dxa" w:w="2835"/>
            <w:vAlign w:val="center"/>
          </w:tcPr>
          <w:p>
            <w:pPr>
              <w:spacing w:after="0"/>
              <w:jc w:val="left"/>
            </w:pPr>
            <w:r/>
            <w:r>
              <w:rPr>
                <w:rFonts w:ascii="Calibri" w:hAnsi="Calibri"/>
                <w:b w:val="0"/>
                <w:color w:val="1B2B2A"/>
                <w:sz w:val="19"/>
              </w:rPr>
              <w:t>#2E7D32</w:t>
            </w:r>
          </w:p>
        </w:tc>
        <w:tc>
          <w:tcPr>
            <w:tcW w:type="dxa" w:w="2154"/>
            <w:vAlign w:val="center"/>
            <w:shd w:fill="2E7D32"/>
          </w:tcPr>
          <w:p>
            <w:pPr>
              <w:spacing w:after="0"/>
              <w:jc w:val="left"/>
            </w:pPr>
            <w:r/>
          </w:p>
        </w:tc>
      </w:tr>
    </w:tbl>
    <w:p>
      <w:pPr>
        <w:spacing w:after="80"/>
      </w:pPr>
    </w:p>
    <w:p>
      <w:pPr>
        <w:keepNext/>
        <w:spacing w:before="120" w:after="40"/>
        <w:jc w:val="center"/>
      </w:pPr>
      <w:r>
        <w:drawing>
          <wp:inline xmlns:a="http://schemas.openxmlformats.org/drawingml/2006/main" xmlns:pic="http://schemas.openxmlformats.org/drawingml/2006/picture">
            <wp:extent cx="5544000" cy="2860000"/>
            <wp:docPr id="4" name="Picture 4"/>
            <wp:cNvGraphicFramePr>
              <a:graphicFrameLocks noChangeAspect="1"/>
            </wp:cNvGraphicFramePr>
            <a:graphic>
              <a:graphicData uri="http://schemas.openxmlformats.org/drawingml/2006/picture">
                <pic:pic>
                  <pic:nvPicPr>
                    <pic:cNvPr id="0" name="07_prioridades_dialogo.png"/>
                    <pic:cNvPicPr/>
                  </pic:nvPicPr>
                  <pic:blipFill>
                    <a:blip r:embed="rId12"/>
                    <a:stretch>
                      <a:fillRect/>
                    </a:stretch>
                  </pic:blipFill>
                  <pic:spPr>
                    <a:xfrm>
                      <a:off x="0" y="0"/>
                      <a:ext cx="5544000" cy="2860000"/>
                    </a:xfrm>
                    <a:prstGeom prst="rect"/>
                  </pic:spPr>
                </pic:pic>
              </a:graphicData>
            </a:graphic>
          </wp:inline>
        </w:drawing>
      </w:r>
    </w:p>
    <w:p>
      <w:pPr>
        <w:spacing w:after="200"/>
        <w:jc w:val="center"/>
      </w:pPr>
      <w:r>
        <w:rPr>
          <w:rFonts w:ascii="Calibri" w:hAnsi="Calibri"/>
          <w:i/>
          <w:color w:val="5F6F6D"/>
          <w:sz w:val="18"/>
        </w:rPr>
        <w:t>Figura 3. El diálogo original (izquierda) y el nuevo, con la elección de prioridad (derecha).</w:t>
      </w:r>
    </w:p>
    <w:p>
      <w:pPr>
        <w:pStyle w:val="Heading2"/>
      </w:pPr>
      <w:r>
        <w:t>Cómo se usa</w:t>
      </w:r>
    </w:p>
    <w:p>
      <w:pPr>
        <w:spacing w:after="60"/>
        <w:ind w:left="340" w:hanging="170"/>
      </w:pPr>
      <w:r>
        <w:rPr>
          <w:rFonts w:ascii="Calibri" w:hAnsi="Calibri"/>
          <w:color w:val="1B2B2A"/>
          <w:sz w:val="22"/>
        </w:rPr>
        <w:t>1. Pulsar el botón redondo con el signo +.</w:t>
      </w:r>
    </w:p>
    <w:p>
      <w:pPr>
        <w:spacing w:after="60"/>
        <w:ind w:left="340" w:hanging="170"/>
      </w:pPr>
      <w:r>
        <w:rPr>
          <w:rFonts w:ascii="Calibri" w:hAnsi="Calibri"/>
          <w:color w:val="1B2B2A"/>
          <w:sz w:val="22"/>
        </w:rPr>
        <w:t>2. Escribir el texto de la tarea.</w:t>
      </w:r>
    </w:p>
    <w:p>
      <w:pPr>
        <w:spacing w:after="60"/>
        <w:ind w:left="340" w:hanging="170"/>
      </w:pPr>
      <w:r>
        <w:rPr>
          <w:rFonts w:ascii="Calibri" w:hAnsi="Calibri"/>
          <w:color w:val="1B2B2A"/>
          <w:sz w:val="22"/>
        </w:rPr>
        <w:t>3. Elegir Baja, Media o Alta.</w:t>
      </w:r>
    </w:p>
    <w:p>
      <w:pPr>
        <w:spacing w:after="60"/>
        <w:ind w:left="340" w:hanging="170"/>
      </w:pPr>
      <w:r>
        <w:rPr>
          <w:rFonts w:ascii="Calibri" w:hAnsi="Calibri"/>
          <w:color w:val="1B2B2A"/>
          <w:sz w:val="22"/>
        </w:rPr>
        <w:t>4. Pulsar SAVE. La tarea aparece en la posición que le corresponde.</w:t>
      </w:r>
    </w:p>
    <w:p>
      <w:pPr>
        <w:spacing w:after="60"/>
        <w:ind w:left="340" w:hanging="170"/>
      </w:pPr>
      <w:r>
        <w:rPr>
          <w:rFonts w:ascii="Calibri" w:hAnsi="Calibri"/>
          <w:color w:val="1B2B2A"/>
          <w:sz w:val="22"/>
        </w:rPr>
        <w:t>5. Para eliminarla, pulsar DELETE. La lista se vuelve a ordenar.</w:t>
      </w:r>
    </w:p>
    <w:p>
      <w:pPr>
        <w:keepNext/>
        <w:spacing w:after="120"/>
        <w:jc w:val="both"/>
      </w:pPr>
      <w:r>
        <w:rPr>
          <w:rFonts w:ascii="Calibri" w:hAnsi="Calibri"/>
          <w:color w:val="1B2B2A"/>
          <w:sz w:val="22"/>
        </w:rPr>
        <w:t>En la lista, el resultado se ve así:</w:t>
      </w:r>
    </w:p>
    <w:p>
      <w:pPr>
        <w:keepNext/>
        <w:spacing w:before="120" w:after="40"/>
        <w:jc w:val="center"/>
      </w:pPr>
      <w:r>
        <w:drawing>
          <wp:inline xmlns:a="http://schemas.openxmlformats.org/drawingml/2006/main" xmlns:pic="http://schemas.openxmlformats.org/drawingml/2006/picture">
            <wp:extent cx="3528000" cy="4736667"/>
            <wp:docPr id="5" name="Picture 5"/>
            <wp:cNvGraphicFramePr>
              <a:graphicFrameLocks noChangeAspect="1"/>
            </wp:cNvGraphicFramePr>
            <a:graphic>
              <a:graphicData uri="http://schemas.openxmlformats.org/drawingml/2006/picture">
                <pic:pic>
                  <pic:nvPicPr>
                    <pic:cNvPr id="0" name="08_prioridades_lista.png"/>
                    <pic:cNvPicPr/>
                  </pic:nvPicPr>
                  <pic:blipFill>
                    <a:blip r:embed="rId13"/>
                    <a:stretch>
                      <a:fillRect/>
                    </a:stretch>
                  </pic:blipFill>
                  <pic:spPr>
                    <a:xfrm>
                      <a:off x="0" y="0"/>
                      <a:ext cx="3528000" cy="4736667"/>
                    </a:xfrm>
                    <a:prstGeom prst="rect"/>
                  </pic:spPr>
                </pic:pic>
              </a:graphicData>
            </a:graphic>
          </wp:inline>
        </w:drawing>
      </w:r>
    </w:p>
    <w:p>
      <w:pPr>
        <w:spacing w:after="200"/>
        <w:jc w:val="center"/>
      </w:pPr>
      <w:r>
        <w:rPr>
          <w:rFonts w:ascii="Calibri" w:hAnsi="Calibri"/>
          <w:i/>
          <w:color w:val="5F6F6D"/>
          <w:sz w:val="18"/>
        </w:rPr>
        <w:t>Figura 4. Lista ordenada por prioridad; el color y la etiqueta identifican cada nivel.</w:t>
      </w:r>
    </w:p>
    <w:p>
      <w:pPr>
        <w:pStyle w:val="Heading2"/>
      </w:pPr>
      <w:r>
        <w:t>Cómo se guarda la prioridad</w:t>
      </w:r>
    </w:p>
    <w:p>
      <w:pPr>
        <w:spacing w:after="120"/>
        <w:jc w:val="both"/>
      </w:pPr>
      <w:r>
        <w:rPr>
          <w:rFonts w:ascii="Calibri" w:hAnsi="Calibri"/>
          <w:color w:val="1B2B2A"/>
          <w:sz w:val="22"/>
        </w:rPr>
        <w:t>Se ha añadido un campo priority a cada tarea. Se guarda un número: 2 para alta, 1 para media y 0 para baja. Si una tarea no tiene valor, se toma 1 (media).</w:t>
      </w:r>
    </w:p>
    <w:tbl>
      <w:tblPr>
        <w:tblW w:type="auto" w:w="0"/>
        <w:jc w:val="center"/>
        <w:tblLayout w:type="fixed"/>
        <w:tblLook w:firstColumn="1" w:firstRow="1" w:lastColumn="0" w:lastRow="0" w:noHBand="0" w:noVBand="1" w:val="04A0"/>
        <w:tblLayout w:type="fixed"/>
        <w:tblBorders>
          <w:top w:val="single" w:sz="4" w:space="0" w:color="E0E7E5"/>
          <w:left w:val="single" w:sz="4" w:space="0" w:color="E0E7E5"/>
          <w:bottom w:val="single" w:sz="4" w:space="0" w:color="E0E7E5"/>
          <w:right w:val="single" w:sz="4" w:space="0" w:color="E0E7E5"/>
          <w:insideH w:val="single" w:sz="4" w:space="0" w:color="E0E7E5"/>
          <w:insideV w:val="single" w:sz="4" w:space="0" w:color="E0E7E5"/>
        </w:tblBorders>
        <w:tblCellMar>
          <w:top w:w="80" w:type="dxa"/>
          <w:left w:w="120" w:type="dxa"/>
          <w:bottom w:w="80" w:type="dxa"/>
          <w:right w:w="120" w:type="dxa"/>
        </w:tblCellMar>
      </w:tblPr>
      <w:tblGrid>
        <w:gridCol w:w="9298"/>
      </w:tblGrid>
      <w:tr>
        <w:tc>
          <w:tcPr>
            <w:tcW w:type="dxa" w:w="9298"/>
            <w:shd w:fill="F4F7F6"/>
          </w:tcPr>
          <w:p>
            <w:pPr>
              <w:spacing w:after="0"/>
            </w:pPr>
            <w:r/>
            <w:r>
              <w:rPr>
                <w:rFonts w:ascii="Consolas" w:hAnsi="Consolas"/>
                <w:color w:val="283734"/>
                <w:sz w:val="18"/>
              </w:rPr>
              <w:t>@ColumnInfo(defaultValue = "1")</w:t>
            </w:r>
          </w:p>
          <w:p>
            <w:pPr>
              <w:spacing w:after="0"/>
            </w:pPr>
            <w:r>
              <w:rPr>
                <w:rFonts w:ascii="Consolas" w:hAnsi="Consolas"/>
                <w:color w:val="283734"/>
                <w:sz w:val="18"/>
              </w:rPr>
              <w:t>private int priority = PRIORITY_MEDIUM;</w:t>
            </w:r>
          </w:p>
        </w:tc>
      </w:tr>
    </w:tbl>
    <w:p>
      <w:pPr>
        <w:spacing w:after="120"/>
      </w:pPr>
    </w:p>
    <w:p>
      <w:pPr>
        <w:spacing w:after="120"/>
        <w:jc w:val="both"/>
      </w:pPr>
      <w:r>
        <w:rPr>
          <w:rFonts w:ascii="Calibri" w:hAnsi="Calibri"/>
          <w:color w:val="1B2B2A"/>
          <w:sz w:val="22"/>
        </w:rPr>
        <w:t>La consulta pide las tareas ordenadas por ese número de mayor a menor. Así no hace falta ordenar la lista a mano cada vez que se abre la aplicación.</w:t>
      </w:r>
    </w:p>
    <w:tbl>
      <w:tblPr>
        <w:tblW w:type="auto" w:w="0"/>
        <w:jc w:val="center"/>
        <w:tblLayout w:type="fixed"/>
        <w:tblLook w:firstColumn="1" w:firstRow="1" w:lastColumn="0" w:lastRow="0" w:noHBand="0" w:noVBand="1" w:val="04A0"/>
        <w:tblLayout w:type="fixed"/>
        <w:tblBorders>
          <w:top w:val="single" w:sz="4" w:space="0" w:color="E0E7E5"/>
          <w:left w:val="single" w:sz="4" w:space="0" w:color="E0E7E5"/>
          <w:bottom w:val="single" w:sz="4" w:space="0" w:color="E0E7E5"/>
          <w:right w:val="single" w:sz="4" w:space="0" w:color="E0E7E5"/>
          <w:insideH w:val="single" w:sz="4" w:space="0" w:color="E0E7E5"/>
          <w:insideV w:val="single" w:sz="4" w:space="0" w:color="E0E7E5"/>
        </w:tblBorders>
        <w:tblCellMar>
          <w:top w:w="80" w:type="dxa"/>
          <w:left w:w="120" w:type="dxa"/>
          <w:bottom w:w="80" w:type="dxa"/>
          <w:right w:w="120" w:type="dxa"/>
        </w:tblCellMar>
      </w:tblPr>
      <w:tblGrid>
        <w:gridCol w:w="9298"/>
      </w:tblGrid>
      <w:tr>
        <w:tc>
          <w:tcPr>
            <w:tcW w:type="dxa" w:w="9298"/>
            <w:shd w:fill="F4F7F6"/>
          </w:tcPr>
          <w:p>
            <w:pPr>
              <w:spacing w:after="0"/>
            </w:pPr>
            <w:r/>
            <w:r>
              <w:rPr>
                <w:rFonts w:ascii="Consolas" w:hAnsi="Consolas"/>
                <w:color w:val="283734"/>
                <w:sz w:val="18"/>
              </w:rPr>
              <w:t>SELECT * FROM ToDoModel</w:t>
            </w:r>
          </w:p>
          <w:p>
            <w:pPr>
              <w:spacing w:after="0"/>
            </w:pPr>
            <w:r>
              <w:rPr>
                <w:rFonts w:ascii="Consolas" w:hAnsi="Consolas"/>
                <w:color w:val="283734"/>
                <w:sz w:val="18"/>
              </w:rPr>
              <w:t>ORDER BY priority DESC, toDoId ASC</w:t>
            </w:r>
          </w:p>
        </w:tc>
      </w:tr>
    </w:tbl>
    <w:p>
      <w:pPr>
        <w:spacing w:after="120"/>
      </w:pPr>
    </w:p>
    <w:p>
      <w:pPr>
        <w:spacing w:after="120"/>
        <w:jc w:val="both"/>
      </w:pPr>
      <w:r>
        <w:rPr>
          <w:rFonts w:ascii="Calibri" w:hAnsi="Calibri"/>
          <w:color w:val="1B2B2A"/>
          <w:sz w:val="22"/>
        </w:rPr>
        <w:t>La base de datos pasa de la versión 1 a la 2. Al abrir la aplicación con datos antiguos, se añade la columna nueva sin borrar nada; las tareas que ya existían quedan en media. Esto se probó con una tarea creada antes del cambio.</w:t>
      </w:r>
    </w:p>
    <w:p>
      <w:pPr>
        <w:spacing w:after="120"/>
        <w:jc w:val="both"/>
      </w:pPr>
      <w:r>
        <w:rPr>
          <w:rFonts w:ascii="Calibri" w:hAnsi="Calibri"/>
          <w:color w:val="1B2B2A"/>
          <w:sz w:val="22"/>
        </w:rPr>
        <w:t>También se ajustó la lista para que se recargue al guardar y al eliminar. De esta forma el orden por prioridad se ve siempre y no se duplican tarjetas.</w:t>
      </w:r>
    </w:p>
    <w:p>
      <w:r>
        <w:br w:type="page"/>
      </w:r>
    </w:p>
    <w:p>
      <w:pPr>
        <w:pStyle w:val="Heading1"/>
      </w:pPr>
      <w:r>
        <w:t>7. Pruebas realizadas</w:t>
      </w:r>
    </w:p>
    <w:p>
      <w:pPr>
        <w:spacing w:after="120"/>
        <w:jc w:val="both"/>
      </w:pPr>
      <w:r>
        <w:rPr>
          <w:rFonts w:ascii="Calibri" w:hAnsi="Calibri"/>
          <w:color w:val="1B2B2A"/>
          <w:sz w:val="22"/>
        </w:rPr>
        <w:t>Las pruebas se hicieron en un emulador Pixel 9 con Android 17 (API 37). Se comprobó el funcionamiento normal, la conservación de los datos y los tres cambios.</w:t>
      </w:r>
    </w:p>
    <w:tbl>
      <w:tblPr>
        <w:tblW w:type="auto" w:w="0"/>
        <w:jc w:val="center"/>
        <w:tblLayout w:type="fixed"/>
        <w:tblLook w:firstColumn="1" w:firstRow="1" w:lastColumn="0" w:lastRow="0" w:noHBand="0" w:noVBand="1" w:val="04A0"/>
        <w:tblLayout w:type="fixed"/>
        <w:tblBorders>
          <w:top w:val="single" w:sz="4" w:space="0" w:color="D2DAD8"/>
          <w:left w:val="single" w:sz="4" w:space="0" w:color="D2DAD8"/>
          <w:bottom w:val="single" w:sz="4" w:space="0" w:color="D2DAD8"/>
          <w:right w:val="single" w:sz="4" w:space="0" w:color="D2DAD8"/>
          <w:insideH w:val="single" w:sz="4" w:space="0" w:color="D2DAD8"/>
          <w:insideV w:val="single" w:sz="4" w:space="0" w:color="D2DAD8"/>
        </w:tblBorders>
        <w:tblCellMar>
          <w:top w:w="40" w:type="dxa"/>
          <w:left w:w="80" w:type="dxa"/>
          <w:bottom w:w="40" w:type="dxa"/>
          <w:right w:w="80" w:type="dxa"/>
        </w:tblCellMar>
      </w:tblPr>
      <w:tblGrid>
        <w:gridCol w:w="3515"/>
        <w:gridCol w:w="4195"/>
        <w:gridCol w:w="1587"/>
      </w:tblGrid>
      <w:tr>
        <w:trPr>
          <w:trHeight w:val="425" w:hRule="atLeast"/>
          <w:tblHeader w:val="true"/>
        </w:trPr>
        <w:tc>
          <w:tcPr>
            <w:tcW w:type="dxa" w:w="3515"/>
            <w:vAlign w:val="center"/>
            <w:shd w:fill="00695C"/>
          </w:tcPr>
          <w:p>
            <w:pPr>
              <w:spacing w:after="0"/>
              <w:jc w:val="left"/>
            </w:pPr>
            <w:r/>
            <w:r>
              <w:rPr>
                <w:rFonts w:ascii="Calibri" w:hAnsi="Calibri"/>
                <w:b/>
                <w:color w:val="FFFFFF"/>
                <w:sz w:val="19"/>
              </w:rPr>
              <w:t>Prueba</w:t>
            </w:r>
          </w:p>
        </w:tc>
        <w:tc>
          <w:tcPr>
            <w:tcW w:type="dxa" w:w="4195"/>
            <w:vAlign w:val="center"/>
            <w:shd w:fill="00695C"/>
          </w:tcPr>
          <w:p>
            <w:pPr>
              <w:spacing w:after="0"/>
              <w:jc w:val="left"/>
            </w:pPr>
            <w:r/>
            <w:r>
              <w:rPr>
                <w:rFonts w:ascii="Calibri" w:hAnsi="Calibri"/>
                <w:b/>
                <w:color w:val="FFFFFF"/>
                <w:sz w:val="19"/>
              </w:rPr>
              <w:t>Resultado esperado</w:t>
            </w:r>
          </w:p>
        </w:tc>
        <w:tc>
          <w:tcPr>
            <w:tcW w:type="dxa" w:w="1587"/>
            <w:vAlign w:val="center"/>
            <w:shd w:fill="00695C"/>
          </w:tcPr>
          <w:p>
            <w:pPr>
              <w:spacing w:after="0"/>
              <w:jc w:val="left"/>
            </w:pPr>
            <w:r/>
            <w:r>
              <w:rPr>
                <w:rFonts w:ascii="Calibri" w:hAnsi="Calibri"/>
                <w:b/>
                <w:color w:val="FFFFFF"/>
                <w:sz w:val="19"/>
              </w:rPr>
              <w:t>Resultado</w:t>
            </w:r>
          </w:p>
        </w:tc>
      </w:tr>
      <w:tr>
        <w:tc>
          <w:tcPr>
            <w:tcW w:type="dxa" w:w="3515"/>
            <w:vAlign w:val="center"/>
          </w:tcPr>
          <w:p>
            <w:pPr>
              <w:spacing w:after="0"/>
              <w:jc w:val="left"/>
            </w:pPr>
            <w:r/>
            <w:r>
              <w:rPr>
                <w:rFonts w:ascii="Calibri" w:hAnsi="Calibri"/>
                <w:b w:val="0"/>
                <w:color w:val="1B2B2A"/>
                <w:sz w:val="19"/>
              </w:rPr>
              <w:t>Abrir la app con una tarea creada antes del cambio</w:t>
            </w:r>
          </w:p>
        </w:tc>
        <w:tc>
          <w:tcPr>
            <w:tcW w:type="dxa" w:w="4195"/>
            <w:vAlign w:val="center"/>
          </w:tcPr>
          <w:p>
            <w:pPr>
              <w:spacing w:after="0"/>
              <w:jc w:val="left"/>
            </w:pPr>
            <w:r/>
            <w:r>
              <w:rPr>
                <w:rFonts w:ascii="Calibri" w:hAnsi="Calibri"/>
                <w:b w:val="0"/>
                <w:color w:val="1B2B2A"/>
                <w:sz w:val="19"/>
              </w:rPr>
              <w:t>La tarea sigue disponible y aparece como Media</w:t>
            </w:r>
          </w:p>
        </w:tc>
        <w:tc>
          <w:tcPr>
            <w:tcW w:type="dxa" w:w="1587"/>
            <w:vAlign w:val="center"/>
          </w:tcPr>
          <w:p>
            <w:pPr>
              <w:spacing w:after="0"/>
              <w:jc w:val="left"/>
            </w:pPr>
            <w:r/>
            <w:r>
              <w:rPr>
                <w:rFonts w:ascii="Calibri" w:hAnsi="Calibri"/>
                <w:b/>
                <w:color w:val="2E7D32"/>
                <w:sz w:val="19"/>
              </w:rPr>
              <w:t>Correcto</w:t>
            </w:r>
          </w:p>
        </w:tc>
      </w:tr>
      <w:tr>
        <w:tc>
          <w:tcPr>
            <w:tcW w:type="dxa" w:w="3515"/>
            <w:vAlign w:val="center"/>
          </w:tcPr>
          <w:p>
            <w:pPr>
              <w:spacing w:after="0"/>
              <w:jc w:val="left"/>
            </w:pPr>
            <w:r/>
            <w:r>
              <w:rPr>
                <w:rFonts w:ascii="Calibri" w:hAnsi="Calibri"/>
                <w:b w:val="0"/>
                <w:color w:val="1B2B2A"/>
                <w:sz w:val="19"/>
              </w:rPr>
              <w:t>Crear una tarea con prioridad Alta</w:t>
            </w:r>
          </w:p>
        </w:tc>
        <w:tc>
          <w:tcPr>
            <w:tcW w:type="dxa" w:w="4195"/>
            <w:vAlign w:val="center"/>
          </w:tcPr>
          <w:p>
            <w:pPr>
              <w:spacing w:after="0"/>
              <w:jc w:val="left"/>
            </w:pPr>
            <w:r/>
            <w:r>
              <w:rPr>
                <w:rFonts w:ascii="Calibri" w:hAnsi="Calibri"/>
                <w:b w:val="0"/>
                <w:color w:val="1B2B2A"/>
                <w:sz w:val="19"/>
              </w:rPr>
              <w:t>Aparece la primera y en rojo</w:t>
            </w:r>
          </w:p>
        </w:tc>
        <w:tc>
          <w:tcPr>
            <w:tcW w:type="dxa" w:w="1587"/>
            <w:vAlign w:val="center"/>
          </w:tcPr>
          <w:p>
            <w:pPr>
              <w:spacing w:after="0"/>
              <w:jc w:val="left"/>
            </w:pPr>
            <w:r/>
            <w:r>
              <w:rPr>
                <w:rFonts w:ascii="Calibri" w:hAnsi="Calibri"/>
                <w:b/>
                <w:color w:val="2E7D32"/>
                <w:sz w:val="19"/>
              </w:rPr>
              <w:t>Correcto</w:t>
            </w:r>
          </w:p>
        </w:tc>
      </w:tr>
      <w:tr>
        <w:tc>
          <w:tcPr>
            <w:tcW w:type="dxa" w:w="3515"/>
            <w:vAlign w:val="center"/>
          </w:tcPr>
          <w:p>
            <w:pPr>
              <w:spacing w:after="0"/>
              <w:jc w:val="left"/>
            </w:pPr>
            <w:r/>
            <w:r>
              <w:rPr>
                <w:rFonts w:ascii="Calibri" w:hAnsi="Calibri"/>
                <w:b w:val="0"/>
                <w:color w:val="1B2B2A"/>
                <w:sz w:val="19"/>
              </w:rPr>
              <w:t>Crear una tarea con prioridad Baja</w:t>
            </w:r>
          </w:p>
        </w:tc>
        <w:tc>
          <w:tcPr>
            <w:tcW w:type="dxa" w:w="4195"/>
            <w:vAlign w:val="center"/>
          </w:tcPr>
          <w:p>
            <w:pPr>
              <w:spacing w:after="0"/>
              <w:jc w:val="left"/>
            </w:pPr>
            <w:r/>
            <w:r>
              <w:rPr>
                <w:rFonts w:ascii="Calibri" w:hAnsi="Calibri"/>
                <w:b w:val="0"/>
                <w:color w:val="1B2B2A"/>
                <w:sz w:val="19"/>
              </w:rPr>
              <w:t>Aparece la última y en verde</w:t>
            </w:r>
          </w:p>
        </w:tc>
        <w:tc>
          <w:tcPr>
            <w:tcW w:type="dxa" w:w="1587"/>
            <w:vAlign w:val="center"/>
          </w:tcPr>
          <w:p>
            <w:pPr>
              <w:spacing w:after="0"/>
              <w:jc w:val="left"/>
            </w:pPr>
            <w:r/>
            <w:r>
              <w:rPr>
                <w:rFonts w:ascii="Calibri" w:hAnsi="Calibri"/>
                <w:b/>
                <w:color w:val="2E7D32"/>
                <w:sz w:val="19"/>
              </w:rPr>
              <w:t>Correcto</w:t>
            </w:r>
          </w:p>
        </w:tc>
      </w:tr>
      <w:tr>
        <w:tc>
          <w:tcPr>
            <w:tcW w:type="dxa" w:w="3515"/>
            <w:vAlign w:val="center"/>
          </w:tcPr>
          <w:p>
            <w:pPr>
              <w:spacing w:after="0"/>
              <w:jc w:val="left"/>
            </w:pPr>
            <w:r/>
            <w:r>
              <w:rPr>
                <w:rFonts w:ascii="Calibri" w:hAnsi="Calibri"/>
                <w:b w:val="0"/>
                <w:color w:val="1B2B2A"/>
                <w:sz w:val="19"/>
              </w:rPr>
              <w:t>Cerrar y volver a abrir la aplicación</w:t>
            </w:r>
          </w:p>
        </w:tc>
        <w:tc>
          <w:tcPr>
            <w:tcW w:type="dxa" w:w="4195"/>
            <w:vAlign w:val="center"/>
          </w:tcPr>
          <w:p>
            <w:pPr>
              <w:spacing w:after="0"/>
              <w:jc w:val="left"/>
            </w:pPr>
            <w:r/>
            <w:r>
              <w:rPr>
                <w:rFonts w:ascii="Calibri" w:hAnsi="Calibri"/>
                <w:b w:val="0"/>
                <w:color w:val="1B2B2A"/>
                <w:sz w:val="19"/>
              </w:rPr>
              <w:t>Se conservan las tareas y sus prioridades</w:t>
            </w:r>
          </w:p>
        </w:tc>
        <w:tc>
          <w:tcPr>
            <w:tcW w:type="dxa" w:w="1587"/>
            <w:vAlign w:val="center"/>
          </w:tcPr>
          <w:p>
            <w:pPr>
              <w:spacing w:after="0"/>
              <w:jc w:val="left"/>
            </w:pPr>
            <w:r/>
            <w:r>
              <w:rPr>
                <w:rFonts w:ascii="Calibri" w:hAnsi="Calibri"/>
                <w:b/>
                <w:color w:val="2E7D32"/>
                <w:sz w:val="19"/>
              </w:rPr>
              <w:t>Correcto</w:t>
            </w:r>
          </w:p>
        </w:tc>
      </w:tr>
      <w:tr>
        <w:tc>
          <w:tcPr>
            <w:tcW w:type="dxa" w:w="3515"/>
            <w:vAlign w:val="center"/>
          </w:tcPr>
          <w:p>
            <w:pPr>
              <w:spacing w:after="0"/>
              <w:jc w:val="left"/>
            </w:pPr>
            <w:r/>
            <w:r>
              <w:rPr>
                <w:rFonts w:ascii="Calibri" w:hAnsi="Calibri"/>
                <w:b w:val="0"/>
                <w:color w:val="1B2B2A"/>
                <w:sz w:val="19"/>
              </w:rPr>
              <w:t>Eliminar una tarea</w:t>
            </w:r>
          </w:p>
        </w:tc>
        <w:tc>
          <w:tcPr>
            <w:tcW w:type="dxa" w:w="4195"/>
            <w:vAlign w:val="center"/>
          </w:tcPr>
          <w:p>
            <w:pPr>
              <w:spacing w:after="0"/>
              <w:jc w:val="left"/>
            </w:pPr>
            <w:r/>
            <w:r>
              <w:rPr>
                <w:rFonts w:ascii="Calibri" w:hAnsi="Calibri"/>
                <w:b w:val="0"/>
                <w:color w:val="1B2B2A"/>
                <w:sz w:val="19"/>
              </w:rPr>
              <w:t>Desaparece y la lista se vuelve a ordenar</w:t>
            </w:r>
          </w:p>
        </w:tc>
        <w:tc>
          <w:tcPr>
            <w:tcW w:type="dxa" w:w="1587"/>
            <w:vAlign w:val="center"/>
          </w:tcPr>
          <w:p>
            <w:pPr>
              <w:spacing w:after="0"/>
              <w:jc w:val="left"/>
            </w:pPr>
            <w:r/>
            <w:r>
              <w:rPr>
                <w:rFonts w:ascii="Calibri" w:hAnsi="Calibri"/>
                <w:b/>
                <w:color w:val="2E7D32"/>
                <w:sz w:val="19"/>
              </w:rPr>
              <w:t>Correcto</w:t>
            </w:r>
          </w:p>
        </w:tc>
      </w:tr>
      <w:tr>
        <w:tc>
          <w:tcPr>
            <w:tcW w:type="dxa" w:w="3515"/>
            <w:vAlign w:val="center"/>
          </w:tcPr>
          <w:p>
            <w:pPr>
              <w:spacing w:after="0"/>
              <w:jc w:val="left"/>
            </w:pPr>
            <w:r/>
            <w:r>
              <w:rPr>
                <w:rFonts w:ascii="Calibri" w:hAnsi="Calibri"/>
                <w:b w:val="0"/>
                <w:color w:val="1B2B2A"/>
                <w:sz w:val="19"/>
              </w:rPr>
              <w:t>Abrir Acerca de desde el menú</w:t>
            </w:r>
          </w:p>
        </w:tc>
        <w:tc>
          <w:tcPr>
            <w:tcW w:type="dxa" w:w="4195"/>
            <w:vAlign w:val="center"/>
          </w:tcPr>
          <w:p>
            <w:pPr>
              <w:spacing w:after="0"/>
              <w:jc w:val="left"/>
            </w:pPr>
            <w:r/>
            <w:r>
              <w:rPr>
                <w:rFonts w:ascii="Calibri" w:hAnsi="Calibri"/>
                <w:b w:val="0"/>
                <w:color w:val="1B2B2A"/>
                <w:sz w:val="19"/>
              </w:rPr>
              <w:t>Se abre la pantalla y se puede volver</w:t>
            </w:r>
          </w:p>
        </w:tc>
        <w:tc>
          <w:tcPr>
            <w:tcW w:type="dxa" w:w="1587"/>
            <w:vAlign w:val="center"/>
          </w:tcPr>
          <w:p>
            <w:pPr>
              <w:spacing w:after="0"/>
              <w:jc w:val="left"/>
            </w:pPr>
            <w:r/>
            <w:r>
              <w:rPr>
                <w:rFonts w:ascii="Calibri" w:hAnsi="Calibri"/>
                <w:b/>
                <w:color w:val="2E7D32"/>
                <w:sz w:val="19"/>
              </w:rPr>
              <w:t>Correcto</w:t>
            </w:r>
          </w:p>
        </w:tc>
      </w:tr>
      <w:tr>
        <w:tc>
          <w:tcPr>
            <w:tcW w:type="dxa" w:w="3515"/>
            <w:vAlign w:val="center"/>
          </w:tcPr>
          <w:p>
            <w:pPr>
              <w:spacing w:after="0"/>
              <w:jc w:val="left"/>
            </w:pPr>
            <w:r/>
            <w:r>
              <w:rPr>
                <w:rFonts w:ascii="Calibri" w:hAnsi="Calibri"/>
                <w:b w:val="0"/>
                <w:color w:val="1B2B2A"/>
                <w:sz w:val="19"/>
              </w:rPr>
              <w:t>Revisar los colores</w:t>
            </w:r>
          </w:p>
        </w:tc>
        <w:tc>
          <w:tcPr>
            <w:tcW w:type="dxa" w:w="4195"/>
            <w:vAlign w:val="center"/>
          </w:tcPr>
          <w:p>
            <w:pPr>
              <w:spacing w:after="0"/>
              <w:jc w:val="left"/>
            </w:pPr>
            <w:r/>
            <w:r>
              <w:rPr>
                <w:rFonts w:ascii="Calibri" w:hAnsi="Calibri"/>
                <w:b w:val="0"/>
                <w:color w:val="1B2B2A"/>
                <w:sz w:val="19"/>
              </w:rPr>
              <w:t>Barra, fondo, tarjetas, botón y DELETE usan la nueva paleta</w:t>
            </w:r>
          </w:p>
        </w:tc>
        <w:tc>
          <w:tcPr>
            <w:tcW w:type="dxa" w:w="1587"/>
            <w:vAlign w:val="center"/>
          </w:tcPr>
          <w:p>
            <w:pPr>
              <w:spacing w:after="0"/>
              <w:jc w:val="left"/>
            </w:pPr>
            <w:r/>
            <w:r>
              <w:rPr>
                <w:rFonts w:ascii="Calibri" w:hAnsi="Calibri"/>
                <w:b/>
                <w:color w:val="2E7D32"/>
                <w:sz w:val="19"/>
              </w:rPr>
              <w:t>Correcto</w:t>
            </w:r>
          </w:p>
        </w:tc>
      </w:tr>
    </w:tbl>
    <w:p>
      <w:pPr>
        <w:spacing w:after="80"/>
      </w:pPr>
    </w:p>
    <w:p>
      <w:pPr>
        <w:spacing w:after="120"/>
        <w:jc w:val="both"/>
      </w:pPr>
      <w:r>
        <w:rPr>
          <w:rFonts w:ascii="Calibri" w:hAnsi="Calibri"/>
          <w:color w:val="1B2B2A"/>
          <w:sz w:val="22"/>
        </w:rPr>
        <w:t>Las capturas de las figuras 1 a 4 se tomaron del emulador y muestran el resultado real de la aplicación.</w:t>
      </w:r>
    </w:p>
    <w:p>
      <w:pPr>
        <w:pStyle w:val="Heading1"/>
      </w:pPr>
      <w:r>
        <w:t>8. Cómo abrir y ejecutar el proyecto</w:t>
      </w:r>
    </w:p>
    <w:p>
      <w:pPr>
        <w:pStyle w:val="Heading2"/>
      </w:pPr>
      <w:r>
        <w:t>Requisitos</w:t>
      </w:r>
    </w:p>
    <w:p>
      <w:pPr>
        <w:pStyle w:val="ListBullet"/>
        <w:spacing w:after="60"/>
      </w:pPr>
      <w:r>
        <w:rPr>
          <w:rFonts w:ascii="Calibri" w:hAnsi="Calibri"/>
          <w:color w:val="1B2B2A"/>
          <w:sz w:val="22"/>
        </w:rPr>
        <w:t>Android Studio actualizado.</w:t>
      </w:r>
    </w:p>
    <w:p>
      <w:pPr>
        <w:pStyle w:val="ListBullet"/>
        <w:spacing w:after="60"/>
      </w:pPr>
      <w:r>
        <w:rPr>
          <w:rFonts w:ascii="Calibri" w:hAnsi="Calibri"/>
          <w:color w:val="1B2B2A"/>
          <w:sz w:val="22"/>
        </w:rPr>
        <w:t>SDK de Android 36 instalado.</w:t>
      </w:r>
    </w:p>
    <w:p>
      <w:pPr>
        <w:pStyle w:val="ListBullet"/>
        <w:spacing w:after="60"/>
      </w:pPr>
      <w:r>
        <w:rPr>
          <w:rFonts w:ascii="Calibri" w:hAnsi="Calibri"/>
          <w:color w:val="1B2B2A"/>
          <w:sz w:val="22"/>
        </w:rPr>
        <w:t>Un emulador o un teléfono con Android 6.0 o superior.</w:t>
      </w:r>
    </w:p>
    <w:p>
      <w:pPr>
        <w:pStyle w:val="ListBullet"/>
        <w:spacing w:after="60"/>
      </w:pPr>
      <w:r>
        <w:rPr>
          <w:rFonts w:ascii="Calibri" w:hAnsi="Calibri"/>
          <w:color w:val="1B2B2A"/>
          <w:sz w:val="22"/>
        </w:rPr>
        <w:t>Conexión a Internet la primera vez, para descargar las dependencias.</w:t>
      </w:r>
    </w:p>
    <w:p>
      <w:pPr>
        <w:pStyle w:val="Heading2"/>
      </w:pPr>
      <w:r>
        <w:t>Pasos</w:t>
      </w:r>
    </w:p>
    <w:p>
      <w:pPr>
        <w:spacing w:after="60"/>
        <w:ind w:left="340" w:hanging="170"/>
      </w:pPr>
      <w:r>
        <w:rPr>
          <w:rFonts w:ascii="Calibri" w:hAnsi="Calibri"/>
          <w:color w:val="1B2B2A"/>
          <w:sz w:val="22"/>
        </w:rPr>
        <w:t>1. Descargar o clonar el repositorio.</w:t>
      </w:r>
    </w:p>
    <w:p>
      <w:pPr>
        <w:spacing w:after="60"/>
        <w:ind w:left="340" w:hanging="170"/>
      </w:pPr>
      <w:r>
        <w:rPr>
          <w:rFonts w:ascii="Calibri" w:hAnsi="Calibri"/>
          <w:color w:val="1B2B2A"/>
          <w:sz w:val="22"/>
        </w:rPr>
        <w:t>2. Abrir la carpeta Practica10_TodoRoom con Android Studio.</w:t>
      </w:r>
    </w:p>
    <w:p>
      <w:pPr>
        <w:spacing w:after="60"/>
        <w:ind w:left="340" w:hanging="170"/>
      </w:pPr>
      <w:r>
        <w:rPr>
          <w:rFonts w:ascii="Calibri" w:hAnsi="Calibri"/>
          <w:color w:val="1B2B2A"/>
          <w:sz w:val="22"/>
        </w:rPr>
        <w:t>3. Esperar a que termine la sincronización de Gradle.</w:t>
      </w:r>
    </w:p>
    <w:p>
      <w:pPr>
        <w:spacing w:after="60"/>
        <w:ind w:left="340" w:hanging="170"/>
      </w:pPr>
      <w:r>
        <w:rPr>
          <w:rFonts w:ascii="Calibri" w:hAnsi="Calibri"/>
          <w:color w:val="1B2B2A"/>
          <w:sz w:val="22"/>
        </w:rPr>
        <w:t>4. Elegir el módulo app y un emulador o dispositivo.</w:t>
      </w:r>
    </w:p>
    <w:p>
      <w:pPr>
        <w:spacing w:after="60"/>
        <w:ind w:left="340" w:hanging="170"/>
      </w:pPr>
      <w:r>
        <w:rPr>
          <w:rFonts w:ascii="Calibri" w:hAnsi="Calibri"/>
          <w:color w:val="1B2B2A"/>
          <w:sz w:val="22"/>
        </w:rPr>
        <w:t>5. Pulsar Run.</w:t>
      </w:r>
    </w:p>
    <w:p>
      <w:pPr>
        <w:spacing w:after="120"/>
        <w:jc w:val="both"/>
      </w:pPr>
      <w:r>
        <w:rPr>
          <w:rFonts w:ascii="Calibri" w:hAnsi="Calibri"/>
          <w:color w:val="1B2B2A"/>
          <w:sz w:val="22"/>
        </w:rPr>
        <w:t>Repositorio: github.com/MarioRapSan/Practica10_TodoRoom</w:t>
      </w:r>
    </w:p>
    <w:p>
      <w:pPr>
        <w:spacing w:after="120"/>
        <w:jc w:val="both"/>
      </w:pPr>
      <w:r>
        <w:rPr>
          <w:rFonts w:ascii="Calibri" w:hAnsi="Calibri"/>
          <w:color w:val="1B2B2A"/>
          <w:sz w:val="22"/>
        </w:rPr>
        <w:t>Aplicación original: github.com/AyatKhraisat/RoomExample</w:t>
      </w:r>
    </w:p>
    <w:p>
      <w:pPr>
        <w:spacing w:after="120"/>
        <w:jc w:val="both"/>
      </w:pPr>
      <w:r>
        <w:rPr>
          <w:rFonts w:ascii="Calibri" w:hAnsi="Calibri"/>
          <w:color w:val="5F6F6D"/>
          <w:sz w:val="19"/>
        </w:rPr>
        <w:t>Nota: el proyecto original es de 2018. Para que abriera con Android Studio actual se actualizaron las herramientas de compilación (Gradle, AndroidX y Room). Es un ajuste necesario para compilar, no un cambio de funcionamiento ni una de las tres modificaciones de la práctica.</w:t>
      </w:r>
    </w:p>
    <w:p>
      <w:r>
        <w:br w:type="page"/>
      </w:r>
    </w:p>
    <w:p>
      <w:pPr>
        <w:pStyle w:val="Heading1"/>
      </w:pPr>
      <w:r>
        <w:t>9. Conclusiones</w:t>
      </w:r>
    </w:p>
    <w:p>
      <w:pPr>
        <w:spacing w:after="120"/>
        <w:jc w:val="both"/>
      </w:pPr>
      <w:r>
        <w:rPr>
          <w:rFonts w:ascii="Calibri" w:hAnsi="Calibri"/>
          <w:color w:val="1B2B2A"/>
          <w:sz w:val="22"/>
        </w:rPr>
        <w:t>Se han conseguido los tres objetivos de la práctica: la aplicación tiene una pantalla «Acerca de», usa una paleta de colores nueva y permite asignar prioridades a las tareas. Además, la lista se ordena según esa prioridad y los datos antiguos se conservan.</w:t>
      </w:r>
    </w:p>
    <w:p>
      <w:pPr>
        <w:spacing w:after="120"/>
        <w:jc w:val="both"/>
      </w:pPr>
      <w:r>
        <w:rPr>
          <w:rFonts w:ascii="Calibri" w:hAnsi="Calibri"/>
          <w:color w:val="1B2B2A"/>
          <w:sz w:val="22"/>
        </w:rPr>
        <w:t>El funcionamiento básico no se ha roto: se pueden seguir creando tareas, viéndolas en la lista y eliminándolas. Las tareas que ya existían antes del cambio aparecen como media, sin tener que volver a escribirlas.</w:t>
      </w:r>
    </w:p>
    <w:p>
      <w:pPr>
        <w:spacing w:after="120"/>
        <w:jc w:val="both"/>
      </w:pPr>
      <w:r>
        <w:rPr>
          <w:rFonts w:ascii="Calibri" w:hAnsi="Calibri"/>
          <w:color w:val="1B2B2A"/>
          <w:sz w:val="22"/>
        </w:rPr>
        <w:t>Esta práctica me ha servido para trabajar con un proyecto que no había escrito yo, entender cómo están separadas las pantallas, los datos y la base de datos, y hacer cambios sin rehacer la aplicación entera. También he comprobado la importancia de probar los cambios en un emulador y de cuidar los colores para que la información se lea bien.</w:t>
      </w:r>
    </w:p>
    <w:p>
      <w:pPr>
        <w:pStyle w:val="Heading1"/>
      </w:pPr>
      <w:r>
        <w:t>10. Enlaces y autoría</w:t>
      </w:r>
    </w:p>
    <w:p>
      <w:pPr>
        <w:pStyle w:val="Heading2"/>
      </w:pPr>
      <w:r>
        <w:t>Repositorios</w:t>
      </w:r>
    </w:p>
    <w:p>
      <w:pPr>
        <w:spacing w:after="120"/>
        <w:jc w:val="both"/>
      </w:pPr>
      <w:r>
        <w:rPr>
          <w:rFonts w:ascii="Calibri" w:hAnsi="Calibri"/>
          <w:color w:val="1B2B2A"/>
          <w:sz w:val="22"/>
        </w:rPr>
        <w:t>Aplicación original: github.com/AyatKhraisat/RoomExample</w:t>
      </w:r>
    </w:p>
    <w:p>
      <w:pPr>
        <w:spacing w:after="120"/>
        <w:jc w:val="both"/>
      </w:pPr>
      <w:r>
        <w:rPr>
          <w:rFonts w:ascii="Calibri" w:hAnsi="Calibri"/>
          <w:color w:val="1B2B2A"/>
          <w:sz w:val="22"/>
        </w:rPr>
        <w:t>Versión modificada: github.com/MarioRapSan/Practica10_TodoRoom</w:t>
      </w:r>
    </w:p>
    <w:p>
      <w:pPr>
        <w:pStyle w:val="Heading2"/>
      </w:pPr>
      <w:r>
        <w:t>Documentación</w:t>
      </w:r>
    </w:p>
    <w:p>
      <w:pPr>
        <w:spacing w:after="120"/>
        <w:jc w:val="both"/>
      </w:pPr>
      <w:r>
        <w:rPr>
          <w:rFonts w:ascii="Calibri" w:hAnsi="Calibri"/>
          <w:color w:val="1B2B2A"/>
          <w:sz w:val="22"/>
        </w:rPr>
        <w:t>Room en Android: developer.android.com/training/data-storage/room</w:t>
      </w:r>
    </w:p>
    <w:p>
      <w:pPr>
        <w:pStyle w:val="Heading2"/>
      </w:pPr>
      <w:r>
        <w:t>Autoría</w:t>
      </w:r>
    </w:p>
    <w:p>
      <w:pPr>
        <w:spacing w:after="120"/>
        <w:jc w:val="both"/>
      </w:pPr>
      <w:r>
        <w:rPr>
          <w:rFonts w:ascii="Calibri" w:hAnsi="Calibri"/>
          <w:color w:val="1B2B2A"/>
          <w:sz w:val="22"/>
        </w:rPr>
        <w:t>Aplicación original: Ayat Khraisat.</w:t>
      </w:r>
    </w:p>
    <w:p>
      <w:pPr>
        <w:spacing w:after="120"/>
        <w:jc w:val="both"/>
      </w:pPr>
      <w:r>
        <w:rPr>
          <w:rFonts w:ascii="Calibri" w:hAnsi="Calibri"/>
          <w:color w:val="1B2B2A"/>
          <w:sz w:val="22"/>
        </w:rPr>
        <w:t>Modificación y memoria: Mario Rapado Sánchez.</w:t>
      </w:r>
    </w:p>
    <w:p>
      <w:pPr>
        <w:spacing w:after="120"/>
        <w:jc w:val="both"/>
      </w:pPr>
      <w:r>
        <w:rPr>
          <w:rFonts w:ascii="Calibri" w:hAnsi="Calibri"/>
          <w:color w:val="1B2B2A"/>
          <w:sz w:val="22"/>
        </w:rPr>
        <w:t>Licencia del proyecto original: Apache 2.0.</w:t>
      </w:r>
    </w:p>
    <w:p>
      <w:pPr>
        <w:spacing w:after="120"/>
        <w:jc w:val="both"/>
      </w:pPr>
      <w:r>
        <w:rPr>
          <w:rFonts w:ascii="Calibri" w:hAnsi="Calibri"/>
          <w:color w:val="1B2B2A"/>
          <w:sz w:val="22"/>
        </w:rPr>
        <w:t>Octubre de 2026.</w:t>
      </w:r>
    </w:p>
    <w:sectPr w:rsidR="00FC693F" w:rsidRPr="0006063C" w:rsidSect="00034616">
      <w:headerReference w:type="default" r:id="rId14"/>
      <w:footerReference w:type="default" r:id="rId15"/>
      <w:pgSz w:w="11906" w:h="16838"/>
      <w:pgMar w:top="1191" w:right="1247" w:bottom="1134" w:left="1247" w:header="567" w:footer="56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F6F6D"/>
        <w:sz w:val="18"/>
      </w:rPr>
      <w:t xml:space="preserve">Página </w:t>
    </w:r>
    <w:r>
      <w:fldChar w:fldCharType="begin"/>
      <w:instrText xml:space="preserve"> PAGE </w:instrText>
      <w:fldChar w:fldCharType="separate"/>
      <w:t>1</w:t>
      <w:fldChar w:fldCharType="end"/>
    </w:r>
    <w:r>
      <w:rPr>
        <w:rFonts w:ascii="Calibri" w:hAnsi="Calibri"/>
        <w:color w:val="5F6F6D"/>
        <w:sz w:val="18"/>
      </w:rPr>
      <w:t xml:space="preserve"> de </w:t>
    </w:r>
    <w:r>
      <w:fldChar w:fldCharType="begin"/>
      <w:instrText xml:space="preserve"> NUMPAGES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5F6F6D"/>
        <w:sz w:val="17"/>
      </w:rPr>
      <w:t>PMDM · Práctica 10 · Mario Rapado Sánchez</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color w:val="1B2B2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40"/>
      <w:outlineLvl w:val="0"/>
    </w:pPr>
    <w:rPr>
      <w:rFonts w:asciiTheme="majorHAnsi" w:eastAsiaTheme="majorEastAsia" w:hAnsiTheme="majorHAnsi" w:cstheme="majorBidi" w:ascii="Calibri" w:hAnsi="Calibri"/>
      <w:b/>
      <w:bCs/>
      <w:color w:val="00695C"/>
      <w:sz w:val="36"/>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Calibri" w:hAnsi="Calibri"/>
      <w:b/>
      <w:bCs/>
      <w:color w:val="004D40"/>
      <w:sz w:val="28"/>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E651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header" Target="header1.xml"/><Relationship Id="rId15"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Práctica 10 - Aplicación de tareas con Room</dc:title>
  <dc:subject>Memoria de los tres cambios de la Práctica 10</dc:subject>
  <dc:creator>Mario Rapado Sánchez</dc:creator>
  <cp:keywords>Android, Room, Java, prioridades, paleta</cp:keywords>
  <dc:description>Documento editable generado para la Práctica 10.</dc:description>
  <cp:lastModifiedBy/>
  <cp:revision>1</cp:revision>
  <dcterms:created xsi:type="dcterms:W3CDTF">2013-12-23T23:15:00Z</dcterms:created>
  <dcterms:modified xsi:type="dcterms:W3CDTF">2013-12-23T23:15:00Z</dcterms:modified>
  <cp:category/>
</cp:coreProperties>
</file>