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Dear Sprocket Central,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My name is Mario Paul and I am a Data Science intern for KPMG.</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 was tasked with assessing the three datasets on customer demographics, addresses, and transaction data in the past three months that we have received from you. This is a process that is done before we begin to work with any data we receive to ensure we can get the most accurate results and answers we are seeking.</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The below table highlights the summary statistics from the three datasets received. Please let us know if the figures are not aligned with your understanding.</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475"/>
        <w:gridCol w:w="2205"/>
        <w:tblGridChange w:id="0">
          <w:tblGrid>
            <w:gridCol w:w="2340"/>
            <w:gridCol w:w="2340"/>
            <w:gridCol w:w="2475"/>
            <w:gridCol w:w="22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of Records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Distinct Customer ID’s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Data Recieved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04/25/2020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04/25/2020</w:t>
            </w:r>
          </w:p>
        </w:tc>
      </w:tr>
    </w:tbl>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Notable data quality issues that were encountered and the methods used to mitigate the identified data inconsistencies are as follows. Furthermore, recommendations have been provided to avoid the re-occurrence of data quality issues and improve the accuracy of the underlying data used to drive business decisions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Customer Demographic:</w:t>
      </w:r>
    </w:p>
    <w:p w:rsidR="00000000" w:rsidDel="00000000" w:rsidP="00000000" w:rsidRDefault="00000000" w:rsidRPr="00000000" w14:paraId="0000001E">
      <w:pPr>
        <w:rPr>
          <w:rFonts w:ascii="Times New Roman" w:cs="Times New Roman" w:eastAsia="Times New Roman" w:hAnsi="Times New Roman"/>
          <w:b w:val="1"/>
          <w:color w:val="333333"/>
          <w:sz w:val="28"/>
          <w:szCs w:val="28"/>
          <w:highlight w:val="white"/>
        </w:rPr>
      </w:pPr>
      <w:r w:rsidDel="00000000" w:rsidR="00000000" w:rsidRPr="00000000">
        <w:rPr>
          <w:rFonts w:ascii="Times New Roman" w:cs="Times New Roman" w:eastAsia="Times New Roman" w:hAnsi="Times New Roman"/>
          <w:b w:val="1"/>
          <w:color w:val="333333"/>
          <w:sz w:val="28"/>
          <w:szCs w:val="28"/>
          <w:highlight w:val="white"/>
          <w:rtl w:val="0"/>
        </w:rPr>
        <w:t xml:space="preserve">Not Accurate:</w:t>
      </w:r>
    </w:p>
    <w:p w:rsidR="00000000" w:rsidDel="00000000" w:rsidP="00000000" w:rsidRDefault="00000000" w:rsidRPr="00000000" w14:paraId="0000001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Jephthah Bachmann DOB claims he was born in 1843</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Consistent:</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entry is ‘Femal’</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entry is ‘M’</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entry is F</w:t>
      </w:r>
    </w:p>
    <w:p w:rsidR="00000000" w:rsidDel="00000000" w:rsidP="00000000" w:rsidRDefault="00000000" w:rsidRPr="00000000" w14:paraId="0000002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Valid:</w:t>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 entries are ‘U’</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Completeness: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following Columns have missing / null values:</w:t>
      </w:r>
    </w:p>
    <w:p w:rsidR="00000000" w:rsidDel="00000000" w:rsidP="00000000" w:rsidRDefault="00000000" w:rsidRPr="00000000" w14:paraId="0000002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Last_name</w:t>
        <w:tab/>
        <w:tab/>
        <w:tab/>
        <w:t xml:space="preserve">           125  (0.03125%)</w:t>
      </w:r>
    </w:p>
    <w:p w:rsidR="00000000" w:rsidDel="00000000" w:rsidP="00000000" w:rsidRDefault="00000000" w:rsidRPr="00000000" w14:paraId="0000002A">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DOB</w:t>
        <w:tab/>
        <w:tab/>
        <w:tab/>
        <w:tab/>
        <w:t xml:space="preserve">             87  (0.02175%)</w:t>
      </w:r>
    </w:p>
    <w:p w:rsidR="00000000" w:rsidDel="00000000" w:rsidP="00000000" w:rsidRDefault="00000000" w:rsidRPr="00000000" w14:paraId="0000002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Job_title</w:t>
        <w:tab/>
        <w:tab/>
        <w:tab/>
        <w:t xml:space="preserve">           506  (0.12650%)</w:t>
      </w:r>
    </w:p>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Job_industry_category</w:t>
        <w:tab/>
        <w:t xml:space="preserve">           656  (0.16400%)</w:t>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                               </w:t>
        <w:tab/>
        <w:t xml:space="preserve">           302  (0.07550%)</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tenure                                 </w:t>
        <w:tab/>
        <w:tab/>
        <w:t xml:space="preserve"> 87  (0.02175%)</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Current:</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ab/>
        <w:t xml:space="preserve">Two of the customers are deceased, Josey St. Quentin and Kurtis Morson.</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Relevancy:</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column is not relevant.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hd w:fill="ffffff" w:val="clear"/>
        <w:spacing w:after="160" w:lineRule="auto"/>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color w:val="333333"/>
          <w:sz w:val="36"/>
          <w:szCs w:val="36"/>
          <w:rtl w:val="0"/>
        </w:rPr>
        <w:t xml:space="preserve">Customer Addresses</w:t>
      </w:r>
    </w:p>
    <w:p w:rsidR="00000000" w:rsidDel="00000000" w:rsidP="00000000" w:rsidRDefault="00000000" w:rsidRPr="00000000" w14:paraId="00000037">
      <w:pPr>
        <w:rPr>
          <w:rFonts w:ascii="Times New Roman" w:cs="Times New Roman" w:eastAsia="Times New Roman" w:hAnsi="Times New Roman"/>
          <w:b w:val="1"/>
          <w:color w:val="333333"/>
          <w:sz w:val="36"/>
          <w:szCs w:val="36"/>
        </w:rPr>
      </w:pPr>
      <w:r w:rsidDel="00000000" w:rsidR="00000000" w:rsidRPr="00000000">
        <w:rPr>
          <w:rFonts w:ascii="Times New Roman" w:cs="Times New Roman" w:eastAsia="Times New Roman" w:hAnsi="Times New Roman"/>
          <w:b w:val="1"/>
          <w:sz w:val="28"/>
          <w:szCs w:val="28"/>
          <w:rtl w:val="0"/>
        </w:rPr>
        <w:t xml:space="preserve">Not Consistent:</w:t>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Customer_id’s not consistent</w:t>
      </w:r>
    </w:p>
    <w:p w:rsidR="00000000" w:rsidDel="00000000" w:rsidP="00000000" w:rsidRDefault="00000000" w:rsidRPr="00000000" w14:paraId="00000039">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 house / building numbers are not consistent. Some single digit numbers have a 0 in the front of them and some do not.</w:t>
      </w:r>
    </w:p>
    <w:p w:rsidR="00000000" w:rsidDel="00000000" w:rsidP="00000000" w:rsidRDefault="00000000" w:rsidRPr="00000000" w14:paraId="0000003A">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 addresses are not correct. Some addresses start with the number 0 </w:t>
      </w:r>
    </w:p>
    <w:p w:rsidR="00000000" w:rsidDel="00000000" w:rsidP="00000000" w:rsidRDefault="00000000" w:rsidRPr="00000000" w14:paraId="0000003B">
      <w:pP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sz w:val="28"/>
          <w:szCs w:val="28"/>
          <w:rtl w:val="0"/>
        </w:rPr>
        <w:t xml:space="preserve">Relevancy:</w:t>
      </w:r>
      <w:r w:rsidDel="00000000" w:rsidR="00000000" w:rsidRPr="00000000">
        <w:rPr>
          <w:rtl w:val="0"/>
        </w:rPr>
      </w:r>
    </w:p>
    <w:p w:rsidR="00000000" w:rsidDel="00000000" w:rsidP="00000000" w:rsidRDefault="00000000" w:rsidRPr="00000000" w14:paraId="0000003C">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Property_valuation column is not revellant. Has nothing to do with address information.</w:t>
      </w:r>
    </w:p>
    <w:p w:rsidR="00000000" w:rsidDel="00000000" w:rsidP="00000000" w:rsidRDefault="00000000" w:rsidRPr="00000000" w14:paraId="0000003D">
      <w:pPr>
        <w:shd w:fill="ffffff" w:val="clear"/>
        <w:spacing w:after="1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Country column is not needed since all entries are from the same country.</w:t>
      </w:r>
    </w:p>
    <w:p w:rsidR="00000000" w:rsidDel="00000000" w:rsidP="00000000" w:rsidRDefault="00000000" w:rsidRPr="00000000" w14:paraId="0000003E">
      <w:pPr>
        <w:shd w:fill="ffffff" w:val="clear"/>
        <w:spacing w:after="16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Transaction data</w:t>
      </w:r>
    </w:p>
    <w:p w:rsidR="00000000" w:rsidDel="00000000" w:rsidP="00000000" w:rsidRDefault="00000000" w:rsidRPr="00000000" w14:paraId="0000003F">
      <w:pPr>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sz w:val="28"/>
          <w:szCs w:val="28"/>
          <w:rtl w:val="0"/>
        </w:rPr>
        <w:t xml:space="preserve">Completeness: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following Columns have missing / null values:</w:t>
      </w:r>
      <w:r w:rsidDel="00000000" w:rsidR="00000000" w:rsidRPr="00000000">
        <w:rPr>
          <w:rtl w:val="0"/>
        </w:rPr>
      </w:r>
    </w:p>
    <w:p w:rsidR="00000000" w:rsidDel="00000000" w:rsidP="00000000" w:rsidRDefault="00000000" w:rsidRPr="00000000" w14:paraId="00000040">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online_order                    360</w:t>
        <w:tab/>
        <w:t xml:space="preserve">(0.01800%)</w:t>
      </w:r>
    </w:p>
    <w:p w:rsidR="00000000" w:rsidDel="00000000" w:rsidP="00000000" w:rsidRDefault="00000000" w:rsidRPr="00000000" w14:paraId="00000041">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brand                                     197   (0.00985%)</w:t>
      </w:r>
    </w:p>
    <w:p w:rsidR="00000000" w:rsidDel="00000000" w:rsidP="00000000" w:rsidRDefault="00000000" w:rsidRPr="00000000" w14:paraId="00000042">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product_line                     197</w:t>
        <w:tab/>
        <w:t xml:space="preserve">(0.00985%)</w:t>
      </w:r>
    </w:p>
    <w:p w:rsidR="00000000" w:rsidDel="00000000" w:rsidP="00000000" w:rsidRDefault="00000000" w:rsidRPr="00000000" w14:paraId="00000043">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product_class                    197</w:t>
        <w:tab/>
        <w:t xml:space="preserve">(0.00985%)</w:t>
      </w:r>
    </w:p>
    <w:p w:rsidR="00000000" w:rsidDel="00000000" w:rsidP="00000000" w:rsidRDefault="00000000" w:rsidRPr="00000000" w14:paraId="00000044">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product_size                     197</w:t>
        <w:tab/>
        <w:t xml:space="preserve">(0.00985%)</w:t>
      </w:r>
    </w:p>
    <w:p w:rsidR="00000000" w:rsidDel="00000000" w:rsidP="00000000" w:rsidRDefault="00000000" w:rsidRPr="00000000" w14:paraId="00000045">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standard_cost                    197</w:t>
        <w:tab/>
        <w:t xml:space="preserve">(0.00985%)</w:t>
      </w:r>
    </w:p>
    <w:p w:rsidR="00000000" w:rsidDel="00000000" w:rsidP="00000000" w:rsidRDefault="00000000" w:rsidRPr="00000000" w14:paraId="00000046">
      <w:pPr>
        <w:shd w:fill="ffffff" w:val="clear"/>
        <w:spacing w:after="16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product_first_sold_date    197</w:t>
        <w:tab/>
        <w:t xml:space="preserve">(0.00985%)</w:t>
      </w:r>
    </w:p>
    <w:p w:rsidR="00000000" w:rsidDel="00000000" w:rsidP="00000000" w:rsidRDefault="00000000" w:rsidRPr="00000000" w14:paraId="00000047">
      <w:pPr>
        <w:shd w:fill="ffffff" w:val="clear"/>
        <w:spacing w:after="1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Not Current:</w:t>
      </w:r>
    </w:p>
    <w:p w:rsidR="00000000" w:rsidDel="00000000" w:rsidP="00000000" w:rsidRDefault="00000000" w:rsidRPr="00000000" w14:paraId="00000049">
      <w:pPr>
        <w:shd w:fill="ffffff" w:val="clear"/>
        <w:spacing w:after="1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Values are supposed to be transactions from the last 3 months. They are dated from 2017.</w:t>
      </w:r>
      <w:r w:rsidDel="00000000" w:rsidR="00000000" w:rsidRPr="00000000">
        <w:rPr>
          <w:rtl w:val="0"/>
        </w:rPr>
      </w:r>
    </w:p>
    <w:p w:rsidR="00000000" w:rsidDel="00000000" w:rsidP="00000000" w:rsidRDefault="00000000" w:rsidRPr="00000000" w14:paraId="0000004A">
      <w:pPr>
        <w:shd w:fill="ffffff" w:val="clear"/>
        <w:spacing w:after="160" w:lineRule="auto"/>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Relevancy:</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179 cancelled transactions where are not needed</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the team will continue with the data cleaning, standardisation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Kind Regards,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Mario Paul</w:t>
      </w:r>
    </w:p>
    <w:p w:rsidR="00000000" w:rsidDel="00000000" w:rsidP="00000000" w:rsidRDefault="00000000" w:rsidRPr="00000000" w14:paraId="00000053">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