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A6DE7" w14:textId="77777777" w:rsidR="00B94DC5" w:rsidRDefault="00AE0BF4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48"/>
          <w:szCs w:val="48"/>
          <w:lang w:val="ro-RO"/>
        </w:rPr>
        <w:t>Universitatea Tehnică ”Gheorghe Asachi” Iași</w:t>
      </w:r>
    </w:p>
    <w:p w14:paraId="12F7200C" w14:textId="77777777" w:rsidR="00B94DC5" w:rsidRDefault="00AE0BF4">
      <w:pPr>
        <w:spacing w:after="240" w:line="240" w:lineRule="auto"/>
        <w:jc w:val="center"/>
        <w:rPr>
          <w:rFonts w:ascii="Times New Roman" w:hAnsi="Times New Roman" w:cs="Times New Roman"/>
          <w:sz w:val="48"/>
          <w:szCs w:val="48"/>
          <w:lang w:val="ro-RO"/>
        </w:rPr>
      </w:pPr>
      <w:r>
        <w:rPr>
          <w:rFonts w:ascii="Times New Roman" w:hAnsi="Times New Roman" w:cs="Times New Roman"/>
          <w:sz w:val="48"/>
          <w:szCs w:val="48"/>
          <w:lang w:val="ro-RO"/>
        </w:rPr>
        <w:t>Facultatea de Automatică și Calculatoare</w:t>
      </w:r>
    </w:p>
    <w:p w14:paraId="2D9519C4" w14:textId="77777777" w:rsidR="00B94DC5" w:rsidRDefault="00B94DC5">
      <w:pPr>
        <w:spacing w:after="240" w:line="24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4C0A50E4" w14:textId="77777777" w:rsidR="00B94DC5" w:rsidRDefault="00B94DC5">
      <w:pPr>
        <w:spacing w:after="240" w:line="24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42CE08C1" w14:textId="77777777" w:rsidR="00B94DC5" w:rsidRDefault="00B94DC5">
      <w:pPr>
        <w:spacing w:after="240" w:line="24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7532AA5A" w14:textId="77777777" w:rsidR="00B94DC5" w:rsidRDefault="00AE0BF4">
      <w:pPr>
        <w:spacing w:after="240" w:line="240" w:lineRule="auto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  <w:lang w:val="ro-RO"/>
        </w:rPr>
        <w:t>Detecția</w:t>
      </w:r>
      <w:r>
        <w:rPr>
          <w:rFonts w:ascii="Times New Roman" w:hAnsi="Times New Roman" w:cs="Times New Roman"/>
          <w:sz w:val="72"/>
          <w:szCs w:val="72"/>
        </w:rPr>
        <w:t xml:space="preserve"> </w:t>
      </w:r>
      <w:r>
        <w:rPr>
          <w:rFonts w:ascii="Times New Roman" w:hAnsi="Times New Roman" w:cs="Times New Roman"/>
          <w:sz w:val="72"/>
          <w:szCs w:val="72"/>
          <w:lang w:val="ro-RO"/>
        </w:rPr>
        <w:t>plăcuțelor</w:t>
      </w:r>
      <w:r>
        <w:rPr>
          <w:rFonts w:ascii="Times New Roman" w:hAnsi="Times New Roman" w:cs="Times New Roman"/>
          <w:sz w:val="72"/>
          <w:szCs w:val="72"/>
        </w:rPr>
        <w:t xml:space="preserve"> de </w:t>
      </w:r>
      <w:r>
        <w:rPr>
          <w:rFonts w:ascii="Times New Roman" w:hAnsi="Times New Roman" w:cs="Times New Roman"/>
          <w:sz w:val="72"/>
          <w:szCs w:val="72"/>
          <w:lang w:val="ro-RO"/>
        </w:rPr>
        <w:t>î</w:t>
      </w:r>
      <w:proofErr w:type="spellStart"/>
      <w:r>
        <w:rPr>
          <w:rFonts w:ascii="Times New Roman" w:hAnsi="Times New Roman" w:cs="Times New Roman"/>
          <w:sz w:val="72"/>
          <w:szCs w:val="72"/>
        </w:rPr>
        <w:t>nmatriculare</w:t>
      </w:r>
      <w:proofErr w:type="spellEnd"/>
    </w:p>
    <w:p w14:paraId="33BE4185" w14:textId="77777777" w:rsidR="00B94DC5" w:rsidRDefault="00B94DC5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E46ADA" w14:textId="77777777" w:rsidR="00B94DC5" w:rsidRDefault="00B94DC5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E3F75F" w14:textId="77777777" w:rsidR="00B94DC5" w:rsidRDefault="00AE0BF4">
      <w:pPr>
        <w:spacing w:after="240" w:line="240" w:lineRule="auto"/>
        <w:ind w:firstLine="72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Studenți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95F0F8" w14:textId="77777777" w:rsidR="00B94DC5" w:rsidRDefault="00AE0BF4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Chelara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u Elena-Denisa, 1308B</w:t>
      </w:r>
    </w:p>
    <w:p w14:paraId="384A44CB" w14:textId="77777777" w:rsidR="00B94DC5" w:rsidRDefault="00AE0BF4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Miron Alexandru, 1308B</w:t>
      </w:r>
    </w:p>
    <w:p w14:paraId="143DEC67" w14:textId="77777777" w:rsidR="00B94DC5" w:rsidRDefault="00B94DC5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</w:p>
    <w:p w14:paraId="26A2D7ED" w14:textId="77777777" w:rsidR="00B94DC5" w:rsidRDefault="00AE0BF4">
      <w:pPr>
        <w:spacing w:after="240" w:line="24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Professor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4274E4" w14:textId="77777777" w:rsidR="00B94DC5" w:rsidRDefault="00AE0BF4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Marius Gavrilescu</w:t>
      </w:r>
    </w:p>
    <w:p w14:paraId="208B27D8" w14:textId="77777777" w:rsidR="00B94DC5" w:rsidRDefault="00AE0BF4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15845B38" w14:textId="77777777" w:rsidR="00B94DC5" w:rsidRDefault="00AE0BF4">
      <w:pPr>
        <w:spacing w:after="240" w:line="240" w:lineRule="auto"/>
        <w:jc w:val="right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Github:</w:t>
      </w:r>
    </w:p>
    <w:p w14:paraId="11AC2D57" w14:textId="77777777" w:rsidR="00B94DC5" w:rsidRDefault="00AE0BF4">
      <w:pPr>
        <w:spacing w:after="240" w:line="240" w:lineRule="auto"/>
        <w:jc w:val="right"/>
      </w:pPr>
      <w:hyperlink r:id="rId6">
        <w:r>
          <w:rPr>
            <w:rStyle w:val="Hyperlink"/>
          </w:rPr>
          <w:t>Prelucrarea Imaginilor - Proiect</w:t>
        </w:r>
      </w:hyperlink>
    </w:p>
    <w:p w14:paraId="15542CB6" w14:textId="77777777" w:rsidR="00B94DC5" w:rsidRDefault="00AE0BF4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br w:type="page"/>
      </w:r>
    </w:p>
    <w:p w14:paraId="59440E3E" w14:textId="77777777" w:rsidR="00B94DC5" w:rsidRDefault="00AE0BF4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ro-RO"/>
        </w:rPr>
        <w:lastRenderedPageBreak/>
        <w:t>Introducere</w:t>
      </w:r>
    </w:p>
    <w:p w14:paraId="22E34F58" w14:textId="77777777" w:rsidR="00B94DC5" w:rsidRDefault="00AE0BF4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Interesul pentru metodele de prelucrare a imaginilor digitale își are rădăcinile în două idei:</w:t>
      </w:r>
    </w:p>
    <w:p w14:paraId="0567AF40" w14:textId="77777777" w:rsidR="00B94DC5" w:rsidRDefault="00AE0BF4">
      <w:pPr>
        <w:numPr>
          <w:ilvl w:val="0"/>
          <w:numId w:val="6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îmbunătățirea informației </w:t>
      </w:r>
      <w:r>
        <w:rPr>
          <w:rFonts w:ascii="Times New Roman" w:hAnsi="Times New Roman" w:cs="Times New Roman"/>
          <w:sz w:val="24"/>
          <w:szCs w:val="24"/>
          <w:lang w:val="ro-RO"/>
        </w:rPr>
        <w:t>vizuale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pentru interpretarea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umană</w:t>
      </w:r>
    </w:p>
    <w:p w14:paraId="75BADA47" w14:textId="77777777" w:rsidR="00B94DC5" w:rsidRDefault="00AE0BF4">
      <w:pPr>
        <w:numPr>
          <w:ilvl w:val="0"/>
          <w:numId w:val="6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procesarea imaginilor pentru stocare, transmitere </w:t>
      </w: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ulterioara detecție a informației de către algoritmi specializați</w:t>
      </w:r>
    </w:p>
    <w:p w14:paraId="1C54C032" w14:textId="77777777" w:rsidR="00B94DC5" w:rsidRDefault="00AE0BF4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În zilele noastre, procesarea imaginilor este folosită în foarte multe domenii. Spre exemplu, procesarea imaginilor se aplică în m</w:t>
      </w:r>
      <w:r>
        <w:rPr>
          <w:rFonts w:ascii="Times New Roman" w:hAnsi="Times New Roman" w:cs="Times New Roman"/>
          <w:sz w:val="24"/>
          <w:szCs w:val="24"/>
          <w:lang w:val="ro-RO"/>
        </w:rPr>
        <w:t>edicină (detecția cancerului, detecția organelor, vaselor sangvine, etc.), automotive (detecția plăcilor de înatriculare, automobile self-driving, etc.), și alte domenii.</w:t>
      </w:r>
    </w:p>
    <w:p w14:paraId="7A5DEEF0" w14:textId="77777777" w:rsidR="00B94DC5" w:rsidRDefault="00AE0BF4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 xml:space="preserve">În cadrul acestui proiect, ne propunem să realizăm detecția plăcuțelor de înmatriculare în imagini. 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  <w:lang w:val="ro-RO"/>
        </w:rPr>
        <w:t>Unele aplicări ale acestui algoritm sunt camerele pentru viteză, parcări private cu număr fix de locuri, vinietă, taxa de pod automată, etc.</w:t>
      </w:r>
    </w:p>
    <w:p w14:paraId="00A476E9" w14:textId="77777777" w:rsidR="00B94DC5" w:rsidRDefault="00AE0BF4">
      <w:pPr>
        <w:spacing w:after="24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OpenCV</w:t>
      </w:r>
    </w:p>
    <w:p w14:paraId="407276BA" w14:textId="77777777" w:rsidR="00B94DC5" w:rsidRDefault="00AE0BF4">
      <w:pPr>
        <w:spacing w:after="240" w:line="240" w:lineRule="auto"/>
        <w:rPr>
          <w:lang w:val="ro-RO"/>
        </w:rPr>
      </w:pPr>
      <w:r>
        <w:rPr>
          <w:rFonts w:ascii="Times New Roman" w:hAnsi="Times New Roman"/>
          <w:sz w:val="24"/>
          <w:szCs w:val="24"/>
        </w:rPr>
        <w:t xml:space="preserve">OpenCV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libr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 xml:space="preserve">ărie open source, orientată spre vederea computerizată în timp real. Librăria oferă diverse toolkituri pentru lucrul cu 2D și 3D, recunoașterea fețelor, gesturilor, obiectelor, urmărirea mișcărilor, </w:t>
      </w:r>
      <w:r>
        <w:rPr>
          <w:rFonts w:ascii="Times New Roman" w:hAnsi="Times New Roman"/>
          <w:sz w:val="24"/>
          <w:szCs w:val="24"/>
          <w:lang w:val="ro-RO"/>
        </w:rPr>
        <w:t>facilități pentru realizarea interfețel</w:t>
      </w:r>
      <w:r>
        <w:rPr>
          <w:rFonts w:ascii="Times New Roman" w:hAnsi="Times New Roman"/>
          <w:sz w:val="24"/>
          <w:szCs w:val="24"/>
          <w:lang w:val="ro-RO"/>
        </w:rPr>
        <w:t>or grafice, și altele.</w:t>
      </w:r>
    </w:p>
    <w:p w14:paraId="02418C40" w14:textId="77777777" w:rsidR="00B94DC5" w:rsidRDefault="00AE0BF4">
      <w:pPr>
        <w:spacing w:after="240" w:line="240" w:lineRule="auto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În cadrul proiectului, vom folosi OpenCV pentru facilitarea operațiilor de filtrare, de detecție a contururilor, și de editări ale imaginilor.</w:t>
      </w:r>
    </w:p>
    <w:p w14:paraId="27AE278D" w14:textId="77777777" w:rsidR="00B94DC5" w:rsidRDefault="00AE0BF4">
      <w:pPr>
        <w:spacing w:after="240" w:line="240" w:lineRule="auto"/>
      </w:pPr>
      <w:r>
        <w:rPr>
          <w:rFonts w:ascii="Times New Roman" w:hAnsi="Times New Roman"/>
          <w:b/>
          <w:bCs/>
          <w:sz w:val="24"/>
          <w:szCs w:val="24"/>
        </w:rPr>
        <w:t>Optical Character Recognition (OCR)</w:t>
      </w:r>
    </w:p>
    <w:p w14:paraId="5F301DD2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OCR </w:t>
      </w:r>
      <w:proofErr w:type="spellStart"/>
      <w:r>
        <w:rPr>
          <w:rFonts w:ascii="Times New Roman" w:hAnsi="Times New Roman"/>
          <w:sz w:val="24"/>
          <w:szCs w:val="24"/>
        </w:rPr>
        <w:t>reprezint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 xml:space="preserve">ă </w:t>
      </w:r>
      <w:r>
        <w:rPr>
          <w:rFonts w:ascii="Times New Roman" w:hAnsi="Times New Roman"/>
          <w:sz w:val="24"/>
          <w:szCs w:val="24"/>
          <w:lang w:val="ro-RO"/>
        </w:rPr>
        <w:t>translatarea</w:t>
      </w:r>
      <w:r>
        <w:rPr>
          <w:rFonts w:ascii="Times New Roman" w:hAnsi="Times New Roman"/>
          <w:sz w:val="24"/>
          <w:szCs w:val="24"/>
          <w:lang w:val="ro-RO"/>
        </w:rPr>
        <w:t xml:space="preserve"> imaginilor ce conțin text </w:t>
      </w:r>
      <w:r>
        <w:rPr>
          <w:rFonts w:ascii="Times New Roman" w:hAnsi="Times New Roman"/>
          <w:sz w:val="24"/>
          <w:szCs w:val="24"/>
          <w:lang w:val="ro-RO"/>
        </w:rPr>
        <w:t>printat, scris de mână sau tipărit în text editabil.</w:t>
      </w:r>
    </w:p>
    <w:p w14:paraId="53F4EAB6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OCR este un domeniu de cercetare în recunoașterea modelelor, inteligența artificială și vederea mecanică. Recunoașterea optică a caracterelor (folosind metode optice ca oglinzi și lentile) și recunoașter</w:t>
      </w:r>
      <w:r>
        <w:rPr>
          <w:rFonts w:ascii="Times New Roman" w:hAnsi="Times New Roman"/>
          <w:sz w:val="24"/>
          <w:szCs w:val="24"/>
          <w:lang w:val="ro-RO"/>
        </w:rPr>
        <w:t>ea digitală a caracterelor (folosind scanere și algoritmi pe calculator) au fost, inițial, considerate domenii diferite. Deoarece puține aplicații folosesc tehnici optice, termenul OCR include și procesarea digitală a documentelor.</w:t>
      </w:r>
    </w:p>
    <w:p w14:paraId="75DD37C2" w14:textId="0A937924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Programele inițiale nece</w:t>
      </w:r>
      <w:r>
        <w:rPr>
          <w:rFonts w:ascii="Times New Roman" w:hAnsi="Times New Roman"/>
          <w:sz w:val="24"/>
          <w:szCs w:val="24"/>
          <w:lang w:val="ro-RO"/>
        </w:rPr>
        <w:t>sitau învățarea caracterelor (exemple ale fiecărui caracter) pentru a identifica un font specific. Astăzi există programe „inteligente” care au un grad mai mare de acuratețe, putând identifica majoritatea fonturilor. Unele programe sunt chiar capabile de a</w:t>
      </w:r>
      <w:r>
        <w:rPr>
          <w:rFonts w:ascii="Times New Roman" w:hAnsi="Times New Roman"/>
          <w:sz w:val="24"/>
          <w:szCs w:val="24"/>
          <w:lang w:val="ro-RO"/>
        </w:rPr>
        <w:t xml:space="preserve"> aranja textul pe coloane, imaginile și elementele non-textuale în pagină aproape identic cu sursa originală. </w:t>
      </w:r>
    </w:p>
    <w:p w14:paraId="17215E37" w14:textId="77777777" w:rsidR="002A74BE" w:rsidRDefault="002A74BE" w:rsidP="002A74BE">
      <w:pPr>
        <w:spacing w:after="24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Scurtă descriere a aplicației</w:t>
      </w:r>
    </w:p>
    <w:p w14:paraId="7628246A" w14:textId="77777777" w:rsidR="002A74BE" w:rsidRDefault="002A74BE" w:rsidP="002A74BE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Aplicația va consta dintr-o interfață grafică cu mai multe elemente:</w:t>
      </w:r>
    </w:p>
    <w:p w14:paraId="7D09FECD" w14:textId="77777777" w:rsidR="002A74BE" w:rsidRDefault="002A74BE" w:rsidP="002A74BE">
      <w:pPr>
        <w:numPr>
          <w:ilvl w:val="0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Un buton pentru selectarea imaginii spre analiză - se va deschide o fereastră pentru căutare</w:t>
      </w:r>
    </w:p>
    <w:p w14:paraId="0380E7E7" w14:textId="77777777" w:rsidR="002A74BE" w:rsidRDefault="002A74BE" w:rsidP="002A74BE">
      <w:pPr>
        <w:numPr>
          <w:ilvl w:val="0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Un panou în care imaginea selectată va fi afișată; plăcuțele de înmatriculare detectate vor fi încadrate cu cutii roșii</w:t>
      </w:r>
    </w:p>
    <w:p w14:paraId="034D2BEA" w14:textId="77777777" w:rsidR="002A74BE" w:rsidRDefault="002A74BE" w:rsidP="002A74BE">
      <w:pPr>
        <w:numPr>
          <w:ilvl w:val="0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Un panou cu toate plăcuțele detectate, tăiate din imagine</w:t>
      </w:r>
    </w:p>
    <w:p w14:paraId="429A5CD1" w14:textId="77777777" w:rsidR="002A74BE" w:rsidRDefault="002A74BE" w:rsidP="002A74BE">
      <w:pPr>
        <w:numPr>
          <w:ilvl w:val="0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Un panou cu descrierea text a fiecărei plăcuțe detectate:</w:t>
      </w:r>
    </w:p>
    <w:p w14:paraId="36E7893B" w14:textId="77777777" w:rsidR="002A74BE" w:rsidRDefault="002A74BE" w:rsidP="002A74BE">
      <w:pPr>
        <w:numPr>
          <w:ilvl w:val="1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Descrierea poziționării pe imagine</w:t>
      </w:r>
    </w:p>
    <w:p w14:paraId="6B887BF7" w14:textId="77777777" w:rsidR="002A74BE" w:rsidRDefault="002A74BE" w:rsidP="002A74BE">
      <w:pPr>
        <w:numPr>
          <w:ilvl w:val="1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Descrierea numărului de înmatriculare detectat (caracterele necunoscute se vor marca cu ”?”)</w:t>
      </w:r>
    </w:p>
    <w:p w14:paraId="6E08A345" w14:textId="77777777" w:rsidR="002A74BE" w:rsidRDefault="002A74BE" w:rsidP="002A74BE">
      <w:pPr>
        <w:numPr>
          <w:ilvl w:val="1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Descrierea țării de origine detectată (cod țară)</w:t>
      </w:r>
    </w:p>
    <w:p w14:paraId="5C6C87AC" w14:textId="77777777" w:rsidR="002A74BE" w:rsidRDefault="002A74BE" w:rsidP="002A74BE">
      <w:pPr>
        <w:numPr>
          <w:ilvl w:val="1"/>
          <w:numId w:val="2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(Bonus) Validarea numărului de înmatriculare</w:t>
      </w:r>
    </w:p>
    <w:p w14:paraId="569B192B" w14:textId="77777777" w:rsidR="002A74BE" w:rsidRDefault="002A74BE">
      <w:pPr>
        <w:spacing w:after="240" w:line="240" w:lineRule="auto"/>
        <w:rPr>
          <w:rFonts w:ascii="Times New Roman" w:hAnsi="Times New Roman"/>
          <w:sz w:val="24"/>
          <w:szCs w:val="24"/>
        </w:rPr>
      </w:pPr>
    </w:p>
    <w:p w14:paraId="42B1000B" w14:textId="66187911" w:rsidR="00B94DC5" w:rsidRDefault="00AE0BF4">
      <w:pPr>
        <w:spacing w:after="24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Obiective</w:t>
      </w:r>
      <w:r w:rsidR="008A5080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inițiale</w:t>
      </w:r>
    </w:p>
    <w:p w14:paraId="1B5B757F" w14:textId="77777777" w:rsidR="00B94DC5" w:rsidRDefault="00AE0BF4">
      <w:pPr>
        <w:numPr>
          <w:ilvl w:val="0"/>
          <w:numId w:val="1"/>
        </w:numPr>
        <w:spacing w:after="240" w:line="240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>Detecția plăcuțelor de înmatriculare</w:t>
      </w:r>
    </w:p>
    <w:p w14:paraId="1EB75843" w14:textId="0BE21104" w:rsidR="00B94DC5" w:rsidRDefault="00AE0BF4">
      <w:pPr>
        <w:numPr>
          <w:ilvl w:val="1"/>
          <w:numId w:val="1"/>
        </w:numPr>
        <w:spacing w:after="240" w:line="240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Plăcuțele vor fi încadrate cu o cutie </w:t>
      </w:r>
      <w:r w:rsidR="007A01DA">
        <w:rPr>
          <w:rFonts w:ascii="Times New Roman" w:hAnsi="Times New Roman" w:cs="Times New Roman"/>
          <w:sz w:val="24"/>
          <w:szCs w:val="24"/>
          <w:lang w:val="ro-RO"/>
        </w:rPr>
        <w:t>verde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 imagine și vor fi separate într-o imagine </w:t>
      </w:r>
      <w:r>
        <w:rPr>
          <w:rFonts w:ascii="Times New Roman" w:hAnsi="Times New Roman" w:cs="Times New Roman"/>
          <w:sz w:val="24"/>
          <w:szCs w:val="24"/>
          <w:lang w:val="ro-RO"/>
        </w:rPr>
        <w:t>aparte</w:t>
      </w:r>
    </w:p>
    <w:p w14:paraId="7AC1D4FC" w14:textId="7C8E72E5" w:rsidR="00B94DC5" w:rsidRDefault="00AE0BF4">
      <w:pPr>
        <w:numPr>
          <w:ilvl w:val="0"/>
          <w:numId w:val="1"/>
        </w:numPr>
        <w:spacing w:after="240" w:line="240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>Citirea numărului de înmatriculare (total sau parțial - după condiții foto)</w:t>
      </w:r>
    </w:p>
    <w:p w14:paraId="7914AECB" w14:textId="77777777" w:rsidR="00B94DC5" w:rsidRDefault="00AE0BF4">
      <w:pPr>
        <w:numPr>
          <w:ilvl w:val="1"/>
          <w:numId w:val="1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Textul recunoscut va fi afișat în cadrul interfeței</w:t>
      </w:r>
    </w:p>
    <w:p w14:paraId="2982ADA4" w14:textId="77777777" w:rsidR="00B94DC5" w:rsidRDefault="00AE0BF4">
      <w:pPr>
        <w:numPr>
          <w:ilvl w:val="0"/>
          <w:numId w:val="1"/>
        </w:numPr>
        <w:spacing w:after="240" w:line="240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>Detecția țării ce corespunde plăcuței</w:t>
      </w:r>
    </w:p>
    <w:p w14:paraId="252E827C" w14:textId="6CE98DE4" w:rsidR="00B94DC5" w:rsidRPr="00D10B3A" w:rsidRDefault="00AE0BF4" w:rsidP="008A5080">
      <w:pPr>
        <w:numPr>
          <w:ilvl w:val="0"/>
          <w:numId w:val="1"/>
        </w:numPr>
        <w:spacing w:after="240" w:line="240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>... și alte informații ce pot apărea pe plăcuțe, în funcție de resur</w:t>
      </w:r>
      <w:r>
        <w:rPr>
          <w:rFonts w:ascii="Times New Roman" w:hAnsi="Times New Roman" w:cs="Times New Roman"/>
          <w:sz w:val="24"/>
          <w:szCs w:val="24"/>
          <w:lang w:val="ro-RO"/>
        </w:rPr>
        <w:t>sele disponibile</w:t>
      </w:r>
    </w:p>
    <w:p w14:paraId="56F54BFA" w14:textId="606C85BE" w:rsidR="00D10B3A" w:rsidRDefault="00D10B3A" w:rsidP="00D10B3A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Obiective realizate în etapa intermediară</w:t>
      </w:r>
    </w:p>
    <w:p w14:paraId="61018480" w14:textId="7A6775B2" w:rsidR="00EF6946" w:rsidRDefault="00EF6946" w:rsidP="00EF694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</w:t>
      </w:r>
      <w:r w:rsidR="00D10B3A" w:rsidRPr="00D10B3A">
        <w:rPr>
          <w:rFonts w:ascii="Times New Roman" w:hAnsi="Times New Roman" w:cs="Times New Roman"/>
          <w:sz w:val="24"/>
          <w:szCs w:val="24"/>
          <w:lang w:val="ro-RO"/>
        </w:rPr>
        <w:t>etecția plăcuțelor de înmatriculare</w:t>
      </w:r>
      <w:r w:rsidR="00D10B3A">
        <w:rPr>
          <w:rFonts w:ascii="Times New Roman" w:hAnsi="Times New Roman" w:cs="Times New Roman"/>
          <w:sz w:val="24"/>
          <w:szCs w:val="24"/>
          <w:lang w:val="ro-RO"/>
        </w:rPr>
        <w:t xml:space="preserve"> cu încadrarea </w:t>
      </w:r>
      <w:r w:rsidR="002836FB">
        <w:rPr>
          <w:rFonts w:ascii="Times New Roman" w:hAnsi="Times New Roman" w:cs="Times New Roman"/>
          <w:sz w:val="24"/>
          <w:szCs w:val="24"/>
          <w:lang w:val="ro-RO"/>
        </w:rPr>
        <w:t>contururilor viabile</w:t>
      </w:r>
      <w:r w:rsidR="00D10B3A">
        <w:rPr>
          <w:rFonts w:ascii="Times New Roman" w:hAnsi="Times New Roman" w:cs="Times New Roman"/>
          <w:sz w:val="24"/>
          <w:szCs w:val="24"/>
          <w:lang w:val="ro-RO"/>
        </w:rPr>
        <w:t xml:space="preserve"> în cutii verzi</w:t>
      </w:r>
    </w:p>
    <w:p w14:paraId="6E1B2B51" w14:textId="4F3BBE1D" w:rsidR="002A74BE" w:rsidRDefault="002A74BE" w:rsidP="00EF694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Segmentarea literelor de pe plăcuță</w:t>
      </w:r>
    </w:p>
    <w:p w14:paraId="6BF225A0" w14:textId="0F3E44C4" w:rsidR="00EF6946" w:rsidRPr="009253F6" w:rsidRDefault="00EF6946" w:rsidP="009253F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Detecția literelor prin prelucrare manuală a plăcuței de înmatriculare (fară OCR)</w:t>
      </w:r>
    </w:p>
    <w:p w14:paraId="075D5ADC" w14:textId="14461A52" w:rsidR="00D10B3A" w:rsidRPr="00D10B3A" w:rsidRDefault="00D10B3A" w:rsidP="00D10B3A">
      <w:pPr>
        <w:spacing w:after="240" w:line="24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Obiective ce urmează a fi realizate</w:t>
      </w:r>
    </w:p>
    <w:p w14:paraId="52924603" w14:textId="77777777" w:rsidR="00B94DC5" w:rsidRDefault="00B94DC5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2338B1F8" w14:textId="77777777" w:rsidR="009253F6" w:rsidRDefault="009253F6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5094D5C1" w14:textId="50A69F43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Sarcini</w:t>
      </w:r>
    </w:p>
    <w:p w14:paraId="78D91FD5" w14:textId="59A47CFB" w:rsidR="00B94DC5" w:rsidRPr="008A5080" w:rsidRDefault="00AE0BF4">
      <w:pPr>
        <w:numPr>
          <w:ilvl w:val="0"/>
          <w:numId w:val="5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Detecția și segmentarea </w:t>
      </w:r>
      <w:r>
        <w:rPr>
          <w:rFonts w:ascii="Times New Roman" w:hAnsi="Times New Roman" w:cs="Times New Roman"/>
          <w:sz w:val="24"/>
          <w:szCs w:val="24"/>
          <w:lang w:val="ro-RO"/>
        </w:rPr>
        <w:t>plăcuțelor de pe imagine</w:t>
      </w:r>
    </w:p>
    <w:p w14:paraId="165B8BDE" w14:textId="66470E5D" w:rsidR="008A5080" w:rsidRPr="008A5080" w:rsidRDefault="008A5080" w:rsidP="008A5080">
      <w:pPr>
        <w:numPr>
          <w:ilvl w:val="1"/>
          <w:numId w:val="5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S-au segmentat plăcuțele din imagine cu ajutorul algoritmului Canny și a funcției findContours()</w:t>
      </w:r>
    </w:p>
    <w:p w14:paraId="4EFEF6ED" w14:textId="0D80818A" w:rsidR="008A5080" w:rsidRDefault="008A5080" w:rsidP="008A5080">
      <w:pPr>
        <w:numPr>
          <w:ilvl w:val="1"/>
          <w:numId w:val="5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S-a realizat un algoritm pentru simplificarea contururilor și selecția contururilor dreptunghi pe baza unor criterii</w:t>
      </w:r>
    </w:p>
    <w:p w14:paraId="3CA71C99" w14:textId="1814EB03" w:rsidR="00B94DC5" w:rsidRPr="00FC29DC" w:rsidRDefault="00AE0BF4">
      <w:pPr>
        <w:numPr>
          <w:ilvl w:val="0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Detecția și segmentarea caracterelor de pe plăcuță</w:t>
      </w:r>
    </w:p>
    <w:p w14:paraId="4178673D" w14:textId="73643628" w:rsidR="00FC29DC" w:rsidRDefault="00FC29DC" w:rsidP="00FC29DC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Folosing plăcuța segmentată, s-a aplicat algoritmul Canny și funcția findContours(), s-au extras contururile </w:t>
      </w:r>
    </w:p>
    <w:p w14:paraId="667EA38D" w14:textId="4FFDE0EC" w:rsidR="00FC29DC" w:rsidRPr="00073847" w:rsidRDefault="00FC29DC" w:rsidP="00FC29DC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literă</w:t>
      </w:r>
      <w:proofErr w:type="spellEnd"/>
      <w:r>
        <w:rPr>
          <w:rFonts w:ascii="Times New Roman" w:hAnsi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sz w:val="24"/>
          <w:szCs w:val="24"/>
        </w:rPr>
        <w:t>determinat</w:t>
      </w:r>
      <w:proofErr w:type="spellEnd"/>
      <w:r>
        <w:rPr>
          <w:rFonts w:ascii="Times New Roman" w:hAnsi="Times New Roman"/>
          <w:sz w:val="24"/>
          <w:szCs w:val="24"/>
        </w:rPr>
        <w:t xml:space="preserve"> un “bounding-box” </w:t>
      </w:r>
      <w:r w:rsidR="00073847">
        <w:rPr>
          <w:rFonts w:ascii="Times New Roman" w:hAnsi="Times New Roman"/>
          <w:sz w:val="24"/>
          <w:szCs w:val="24"/>
        </w:rPr>
        <w:t>(</w:t>
      </w:r>
      <w:proofErr w:type="spellStart"/>
      <w:r w:rsidR="00073847">
        <w:rPr>
          <w:rFonts w:ascii="Times New Roman" w:hAnsi="Times New Roman"/>
          <w:sz w:val="24"/>
          <w:szCs w:val="24"/>
        </w:rPr>
        <w:t>cutii</w:t>
      </w:r>
      <w:proofErr w:type="spellEnd"/>
      <w:r w:rsidR="00073847">
        <w:rPr>
          <w:rFonts w:ascii="Times New Roman" w:hAnsi="Times New Roman"/>
          <w:sz w:val="24"/>
          <w:szCs w:val="24"/>
        </w:rPr>
        <w:t>)</w:t>
      </w:r>
    </w:p>
    <w:p w14:paraId="76AC1048" w14:textId="59AAAB81" w:rsidR="00073847" w:rsidRPr="00073847" w:rsidRDefault="00073847" w:rsidP="00FC29DC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S-a calculat mediana înălțimii și lățimii cutiilor </w:t>
      </w:r>
    </w:p>
    <w:p w14:paraId="038251AD" w14:textId="762AB41E" w:rsidR="00073847" w:rsidRPr="00073847" w:rsidRDefault="00073847" w:rsidP="00FC29DC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s-au eliminat contururile care aveau o înălțime cu o deviație mai mare de 10% față de înălțimea mediană și lățimea cu 10% față de lățimea mediană </w:t>
      </w:r>
    </w:p>
    <w:p w14:paraId="5F4CE5CC" w14:textId="15F9031A" w:rsidR="00073847" w:rsidRPr="00FC29DC" w:rsidRDefault="00073847" w:rsidP="00FC29DC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s-a presupus că literele formează majoritatea contururilor din plăcuță și că literele au aproximativ aceeași înălțime </w:t>
      </w:r>
      <w:r w:rsidR="0081741D">
        <w:rPr>
          <w:rFonts w:ascii="Times New Roman" w:hAnsi="Times New Roman"/>
          <w:sz w:val="24"/>
          <w:szCs w:val="24"/>
          <w:lang w:val="ro-RO"/>
        </w:rPr>
        <w:t>(sunt scrise cu același font)</w:t>
      </w:r>
    </w:p>
    <w:p w14:paraId="2E953008" w14:textId="77F20E69" w:rsidR="004A51F7" w:rsidRDefault="00AE0BF4" w:rsidP="004A51F7">
      <w:pPr>
        <w:numPr>
          <w:ilvl w:val="0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Recunoașterea numărului de înmatriculare de pe plăcuță</w:t>
      </w:r>
    </w:p>
    <w:p w14:paraId="1C1FD32C" w14:textId="0336881A" w:rsidR="004A51F7" w:rsidRDefault="004A51F7" w:rsidP="004A51F7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S-a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algoritm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calcularea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distanței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între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două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imagini</w:t>
      </w:r>
      <w:proofErr w:type="spellEnd"/>
    </w:p>
    <w:p w14:paraId="5E100FD5" w14:textId="3BBE5056" w:rsidR="004A51F7" w:rsidRDefault="004A51F7" w:rsidP="004A51F7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Acesta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calculează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distanța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pătratică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pixelii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celor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două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imagini</w:t>
      </w:r>
      <w:proofErr w:type="spellEnd"/>
    </w:p>
    <w:p w14:paraId="0F1CB7BB" w14:textId="577AC3EF" w:rsidR="004A51F7" w:rsidRDefault="004A51F7" w:rsidP="004A51F7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Aplicând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algoritm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între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litera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segmentată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și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literă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fontul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referință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B569D9">
        <w:rPr>
          <w:rFonts w:ascii="Times New Roman" w:hAnsi="Times New Roman"/>
          <w:sz w:val="24"/>
          <w:szCs w:val="24"/>
        </w:rPr>
        <w:t xml:space="preserve"> (</w:t>
      </w:r>
      <w:proofErr w:type="gram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Mittelschrift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), </w:t>
      </w:r>
      <w:proofErr w:type="spellStart"/>
      <w:r w:rsidR="00B569D9">
        <w:rPr>
          <w:rFonts w:ascii="Times New Roman" w:hAnsi="Times New Roman"/>
          <w:sz w:val="24"/>
          <w:szCs w:val="24"/>
        </w:rPr>
        <w:t>selectăm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litera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="00B569D9">
        <w:rPr>
          <w:rFonts w:ascii="Times New Roman" w:hAnsi="Times New Roman"/>
          <w:sz w:val="24"/>
          <w:szCs w:val="24"/>
        </w:rPr>
        <w:t>cea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mai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mica </w:t>
      </w:r>
      <w:proofErr w:type="spellStart"/>
      <w:r w:rsidR="00B569D9">
        <w:rPr>
          <w:rFonts w:ascii="Times New Roman" w:hAnsi="Times New Roman"/>
          <w:sz w:val="24"/>
          <w:szCs w:val="24"/>
        </w:rPr>
        <w:t>distanță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B569D9">
        <w:rPr>
          <w:rFonts w:ascii="Times New Roman" w:hAnsi="Times New Roman"/>
          <w:sz w:val="24"/>
          <w:szCs w:val="24"/>
        </w:rPr>
        <w:t>fiind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litera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recunoscută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B569D9">
        <w:rPr>
          <w:rFonts w:ascii="Times New Roman" w:hAnsi="Times New Roman"/>
          <w:sz w:val="24"/>
          <w:szCs w:val="24"/>
        </w:rPr>
        <w:t>fiind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cea</w:t>
      </w:r>
      <w:proofErr w:type="spellEnd"/>
      <w:r w:rsidR="00B569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69D9">
        <w:rPr>
          <w:rFonts w:ascii="Times New Roman" w:hAnsi="Times New Roman"/>
          <w:sz w:val="24"/>
          <w:szCs w:val="24"/>
        </w:rPr>
        <w:t>corectă</w:t>
      </w:r>
      <w:proofErr w:type="spellEnd"/>
    </w:p>
    <w:p w14:paraId="1BBB8929" w14:textId="4897076A" w:rsidR="0001749C" w:rsidRPr="004A51F7" w:rsidRDefault="0001749C" w:rsidP="004A51F7">
      <w:pPr>
        <w:numPr>
          <w:ilvl w:val="1"/>
          <w:numId w:val="4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Eventual </w:t>
      </w:r>
      <w:proofErr w:type="spellStart"/>
      <w:r>
        <w:rPr>
          <w:rFonts w:ascii="Times New Roman" w:hAnsi="Times New Roman"/>
          <w:sz w:val="24"/>
          <w:szCs w:val="24"/>
        </w:rPr>
        <w:t>vom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calcula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și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orientarea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conturului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literelor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regiuni</w:t>
      </w:r>
      <w:proofErr w:type="spellEnd"/>
      <w:r w:rsidR="00BF0391">
        <w:rPr>
          <w:rFonts w:ascii="Times New Roman" w:hAnsi="Times New Roman"/>
          <w:sz w:val="24"/>
          <w:szCs w:val="24"/>
        </w:rPr>
        <w:t xml:space="preserve"> ca un </w:t>
      </w:r>
      <w:proofErr w:type="spellStart"/>
      <w:r w:rsidR="00BF0391">
        <w:rPr>
          <w:rFonts w:ascii="Times New Roman" w:hAnsi="Times New Roman"/>
          <w:sz w:val="24"/>
          <w:szCs w:val="24"/>
        </w:rPr>
        <w:t>criteriu</w:t>
      </w:r>
      <w:proofErr w:type="spellEnd"/>
      <w:r w:rsidR="00BF03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F0391">
        <w:rPr>
          <w:rFonts w:ascii="Times New Roman" w:hAnsi="Times New Roman"/>
          <w:sz w:val="24"/>
          <w:szCs w:val="24"/>
        </w:rPr>
        <w:t>adițional</w:t>
      </w:r>
      <w:proofErr w:type="spellEnd"/>
    </w:p>
    <w:p w14:paraId="22814988" w14:textId="2F707646" w:rsidR="00CD174A" w:rsidRPr="00CD174A" w:rsidRDefault="00AE0BF4" w:rsidP="00CD174A">
      <w:pPr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Interfața grafică a aplicației</w:t>
      </w:r>
    </w:p>
    <w:p w14:paraId="595FC5E3" w14:textId="77777777" w:rsidR="00B94DC5" w:rsidRDefault="00AE0BF4">
      <w:pPr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Detecția tipului de plăcuță (țară de origine, etc.)</w:t>
      </w:r>
    </w:p>
    <w:p w14:paraId="4A3770BA" w14:textId="77777777" w:rsidR="00B94DC5" w:rsidRDefault="00AE0BF4">
      <w:pPr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Afișarea datelor pe ecran</w:t>
      </w:r>
    </w:p>
    <w:p w14:paraId="4BEC728D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Sarcinile vor fi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făcute împreună până ce se va prezenta o oportunitate de a lucra separat.</w:t>
      </w:r>
    </w:p>
    <w:p w14:paraId="48F3630A" w14:textId="77777777" w:rsidR="00B94DC5" w:rsidRDefault="00B94DC5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3C2B4BFA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Algoritm aplicat pentru detecție</w:t>
      </w:r>
    </w:p>
    <w:p w14:paraId="640E8B63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Citirea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imaginii</w:t>
      </w:r>
      <w:proofErr w:type="spellEnd"/>
    </w:p>
    <w:p w14:paraId="1D063F71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Aducerea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imaginii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în</w:t>
      </w:r>
      <w:proofErr w:type="spellEnd"/>
      <w:r>
        <w:rPr>
          <w:rFonts w:ascii="Times New Roman" w:hAnsi="Times New Roman"/>
          <w:sz w:val="24"/>
          <w:szCs w:val="24"/>
        </w:rPr>
        <w:t xml:space="preserve"> format grayscale</w:t>
      </w:r>
    </w:p>
    <w:p w14:paraId="13BC89CD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Aplicarea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filtru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netezire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reducerea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zgomotului</w:t>
      </w:r>
      <w:proofErr w:type="spellEnd"/>
    </w:p>
    <w:p w14:paraId="42FF3658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Transformarea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imaginii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ro-RO"/>
        </w:rPr>
        <w:t>în bina</w:t>
      </w:r>
      <w:r>
        <w:rPr>
          <w:rFonts w:ascii="Times New Roman" w:hAnsi="Times New Roman"/>
          <w:sz w:val="24"/>
          <w:szCs w:val="24"/>
          <w:lang w:val="ro-RO"/>
        </w:rPr>
        <w:t>r</w:t>
      </w:r>
    </w:p>
    <w:p w14:paraId="53D4A2A3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Aplicarea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filtre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accentuare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contururilor</w:t>
      </w:r>
      <w:proofErr w:type="spellEnd"/>
    </w:p>
    <w:p w14:paraId="1F702ACC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Detecția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contururilor</w:t>
      </w:r>
      <w:proofErr w:type="spellEnd"/>
    </w:p>
    <w:p w14:paraId="2D2696F2" w14:textId="77777777" w:rsidR="00B94DC5" w:rsidRDefault="00AE0BF4">
      <w:pPr>
        <w:numPr>
          <w:ilvl w:val="1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Contur din 4 segmente</w:t>
      </w:r>
    </w:p>
    <w:p w14:paraId="3C799CA7" w14:textId="77777777" w:rsidR="00B94DC5" w:rsidRDefault="00AE0BF4">
      <w:pPr>
        <w:numPr>
          <w:ilvl w:val="1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Suprafață corespunzătoare unei plăci</w:t>
      </w:r>
    </w:p>
    <w:p w14:paraId="207B8B3C" w14:textId="77777777" w:rsidR="00B94DC5" w:rsidRDefault="00AE0BF4">
      <w:pPr>
        <w:numPr>
          <w:ilvl w:val="1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Laturi aproximativ paralele (pentru poze cu unghi)</w:t>
      </w:r>
    </w:p>
    <w:p w14:paraId="3E994B19" w14:textId="77777777" w:rsidR="00B94DC5" w:rsidRDefault="00AE0BF4">
      <w:pPr>
        <w:numPr>
          <w:ilvl w:val="1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Laturi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aproximativ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drepte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 xml:space="preserve"> (pentru poze cu unghi)</w:t>
      </w:r>
    </w:p>
    <w:p w14:paraId="19E2D0CE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Decuparea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plăcii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rezultante</w:t>
      </w:r>
      <w:proofErr w:type="spellEnd"/>
    </w:p>
    <w:p w14:paraId="2D7136B2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Folosim</w:t>
      </w:r>
      <w:proofErr w:type="spellEnd"/>
      <w:r>
        <w:rPr>
          <w:rFonts w:ascii="Times New Roman" w:hAnsi="Times New Roman"/>
          <w:sz w:val="24"/>
          <w:szCs w:val="24"/>
        </w:rPr>
        <w:t xml:space="preserve"> OCR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detecția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caracterelor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ro-RO"/>
        </w:rPr>
        <w:t>din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plăcuță</w:t>
      </w:r>
      <w:proofErr w:type="spellEnd"/>
    </w:p>
    <w:p w14:paraId="6B4C058E" w14:textId="77777777" w:rsidR="00B94DC5" w:rsidRDefault="00AE0BF4">
      <w:pPr>
        <w:numPr>
          <w:ilvl w:val="0"/>
          <w:numId w:val="7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Afișarea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textului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ecran</w:t>
      </w:r>
      <w:proofErr w:type="spellEnd"/>
    </w:p>
    <w:p w14:paraId="5E7E0FF2" w14:textId="7F6CE111" w:rsidR="00B94DC5" w:rsidRDefault="00B94DC5">
      <w:pPr>
        <w:spacing w:after="240" w:line="240" w:lineRule="auto"/>
        <w:rPr>
          <w:b/>
          <w:bCs/>
          <w:lang w:val="ro-RO"/>
        </w:rPr>
      </w:pPr>
    </w:p>
    <w:p w14:paraId="0DF48B0A" w14:textId="77777777" w:rsidR="005D3A74" w:rsidRDefault="005D3A74" w:rsidP="005D3A7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Tehnologii folosite</w:t>
      </w:r>
    </w:p>
    <w:p w14:paraId="7986A930" w14:textId="77777777" w:rsidR="005D3A74" w:rsidRDefault="005D3A74" w:rsidP="005D3A7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Aplicația va fi realizată în C++, folosind mediul de dezvoltare Visual Studio 2017 / 2019. Pentru prelucrarea imaginilor se va folosi OpenCV, iar pentru GUI - librăria Qt sau modulul HighH GUI de la OpenCV.</w:t>
      </w:r>
    </w:p>
    <w:p w14:paraId="0F035585" w14:textId="77777777" w:rsidR="005D3A74" w:rsidRDefault="005D3A74">
      <w:pPr>
        <w:spacing w:after="240" w:line="240" w:lineRule="auto"/>
        <w:rPr>
          <w:b/>
          <w:bCs/>
          <w:lang w:val="ro-RO"/>
        </w:rPr>
      </w:pPr>
    </w:p>
    <w:p w14:paraId="25369E64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Exemple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din implementația preliminară</w:t>
      </w:r>
    </w:p>
    <w:p w14:paraId="3B673640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”Plăcuțele” detectate sunt reprezentate printr-un dreptunghi verde!</w:t>
      </w:r>
    </w:p>
    <w:p w14:paraId="0198F984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78A320CC" wp14:editId="252E299F">
            <wp:extent cx="5943600" cy="460248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ro-RO"/>
        </w:rPr>
        <w:drawing>
          <wp:inline distT="0" distB="0" distL="0" distR="0" wp14:anchorId="76FF87CF" wp14:editId="440A023D">
            <wp:extent cx="5943600" cy="275082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C45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4F04C9AF" wp14:editId="05BA0B28">
            <wp:extent cx="5943600" cy="417957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06C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Caz nefavorabil, unde pot fi eșuări:</w:t>
      </w:r>
    </w:p>
    <w:p w14:paraId="400F501E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o-RO"/>
        </w:rPr>
        <w:drawing>
          <wp:inline distT="0" distB="0" distL="0" distR="0" wp14:anchorId="4D4AA312" wp14:editId="435EC374">
            <wp:extent cx="5943600" cy="350139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81636B" w14:textId="77777777" w:rsidR="00B94DC5" w:rsidRDefault="00AE0BF4">
      <w:pPr>
        <w:spacing w:after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ro-RO"/>
        </w:rPr>
        <w:lastRenderedPageBreak/>
        <w:t>Bibliografie</w:t>
      </w:r>
    </w:p>
    <w:p w14:paraId="4CCFD584" w14:textId="77777777" w:rsidR="00B94DC5" w:rsidRDefault="00AE0BF4">
      <w:pPr>
        <w:spacing w:after="240" w:line="240" w:lineRule="auto"/>
      </w:pPr>
      <w:hyperlink r:id="rId11">
        <w:r>
          <w:rPr>
            <w:rStyle w:val="Hyperlink"/>
            <w:rFonts w:ascii="Times New Roman" w:hAnsi="Times New Roman"/>
            <w:sz w:val="24"/>
            <w:szCs w:val="24"/>
            <w:lang w:val="ro-RO"/>
          </w:rPr>
          <w:t>Wikipedia: OCR</w:t>
        </w:r>
      </w:hyperlink>
    </w:p>
    <w:p w14:paraId="5C3EF408" w14:textId="77777777" w:rsidR="00B94DC5" w:rsidRDefault="00AE0BF4">
      <w:pPr>
        <w:spacing w:after="240" w:line="240" w:lineRule="auto"/>
      </w:pPr>
      <w:hyperlink r:id="rId12">
        <w:r>
          <w:rPr>
            <w:rStyle w:val="Hyperlink"/>
            <w:rFonts w:ascii="Times New Roman" w:hAnsi="Times New Roman"/>
            <w:sz w:val="24"/>
            <w:szCs w:val="24"/>
          </w:rPr>
          <w:t>OpenCV Documentation</w:t>
        </w:r>
      </w:hyperlink>
    </w:p>
    <w:p w14:paraId="7624B0E4" w14:textId="77777777" w:rsidR="00B94DC5" w:rsidRDefault="00AE0BF4">
      <w:pPr>
        <w:spacing w:after="240" w:line="240" w:lineRule="auto"/>
      </w:pPr>
      <w:hyperlink r:id="rId13">
        <w:r>
          <w:rPr>
            <w:rStyle w:val="Hyperlink"/>
            <w:rFonts w:ascii="Times New Roman" w:hAnsi="Times New Roman"/>
            <w:sz w:val="24"/>
            <w:szCs w:val="24"/>
          </w:rPr>
          <w:t>Wikipedia: Canny Edge Detec</w:t>
        </w:r>
        <w:r>
          <w:rPr>
            <w:rStyle w:val="Hyperlink"/>
            <w:rFonts w:ascii="Times New Roman" w:hAnsi="Times New Roman"/>
            <w:sz w:val="24"/>
            <w:szCs w:val="24"/>
          </w:rPr>
          <w:t>tor</w:t>
        </w:r>
      </w:hyperlink>
    </w:p>
    <w:sectPr w:rsidR="00B94DC5">
      <w:pgSz w:w="12240" w:h="15840"/>
      <w:pgMar w:top="1440" w:right="1440" w:bottom="1440" w:left="1440" w:header="0" w:footer="0" w:gutter="0"/>
      <w:pgBorders w:offsetFrom="page">
        <w:top w:val="double" w:sz="6" w:space="24" w:color="000000"/>
        <w:left w:val="double" w:sz="6" w:space="24" w:color="000000"/>
        <w:bottom w:val="double" w:sz="6" w:space="24" w:color="000000"/>
        <w:right w:val="double" w:sz="6" w:space="24" w:color="000000"/>
      </w:pgBorders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64C4"/>
    <w:multiLevelType w:val="multilevel"/>
    <w:tmpl w:val="1406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3944EDF"/>
    <w:multiLevelType w:val="multilevel"/>
    <w:tmpl w:val="103E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B5C31B2"/>
    <w:multiLevelType w:val="hybridMultilevel"/>
    <w:tmpl w:val="5136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82F2E"/>
    <w:multiLevelType w:val="multilevel"/>
    <w:tmpl w:val="4DB4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9C44349"/>
    <w:multiLevelType w:val="multilevel"/>
    <w:tmpl w:val="2DC4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FDC0F63"/>
    <w:multiLevelType w:val="multilevel"/>
    <w:tmpl w:val="0408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2991BC1"/>
    <w:multiLevelType w:val="multilevel"/>
    <w:tmpl w:val="C464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7ACF382D"/>
    <w:multiLevelType w:val="multilevel"/>
    <w:tmpl w:val="BBC879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7C98155F"/>
    <w:multiLevelType w:val="multilevel"/>
    <w:tmpl w:val="358C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C5"/>
    <w:rsid w:val="0001749C"/>
    <w:rsid w:val="00073847"/>
    <w:rsid w:val="002836FB"/>
    <w:rsid w:val="002A74BE"/>
    <w:rsid w:val="004A51F7"/>
    <w:rsid w:val="005301B6"/>
    <w:rsid w:val="005D3A74"/>
    <w:rsid w:val="007A01DA"/>
    <w:rsid w:val="0081741D"/>
    <w:rsid w:val="008A5080"/>
    <w:rsid w:val="009253F6"/>
    <w:rsid w:val="00AE0BF4"/>
    <w:rsid w:val="00B569D9"/>
    <w:rsid w:val="00B94DC5"/>
    <w:rsid w:val="00BF0391"/>
    <w:rsid w:val="00CD174A"/>
    <w:rsid w:val="00D10B3A"/>
    <w:rsid w:val="00E05022"/>
    <w:rsid w:val="00EF6946"/>
    <w:rsid w:val="00FC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FAED"/>
  <w15:docId w15:val="{4B16CF04-F00F-4506-B75D-C78E2AE3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0C7261"/>
    <w:pPr>
      <w:ind w:left="720"/>
      <w:contextualSpacing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640"/>
        <w:tab w:val="right" w:pos="11280"/>
      </w:tabs>
    </w:pPr>
  </w:style>
  <w:style w:type="paragraph" w:styleId="Footer">
    <w:name w:val="foot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Canny_edge_detector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docs.opencv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rioalexsan/PI-Proiect" TargetMode="External"/><Relationship Id="rId11" Type="http://schemas.openxmlformats.org/officeDocument/2006/relationships/hyperlink" Target="https://en.wikipedia.org/wiki/Optical_character_recognition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36F18-70A8-41CC-A078-216F738E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Chelarasu</dc:creator>
  <dc:description/>
  <cp:lastModifiedBy>Elena Chelarasu</cp:lastModifiedBy>
  <cp:revision>2</cp:revision>
  <dcterms:created xsi:type="dcterms:W3CDTF">2021-12-20T20:10:00Z</dcterms:created>
  <dcterms:modified xsi:type="dcterms:W3CDTF">2021-12-20T20:10:00Z</dcterms:modified>
  <dc:language>ro-RO</dc:language>
</cp:coreProperties>
</file>