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 xml:space="preserve">Detectia </w:t>
      </w:r>
      <w:r>
        <w:rPr>
          <w:rFonts w:cs="Times New Roman" w:ascii="Times New Roman" w:hAnsi="Times New Roman"/>
          <w:sz w:val="72"/>
          <w:szCs w:val="72"/>
          <w:lang w:val="ro-RO"/>
        </w:rPr>
        <w:t>plăcuțelor</w:t>
      </w:r>
      <w:r>
        <w:rPr>
          <w:rFonts w:cs="Times New Roman" w:ascii="Times New Roman" w:hAnsi="Times New Roman"/>
          <w:sz w:val="72"/>
          <w:szCs w:val="72"/>
        </w:rPr>
        <w:t xml:space="preserve"> de </w:t>
      </w:r>
      <w:r>
        <w:rPr>
          <w:rFonts w:cs="Times New Roman" w:ascii="Times New Roman" w:hAnsi="Times New Roman"/>
          <w:sz w:val="72"/>
          <w:szCs w:val="72"/>
          <w:lang w:val="ro-RO"/>
        </w:rPr>
        <w:t>î</w:t>
      </w:r>
      <w:r>
        <w:rPr>
          <w:rFonts w:cs="Times New Roman" w:ascii="Times New Roman" w:hAnsi="Times New Roman"/>
          <w:sz w:val="72"/>
          <w:szCs w:val="72"/>
        </w:rPr>
        <w:t>nmatriculare</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lang w:val="ro-RO"/>
        </w:rPr>
        <w:t>Studenți</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 xml:space="preserve">Marius Gavrilescu </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r>
        <w:br w:type="page"/>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shd w:fill="FFFFFF" w:val="clear"/>
          <w:lang w:val="ro-RO"/>
        </w:rPr>
        <w:t>Introducere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Interesul pentru metodele de prelucrare a imaginilor digitale </w:t>
      </w:r>
      <w:r>
        <w:rPr>
          <w:rFonts w:cs="Times New Roman" w:ascii="Times New Roman" w:hAnsi="Times New Roman"/>
          <w:sz w:val="24"/>
          <w:szCs w:val="24"/>
          <w:lang w:val="ro-RO"/>
        </w:rPr>
        <w:t>îș</w:t>
      </w:r>
      <w:r>
        <w:rPr>
          <w:rFonts w:cs="Times New Roman" w:ascii="Times New Roman" w:hAnsi="Times New Roman"/>
          <w:sz w:val="24"/>
          <w:szCs w:val="24"/>
          <w:lang w:val="ro-RO"/>
        </w:rPr>
        <w:t>i are r</w:t>
      </w:r>
      <w:r>
        <w:rPr>
          <w:rFonts w:cs="Times New Roman" w:ascii="Times New Roman" w:hAnsi="Times New Roman"/>
          <w:sz w:val="24"/>
          <w:szCs w:val="24"/>
          <w:lang w:val="ro-RO"/>
        </w:rPr>
        <w:t>ă</w:t>
      </w:r>
      <w:r>
        <w:rPr>
          <w:rFonts w:cs="Times New Roman" w:ascii="Times New Roman" w:hAnsi="Times New Roman"/>
          <w:sz w:val="24"/>
          <w:szCs w:val="24"/>
          <w:lang w:val="ro-RO"/>
        </w:rPr>
        <w:t>d</w:t>
      </w:r>
      <w:r>
        <w:rPr>
          <w:rFonts w:cs="Times New Roman" w:ascii="Times New Roman" w:hAnsi="Times New Roman"/>
          <w:sz w:val="24"/>
          <w:szCs w:val="24"/>
          <w:lang w:val="ro-RO"/>
        </w:rPr>
        <w:t>ă</w:t>
      </w:r>
      <w:r>
        <w:rPr>
          <w:rFonts w:cs="Times New Roman" w:ascii="Times New Roman" w:hAnsi="Times New Roman"/>
          <w:sz w:val="24"/>
          <w:szCs w:val="24"/>
          <w:lang w:val="ro-RO"/>
        </w:rPr>
        <w:t xml:space="preserve">cinile </w:t>
      </w:r>
      <w:r>
        <w:rPr>
          <w:rFonts w:cs="Times New Roman" w:ascii="Times New Roman" w:hAnsi="Times New Roman"/>
          <w:sz w:val="24"/>
          <w:szCs w:val="24"/>
          <w:lang w:val="ro-RO"/>
        </w:rPr>
        <w:t>î</w:t>
      </w:r>
      <w:r>
        <w:rPr>
          <w:rFonts w:cs="Times New Roman" w:ascii="Times New Roman" w:hAnsi="Times New Roman"/>
          <w:sz w:val="24"/>
          <w:szCs w:val="24"/>
          <w:lang w:val="ro-RO"/>
        </w:rPr>
        <w:t>n dou</w:t>
      </w:r>
      <w:r>
        <w:rPr>
          <w:rFonts w:cs="Times New Roman" w:ascii="Times New Roman" w:hAnsi="Times New Roman"/>
          <w:sz w:val="24"/>
          <w:szCs w:val="24"/>
          <w:lang w:val="ro-RO"/>
        </w:rPr>
        <w:t>ă</w:t>
      </w:r>
      <w:r>
        <w:rPr>
          <w:rFonts w:cs="Times New Roman" w:ascii="Times New Roman" w:hAnsi="Times New Roman"/>
          <w:sz w:val="24"/>
          <w:szCs w:val="24"/>
          <w:lang w:val="ro-RO"/>
        </w:rPr>
        <w:t xml:space="preserve"> idei:</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î</w:t>
      </w:r>
      <w:r>
        <w:rPr>
          <w:rFonts w:cs="Times New Roman" w:ascii="Times New Roman" w:hAnsi="Times New Roman"/>
          <w:sz w:val="24"/>
          <w:szCs w:val="24"/>
          <w:lang w:val="ro-RO"/>
        </w:rPr>
        <w:t>mbun</w:t>
      </w:r>
      <w:r>
        <w:rPr>
          <w:rFonts w:cs="Times New Roman" w:ascii="Times New Roman" w:hAnsi="Times New Roman"/>
          <w:sz w:val="24"/>
          <w:szCs w:val="24"/>
          <w:lang w:val="ro-RO"/>
        </w:rPr>
        <w:t>ă</w:t>
      </w:r>
      <w:r>
        <w:rPr>
          <w:rFonts w:cs="Times New Roman" w:ascii="Times New Roman" w:hAnsi="Times New Roman"/>
          <w:sz w:val="24"/>
          <w:szCs w:val="24"/>
          <w:lang w:val="ro-RO"/>
        </w:rPr>
        <w:t>t</w:t>
      </w:r>
      <w:r>
        <w:rPr>
          <w:rFonts w:cs="Times New Roman" w:ascii="Times New Roman" w:hAnsi="Times New Roman"/>
          <w:sz w:val="24"/>
          <w:szCs w:val="24"/>
          <w:lang w:val="ro-RO"/>
        </w:rPr>
        <w:t>ăț</w:t>
      </w:r>
      <w:r>
        <w:rPr>
          <w:rFonts w:cs="Times New Roman" w:ascii="Times New Roman" w:hAnsi="Times New Roman"/>
          <w:sz w:val="24"/>
          <w:szCs w:val="24"/>
          <w:lang w:val="ro-RO"/>
        </w:rPr>
        <w:t>irea informa</w:t>
      </w:r>
      <w:r>
        <w:rPr>
          <w:rFonts w:cs="Times New Roman" w:ascii="Times New Roman" w:hAnsi="Times New Roman"/>
          <w:sz w:val="24"/>
          <w:szCs w:val="24"/>
          <w:lang w:val="ro-RO"/>
        </w:rPr>
        <w:t>ț</w:t>
      </w:r>
      <w:r>
        <w:rPr>
          <w:rFonts w:cs="Times New Roman" w:ascii="Times New Roman" w:hAnsi="Times New Roman"/>
          <w:sz w:val="24"/>
          <w:szCs w:val="24"/>
          <w:lang w:val="ro-RO"/>
        </w:rPr>
        <w:t xml:space="preserve">iei </w:t>
      </w:r>
      <w:r>
        <w:rPr>
          <w:rFonts w:eastAsia="Calibri" w:cs="Times New Roman" w:ascii="Times New Roman" w:hAnsi="Times New Roman" w:eastAsiaTheme="minorHAnsi"/>
          <w:color w:val="auto"/>
          <w:kern w:val="0"/>
          <w:sz w:val="24"/>
          <w:szCs w:val="24"/>
          <w:lang w:val="ro-RO" w:eastAsia="en-US" w:bidi="ar-SA"/>
        </w:rPr>
        <w:t>vizuale</w:t>
      </w:r>
      <w:r>
        <w:rPr>
          <w:rFonts w:cs="Times New Roman" w:ascii="Times New Roman" w:hAnsi="Times New Roman"/>
          <w:sz w:val="24"/>
          <w:szCs w:val="24"/>
          <w:lang w:val="ro-RO"/>
        </w:rPr>
        <w:t xml:space="preserve"> pentru interpretarea uman</w:t>
      </w:r>
      <w:r>
        <w:rPr>
          <w:rFonts w:cs="Times New Roman" w:ascii="Times New Roman" w:hAnsi="Times New Roman"/>
          <w:sz w:val="24"/>
          <w:szCs w:val="24"/>
          <w:lang w:val="ro-RO"/>
        </w:rPr>
        <w:t>ă</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procesarea imaginilor pentru stocare, transmitere </w:t>
      </w:r>
      <w:r>
        <w:rPr>
          <w:rFonts w:eastAsia="Calibri" w:cs="Times New Roman" w:ascii="Times New Roman" w:hAnsi="Times New Roman" w:eastAsiaTheme="minorHAnsi"/>
          <w:color w:val="auto"/>
          <w:kern w:val="0"/>
          <w:sz w:val="24"/>
          <w:szCs w:val="24"/>
          <w:lang w:val="ro-RO" w:eastAsia="en-US" w:bidi="ar-SA"/>
        </w:rPr>
        <w:t>și ulterioara detecție a informației de către algoritmi specializați</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În zilele noastre, procesarea imaginilor este folosită în foarte multe domenii. Spre exemplu, procesarea imaginilor se aplică în medicină (detecția cancerului, detecția organelor, vaselor sangvine, etc.), automotive (detecția plăcilor de înatriculare, automobile self-driving, etc.), și alte domenii.</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shd w:fill="FFFFFF" w:val="clear"/>
          <w:lang w:val="ro-RO"/>
        </w:rPr>
        <w:t>În cadrul acestui proiect, ne propunem să realizăm detecția plăcuțelor de înmatriculare în imagini.</w:t>
      </w:r>
      <w:r>
        <w:rPr>
          <w:rFonts w:cs="Times New Roman" w:ascii="Times New Roman" w:hAnsi="Times New Roman"/>
          <w:b w:val="false"/>
          <w:bCs w:val="false"/>
          <w:sz w:val="24"/>
          <w:szCs w:val="24"/>
          <w:shd w:fill="FFFFFF" w:val="clear"/>
          <w:lang w:val="ro-RO"/>
        </w:rPr>
        <w:t xml:space="preserve"> </w:t>
      </w:r>
      <w:r>
        <w:rPr>
          <w:rFonts w:eastAsia="Calibri" w:cs="Times New Roman" w:ascii="Times New Roman" w:hAnsi="Times New Roman"/>
          <w:b w:val="false"/>
          <w:bCs w:val="false"/>
          <w:color w:val="000000"/>
          <w:kern w:val="0"/>
          <w:sz w:val="24"/>
          <w:szCs w:val="24"/>
          <w:shd w:fill="FFFFFF" w:val="clear"/>
          <w:lang w:val="ro-RO" w:eastAsia="en-US" w:bidi="ar-SA"/>
        </w:rPr>
        <w:t>Unele aplicări ale acestui algoritm sunt camerele pentru viteză, parcări private cu număr fix de locuri, vinietă, taxa de pod automată, etc.</w:t>
      </w:r>
    </w:p>
    <w:p>
      <w:pPr>
        <w:pStyle w:val="Normal"/>
        <w:spacing w:lineRule="auto" w:line="240" w:before="0" w:after="240"/>
        <w:rPr/>
      </w:pPr>
      <w:r>
        <w:rPr>
          <w:rFonts w:cs="Times New Roman" w:ascii="Times New Roman" w:hAnsi="Times New Roman"/>
          <w:b/>
          <w:bCs/>
          <w:sz w:val="24"/>
          <w:szCs w:val="24"/>
          <w:lang w:val="ro-RO"/>
        </w:rPr>
        <w:t>Obiective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Detecția plăcuțelor de înmatriculare</w:t>
      </w:r>
    </w:p>
    <w:p>
      <w:pPr>
        <w:pStyle w:val="Normal"/>
        <w:numPr>
          <w:ilvl w:val="1"/>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P</w:t>
      </w:r>
      <w:r>
        <w:rPr>
          <w:rFonts w:cs="Times New Roman" w:ascii="Times New Roman" w:hAnsi="Times New Roman"/>
          <w:b w:val="false"/>
          <w:bCs w:val="false"/>
          <w:sz w:val="24"/>
          <w:szCs w:val="24"/>
          <w:lang w:val="ro-RO"/>
        </w:rPr>
        <w:t>lăcuțele vor fi încadrate cu o cutie roșie pe imagine și vor fi separate într-o imagine aparte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Citirea numărului de înmatriculare (total sau parțial - după condiții foto)</w:t>
      </w:r>
      <w:r>
        <w:rPr>
          <w:rFonts w:cs="Times New Roman" w:ascii="Times New Roman" w:hAnsi="Times New Roman"/>
          <w:b w:val="false"/>
          <w:bCs w:val="false"/>
          <w:sz w:val="24"/>
          <w:szCs w:val="24"/>
          <w:lang w:val="ro-RO"/>
        </w:rPr>
        <w:t xml:space="preserve"> - aplicare OCR</w:t>
      </w:r>
    </w:p>
    <w:p>
      <w:pPr>
        <w:pStyle w:val="Normal"/>
        <w:numPr>
          <w:ilvl w:val="1"/>
          <w:numId w:val="1"/>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eastAsiaTheme="minorHAnsi" w:ascii="Times New Roman" w:hAnsi="Times New Roman"/>
          <w:b w:val="false"/>
          <w:bCs w:val="false"/>
          <w:color w:val="auto"/>
          <w:kern w:val="0"/>
          <w:sz w:val="24"/>
          <w:szCs w:val="24"/>
          <w:lang w:val="ro-RO" w:eastAsia="en-US" w:bidi="ar-SA"/>
        </w:rPr>
        <w:t>Textul recunoscut va fi afișat în cadrul interfeței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Detecția țării ce corespunde plăcuței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 și alte informații ce pot apărea pe plăcuțe, în funcție de resursele disponibile</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240"/>
        <w:rPr/>
      </w:pPr>
      <w:r>
        <w:rPr>
          <w:rFonts w:cs="Times New Roman" w:ascii="Times New Roman" w:hAnsi="Times New Roman"/>
          <w:b/>
          <w:bCs/>
          <w:sz w:val="24"/>
          <w:szCs w:val="24"/>
          <w:lang w:val="ro-RO"/>
        </w:rPr>
        <w:t>Scurtă descriere a aplicației</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Aplicația va consta dintr-o interfață grafică cu mai multe elemente:</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eastAsiaTheme="minorHAnsi" w:ascii="Times New Roman" w:hAnsi="Times New Roman"/>
          <w:b w:val="false"/>
          <w:bCs w:val="false"/>
          <w:color w:val="auto"/>
          <w:kern w:val="0"/>
          <w:sz w:val="24"/>
          <w:szCs w:val="24"/>
          <w:lang w:val="ro-RO" w:eastAsia="en-US" w:bidi="ar-SA"/>
        </w:rPr>
        <w:t>Un buton pentru selectarea imaginii spre analiză - se va deschide o fereastră pentru căutare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în care imaginea selectată va fi afișată; plăcuțele de înmatriculare detectate vor fi încadrate cu cutii roșii</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eastAsiaTheme="minorHAnsi" w:ascii="Times New Roman" w:hAnsi="Times New Roman"/>
          <w:b w:val="false"/>
          <w:bCs w:val="false"/>
          <w:color w:val="auto"/>
          <w:kern w:val="0"/>
          <w:sz w:val="24"/>
          <w:szCs w:val="24"/>
          <w:lang w:val="ro-RO" w:eastAsia="en-US" w:bidi="ar-SA"/>
        </w:rPr>
        <w:t>Un panou cu toate plăcuțele detectate, tăiate din imagine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cu descrierea text a fiecărei plăcuțe detectate: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 xml:space="preserve">Descrierea </w:t>
      </w:r>
      <w:r>
        <w:rPr>
          <w:rFonts w:eastAsia="Calibri" w:cs="Times New Roman" w:ascii="Times New Roman" w:hAnsi="Times New Roman" w:eastAsiaTheme="minorHAnsi"/>
          <w:b w:val="false"/>
          <w:bCs w:val="false"/>
          <w:color w:val="auto"/>
          <w:kern w:val="0"/>
          <w:sz w:val="24"/>
          <w:szCs w:val="24"/>
          <w:lang w:val="ro-RO" w:eastAsia="en-US" w:bidi="ar-SA"/>
        </w:rPr>
        <w:t>poziționării</w:t>
      </w:r>
      <w:r>
        <w:rPr>
          <w:rFonts w:cs="Times New Roman" w:ascii="Times New Roman" w:hAnsi="Times New Roman"/>
          <w:b w:val="false"/>
          <w:bCs w:val="false"/>
          <w:sz w:val="24"/>
          <w:szCs w:val="24"/>
          <w:lang w:val="ro-RO"/>
        </w:rPr>
        <w:t xml:space="preserve"> pe imagine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numărului de înmatriculare detectat (caracterele necunoscute se vor marca cu ”?”)</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țării de origine detectată (cod țară)</w:t>
      </w:r>
    </w:p>
    <w:p>
      <w:pPr>
        <w:pStyle w:val="Normal"/>
        <w:numPr>
          <w:ilvl w:val="1"/>
          <w:numId w:val="2"/>
        </w:numPr>
        <w:spacing w:lineRule="auto" w:line="240" w:before="0" w:after="240"/>
        <w:rPr>
          <w:rFonts w:ascii="Times New Roman" w:hAnsi="Times New Roman" w:cs="Times New Roman"/>
          <w:sz w:val="24"/>
          <w:szCs w:val="24"/>
          <w:lang w:val="ro-RO"/>
        </w:rPr>
      </w:pPr>
      <w:r>
        <w:rPr>
          <w:rFonts w:cs="Times New Roman" w:ascii="Times New Roman" w:hAnsi="Times New Roman"/>
          <w:b w:val="false"/>
          <w:bCs w:val="false"/>
          <w:sz w:val="24"/>
          <w:szCs w:val="24"/>
          <w:lang w:val="ro-RO"/>
        </w:rPr>
        <w:t>(Bonus) Validarea numărului de înmatriculare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C++, folosind mediul de dezvoltare Visual Studio 2017 / 2019. Pentru interfața grafică se va folosi librăria Qt, iar pentru procesările imaginii - OpenCV</w:t>
      </w:r>
      <w:r>
        <w:rPr>
          <w:rFonts w:eastAsia="Calibri" w:cs="Times New Roman" w:ascii="Times New Roman" w:hAnsi="Times New Roman" w:eastAsiaTheme="minorHAnsi"/>
          <w:color w:val="auto"/>
          <w:kern w:val="0"/>
          <w:sz w:val="24"/>
          <w:szCs w:val="24"/>
          <w:lang w:val="ro-RO" w:eastAsia="en-US" w:bidi="ar-SA"/>
        </w:rPr>
        <w:t>.</w:t>
      </w:r>
    </w:p>
    <w:p>
      <w:pPr>
        <w:pStyle w:val="Normal"/>
        <w:spacing w:lineRule="auto" w:line="240" w:before="0" w:after="240"/>
        <w:rPr>
          <w:rFonts w:ascii="Times New Roman" w:hAnsi="Times New Roman" w:cs="Times New Roman"/>
          <w:sz w:val="24"/>
          <w:szCs w:val="24"/>
          <w:lang w:val="ro-RO"/>
        </w:rPr>
      </w:pPr>
      <w:r>
        <w:rPr/>
      </w:r>
    </w:p>
    <w:p>
      <w:pPr>
        <w:pStyle w:val="Normal"/>
        <w:spacing w:lineRule="auto" w:line="240" w:before="0" w:after="240"/>
        <w:rPr>
          <w:b/>
          <w:b/>
          <w:bCs/>
        </w:rPr>
      </w:pPr>
      <w:r>
        <w:rPr>
          <w:rFonts w:cs="Times New Roman" w:ascii="Times New Roman" w:hAnsi="Times New Roman"/>
          <w:b/>
          <w:bCs/>
          <w:sz w:val="24"/>
          <w:szCs w:val="24"/>
          <w:lang w:val="ro-RO"/>
        </w:rPr>
        <w:t>Sarcini</w:t>
      </w:r>
    </w:p>
    <w:p>
      <w:pPr>
        <w:pStyle w:val="Normal"/>
        <w:numPr>
          <w:ilvl w:val="0"/>
          <w:numId w:val="5"/>
        </w:numPr>
        <w:spacing w:lineRule="auto" w:line="240" w:before="0" w:after="240"/>
        <w:rPr/>
      </w:pPr>
      <w:r>
        <w:rPr>
          <w:rFonts w:cs="Times New Roman" w:ascii="Times New Roman" w:hAnsi="Times New Roman"/>
          <w:b w:val="false"/>
          <w:bCs w:val="false"/>
          <w:sz w:val="24"/>
          <w:szCs w:val="24"/>
          <w:lang w:val="ro-RO"/>
        </w:rPr>
        <w:t>Detecția și segmentarea plăcuțelor de pe imagine</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Detecția și segmentarea caracterelor de pe plăcuță</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Recunoașterea numărului de înmatriculare de pe plăcuță</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Interfața grafică a aplicației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Detecția tipului de plăcuță (țară de origine, etc.)</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Afișarea datelor pe ecran</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Sarcinile vor fi făcute împreună până ce se va prezenta o oportunitate de a lucra separat.</w:t>
      </w:r>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Application>LibreOffice/7.1.0.3$Windows_X86_64 LibreOffice_project/f6099ecf3d29644b5008cc8f48f42f4a40986e4c</Application>
  <AppVersion>15.0000</AppVersion>
  <Pages>3</Pages>
  <Words>384</Words>
  <Characters>2230</Characters>
  <CharactersWithSpaces>2556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2021-11-04T21:16:00Z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