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5597" w14:textId="77777777" w:rsidR="00390DF2" w:rsidRPr="0036258B" w:rsidRDefault="00206C91" w:rsidP="000B0673">
      <w:pPr>
        <w:pStyle w:val="Titolo"/>
        <w:pBdr>
          <w:bottom w:val="single" w:sz="4" w:space="1" w:color="auto"/>
        </w:pBdr>
        <w:ind w:left="-426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t>Solutions to CNS Exercises</w:t>
      </w:r>
    </w:p>
    <w:p w14:paraId="6F2A316F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GB"/>
        </w:rPr>
      </w:pPr>
    </w:p>
    <w:p w14:paraId="40B75647" w14:textId="77777777" w:rsidR="00206C91" w:rsidRPr="0036258B" w:rsidRDefault="00206C91" w:rsidP="000B0673">
      <w:pPr>
        <w:pStyle w:val="Titolo1"/>
        <w:ind w:left="-426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t>Exercise 1</w:t>
      </w:r>
    </w:p>
    <w:p w14:paraId="5475AB72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SECRET SHARING - BASIC EXAMPLE</w:t>
      </w:r>
    </w:p>
    <w:p w14:paraId="413F2375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Assume a (3,5) Secret Sharing scheme, with standard numbering of parties. i.e., P</w:t>
      </w:r>
      <w:r w:rsidRPr="0036258B">
        <w:rPr>
          <w:rFonts w:ascii="Times New Roman" w:hAnsi="Times New Roman" w:cs="Times New Roman"/>
          <w:vertAlign w:val="subscript"/>
          <w:lang w:val="en-US"/>
        </w:rPr>
        <w:t>i</w:t>
      </w:r>
      <w:r w:rsidRPr="0036258B">
        <w:rPr>
          <w:rFonts w:ascii="Times New Roman" w:hAnsi="Times New Roman" w:cs="Times New Roman"/>
          <w:lang w:val="en-US"/>
        </w:rPr>
        <w:t xml:space="preserve">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x</w:t>
      </w:r>
      <w:r w:rsidRPr="0036258B">
        <w:rPr>
          <w:rFonts w:ascii="Times New Roman" w:hAnsi="Times New Roman" w:cs="Times New Roman"/>
          <w:vertAlign w:val="subscript"/>
          <w:lang w:val="en-US"/>
        </w:rPr>
        <w:t>i</w:t>
      </w:r>
      <w:r w:rsidRPr="0036258B">
        <w:rPr>
          <w:rFonts w:ascii="Times New Roman" w:hAnsi="Times New Roman" w:cs="Times New Roman"/>
          <w:lang w:val="en-US"/>
        </w:rPr>
        <w:t xml:space="preserve"> = {1,2,3,4,5}. Using arithmetic modulus 11, the dealer hides a secret S in the range [0,10]. At reconstruction time, Parties 1,2 and 4 show their shares:</w:t>
      </w:r>
    </w:p>
    <w:p w14:paraId="2E4020B0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P1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share1 = 4</w:t>
      </w:r>
    </w:p>
    <w:p w14:paraId="6D32C9F7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P2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share2 = 7</w:t>
      </w:r>
    </w:p>
    <w:p w14:paraId="507AF440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P4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share4 = 9</w:t>
      </w:r>
    </w:p>
    <w:p w14:paraId="17F92E45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What is the secret?</w:t>
      </w:r>
    </w:p>
    <w:p w14:paraId="4D70B993" w14:textId="77777777" w:rsidR="009735B2" w:rsidRPr="0036258B" w:rsidRDefault="009735B2" w:rsidP="000B0673">
      <w:pPr>
        <w:ind w:left="-426"/>
        <w:jc w:val="both"/>
        <w:rPr>
          <w:rFonts w:ascii="Times New Roman" w:hAnsi="Times New Roman" w:cs="Times New Roman"/>
          <w:lang w:val="en-US"/>
        </w:rPr>
      </w:pPr>
    </w:p>
    <w:p w14:paraId="788C1231" w14:textId="77777777" w:rsidR="00206C91" w:rsidRPr="0036258B" w:rsidRDefault="009735B2" w:rsidP="000B0673">
      <w:pPr>
        <w:ind w:left="-426"/>
        <w:jc w:val="both"/>
        <w:rPr>
          <w:rFonts w:ascii="Times New Roman" w:hAnsi="Times New Roman" w:cs="Times New Roman"/>
          <w:b/>
          <w:bCs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Solution:</w:t>
      </w:r>
    </w:p>
    <w:p w14:paraId="30A2E12E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Remembering the general formula for the Lagrange Coefficient in the (</w:t>
      </w:r>
      <w:proofErr w:type="spellStart"/>
      <w:r w:rsidRPr="0036258B">
        <w:rPr>
          <w:rFonts w:ascii="Times New Roman" w:hAnsi="Times New Roman" w:cs="Times New Roman"/>
          <w:b/>
          <w:bCs/>
          <w:lang w:val="en-US"/>
        </w:rPr>
        <w:t>t,n</w:t>
      </w:r>
      <w:proofErr w:type="spellEnd"/>
      <w:r w:rsidRPr="0036258B">
        <w:rPr>
          <w:rFonts w:ascii="Times New Roman" w:hAnsi="Times New Roman" w:cs="Times New Roman"/>
          <w:lang w:val="en-US"/>
        </w:rPr>
        <w:t>) case: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Α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k≠i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sub>
                </m:sSub>
              </m:den>
            </m:f>
          </m:e>
        </m:nary>
      </m:oMath>
      <w:r w:rsidRPr="0036258B">
        <w:rPr>
          <w:rFonts w:ascii="Times New Roman" w:hAnsi="Times New Roman" w:cs="Times New Roman"/>
          <w:lang w:val="en-US"/>
        </w:rPr>
        <w:t xml:space="preserve"> having 3 out of 5 shares the secret is completely revealed and is computable through the means of the above formula as follows:</w:t>
      </w:r>
    </w:p>
    <w:p w14:paraId="73A57374" w14:textId="77777777" w:rsidR="009735B2" w:rsidRPr="0036258B" w:rsidRDefault="009735B2" w:rsidP="000B0673">
      <w:pPr>
        <w:ind w:left="-426"/>
        <w:jc w:val="both"/>
        <w:rPr>
          <w:rFonts w:ascii="Cambria Math" w:hAnsi="Cambria Math" w:cs="Times New Roman"/>
          <w:lang w:val="en-US"/>
          <w:oMath/>
        </w:rPr>
        <w:sectPr w:rsidR="009735B2" w:rsidRPr="0036258B" w:rsidSect="00D81617">
          <w:pgSz w:w="11906" w:h="16838"/>
          <w:pgMar w:top="1417" w:right="707" w:bottom="1134" w:left="1134" w:header="708" w:footer="708" w:gutter="0"/>
          <w:cols w:space="708"/>
          <w:docGrid w:linePitch="360"/>
        </w:sectPr>
      </w:pPr>
    </w:p>
    <w:p w14:paraId="2D4B2FDD" w14:textId="77777777" w:rsidR="00206C91" w:rsidRPr="0036258B" w:rsidRDefault="000752B8" w:rsidP="000B0673">
      <w:pPr>
        <w:ind w:left="-426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1-4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</m:oMath>
      </m:oMathPara>
    </w:p>
    <w:p w14:paraId="3877FB8A" w14:textId="77777777" w:rsidR="00206C91" w:rsidRPr="0036258B" w:rsidRDefault="000752B8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k≠2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2-4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=-2</m:t>
          </m:r>
        </m:oMath>
      </m:oMathPara>
    </w:p>
    <w:p w14:paraId="6DF9B732" w14:textId="77777777" w:rsidR="00206C91" w:rsidRPr="0036258B" w:rsidRDefault="000752B8" w:rsidP="000B0673">
      <w:pPr>
        <w:ind w:left="-426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k≠4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4-2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</m:oMath>
      </m:oMathPara>
    </w:p>
    <w:p w14:paraId="1FF5DFBE" w14:textId="77777777" w:rsidR="009735B2" w:rsidRPr="0036258B" w:rsidRDefault="009735B2" w:rsidP="000B0673">
      <w:pPr>
        <w:ind w:left="-426"/>
        <w:jc w:val="both"/>
        <w:rPr>
          <w:rFonts w:ascii="Times New Roman" w:eastAsiaTheme="minorEastAsia" w:hAnsi="Times New Roman" w:cs="Times New Roman"/>
          <w:lang w:val="en-US"/>
        </w:rPr>
        <w:sectPr w:rsidR="009735B2" w:rsidRPr="0036258B" w:rsidSect="009735B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6954920" w14:textId="77777777" w:rsidR="00206C91" w:rsidRPr="0036258B" w:rsidRDefault="00206C91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182326F2" w14:textId="77777777" w:rsidR="00206C91" w:rsidRPr="0036258B" w:rsidRDefault="00D81617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F902FD" wp14:editId="56F485D7">
                <wp:simplePos x="0" y="0"/>
                <wp:positionH relativeFrom="column">
                  <wp:posOffset>28575</wp:posOffset>
                </wp:positionH>
                <wp:positionV relativeFrom="paragraph">
                  <wp:posOffset>746760</wp:posOffset>
                </wp:positionV>
                <wp:extent cx="6604635" cy="1197610"/>
                <wp:effectExtent l="0" t="0" r="24765" b="2159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7274" w14:textId="77777777" w:rsidR="002F3324" w:rsidRDefault="002F3324" w:rsidP="00D81617">
                            <w:pPr>
                              <w:pBdr>
                                <w:bottom w:val="single" w:sz="4" w:space="1" w:color="auto"/>
                              </w:pBdr>
                              <w:ind w:right="-135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Remark: Multiplicative inverse mod n </w:t>
                            </w:r>
                          </w:p>
                          <w:p w14:paraId="3496B4D1" w14:textId="77777777" w:rsidR="002F3324" w:rsidRPr="009735B2" w:rsidRDefault="000752B8" w:rsidP="00D81617">
                            <w:pPr>
                              <w:ind w:right="-111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="002F3324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mod 11 </w:t>
                            </w:r>
                            <w:proofErr w:type="gramStart"/>
                            <w:r w:rsidR="002F3324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>= ?</w:t>
                            </w:r>
                            <w:proofErr w:type="gramEnd"/>
                            <w:r w:rsidR="002F3324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 we need to find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 xml:space="preserve">x  s.t.  </m:t>
                              </m:r>
                            </m:oMath>
                          </w:p>
                          <w:p w14:paraId="14A38654" w14:textId="77777777" w:rsidR="002F3324" w:rsidRDefault="002F3324" w:rsidP="00D81617">
                            <w:pPr>
                              <w:ind w:right="-111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3x=1 mod11</m:t>
                                </m:r>
                              </m:oMath>
                            </m:oMathPara>
                          </w:p>
                          <w:p w14:paraId="6064F42B" w14:textId="77777777" w:rsidR="002F3324" w:rsidRDefault="002F3324" w:rsidP="00D81617">
                            <w:pPr>
                              <w:ind w:right="-111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in this case is 4: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3∙4=12 mod 11=1</m:t>
                              </m:r>
                            </m:oMath>
                          </w:p>
                          <w:p w14:paraId="1BF8038B" w14:textId="77777777" w:rsidR="002F3324" w:rsidRPr="009735B2" w:rsidRDefault="002F3324" w:rsidP="00D81617">
                            <w:pPr>
                              <w:ind w:left="284" w:right="-135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902F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.25pt;margin-top:58.8pt;width:520.05pt;height:9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">
                <v:textbox>
                  <w:txbxContent>
                    <w:p w14:paraId="7DBF7274" w14:textId="77777777" w:rsidR="002F3324" w:rsidRDefault="002F3324" w:rsidP="00D81617">
                      <w:pPr>
                        <w:pBdr>
                          <w:bottom w:val="single" w:sz="4" w:space="1" w:color="auto"/>
                        </w:pBdr>
                        <w:ind w:right="-135"/>
                        <w:rPr>
                          <w:rFonts w:ascii="Times New Roman" w:eastAsiaTheme="minorEastAsia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Remark: Multiplicative inverse mod n </w:t>
                      </w:r>
                    </w:p>
                    <w:p w14:paraId="3496B4D1" w14:textId="77777777" w:rsidR="002F3324" w:rsidRPr="009735B2" w:rsidRDefault="000752B8" w:rsidP="00D81617">
                      <w:pPr>
                        <w:ind w:right="-111"/>
                        <w:jc w:val="center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-1</m:t>
                            </m:r>
                          </m:sup>
                        </m:sSup>
                      </m:oMath>
                      <w:r w:rsidR="002F3324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mod 11 </w:t>
                      </w:r>
                      <w:proofErr w:type="gramStart"/>
                      <w:r w:rsidR="002F3324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>= ?</w:t>
                      </w:r>
                      <w:proofErr w:type="gramEnd"/>
                      <w:r w:rsidR="002F3324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 we need to find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x  s.t.  </m:t>
                        </m:r>
                      </m:oMath>
                    </w:p>
                    <w:p w14:paraId="14A38654" w14:textId="77777777" w:rsidR="002F3324" w:rsidRDefault="002F3324" w:rsidP="00D81617">
                      <w:pPr>
                        <w:ind w:right="-111"/>
                        <w:jc w:val="center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3x=1 mod11</m:t>
                          </m:r>
                        </m:oMath>
                      </m:oMathPara>
                    </w:p>
                    <w:p w14:paraId="6064F42B" w14:textId="77777777" w:rsidR="002F3324" w:rsidRDefault="002F3324" w:rsidP="00D81617">
                      <w:pPr>
                        <w:ind w:right="-111"/>
                        <w:jc w:val="center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in this case is 4: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3∙4=12 mod 11=1</m:t>
                        </m:r>
                      </m:oMath>
                    </w:p>
                    <w:p w14:paraId="1BF8038B" w14:textId="77777777" w:rsidR="002F3324" w:rsidRPr="009735B2" w:rsidRDefault="002F3324" w:rsidP="00D81617">
                      <w:pPr>
                        <w:ind w:left="284" w:right="-135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6C91" w:rsidRPr="0036258B">
        <w:rPr>
          <w:rFonts w:ascii="Times New Roman" w:eastAsiaTheme="minorEastAsia" w:hAnsi="Times New Roman" w:cs="Times New Roman"/>
          <w:lang w:val="en-US"/>
        </w:rPr>
        <w:t>Now we can compute the secret as:</w:t>
      </w:r>
    </w:p>
    <w:p w14:paraId="1799CEFC" w14:textId="77777777" w:rsidR="009735B2" w:rsidRPr="0036258B" w:rsidRDefault="00206C91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S=4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lang w:val="en-US"/>
          </w:rPr>
          <m:t>+7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-2</m:t>
            </m:r>
          </m:e>
        </m:d>
        <m:r>
          <w:rPr>
            <w:rFonts w:ascii="Cambria Math" w:hAnsi="Cambria Math" w:cs="Times New Roman"/>
            <w:lang w:val="en-US"/>
          </w:rPr>
          <m:t>+9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lang w:val="en-US"/>
          </w:rPr>
          <m:t xml:space="preserve">  mod 11</m:t>
        </m:r>
      </m:oMath>
      <w:r w:rsidRPr="0036258B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02A64E73" w14:textId="77777777" w:rsidR="009735B2" w:rsidRPr="0036258B" w:rsidRDefault="009735B2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411C4E65" w14:textId="77777777" w:rsidR="00A35972" w:rsidRPr="0036258B" w:rsidRDefault="00A35972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So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the Solution can be </w:t>
      </w:r>
      <w:r w:rsidR="009735B2" w:rsidRPr="0036258B">
        <w:rPr>
          <w:rFonts w:ascii="Times New Roman" w:eastAsiaTheme="minorEastAsia" w:hAnsi="Times New Roman" w:cs="Times New Roman"/>
          <w:lang w:val="en-US"/>
        </w:rPr>
        <w:t>written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as follows:</w:t>
      </w:r>
    </w:p>
    <w:p w14:paraId="75F85082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S=4</m:t>
        </m:r>
        <m:r>
          <w:rPr>
            <w:rFonts w:ascii="Cambria Math" w:eastAsiaTheme="minorEastAsia" w:hAnsi="Cambria Math" w:cs="Times New Roman"/>
            <w:lang w:val="en-US"/>
          </w:rPr>
          <m:t>∙8∙4</m:t>
        </m:r>
        <m:r>
          <w:rPr>
            <w:rFonts w:ascii="Cambria Math" w:hAnsi="Cambria Math" w:cs="Times New Roman"/>
            <w:lang w:val="en-US"/>
          </w:rPr>
          <m:t>+7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-2</m:t>
            </m:r>
          </m:e>
        </m:d>
        <m:r>
          <w:rPr>
            <w:rFonts w:ascii="Cambria Math" w:hAnsi="Cambria Math" w:cs="Times New Roman"/>
            <w:lang w:val="en-US"/>
          </w:rPr>
          <m:t>+9</m:t>
        </m:r>
        <m:r>
          <w:rPr>
            <w:rFonts w:ascii="Cambria Math" w:eastAsiaTheme="minorEastAsia" w:hAnsi="Cambria Math" w:cs="Times New Roman"/>
            <w:lang w:val="en-US"/>
          </w:rPr>
          <m:t>∙4</m:t>
        </m:r>
        <m:r>
          <w:rPr>
            <w:rFonts w:ascii="Cambria Math" w:hAnsi="Cambria Math" w:cs="Times New Roman"/>
            <w:lang w:val="en-US"/>
          </w:rPr>
          <m:t xml:space="preserve">  mod 11=128-14+36=150 mod11=7 </m:t>
        </m:r>
        <m:r>
          <w:rPr>
            <w:rFonts w:ascii="Cambria Math" w:eastAsiaTheme="minorEastAsia" w:hAnsi="Cambria Math" w:cs="Times New Roman"/>
            <w:lang w:val="en-US"/>
          </w:rPr>
          <m:t>∎</m:t>
        </m:r>
      </m:oMath>
      <w:r w:rsidRPr="0036258B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52357792" w14:textId="77777777" w:rsidR="00A35972" w:rsidRPr="0036258B" w:rsidRDefault="00A35972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68390F0D" w14:textId="77777777" w:rsidR="00206C91" w:rsidRPr="0036258B" w:rsidRDefault="00206C91" w:rsidP="000B0673">
      <w:pPr>
        <w:jc w:val="both"/>
        <w:rPr>
          <w:rFonts w:ascii="Times New Roman" w:hAnsi="Times New Roman" w:cs="Times New Roman"/>
          <w:lang w:val="en-US"/>
        </w:rPr>
      </w:pPr>
    </w:p>
    <w:p w14:paraId="70035EF4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</w:p>
    <w:p w14:paraId="4C5EB2CC" w14:textId="77777777" w:rsidR="00A35972" w:rsidRPr="0036258B" w:rsidRDefault="00A35972" w:rsidP="000B0673">
      <w:pPr>
        <w:pStyle w:val="Titolo1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lastRenderedPageBreak/>
        <w:t>Exercise 2</w:t>
      </w:r>
    </w:p>
    <w:p w14:paraId="67FE1532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2: SECRET SHARING – Information leakage</w:t>
      </w:r>
    </w:p>
    <w:p w14:paraId="19801E3F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Assume the same SS scheme as in exercise 1 above but in this case using </w:t>
      </w:r>
      <w:r w:rsidRPr="0036258B">
        <w:rPr>
          <w:rFonts w:ascii="Times New Roman" w:hAnsi="Times New Roman" w:cs="Times New Roman"/>
          <w:b/>
          <w:lang w:val="en-US"/>
        </w:rPr>
        <w:t xml:space="preserve">ordinary </w:t>
      </w:r>
      <w:r w:rsidR="003B3E4A" w:rsidRPr="0036258B">
        <w:rPr>
          <w:rFonts w:ascii="Times New Roman" w:hAnsi="Times New Roman" w:cs="Times New Roman"/>
          <w:b/>
          <w:lang w:val="en-US"/>
        </w:rPr>
        <w:t>arithmetic</w:t>
      </w:r>
      <w:r w:rsidRPr="0036258B">
        <w:rPr>
          <w:rFonts w:ascii="Times New Roman" w:hAnsi="Times New Roman" w:cs="Times New Roman"/>
          <w:b/>
          <w:lang w:val="en-US"/>
        </w:rPr>
        <w:t xml:space="preserve"> – NO MODULUS</w:t>
      </w:r>
      <w:r w:rsidRPr="0036258B">
        <w:rPr>
          <w:rFonts w:ascii="Times New Roman" w:hAnsi="Times New Roman" w:cs="Times New Roman"/>
          <w:lang w:val="en-US"/>
        </w:rPr>
        <w:t>! The dealt secret S was the range [0,10]. At reconstruction time, Parties 2 and 4 show their shares:</w:t>
      </w:r>
    </w:p>
    <w:p w14:paraId="63150CC2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P2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share2 = 29</w:t>
      </w:r>
    </w:p>
    <w:p w14:paraId="39975F52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P4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share4 = 75</w:t>
      </w:r>
    </w:p>
    <w:p w14:paraId="7F309564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Prove that even if a third share is missing, this information is </w:t>
      </w:r>
      <w:proofErr w:type="gramStart"/>
      <w:r w:rsidRPr="0036258B">
        <w:rPr>
          <w:rFonts w:ascii="Times New Roman" w:hAnsi="Times New Roman" w:cs="Times New Roman"/>
          <w:lang w:val="en-US"/>
        </w:rPr>
        <w:t>sufficient</w:t>
      </w:r>
      <w:proofErr w:type="gramEnd"/>
      <w:r w:rsidRPr="0036258B">
        <w:rPr>
          <w:rFonts w:ascii="Times New Roman" w:hAnsi="Times New Roman" w:cs="Times New Roman"/>
          <w:lang w:val="en-US"/>
        </w:rPr>
        <w:t xml:space="preserve"> to completely reveal the secret!</w:t>
      </w:r>
    </w:p>
    <w:p w14:paraId="05E01DE9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</w:p>
    <w:p w14:paraId="01E81B70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[</w:t>
      </w:r>
      <w:r w:rsidRPr="0036258B">
        <w:rPr>
          <w:rFonts w:ascii="Times New Roman" w:hAnsi="Times New Roman" w:cs="Times New Roman"/>
          <w:i/>
          <w:lang w:val="en-US"/>
        </w:rPr>
        <w:t>hint: write an expression parametric in the hidden secret S, and show that only one value in the range [0,10] satisfies a condition…</w:t>
      </w:r>
      <w:r w:rsidRPr="0036258B">
        <w:rPr>
          <w:rFonts w:ascii="Times New Roman" w:hAnsi="Times New Roman" w:cs="Times New Roman"/>
          <w:lang w:val="en-US"/>
        </w:rPr>
        <w:t>]</w:t>
      </w:r>
    </w:p>
    <w:p w14:paraId="4071361C" w14:textId="77777777" w:rsidR="009735B2" w:rsidRPr="0036258B" w:rsidRDefault="009735B2" w:rsidP="000B0673">
      <w:pPr>
        <w:jc w:val="both"/>
        <w:rPr>
          <w:rFonts w:ascii="Times New Roman" w:hAnsi="Times New Roman" w:cs="Times New Roman"/>
          <w:lang w:val="en-US"/>
        </w:rPr>
      </w:pPr>
    </w:p>
    <w:p w14:paraId="5235A046" w14:textId="77777777" w:rsidR="00A35972" w:rsidRPr="0036258B" w:rsidRDefault="009735B2" w:rsidP="000B067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Solution:</w:t>
      </w:r>
    </w:p>
    <w:p w14:paraId="6E526E93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US"/>
        </w:rPr>
        <w:t xml:space="preserve">In this case we have only 2 out of 5 </w:t>
      </w:r>
      <w:r w:rsidR="00D81617" w:rsidRPr="0036258B">
        <w:rPr>
          <w:rFonts w:ascii="Times New Roman" w:hAnsi="Times New Roman" w:cs="Times New Roman"/>
          <w:lang w:val="en-US"/>
        </w:rPr>
        <w:t>shares</w:t>
      </w:r>
      <w:r w:rsidRPr="0036258B">
        <w:rPr>
          <w:rFonts w:ascii="Times New Roman" w:hAnsi="Times New Roman" w:cs="Times New Roman"/>
          <w:lang w:val="en-US"/>
        </w:rPr>
        <w:t xml:space="preserve"> so we need to use a trick in order to guess, in this case completely reveal, the secret. Let’s calculate as before shares for x = 1, 2 ,4</w:t>
      </w:r>
    </w:p>
    <w:p w14:paraId="6B68F2BD" w14:textId="77777777" w:rsidR="001374AE" w:rsidRPr="0036258B" w:rsidRDefault="001374AE" w:rsidP="000B0673">
      <w:pPr>
        <w:jc w:val="both"/>
        <w:rPr>
          <w:rFonts w:ascii="Cambria Math" w:hAnsi="Cambria Math" w:cs="Times New Roman"/>
          <w:lang w:val="en-US"/>
          <w:oMath/>
        </w:rPr>
        <w:sectPr w:rsidR="001374AE" w:rsidRPr="0036258B" w:rsidSect="009735B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3527E2" w14:textId="77777777" w:rsidR="00A35972" w:rsidRPr="0036258B" w:rsidRDefault="000752B8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1-4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</m:oMath>
      </m:oMathPara>
    </w:p>
    <w:p w14:paraId="7647E03D" w14:textId="77777777" w:rsidR="00A35972" w:rsidRPr="0036258B" w:rsidRDefault="000752B8" w:rsidP="000B0673">
      <w:pPr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k≠2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2-4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=-2</m:t>
          </m:r>
        </m:oMath>
      </m:oMathPara>
    </w:p>
    <w:p w14:paraId="3E728DE1" w14:textId="77777777" w:rsidR="00A35972" w:rsidRPr="0036258B" w:rsidRDefault="000752B8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k≠4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4-2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</m:oMath>
      </m:oMathPara>
    </w:p>
    <w:p w14:paraId="4BB9C52F" w14:textId="77777777" w:rsidR="001374AE" w:rsidRPr="0036258B" w:rsidRDefault="001374AE" w:rsidP="000B0673">
      <w:pPr>
        <w:jc w:val="both"/>
        <w:rPr>
          <w:rFonts w:ascii="Times New Roman" w:hAnsi="Times New Roman" w:cs="Times New Roman"/>
          <w:lang w:val="en-US"/>
        </w:rPr>
        <w:sectPr w:rsidR="001374AE" w:rsidRPr="0036258B" w:rsidSect="001374A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0CE6AC0" w14:textId="77777777" w:rsidR="00A35972" w:rsidRPr="0036258B" w:rsidRDefault="00A35972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Now we can’t derive the secret because the share bind to x=1 is not known BUT we know something else about the solution</w:t>
      </w:r>
      <w:r w:rsidR="00D81617" w:rsidRPr="0036258B">
        <w:rPr>
          <w:rFonts w:ascii="Times New Roman" w:hAnsi="Times New Roman" w:cs="Times New Roman"/>
          <w:lang w:val="en-US"/>
        </w:rPr>
        <w:t>:</w:t>
      </w:r>
      <w:r w:rsidRPr="0036258B">
        <w:rPr>
          <w:rFonts w:ascii="Times New Roman" w:hAnsi="Times New Roman" w:cs="Times New Roman"/>
          <w:lang w:val="en-US"/>
        </w:rPr>
        <w:t xml:space="preserve"> the share </w:t>
      </w:r>
      <w:r w:rsidRPr="0036258B">
        <w:rPr>
          <w:rFonts w:ascii="Times New Roman" w:hAnsi="Times New Roman" w:cs="Times New Roman"/>
          <w:b/>
          <w:bCs/>
          <w:lang w:val="en-US"/>
        </w:rPr>
        <w:t>must be</w:t>
      </w:r>
      <w:r w:rsidRPr="0036258B">
        <w:rPr>
          <w:rFonts w:ascii="Times New Roman" w:hAnsi="Times New Roman" w:cs="Times New Roman"/>
          <w:lang w:val="en-US"/>
        </w:rPr>
        <w:t xml:space="preserve"> an integer value</w:t>
      </w:r>
      <w:r w:rsidR="00D81617" w:rsidRPr="0036258B">
        <w:rPr>
          <w:rFonts w:ascii="Times New Roman" w:hAnsi="Times New Roman" w:cs="Times New Roman"/>
          <w:lang w:val="en-US"/>
        </w:rPr>
        <w:t>,</w:t>
      </w:r>
      <w:r w:rsidRPr="0036258B">
        <w:rPr>
          <w:rFonts w:ascii="Times New Roman" w:hAnsi="Times New Roman" w:cs="Times New Roman"/>
          <w:lang w:val="en-US"/>
        </w:rPr>
        <w:t xml:space="preserve"> so let’s write out the parametric function as hinted by </w:t>
      </w:r>
      <w:r w:rsidR="0060229C" w:rsidRPr="0036258B">
        <w:rPr>
          <w:rFonts w:ascii="Times New Roman" w:hAnsi="Times New Roman" w:cs="Times New Roman"/>
          <w:lang w:val="en-US"/>
        </w:rPr>
        <w:t>the</w:t>
      </w:r>
      <w:r w:rsidRPr="0036258B">
        <w:rPr>
          <w:rFonts w:ascii="Times New Roman" w:hAnsi="Times New Roman" w:cs="Times New Roman"/>
          <w:lang w:val="en-US"/>
        </w:rPr>
        <w:t xml:space="preserve"> professor.</w:t>
      </w:r>
    </w:p>
    <w:p w14:paraId="79E216F2" w14:textId="153A5033" w:rsidR="00B121A1" w:rsidRPr="0036258B" w:rsidRDefault="00A35972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S=x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+29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-2</m:t>
              </m:r>
            </m:e>
          </m:d>
          <m:r>
            <w:rPr>
              <w:rFonts w:ascii="Cambria Math" w:hAnsi="Cambria Math" w:cs="Times New Roman"/>
              <w:lang w:val="en-US"/>
            </w:rPr>
            <m:t>+75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-33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yields</m:t>
                  </m:r>
                </m:e>
              </m:groupChr>
            </m:e>
          </m:box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</m:oMath>
      </m:oMathPara>
    </w:p>
    <w:p w14:paraId="719741E4" w14:textId="15DC6678" w:rsidR="00A35972" w:rsidRPr="0036258B" w:rsidRDefault="00B121A1" w:rsidP="000B0673">
      <w:pPr>
        <w:ind w:left="-426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Now given </w:t>
      </w:r>
      <m:oMath>
        <m:r>
          <w:rPr>
            <w:rFonts w:ascii="Cambria Math" w:eastAsiaTheme="minorEastAsia" w:hAnsi="Cambria Math" w:cs="Times New Roman"/>
            <w:lang w:val="en-US"/>
          </w:rPr>
          <m:t>S∈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1,…,10</m:t>
            </m:r>
          </m:e>
        </m:d>
      </m:oMath>
      <w:r w:rsidRPr="0036258B">
        <w:rPr>
          <w:rFonts w:ascii="Times New Roman" w:eastAsiaTheme="minorEastAsia" w:hAnsi="Times New Roman" w:cs="Times New Roman"/>
          <w:lang w:val="en-US"/>
        </w:rPr>
        <w:t xml:space="preserve"> we can guess until we find a value of S that </w:t>
      </w:r>
      <w:r w:rsidR="0060229C" w:rsidRPr="0036258B">
        <w:rPr>
          <w:rFonts w:ascii="Times New Roman" w:eastAsiaTheme="minorEastAsia" w:hAnsi="Times New Roman" w:cs="Times New Roman"/>
          <w:lang w:val="en-US"/>
        </w:rPr>
        <w:t>yields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an integer value for x</w:t>
      </w:r>
    </w:p>
    <w:p w14:paraId="52C7AAF5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  <w:sectPr w:rsidR="00B121A1" w:rsidRPr="0036258B" w:rsidSect="001374A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58F3EFA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1</w:t>
      </w:r>
    </w:p>
    <w:p w14:paraId="536FBA43" w14:textId="0DCE92B6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00497416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2</w:t>
      </w:r>
    </w:p>
    <w:p w14:paraId="1CF71802" w14:textId="0901A82C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4E60B80E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3</w:t>
      </w:r>
    </w:p>
    <w:p w14:paraId="6F81C334" w14:textId="0BD3FBB8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602AA517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4</w:t>
      </w:r>
    </w:p>
    <w:p w14:paraId="5F0C3F4A" w14:textId="28D60E0C" w:rsidR="009735B2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color w:val="FF0000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111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73E4F536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5</w:t>
      </w:r>
    </w:p>
    <w:p w14:paraId="31A01812" w14:textId="38321CD5" w:rsidR="009735B2" w:rsidRPr="0036258B" w:rsidRDefault="00B121A1" w:rsidP="000B0673">
      <w:pPr>
        <w:pStyle w:val="Paragrafoelenco"/>
        <w:jc w:val="both"/>
        <w:rPr>
          <w:rFonts w:ascii="Times New Roman" w:eastAsiaTheme="minorEastAsia" w:hAnsi="Times New Roman" w:cs="Times New Roman"/>
          <w:color w:val="FF0000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114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4596CFA8" w14:textId="77777777" w:rsidR="00853D08" w:rsidRPr="0036258B" w:rsidRDefault="00853D08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</w:p>
    <w:p w14:paraId="65C84354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6</w:t>
      </w:r>
    </w:p>
    <w:p w14:paraId="4ECBD0B8" w14:textId="142D0E09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6+33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117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7C130F90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7</w:t>
      </w:r>
    </w:p>
    <w:p w14:paraId="0248F6A9" w14:textId="60F33152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120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B050"/>
              <w:lang w:val="en-US"/>
            </w:rPr>
            <m:t>15 valid share</m:t>
          </m:r>
        </m:oMath>
      </m:oMathPara>
    </w:p>
    <w:p w14:paraId="442B61E0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8</w:t>
      </w:r>
    </w:p>
    <w:p w14:paraId="4F5695DC" w14:textId="30342E68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8+33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47BFEE57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9</w:t>
      </w:r>
    </w:p>
    <w:p w14:paraId="29275C25" w14:textId="32B8B2B3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126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6606B76E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10</w:t>
      </w:r>
    </w:p>
    <w:p w14:paraId="144F7C0E" w14:textId="26089CAC" w:rsidR="009735B2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  <w:sectPr w:rsidR="009735B2" w:rsidRPr="0036258B" w:rsidSect="00B121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129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</m:t>
          </m:r>
        </m:oMath>
      </m:oMathPara>
    </w:p>
    <w:p w14:paraId="487C69F0" w14:textId="0A1115E7" w:rsidR="00853D08" w:rsidRPr="0036258B" w:rsidRDefault="00B121A1" w:rsidP="000B0673">
      <w:pPr>
        <w:ind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Given the educated guess we’ve made</w:t>
      </w:r>
      <w:r w:rsidR="00D81617" w:rsidRPr="0036258B">
        <w:rPr>
          <w:rFonts w:ascii="Times New Roman" w:hAnsi="Times New Roman" w:cs="Times New Roman"/>
          <w:lang w:val="en-US"/>
        </w:rPr>
        <w:t>,</w:t>
      </w:r>
      <w:r w:rsidRPr="0036258B">
        <w:rPr>
          <w:rFonts w:ascii="Times New Roman" w:hAnsi="Times New Roman" w:cs="Times New Roman"/>
          <w:lang w:val="en-US"/>
        </w:rPr>
        <w:t xml:space="preserve"> the secret is 7 because</w:t>
      </w:r>
      <w:r w:rsidR="00D81617" w:rsidRPr="0036258B">
        <w:rPr>
          <w:rFonts w:ascii="Times New Roman" w:hAnsi="Times New Roman" w:cs="Times New Roman"/>
          <w:lang w:val="en-US"/>
        </w:rPr>
        <w:t>,</w:t>
      </w:r>
      <w:r w:rsidRPr="0036258B">
        <w:rPr>
          <w:rFonts w:ascii="Times New Roman" w:hAnsi="Times New Roman" w:cs="Times New Roman"/>
          <w:lang w:val="en-US"/>
        </w:rPr>
        <w:t xml:space="preserve"> in this case</w:t>
      </w:r>
      <w:r w:rsidR="00D81617" w:rsidRPr="0036258B">
        <w:rPr>
          <w:rFonts w:ascii="Times New Roman" w:hAnsi="Times New Roman" w:cs="Times New Roman"/>
          <w:lang w:val="en-US"/>
        </w:rPr>
        <w:t>,</w:t>
      </w:r>
      <w:r w:rsidRPr="0036258B">
        <w:rPr>
          <w:rFonts w:ascii="Times New Roman" w:hAnsi="Times New Roman" w:cs="Times New Roman"/>
          <w:lang w:val="en-US"/>
        </w:rPr>
        <w:t xml:space="preserve"> is the only result which leads to an integer share value.</w:t>
      </w:r>
      <w:r w:rsidR="00E82C7F" w:rsidRPr="0036258B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4C8206B3" w14:textId="77777777" w:rsidR="00853D08" w:rsidRPr="0036258B" w:rsidRDefault="00853D08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br w:type="page"/>
      </w:r>
    </w:p>
    <w:p w14:paraId="66B5878B" w14:textId="68713F47" w:rsidR="00853D08" w:rsidRPr="0036258B" w:rsidRDefault="00853D08" w:rsidP="000B0673">
      <w:pPr>
        <w:pStyle w:val="Titolo1"/>
        <w:ind w:left="-426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lastRenderedPageBreak/>
        <w:t>Exercise 3</w:t>
      </w:r>
    </w:p>
    <w:p w14:paraId="31510F09" w14:textId="77777777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3: Common Modulus Attack</w:t>
      </w:r>
    </w:p>
    <w:p w14:paraId="0DBA8898" w14:textId="5B9573F6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An RSA scheme uses modulus n = 77; A same message M is RSA-encrypted using two different public keys e1 = 17 and e2 = 23, but same modulus n=77. The two resulting ciphertexts are: c1=60 and c2=53. Decrypt the message applying the Common Modulus Attack.</w:t>
      </w:r>
    </w:p>
    <w:p w14:paraId="0F8E9729" w14:textId="6C49BDDC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</w:p>
    <w:p w14:paraId="64058313" w14:textId="14735858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Solution:</w:t>
      </w:r>
    </w:p>
    <w:p w14:paraId="2810DEF8" w14:textId="03CBF898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We have:</w:t>
      </w:r>
    </w:p>
    <w:p w14:paraId="660090CB" w14:textId="55B06BD7" w:rsidR="00853D08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=60 with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=17</m:t>
          </m:r>
        </m:oMath>
      </m:oMathPara>
    </w:p>
    <w:p w14:paraId="25A632B9" w14:textId="1C8D6A55" w:rsidR="00853D08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=53 with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=23</m:t>
          </m:r>
        </m:oMath>
      </m:oMathPara>
    </w:p>
    <w:p w14:paraId="7834FD11" w14:textId="3E4A8A2A" w:rsidR="00853D08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17,23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=1</m:t>
          </m:r>
        </m:oMath>
      </m:oMathPara>
    </w:p>
    <w:p w14:paraId="4B3C6B43" w14:textId="25A6106D" w:rsidR="00853D08" w:rsidRPr="0036258B" w:rsidRDefault="00853D0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Our goal is to find </w:t>
      </w: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>x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and  </w:t>
      </w: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y </w:t>
      </w:r>
      <w:r w:rsidRPr="0036258B">
        <w:rPr>
          <w:rFonts w:ascii="Times New Roman" w:hAnsi="Times New Roman" w:cs="Times New Roman"/>
          <w:lang w:val="en-GB"/>
        </w:rPr>
        <w:t>s.</w:t>
      </w:r>
      <w:r w:rsidR="008D5BF9" w:rsidRPr="0036258B">
        <w:rPr>
          <w:rFonts w:ascii="Times New Roman" w:hAnsi="Times New Roman" w:cs="Times New Roman"/>
          <w:lang w:val="en-GB"/>
        </w:rPr>
        <w:t xml:space="preserve"> </w:t>
      </w:r>
      <w:r w:rsidRPr="0036258B">
        <w:rPr>
          <w:rFonts w:ascii="Times New Roman" w:hAnsi="Times New Roman" w:cs="Times New Roman"/>
          <w:lang w:val="en-GB"/>
        </w:rPr>
        <w:t xml:space="preserve">t. </w:t>
      </w:r>
      <m:oMath>
        <m:r>
          <w:rPr>
            <w:rFonts w:ascii="Cambria Math" w:hAnsi="Cambria Math" w:cs="Times New Roman"/>
            <w:lang w:val="en-GB"/>
          </w:rPr>
          <m:t>17x+23y=1 mod n</m:t>
        </m:r>
      </m:oMath>
      <w:r w:rsidRPr="0036258B">
        <w:rPr>
          <w:rFonts w:ascii="Times New Roman" w:eastAsiaTheme="minorEastAsia" w:hAnsi="Times New Roman" w:cs="Times New Roman"/>
          <w:lang w:val="en-GB"/>
        </w:rPr>
        <w:t xml:space="preserve"> because we would have decrypted the message without knowing anything else about it as: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y </m:t>
            </m:r>
          </m:sup>
        </m:sSup>
        <m:r>
          <w:rPr>
            <w:rFonts w:ascii="Cambria Math" w:hAnsi="Cambria Math" w:cs="Times New Roman"/>
            <w:lang w:val="en-US"/>
          </w:rPr>
          <m:t>=M mod n</m:t>
        </m:r>
      </m:oMath>
    </w:p>
    <w:p w14:paraId="4FE16D96" w14:textId="4A746E65" w:rsidR="00853D08" w:rsidRPr="0036258B" w:rsidRDefault="00853D0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In order to find such </w:t>
      </w:r>
      <w:r w:rsidR="008D5BF9" w:rsidRPr="0036258B">
        <w:rPr>
          <w:rFonts w:ascii="Times New Roman" w:eastAsiaTheme="minorEastAsia" w:hAnsi="Times New Roman" w:cs="Times New Roman"/>
          <w:lang w:val="en-US"/>
        </w:rPr>
        <w:t>number,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we need to find the </w:t>
      </w:r>
      <w:proofErr w:type="spellStart"/>
      <w:r w:rsidRPr="0036258B">
        <w:rPr>
          <w:rFonts w:ascii="Times New Roman" w:eastAsiaTheme="minorEastAsia" w:hAnsi="Times New Roman" w:cs="Times New Roman"/>
          <w:lang w:val="en-US"/>
        </w:rPr>
        <w:t>Bézout</w:t>
      </w:r>
      <w:proofErr w:type="spellEnd"/>
      <w:r w:rsidRPr="0036258B">
        <w:rPr>
          <w:rFonts w:ascii="Times New Roman" w:eastAsiaTheme="minorEastAsia" w:hAnsi="Times New Roman" w:cs="Times New Roman"/>
          <w:lang w:val="en-US"/>
        </w:rPr>
        <w:t xml:space="preserve"> identity and a way is to use the extended Euclidian algorithm as follows:</w:t>
      </w:r>
    </w:p>
    <w:tbl>
      <w:tblPr>
        <w:tblStyle w:val="Grigliatabella"/>
        <w:tblpPr w:leftFromText="141" w:rightFromText="141" w:vertAnchor="text" w:horzAnchor="margin" w:tblpXSpec="center" w:tblpY="1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016"/>
      </w:tblGrid>
      <w:tr w:rsidR="008D5BF9" w:rsidRPr="0036258B" w14:paraId="37FE2924" w14:textId="77777777" w:rsidTr="008D5BF9">
        <w:trPr>
          <w:trHeight w:val="276"/>
        </w:trPr>
        <w:tc>
          <w:tcPr>
            <w:tcW w:w="3291" w:type="dxa"/>
          </w:tcPr>
          <w:p w14:paraId="6893188A" w14:textId="59788D4A" w:rsidR="008D5BF9" w:rsidRPr="0036258B" w:rsidRDefault="008D5BF9" w:rsidP="000B0673">
            <w:pPr>
              <w:ind w:left="29" w:right="-427"/>
              <w:jc w:val="both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36258B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Euclidean Algorithm</w:t>
            </w:r>
          </w:p>
        </w:tc>
        <w:tc>
          <w:tcPr>
            <w:tcW w:w="3016" w:type="dxa"/>
          </w:tcPr>
          <w:p w14:paraId="6E2161C3" w14:textId="77777777" w:rsidR="008D5BF9" w:rsidRPr="0036258B" w:rsidRDefault="008D5BF9" w:rsidP="000B0673">
            <w:pPr>
              <w:ind w:right="-427"/>
              <w:jc w:val="both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36258B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Highlighting the reminders</w:t>
            </w:r>
          </w:p>
          <w:p w14:paraId="11B06ACE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</w:tr>
      <w:tr w:rsidR="008D5BF9" w:rsidRPr="0036258B" w14:paraId="63A22F80" w14:textId="77777777" w:rsidTr="008D5BF9">
        <w:trPr>
          <w:trHeight w:val="876"/>
        </w:trPr>
        <w:tc>
          <w:tcPr>
            <w:tcW w:w="3291" w:type="dxa"/>
          </w:tcPr>
          <w:p w14:paraId="116E532D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23=17*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+6</m:t>
                </m:r>
              </m:oMath>
            </m:oMathPara>
          </w:p>
          <w:p w14:paraId="5079A2DD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17=6*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+5</m:t>
                </m:r>
              </m:oMath>
            </m:oMathPara>
          </w:p>
          <w:p w14:paraId="6569D6FE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6=5*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r>
                  <w:rPr>
                    <w:rFonts w:ascii="Cambria Math" w:hAnsi="Cambria Math" w:cs="Times New Roman"/>
                    <w:color w:val="FF0000"/>
                    <w:lang w:val="en-GB"/>
                  </w:rPr>
                  <m:t>1</m:t>
                </m:r>
              </m:oMath>
            </m:oMathPara>
          </w:p>
          <w:p w14:paraId="7EB1D368" w14:textId="2869BEE4" w:rsidR="008D5BF9" w:rsidRPr="0036258B" w:rsidRDefault="008D5BF9" w:rsidP="000B0673">
            <w:pPr>
              <w:ind w:left="-426" w:right="-427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5=5*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+0</m:t>
                </m:r>
              </m:oMath>
            </m:oMathPara>
          </w:p>
        </w:tc>
        <w:tc>
          <w:tcPr>
            <w:tcW w:w="3016" w:type="dxa"/>
          </w:tcPr>
          <w:p w14:paraId="7BCD0AE3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6= 23-17*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</m:oMath>
            </m:oMathPara>
          </w:p>
          <w:p w14:paraId="0427B369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5= 17-6*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e>
                </m:d>
              </m:oMath>
            </m:oMathPara>
          </w:p>
          <w:p w14:paraId="07084741" w14:textId="021A69E3" w:rsidR="008D5BF9" w:rsidRPr="0036258B" w:rsidRDefault="008D5BF9" w:rsidP="000B0673">
            <w:pPr>
              <w:ind w:left="-426" w:right="-427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lang w:val="en-GB"/>
                  </w:rPr>
                  <m:t>1</m:t>
                </m:r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w:rPr>
                    <w:rFonts w:ascii="Cambria Math" w:hAnsi="Cambria Math" w:cs="Times New Roman"/>
                    <w:color w:val="FF0000"/>
                    <w:lang w:val="en-GB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en-GB"/>
                  </w:rPr>
                  <m:t>6-5*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</m:oMath>
            </m:oMathPara>
          </w:p>
        </w:tc>
      </w:tr>
    </w:tbl>
    <w:p w14:paraId="0F5E43E8" w14:textId="2588BA8F" w:rsidR="00853D08" w:rsidRPr="0036258B" w:rsidRDefault="00853D0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GB"/>
        </w:rPr>
      </w:pPr>
    </w:p>
    <w:p w14:paraId="6ABAB77A" w14:textId="77777777" w:rsidR="00853D08" w:rsidRPr="0036258B" w:rsidRDefault="00853D0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GB"/>
        </w:rPr>
      </w:pPr>
    </w:p>
    <w:p w14:paraId="339127DC" w14:textId="229F7500" w:rsidR="00853D08" w:rsidRPr="0036258B" w:rsidRDefault="00853D08" w:rsidP="000B0673">
      <w:pPr>
        <w:ind w:right="-427"/>
        <w:jc w:val="both"/>
        <w:rPr>
          <w:rFonts w:ascii="Times New Roman" w:eastAsiaTheme="minorEastAsia" w:hAnsi="Times New Roman" w:cs="Times New Roman"/>
          <w:lang w:val="en-GB"/>
        </w:rPr>
      </w:pPr>
    </w:p>
    <w:p w14:paraId="5A5847CE" w14:textId="07C79CA1" w:rsidR="008D5BF9" w:rsidRPr="0036258B" w:rsidRDefault="008D5BF9" w:rsidP="000B0673">
      <w:pPr>
        <w:ind w:right="-427"/>
        <w:jc w:val="both"/>
        <w:rPr>
          <w:rFonts w:ascii="Times New Roman" w:eastAsiaTheme="minorEastAsia" w:hAnsi="Times New Roman" w:cs="Times New Roman"/>
          <w:lang w:val="en-GB"/>
        </w:rPr>
      </w:pPr>
    </w:p>
    <w:p w14:paraId="49CD4980" w14:textId="77777777" w:rsidR="008D5BF9" w:rsidRPr="0036258B" w:rsidRDefault="008D5BF9" w:rsidP="000B0673">
      <w:pPr>
        <w:ind w:right="-427"/>
        <w:jc w:val="both"/>
        <w:rPr>
          <w:rFonts w:ascii="Times New Roman" w:eastAsiaTheme="minorEastAsia" w:hAnsi="Times New Roman" w:cs="Times New Roman"/>
          <w:u w:val="single"/>
          <w:lang w:val="en-GB"/>
        </w:rPr>
      </w:pPr>
    </w:p>
    <w:p w14:paraId="4463DD88" w14:textId="0399A2E7" w:rsidR="008D5BF9" w:rsidRPr="0036258B" w:rsidRDefault="008D5BF9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After having highlighted the reminders we can collapse all the equation inside the last one obtaining, as we’d imagine the </w:t>
      </w:r>
      <w:proofErr w:type="spellStart"/>
      <w:proofErr w:type="gramStart"/>
      <w:r w:rsidRPr="0036258B">
        <w:rPr>
          <w:rFonts w:ascii="Times New Roman" w:hAnsi="Times New Roman" w:cs="Times New Roman"/>
          <w:lang w:val="en-US"/>
        </w:rPr>
        <w:t>gcd</w:t>
      </w:r>
      <w:proofErr w:type="spellEnd"/>
      <w:r w:rsidRPr="0036258B">
        <w:rPr>
          <w:rFonts w:ascii="Times New Roman" w:hAnsi="Times New Roman" w:cs="Times New Roman"/>
          <w:lang w:val="en-US"/>
        </w:rPr>
        <w:t>(</w:t>
      </w:r>
      <w:proofErr w:type="gramEnd"/>
      <w:r w:rsidRPr="0036258B">
        <w:rPr>
          <w:rFonts w:ascii="Times New Roman" w:hAnsi="Times New Roman" w:cs="Times New Roman"/>
          <w:lang w:val="en-US"/>
        </w:rPr>
        <w:t>17,23) expressed in terms of those two numbers:</w:t>
      </w:r>
    </w:p>
    <w:p w14:paraId="380B2001" w14:textId="3400AC42" w:rsidR="008D5BF9" w:rsidRPr="0036258B" w:rsidRDefault="00867CB1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1=3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23</m:t>
              </m:r>
            </m:e>
          </m:d>
          <m:r>
            <w:rPr>
              <w:rFonts w:ascii="Cambria Math" w:hAnsi="Cambria Math" w:cs="Times New Roman"/>
              <w:lang w:val="en-US"/>
            </w:rPr>
            <m:t>-4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17</m:t>
              </m:r>
            </m:e>
          </m:d>
        </m:oMath>
      </m:oMathPara>
    </w:p>
    <w:p w14:paraId="3C7BA390" w14:textId="7FCB316B" w:rsidR="008D5BF9" w:rsidRPr="0036258B" w:rsidRDefault="008D5BF9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x=-4,  y=3</m:t>
          </m:r>
        </m:oMath>
      </m:oMathPara>
    </w:p>
    <w:p w14:paraId="3133C5D1" w14:textId="2AC347DB" w:rsidR="008D5BF9" w:rsidRPr="0036258B" w:rsidRDefault="008D5BF9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Now we </w:t>
      </w:r>
      <w:r w:rsidR="000B0673" w:rsidRPr="0036258B">
        <w:rPr>
          <w:rFonts w:ascii="Times New Roman" w:eastAsiaTheme="minorEastAsia" w:hAnsi="Times New Roman" w:cs="Times New Roman"/>
          <w:lang w:val="en-US"/>
        </w:rPr>
        <w:t xml:space="preserve">only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have to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just compute:</w:t>
      </w:r>
    </w:p>
    <w:p w14:paraId="1A184EF6" w14:textId="3BF7E825" w:rsidR="000B0673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y </m:t>
            </m:r>
          </m:sup>
        </m:sSup>
      </m:oMath>
      <w:r w:rsidR="008D5BF9" w:rsidRPr="0036258B">
        <w:rPr>
          <w:rFonts w:ascii="Times New Roman" w:eastAsiaTheme="minorEastAsia" w:hAnsi="Times New Roman" w:cs="Times New Roman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60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 xml:space="preserve">-4 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53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lang w:val="en-US"/>
          </w:rPr>
          <m:t xml:space="preserve"> mod n=</m:t>
        </m:r>
      </m:oMath>
      <w:r w:rsidR="008D5BF9" w:rsidRPr="0036258B">
        <w:rPr>
          <w:rFonts w:ascii="Times New Roman" w:eastAsiaTheme="minorEastAsia" w:hAnsi="Times New Roman" w:cs="Times New Roman"/>
          <w:lang w:val="en-US"/>
        </w:rPr>
        <w:t xml:space="preserve"> 37 </w:t>
      </w:r>
      <m:oMath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3091B4B3" w14:textId="77777777" w:rsidR="000B0673" w:rsidRPr="0036258B" w:rsidRDefault="000B0673" w:rsidP="000B0673">
      <w:pPr>
        <w:ind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br w:type="page"/>
      </w:r>
    </w:p>
    <w:p w14:paraId="60CE0806" w14:textId="1140E215" w:rsidR="000B0673" w:rsidRPr="0036258B" w:rsidRDefault="000B0673" w:rsidP="000B0673">
      <w:pPr>
        <w:pStyle w:val="Titolo1"/>
        <w:ind w:left="-426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lastRenderedPageBreak/>
        <w:t>Exercise 4</w:t>
      </w:r>
    </w:p>
    <w:p w14:paraId="42303B99" w14:textId="41508A91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4: verifiable Secret Sharing</w:t>
      </w:r>
    </w:p>
    <w:p w14:paraId="4F6B37FE" w14:textId="77777777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Let p=83 and q=(p-1)/2 = 41. </w:t>
      </w:r>
    </w:p>
    <w:p w14:paraId="5F4FFC30" w14:textId="58ACB54D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Assume a (</w:t>
      </w:r>
      <w:proofErr w:type="gramStart"/>
      <w:r w:rsidRPr="0036258B">
        <w:rPr>
          <w:rFonts w:ascii="Times New Roman" w:hAnsi="Times New Roman" w:cs="Times New Roman"/>
          <w:lang w:val="en-US"/>
        </w:rPr>
        <w:t>2,n</w:t>
      </w:r>
      <w:proofErr w:type="gramEnd"/>
      <w:r w:rsidRPr="0036258B">
        <w:rPr>
          <w:rFonts w:ascii="Times New Roman" w:hAnsi="Times New Roman" w:cs="Times New Roman"/>
          <w:lang w:val="en-US"/>
        </w:rPr>
        <w:t>) Verifiable Secret Sharing scheme with Modulus 41 which uses the Feldmann scheme with g=10 and modulus 83. The commitments are:</w:t>
      </w:r>
    </w:p>
    <w:p w14:paraId="1A8AB361" w14:textId="77777777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C0 = 23</w:t>
      </w:r>
    </w:p>
    <w:p w14:paraId="56103FF7" w14:textId="77777777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C1 = 4</w:t>
      </w:r>
    </w:p>
    <w:p w14:paraId="4872DB9E" w14:textId="7A3924E1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Party P7 (x=7) receives share s7 = 29: verify that this is a valid share.</w:t>
      </w:r>
    </w:p>
    <w:p w14:paraId="7D48C7BE" w14:textId="6C23B58A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</w:p>
    <w:p w14:paraId="61FCF5FE" w14:textId="304C54DA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b/>
          <w:bCs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Solution:</w:t>
      </w:r>
    </w:p>
    <w:p w14:paraId="7B5FF925" w14:textId="06238BAF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Having the initial commitments, computing it for x = 7 is immediate:</w:t>
      </w:r>
    </w:p>
    <w:p w14:paraId="1CB26BD4" w14:textId="38133FFA" w:rsidR="000B0673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lang w:val="en-US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x⋅a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4DAFCAD4" w14:textId="6A242274" w:rsidR="000B0673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s+7⋅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=23⋅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 mod p=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B050"/>
              <w:lang w:val="en-US"/>
            </w:rPr>
            <m:t>12</m:t>
          </m:r>
        </m:oMath>
      </m:oMathPara>
    </w:p>
    <w:p w14:paraId="2E540A4A" w14:textId="6DBA9555" w:rsidR="000B0673" w:rsidRPr="0036258B" w:rsidRDefault="000B0673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We can now verify it against the supposed shares received: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29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mod p=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29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 mod p=</m:t>
        </m:r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lang w:val="en-US"/>
          </w:rPr>
          <m:t xml:space="preserve">12 </m:t>
        </m:r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5AEFC8D1" w14:textId="028BA902" w:rsidR="002F3324" w:rsidRPr="0036258B" w:rsidRDefault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br w:type="page"/>
      </w:r>
    </w:p>
    <w:p w14:paraId="42DF638E" w14:textId="6C22378F" w:rsidR="008D5BF9" w:rsidRPr="0036258B" w:rsidRDefault="002F3324" w:rsidP="002F3324">
      <w:pPr>
        <w:pStyle w:val="Titolo1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36258B">
        <w:rPr>
          <w:rFonts w:ascii="Times New Roman" w:hAnsi="Times New Roman" w:cs="Times New Roman"/>
          <w:lang w:val="en-US"/>
        </w:rPr>
        <w:lastRenderedPageBreak/>
        <w:t>Exercise 5</w:t>
      </w:r>
    </w:p>
    <w:p w14:paraId="437B04D9" w14:textId="77777777" w:rsidR="002F3324" w:rsidRPr="0036258B" w:rsidRDefault="002F3324" w:rsidP="002F3324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5: Find elliptic Curve Points</w:t>
      </w:r>
    </w:p>
    <w:p w14:paraId="6175BFCA" w14:textId="77777777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Consider the Elliptic curve </w:t>
      </w:r>
    </w:p>
    <w:p w14:paraId="7D4B82BE" w14:textId="6992D8A3" w:rsidR="002F3324" w:rsidRPr="0036258B" w:rsidRDefault="000752B8" w:rsidP="002F3324">
      <w:pPr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+ 2x + 1</m:t>
          </m:r>
        </m:oMath>
      </m:oMathPara>
    </w:p>
    <w:p w14:paraId="54E3B579" w14:textId="77777777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defined over the modular integer field Z</w:t>
      </w:r>
      <w:r w:rsidRPr="0036258B">
        <w:rPr>
          <w:rFonts w:ascii="Times New Roman" w:hAnsi="Times New Roman" w:cs="Times New Roman"/>
          <w:vertAlign w:val="subscript"/>
          <w:lang w:val="en-US"/>
        </w:rPr>
        <w:t>5</w:t>
      </w:r>
      <w:r w:rsidRPr="0036258B">
        <w:rPr>
          <w:rFonts w:ascii="Times New Roman" w:hAnsi="Times New Roman" w:cs="Times New Roman"/>
          <w:lang w:val="en-US"/>
        </w:rPr>
        <w:t>:</w:t>
      </w:r>
    </w:p>
    <w:p w14:paraId="3EB5C5F0" w14:textId="77777777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find all the points EC(Z</w:t>
      </w:r>
      <w:r w:rsidRPr="0036258B">
        <w:rPr>
          <w:rFonts w:ascii="Times New Roman" w:hAnsi="Times New Roman" w:cs="Times New Roman"/>
          <w:vertAlign w:val="subscript"/>
          <w:lang w:val="en-US"/>
        </w:rPr>
        <w:t>5</w:t>
      </w:r>
      <w:r w:rsidRPr="0036258B">
        <w:rPr>
          <w:rFonts w:ascii="Times New Roman" w:hAnsi="Times New Roman" w:cs="Times New Roman"/>
          <w:lang w:val="en-US"/>
        </w:rPr>
        <w:t>)</w:t>
      </w:r>
    </w:p>
    <w:p w14:paraId="77BA5C7C" w14:textId="3A891D85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</w:p>
    <w:p w14:paraId="393E37FB" w14:textId="53F75578" w:rsidR="002F3324" w:rsidRPr="0036258B" w:rsidRDefault="002F3324" w:rsidP="002F3324">
      <w:pPr>
        <w:rPr>
          <w:rFonts w:ascii="Times New Roman" w:hAnsi="Times New Roman" w:cs="Times New Roman"/>
          <w:b/>
          <w:bCs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</w:t>
      </w:r>
    </w:p>
    <w:p w14:paraId="5296BA2E" w14:textId="0AAED1E3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Given any point </w:t>
      </w:r>
      <w:r w:rsidR="00DB73A1" w:rsidRPr="0036258B">
        <w:rPr>
          <w:rFonts w:ascii="Times New Roman" w:hAnsi="Times New Roman" w:cs="Times New Roman"/>
          <w:lang w:val="en-US"/>
        </w:rPr>
        <w:t>that lies in an EC it</w:t>
      </w:r>
      <w:r w:rsidRPr="0036258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6258B">
        <w:rPr>
          <w:rFonts w:ascii="Times New Roman" w:hAnsi="Times New Roman" w:cs="Times New Roman"/>
          <w:lang w:val="en-US"/>
        </w:rPr>
        <w:t>induce</w:t>
      </w:r>
      <w:proofErr w:type="gramEnd"/>
      <w:r w:rsidRPr="0036258B">
        <w:rPr>
          <w:rFonts w:ascii="Times New Roman" w:hAnsi="Times New Roman" w:cs="Times New Roman"/>
          <w:lang w:val="en-US"/>
        </w:rPr>
        <w:t xml:space="preserve"> a subgroup on the elliptic curve, we can compute all elliptic curve points as sums of a given point. </w:t>
      </w:r>
    </w:p>
    <w:p w14:paraId="7510B356" w14:textId="16B4E536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Let P = (0,1) clearly it lies on the EC, we can now sum it to itself to obtain [2]P that would be another point.</w:t>
      </w:r>
    </w:p>
    <w:p w14:paraId="34CA1785" w14:textId="14E4C7AC" w:rsidR="002F3324" w:rsidRPr="0036258B" w:rsidRDefault="002F3324" w:rsidP="002F332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[2]P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1,3</m:t>
            </m:r>
          </m:e>
        </m:d>
      </m:oMath>
    </w:p>
    <w:p w14:paraId="7ED94887" w14:textId="1FEE4265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+a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mod 5=1 mod 5</m:t>
        </m:r>
      </m:oMath>
    </w:p>
    <w:p w14:paraId="59F831D2" w14:textId="253A314A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 mod 5</m:t>
        </m:r>
      </m:oMath>
    </w:p>
    <w:p w14:paraId="4481AF1C" w14:textId="2D704DD5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0-1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-1=-2 mod 5=3 mod 5</m:t>
        </m:r>
      </m:oMath>
    </w:p>
    <w:p w14:paraId="69EA6ED7" w14:textId="77777777" w:rsidR="00DB73A1" w:rsidRPr="0036258B" w:rsidRDefault="00DB73A1" w:rsidP="00DB73A1">
      <w:pPr>
        <w:pStyle w:val="Paragrafoelenco"/>
        <w:ind w:left="1440"/>
        <w:rPr>
          <w:rFonts w:ascii="Times New Roman" w:eastAsiaTheme="minorEastAsia" w:hAnsi="Times New Roman" w:cs="Times New Roman"/>
          <w:lang w:val="en-US"/>
        </w:rPr>
      </w:pPr>
    </w:p>
    <w:p w14:paraId="1F23CD97" w14:textId="592C0078" w:rsidR="002F3324" w:rsidRPr="0036258B" w:rsidRDefault="002F3324" w:rsidP="002F332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[3]P = [2]P + P = (1,3) + (0,</w:t>
      </w:r>
      <w:proofErr w:type="gramStart"/>
      <w:r w:rsidRPr="0036258B">
        <w:rPr>
          <w:rFonts w:ascii="Times New Roman" w:hAnsi="Times New Roman" w:cs="Times New Roman"/>
          <w:lang w:val="en-US"/>
        </w:rPr>
        <w:t>1 )</w:t>
      </w:r>
      <w:proofErr w:type="gramEnd"/>
      <w:r w:rsidRPr="0036258B">
        <w:rPr>
          <w:rFonts w:ascii="Times New Roman" w:hAnsi="Times New Roman" w:cs="Times New Roman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3,3</m:t>
            </m:r>
          </m:e>
        </m:d>
      </m:oMath>
    </w:p>
    <w:p w14:paraId="3B92DF80" w14:textId="4B1FD82C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=2 mod 5</m:t>
        </m:r>
      </m:oMath>
    </w:p>
    <w:p w14:paraId="0C951831" w14:textId="092A8A10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=3 mod 5</m:t>
        </m:r>
      </m:oMath>
    </w:p>
    <w:p w14:paraId="4ECDD423" w14:textId="02A08CCC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1-3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-3=-7 mod 5=3 mod 5</m:t>
        </m:r>
      </m:oMath>
    </w:p>
    <w:p w14:paraId="7EA9638A" w14:textId="77777777" w:rsidR="00DB73A1" w:rsidRPr="0036258B" w:rsidRDefault="00DB73A1" w:rsidP="00DB73A1">
      <w:pPr>
        <w:pStyle w:val="Paragrafoelenco"/>
        <w:ind w:left="1440"/>
        <w:rPr>
          <w:rFonts w:ascii="Times New Roman" w:eastAsiaTheme="minorEastAsia" w:hAnsi="Times New Roman" w:cs="Times New Roman"/>
          <w:lang w:val="en-US"/>
        </w:rPr>
      </w:pPr>
    </w:p>
    <w:p w14:paraId="2A46F04F" w14:textId="1D3B1C05" w:rsidR="006424DC" w:rsidRPr="0036258B" w:rsidRDefault="006424DC" w:rsidP="006424D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[4]P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3,2</m:t>
            </m:r>
          </m:e>
        </m:d>
      </m:oMath>
    </w:p>
    <w:p w14:paraId="7E7DD85E" w14:textId="3CB57F7B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mod 5=4 mod 5</m:t>
        </m:r>
      </m:oMath>
    </w:p>
    <w:p w14:paraId="3CE28DE7" w14:textId="1C845A41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=3 mod 5</m:t>
        </m:r>
      </m:oMath>
    </w:p>
    <w:p w14:paraId="5A6AA537" w14:textId="05964D9F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3-3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-3=-3 mod 5=2 mod 5</m:t>
        </m:r>
      </m:oMath>
    </w:p>
    <w:p w14:paraId="55E3531B" w14:textId="77777777" w:rsidR="00DB73A1" w:rsidRPr="0036258B" w:rsidRDefault="00DB73A1" w:rsidP="00DB73A1">
      <w:pPr>
        <w:pStyle w:val="Paragrafoelenco"/>
        <w:ind w:left="1440"/>
        <w:rPr>
          <w:rFonts w:ascii="Times New Roman" w:eastAsiaTheme="minorEastAsia" w:hAnsi="Times New Roman" w:cs="Times New Roman"/>
          <w:lang w:val="en-US"/>
        </w:rPr>
      </w:pPr>
    </w:p>
    <w:p w14:paraId="07941DCB" w14:textId="5557A5D1" w:rsidR="006424DC" w:rsidRPr="0036258B" w:rsidRDefault="006424DC" w:rsidP="006424D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[</w:t>
      </w:r>
      <w:r w:rsidR="00DB73A1" w:rsidRPr="0036258B">
        <w:rPr>
          <w:rFonts w:ascii="Times New Roman" w:hAnsi="Times New Roman" w:cs="Times New Roman"/>
          <w:lang w:val="en-US"/>
        </w:rPr>
        <w:t>5</w:t>
      </w:r>
      <w:r w:rsidRPr="0036258B">
        <w:rPr>
          <w:rFonts w:ascii="Times New Roman" w:hAnsi="Times New Roman" w:cs="Times New Roman"/>
          <w:lang w:val="en-US"/>
        </w:rPr>
        <w:t xml:space="preserve">]P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1,2</m:t>
            </m:r>
          </m:e>
        </m:d>
      </m:oMath>
    </w:p>
    <w:p w14:paraId="5847A60C" w14:textId="35279093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mod 5=2 mod 5</m:t>
        </m:r>
      </m:oMath>
    </w:p>
    <w:p w14:paraId="4FBA0821" w14:textId="3155F37A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 mod 5</m:t>
        </m:r>
      </m:oMath>
    </w:p>
    <w:p w14:paraId="17EE720D" w14:textId="431922A1" w:rsidR="00867CB1" w:rsidRPr="0036258B" w:rsidRDefault="000752B8" w:rsidP="00867CB1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=λ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3-1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-2=2 mod 5</m:t>
        </m:r>
      </m:oMath>
    </w:p>
    <w:p w14:paraId="3652438B" w14:textId="77777777" w:rsidR="00867CB1" w:rsidRPr="0036258B" w:rsidRDefault="00867CB1" w:rsidP="00867CB1">
      <w:pPr>
        <w:pStyle w:val="Paragrafoelenco"/>
        <w:ind w:left="1440"/>
        <w:rPr>
          <w:rFonts w:ascii="Times New Roman" w:eastAsiaTheme="minorEastAsia" w:hAnsi="Times New Roman" w:cs="Times New Roman"/>
          <w:lang w:val="en-US"/>
        </w:rPr>
      </w:pPr>
    </w:p>
    <w:p w14:paraId="6CCDD327" w14:textId="67807EB5" w:rsidR="00867CB1" w:rsidRPr="0036258B" w:rsidRDefault="00867CB1" w:rsidP="00867CB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[6]P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0,4</m:t>
            </m:r>
          </m:e>
        </m:d>
      </m:oMath>
    </w:p>
    <w:p w14:paraId="2F2A6A51" w14:textId="7FDEB7C0" w:rsidR="00867CB1" w:rsidRPr="0036258B" w:rsidRDefault="000752B8" w:rsidP="00867CB1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6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=1 mod 5</m:t>
        </m:r>
      </m:oMath>
    </w:p>
    <w:p w14:paraId="093D75AD" w14:textId="58D84855" w:rsidR="00867CB1" w:rsidRPr="0036258B" w:rsidRDefault="000752B8" w:rsidP="00867CB1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 mod 5</m:t>
        </m:r>
      </m:oMath>
    </w:p>
    <w:p w14:paraId="15D835EE" w14:textId="5F9FE9C2" w:rsidR="00867CB1" w:rsidRPr="0036258B" w:rsidRDefault="000752B8" w:rsidP="00867CB1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=λ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1-0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-2=-1 mod 5=4 mod 5</m:t>
        </m:r>
      </m:oMath>
    </w:p>
    <w:p w14:paraId="33579AAA" w14:textId="77777777" w:rsidR="00C5762F" w:rsidRPr="00C5762F" w:rsidRDefault="00867CB1" w:rsidP="00867CB1">
      <w:pP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After this point </w:t>
      </w:r>
      <w:proofErr w:type="spellStart"/>
      <w:r w:rsidRPr="0036258B">
        <w:rPr>
          <w:rFonts w:ascii="Times New Roman" w:eastAsiaTheme="minorEastAsia" w:hAnsi="Times New Roman" w:cs="Times New Roman"/>
          <w:lang w:val="en-US"/>
        </w:rPr>
        <w:t>futher</w:t>
      </w:r>
      <w:proofErr w:type="spellEnd"/>
      <w:r w:rsidRPr="0036258B">
        <w:rPr>
          <w:rFonts w:ascii="Times New Roman" w:eastAsiaTheme="minorEastAsia" w:hAnsi="Times New Roman" w:cs="Times New Roman"/>
          <w:lang w:val="en-US"/>
        </w:rPr>
        <w:t xml:space="preserve"> sums leads to point that doesn’t lies on the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EC, or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restart the cycle.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So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all the point found so far, lies on the EC and are the only points that the EC generates.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14D78ED9" w14:textId="5E592832" w:rsidR="00867CB1" w:rsidRPr="0036258B" w:rsidRDefault="00C5762F" w:rsidP="00867CB1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Another possible method would be to check if all the point (= the pairs given by [0,4]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X[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0,4] ) does or does not lies on the EC </w:t>
      </w:r>
      <m:oMath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3E5852AF" w14:textId="77777777" w:rsidR="00867CB1" w:rsidRPr="0036258B" w:rsidRDefault="00867CB1" w:rsidP="00867CB1">
      <w:pPr>
        <w:rPr>
          <w:rFonts w:ascii="Times New Roman" w:eastAsiaTheme="minorEastAsia" w:hAnsi="Times New Roman" w:cs="Times New Roman"/>
          <w:lang w:val="en-US"/>
        </w:rPr>
      </w:pPr>
    </w:p>
    <w:p w14:paraId="1F5B28A9" w14:textId="73A77CE2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b/>
          <w:bCs/>
          <w:lang w:val="en-US"/>
        </w:rPr>
      </w:pPr>
      <w:r w:rsidRPr="0036258B"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>Notes on the Quadratic Residues</w:t>
      </w:r>
    </w:p>
    <w:p w14:paraId="7B6EEC19" w14:textId="58F9D6C4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It does exist another method to calculate the cardinality of the EC and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all of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its point that relies on the quadratic residues mod n as follows:</w:t>
      </w:r>
    </w:p>
    <w:p w14:paraId="74966F83" w14:textId="09B2CDF1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lang w:val="en-US"/>
        </w:rPr>
      </w:pP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In number theory, an integer q is called a </w:t>
      </w:r>
      <w:r w:rsidRPr="0036258B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quadratic residue modulo n</w:t>
      </w:r>
      <m:oMath>
        <m:r>
          <w:rPr>
            <w:rStyle w:val="Rimandonotaapidipagina"/>
            <w:rFonts w:ascii="Cambria Math" w:eastAsiaTheme="minorEastAsia" w:hAnsi="Cambria Math" w:cs="Times New Roman"/>
            <w:i/>
            <w:iCs/>
            <w:lang w:val="en-US"/>
          </w:rPr>
          <w:footnoteReference w:id="1"/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 if it is congruent to a perfect square modulo n; i.e., if there exists an integer x such that:</w:t>
      </w:r>
    </w:p>
    <w:p w14:paraId="26AA3FDC" w14:textId="0E678DF3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 ≡ q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mod n </m:t>
              </m:r>
            </m:e>
          </m:d>
        </m:oMath>
      </m:oMathPara>
    </w:p>
    <w:p w14:paraId="03B1159E" w14:textId="58D551E9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lang w:val="en-US"/>
        </w:rPr>
      </w:pP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Otherwise, q is called a quadratic </w:t>
      </w:r>
      <w:r w:rsidRPr="0036258B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nonresidue</w:t>
      </w: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 modulo n.</w:t>
      </w:r>
    </w:p>
    <w:p w14:paraId="0AB42F04" w14:textId="2FFFC55F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527F3CA8" w14:textId="39E1ED7C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In order to calculate all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points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we can do as follows:</w:t>
      </w:r>
    </w:p>
    <w:p w14:paraId="623330E0" w14:textId="2B60874A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2435" wp14:editId="784F567C">
                <wp:simplePos x="0" y="0"/>
                <wp:positionH relativeFrom="column">
                  <wp:posOffset>4934622</wp:posOffset>
                </wp:positionH>
                <wp:positionV relativeFrom="paragraph">
                  <wp:posOffset>29100</wp:posOffset>
                </wp:positionV>
                <wp:extent cx="1263015" cy="1199515"/>
                <wp:effectExtent l="0" t="0" r="0" b="635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199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asemplice-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"/>
                              <w:gridCol w:w="1276"/>
                            </w:tblGrid>
                            <w:tr w:rsidR="0036258B" w14:paraId="457F2064" w14:textId="77777777" w:rsidTr="0036258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37BE2C40" w14:textId="2286A14F" w:rsidR="0036258B" w:rsidRDefault="0036258B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15B46B25" w14:textId="5FDB6431" w:rsidR="0036258B" w:rsidRDefault="000752B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mod 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6258B" w14:paraId="1A8FBFE2" w14:textId="77777777" w:rsidTr="0036258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390A6DC7" w14:textId="77777777" w:rsidR="0036258B" w:rsidRDefault="0036258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60222FC7" w14:textId="77777777" w:rsidR="0036258B" w:rsidRDefault="0036258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6258B" w14:paraId="6A4FA94A" w14:textId="77777777" w:rsidTr="0036258B">
                              <w:trPr>
                                <w:trHeight w:val="2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17C10BBC" w14:textId="77777777" w:rsidR="0036258B" w:rsidRDefault="0036258B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63EBDB79" w14:textId="77777777" w:rsidR="0036258B" w:rsidRDefault="0036258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6258B" w14:paraId="42A1D41C" w14:textId="77777777" w:rsidTr="0036258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0D1E7126" w14:textId="77777777" w:rsidR="0036258B" w:rsidRDefault="0036258B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63E77C8B" w14:textId="77777777" w:rsidR="0036258B" w:rsidRDefault="0036258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6258B" w14:paraId="0856D509" w14:textId="77777777" w:rsidTr="0036258B">
                              <w:trPr>
                                <w:trHeight w:val="2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55531A6D" w14:textId="77777777" w:rsidR="0036258B" w:rsidRDefault="0036258B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7029A2C8" w14:textId="768BFDC2" w:rsidR="0036258B" w:rsidRDefault="004B5D1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6258B" w14:paraId="4F944FC7" w14:textId="77777777" w:rsidTr="0036258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06376FD9" w14:textId="77777777" w:rsidR="0036258B" w:rsidRDefault="0036258B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17CA8671" w14:textId="77777777" w:rsidR="0036258B" w:rsidRDefault="0036258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7C55E03" w14:textId="77777777" w:rsidR="0036258B" w:rsidRDefault="0036258B" w:rsidP="003625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62435" id="_x0000_s1027" type="#_x0000_t202" style="position:absolute;margin-left:388.55pt;margin-top:2.3pt;width:99.45pt;height:9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" filled="f" stroked="f">
                <v:textbox>
                  <w:txbxContent>
                    <w:tbl>
                      <w:tblPr>
                        <w:tblStyle w:val="Tabellasemplice-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6"/>
                        <w:gridCol w:w="1276"/>
                      </w:tblGrid>
                      <w:tr w:rsidR="0036258B" w14:paraId="457F2064" w14:textId="77777777" w:rsidTr="0036258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37BE2C40" w14:textId="2286A14F" w:rsidR="0036258B" w:rsidRDefault="0036258B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79" w:type="dxa"/>
                          </w:tcPr>
                          <w:p w14:paraId="15B46B25" w14:textId="5FDB6431" w:rsidR="0036258B" w:rsidRDefault="000752B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FFFFFF" w:themeColor="background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mod 5</m:t>
                                </m:r>
                              </m:oMath>
                            </m:oMathPara>
                          </w:p>
                        </w:tc>
                      </w:tr>
                      <w:tr w:rsidR="0036258B" w14:paraId="1A8FBFE2" w14:textId="77777777" w:rsidTr="0036258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390A6DC7" w14:textId="77777777" w:rsidR="0036258B" w:rsidRDefault="0036258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60222FC7" w14:textId="77777777" w:rsidR="0036258B" w:rsidRDefault="0036258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36258B" w14:paraId="6A4FA94A" w14:textId="77777777" w:rsidTr="0036258B">
                        <w:trPr>
                          <w:trHeight w:val="2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17C10BBC" w14:textId="77777777" w:rsidR="0036258B" w:rsidRDefault="0036258B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63EBDB79" w14:textId="77777777" w:rsidR="0036258B" w:rsidRDefault="0036258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36258B" w14:paraId="42A1D41C" w14:textId="77777777" w:rsidTr="0036258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0D1E7126" w14:textId="77777777" w:rsidR="0036258B" w:rsidRDefault="0036258B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63E77C8B" w14:textId="77777777" w:rsidR="0036258B" w:rsidRDefault="0036258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6258B" w14:paraId="0856D509" w14:textId="77777777" w:rsidTr="0036258B">
                        <w:trPr>
                          <w:trHeight w:val="2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55531A6D" w14:textId="77777777" w:rsidR="0036258B" w:rsidRDefault="0036258B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7029A2C8" w14:textId="768BFDC2" w:rsidR="0036258B" w:rsidRDefault="004B5D1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6258B" w14:paraId="4F944FC7" w14:textId="77777777" w:rsidTr="0036258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06376FD9" w14:textId="77777777" w:rsidR="0036258B" w:rsidRDefault="0036258B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17CA8671" w14:textId="77777777" w:rsidR="0036258B" w:rsidRDefault="0036258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07C55E03" w14:textId="77777777" w:rsidR="0036258B" w:rsidRDefault="0036258B" w:rsidP="0036258B"/>
                  </w:txbxContent>
                </v:textbox>
              </v:shape>
            </w:pict>
          </mc:Fallback>
        </mc:AlternateContent>
      </w:r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Let </w:t>
      </w:r>
      <w:proofErr w:type="spellStart"/>
      <w:r w:rsidR="00867CB1" w:rsidRPr="0036258B">
        <w:rPr>
          <w:rFonts w:ascii="Times New Roman" w:eastAsiaTheme="minorEastAsia" w:hAnsi="Times New Roman" w:cs="Times New Roman"/>
          <w:lang w:val="en-US"/>
        </w:rPr>
        <w:t>E</w:t>
      </w:r>
      <w:proofErr w:type="spellEnd"/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 be the curve defined as above: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+2x+1</m:t>
        </m:r>
      </m:oMath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 mod 5</w:t>
      </w:r>
      <w:r>
        <w:rPr>
          <w:rFonts w:ascii="Times New Roman" w:eastAsiaTheme="minorEastAsia" w:hAnsi="Times New Roman" w:cs="Times New Roman"/>
          <w:lang w:val="en-US"/>
        </w:rPr>
        <w:br/>
      </w:r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Let’s write a simple table </w:t>
      </w:r>
      <w:proofErr w:type="gramStart"/>
      <w:r w:rsidR="00867CB1" w:rsidRPr="0036258B">
        <w:rPr>
          <w:rFonts w:ascii="Times New Roman" w:eastAsiaTheme="minorEastAsia" w:hAnsi="Times New Roman" w:cs="Times New Roman"/>
          <w:lang w:val="en-US"/>
        </w:rPr>
        <w:t>were</w:t>
      </w:r>
      <w:proofErr w:type="gramEnd"/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 we populate </w:t>
      </w:r>
      <m:oMath>
        <m:r>
          <w:rPr>
            <w:rFonts w:ascii="Cambria Math" w:eastAsiaTheme="minorEastAsia" w:hAnsi="Cambria Math" w:cs="Times New Roman"/>
            <w:lang w:val="en-US"/>
          </w:rPr>
          <m:t>∀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0,5</m:t>
            </m:r>
          </m:e>
        </m:d>
      </m:oMath>
      <w:r w:rsidRPr="0036258B">
        <w:rPr>
          <w:rFonts w:ascii="Times New Roman" w:eastAsiaTheme="minorEastAsia" w:hAnsi="Times New Roman" w:cs="Times New Roman"/>
          <w:lang w:val="en-US"/>
        </w:rPr>
        <w:t xml:space="preserve"> their quadratic residues mod 5</w:t>
      </w:r>
    </w:p>
    <w:p w14:paraId="1945E0E3" w14:textId="0FFFFCC1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Now, solving the above equation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means find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y s. t.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 +2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 +1 mod 5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br/>
        <w:t xml:space="preserve">But having now filled the table of possible quadratic residues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 has to be equal to </w:t>
      </w:r>
      <w:r>
        <w:rPr>
          <w:rFonts w:ascii="Times New Roman" w:eastAsiaTheme="minorEastAsia" w:hAnsi="Times New Roman" w:cs="Times New Roman"/>
          <w:lang w:val="en-US"/>
        </w:rPr>
        <w:br/>
        <w:t>one or more terms in the x column.</w:t>
      </w:r>
    </w:p>
    <w:p w14:paraId="6A903BB2" w14:textId="77777777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</w:p>
    <w:p w14:paraId="2516A315" w14:textId="633EF2F3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In order to be more precise and clear we now create a table summing up all the information so far </w:t>
      </w:r>
      <w:r w:rsidR="004B5D15">
        <w:rPr>
          <w:rFonts w:ascii="Times New Roman" w:eastAsiaTheme="minorEastAsia" w:hAnsi="Times New Roman" w:cs="Times New Roman"/>
          <w:lang w:val="en-US"/>
        </w:rPr>
        <w:t>gathered,</w:t>
      </w:r>
      <w:r>
        <w:rPr>
          <w:rFonts w:ascii="Times New Roman" w:eastAsiaTheme="minorEastAsia" w:hAnsi="Times New Roman" w:cs="Times New Roman"/>
          <w:lang w:val="en-US"/>
        </w:rPr>
        <w:t xml:space="preserve"> and we will see that it would be much simpler now to find all possible points.</w:t>
      </w:r>
    </w:p>
    <w:p w14:paraId="3101F2A8" w14:textId="7E338AC9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A604280" wp14:editId="792CDAC1">
                <wp:extent cx="6152379" cy="1194535"/>
                <wp:effectExtent l="0" t="0" r="0" b="5715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379" cy="119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9"/>
                              <w:gridCol w:w="1149"/>
                              <w:gridCol w:w="1971"/>
                              <w:gridCol w:w="5837"/>
                            </w:tblGrid>
                            <w:tr w:rsidR="0036258B" w14:paraId="53D599E7" w14:textId="77777777" w:rsidTr="0036258B">
                              <w:trPr>
                                <w:trHeight w:val="250"/>
                              </w:trPr>
                              <w:tc>
                                <w:tcPr>
                                  <w:tcW w:w="419" w:type="dxa"/>
                                </w:tcPr>
                                <w:p w14:paraId="0E3E007D" w14:textId="77777777" w:rsidR="0036258B" w:rsidRPr="0036258B" w:rsidRDefault="0036258B" w:rsidP="0036258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7BA57F24" w14:textId="77777777" w:rsidR="0036258B" w:rsidRPr="0036258B" w:rsidRDefault="000752B8" w:rsidP="0036258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mod 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 w14:paraId="170B9013" w14:textId="77777777" w:rsidR="0036258B" w:rsidRPr="0036258B" w:rsidRDefault="000752B8" w:rsidP="0036258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837" w:type="dxa"/>
                                </w:tcPr>
                                <w:p w14:paraId="31A2F674" w14:textId="77777777" w:rsidR="0036258B" w:rsidRPr="0036258B" w:rsidRDefault="0036258B" w:rsidP="0036258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6258B">
                                    <w:rPr>
                                      <w:b/>
                                      <w:bCs/>
                                    </w:rPr>
                                    <w:t>Points</w:t>
                                  </w:r>
                                </w:p>
                              </w:tc>
                            </w:tr>
                            <w:tr w:rsidR="0036258B" w14:paraId="72639377" w14:textId="77777777" w:rsidTr="004B5D15">
                              <w:trPr>
                                <w:trHeight w:val="166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447E23FC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3637580F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043A054E" w14:textId="1DF5E69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40EA2A3F" w14:textId="651B1D28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(0,1</w:t>
                                  </w:r>
                                  <w:proofErr w:type="gramStart"/>
                                  <w:r>
                                    <w:t>),(</w:t>
                                  </w:r>
                                  <w:proofErr w:type="gramEnd"/>
                                  <w:r>
                                    <w:t>04)</w:t>
                                  </w:r>
                                </w:p>
                              </w:tc>
                            </w:tr>
                            <w:tr w:rsidR="0036258B" w14:paraId="2183C4AC" w14:textId="77777777" w:rsidTr="004B5D15">
                              <w:trPr>
                                <w:trHeight w:val="172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711D419A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0A6A9714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36327D8F" w14:textId="5C3A63EB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4A079FA1" w14:textId="48121922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(1,2</w:t>
                                  </w:r>
                                  <w:proofErr w:type="gramStart"/>
                                  <w:r>
                                    <w:t>),(</w:t>
                                  </w:r>
                                  <w:proofErr w:type="gramEnd"/>
                                  <w:r>
                                    <w:t>1,3)</w:t>
                                  </w:r>
                                </w:p>
                              </w:tc>
                            </w:tr>
                            <w:tr w:rsidR="0036258B" w14:paraId="5D99889A" w14:textId="77777777" w:rsidTr="004B5D15">
                              <w:trPr>
                                <w:trHeight w:val="166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571CC483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05ABC11E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291C421D" w14:textId="471806C9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3C211E70" w14:textId="795B13C6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36258B" w14:paraId="1FEAC0E5" w14:textId="77777777" w:rsidTr="004B5D15">
                              <w:trPr>
                                <w:trHeight w:val="172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661A5495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1B2BD3C3" w14:textId="164339C9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7B67AE70" w14:textId="7FC933BE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539BED48" w14:textId="608D1DEC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(3,2</w:t>
                                  </w:r>
                                  <w:proofErr w:type="gramStart"/>
                                  <w:r>
                                    <w:t>),(</w:t>
                                  </w:r>
                                  <w:proofErr w:type="gramEnd"/>
                                  <w:r>
                                    <w:t>3,3)</w:t>
                                  </w:r>
                                </w:p>
                              </w:tc>
                            </w:tr>
                            <w:tr w:rsidR="0036258B" w14:paraId="358FC837" w14:textId="77777777" w:rsidTr="004B5D15">
                              <w:trPr>
                                <w:trHeight w:val="172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0BF6CD96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1639B668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3F176F20" w14:textId="64D30159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010EF313" w14:textId="20C1D841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6800B52E" w14:textId="4791F035" w:rsidR="0036258B" w:rsidRDefault="0036258B" w:rsidP="003625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04280" id="Casella di testo 2" o:spid="_x0000_s1028" type="#_x0000_t202" style="width:484.45pt;height:9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" filled="f" stroked="f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9"/>
                        <w:gridCol w:w="1149"/>
                        <w:gridCol w:w="1971"/>
                        <w:gridCol w:w="5837"/>
                      </w:tblGrid>
                      <w:tr w:rsidR="0036258B" w14:paraId="53D599E7" w14:textId="77777777" w:rsidTr="0036258B">
                        <w:trPr>
                          <w:trHeight w:val="250"/>
                        </w:trPr>
                        <w:tc>
                          <w:tcPr>
                            <w:tcW w:w="419" w:type="dxa"/>
                          </w:tcPr>
                          <w:p w14:paraId="0E3E007D" w14:textId="77777777" w:rsidR="0036258B" w:rsidRPr="0036258B" w:rsidRDefault="0036258B" w:rsidP="0036258B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49" w:type="dxa"/>
                          </w:tcPr>
                          <w:p w14:paraId="7BA57F24" w14:textId="77777777" w:rsidR="0036258B" w:rsidRPr="0036258B" w:rsidRDefault="000752B8" w:rsidP="0036258B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FFFF" w:themeColor="background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mod 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71" w:type="dxa"/>
                          </w:tcPr>
                          <w:p w14:paraId="170B9013" w14:textId="77777777" w:rsidR="0036258B" w:rsidRPr="0036258B" w:rsidRDefault="000752B8" w:rsidP="0036258B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837" w:type="dxa"/>
                          </w:tcPr>
                          <w:p w14:paraId="31A2F674" w14:textId="77777777" w:rsidR="0036258B" w:rsidRPr="0036258B" w:rsidRDefault="0036258B" w:rsidP="003625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6258B">
                              <w:rPr>
                                <w:b/>
                                <w:bCs/>
                              </w:rPr>
                              <w:t>Points</w:t>
                            </w:r>
                          </w:p>
                        </w:tc>
                      </w:tr>
                      <w:tr w:rsidR="0036258B" w14:paraId="72639377" w14:textId="77777777" w:rsidTr="004B5D15">
                        <w:trPr>
                          <w:trHeight w:val="166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447E23FC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3637580F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043A054E" w14:textId="1DF5E697" w:rsidR="0036258B" w:rsidRDefault="0036258B" w:rsidP="004B5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40EA2A3F" w14:textId="651B1D28" w:rsidR="0036258B" w:rsidRDefault="004B5D15" w:rsidP="004B5D15">
                            <w:pPr>
                              <w:jc w:val="center"/>
                            </w:pPr>
                            <w:r>
                              <w:t>(0,1</w:t>
                            </w:r>
                            <w:proofErr w:type="gramStart"/>
                            <w:r>
                              <w:t>),(</w:t>
                            </w:r>
                            <w:proofErr w:type="gramEnd"/>
                            <w:r>
                              <w:t>04)</w:t>
                            </w:r>
                          </w:p>
                        </w:tc>
                      </w:tr>
                      <w:tr w:rsidR="0036258B" w14:paraId="2183C4AC" w14:textId="77777777" w:rsidTr="004B5D15">
                        <w:trPr>
                          <w:trHeight w:val="172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711D419A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0A6A9714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36327D8F" w14:textId="5C3A63EB" w:rsidR="0036258B" w:rsidRDefault="004B5D15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4A079FA1" w14:textId="48121922" w:rsidR="0036258B" w:rsidRDefault="004B5D15" w:rsidP="004B5D15">
                            <w:pPr>
                              <w:jc w:val="center"/>
                            </w:pPr>
                            <w:r>
                              <w:t>(1,2</w:t>
                            </w:r>
                            <w:proofErr w:type="gramStart"/>
                            <w:r>
                              <w:t>),(</w:t>
                            </w:r>
                            <w:proofErr w:type="gramEnd"/>
                            <w:r>
                              <w:t>1,3)</w:t>
                            </w:r>
                          </w:p>
                        </w:tc>
                      </w:tr>
                      <w:tr w:rsidR="0036258B" w14:paraId="5D99889A" w14:textId="77777777" w:rsidTr="004B5D15">
                        <w:trPr>
                          <w:trHeight w:val="166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571CC483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05ABC11E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291C421D" w14:textId="471806C9" w:rsidR="0036258B" w:rsidRDefault="004B5D15" w:rsidP="004B5D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3C211E70" w14:textId="795B13C6" w:rsidR="0036258B" w:rsidRDefault="004B5D15" w:rsidP="004B5D1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36258B" w14:paraId="1FEAC0E5" w14:textId="77777777" w:rsidTr="004B5D15">
                        <w:trPr>
                          <w:trHeight w:val="172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661A5495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1B2BD3C3" w14:textId="164339C9" w:rsidR="0036258B" w:rsidRDefault="004B5D15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7B67AE70" w14:textId="7FC933BE" w:rsidR="0036258B" w:rsidRDefault="004B5D15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539BED48" w14:textId="608D1DEC" w:rsidR="0036258B" w:rsidRDefault="004B5D15" w:rsidP="004B5D15">
                            <w:pPr>
                              <w:jc w:val="center"/>
                            </w:pPr>
                            <w:r>
                              <w:t>(3,2</w:t>
                            </w:r>
                            <w:proofErr w:type="gramStart"/>
                            <w:r>
                              <w:t>),(</w:t>
                            </w:r>
                            <w:proofErr w:type="gramEnd"/>
                            <w:r>
                              <w:t>3,3)</w:t>
                            </w:r>
                          </w:p>
                        </w:tc>
                      </w:tr>
                      <w:tr w:rsidR="0036258B" w14:paraId="358FC837" w14:textId="77777777" w:rsidTr="004B5D15">
                        <w:trPr>
                          <w:trHeight w:val="172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0BF6CD96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1639B668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3F176F20" w14:textId="64D30159" w:rsidR="0036258B" w:rsidRDefault="004B5D15" w:rsidP="004B5D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010EF313" w14:textId="20C1D841" w:rsidR="0036258B" w:rsidRDefault="004B5D15" w:rsidP="004B5D1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</w:tbl>
                    <w:p w14:paraId="6800B52E" w14:textId="4791F035" w:rsidR="0036258B" w:rsidRDefault="0036258B" w:rsidP="0036258B"/>
                  </w:txbxContent>
                </v:textbox>
                <w10:anchorlock/>
              </v:shape>
            </w:pict>
          </mc:Fallback>
        </mc:AlternateContent>
      </w:r>
    </w:p>
    <w:p w14:paraId="1344A182" w14:textId="7A1692AA" w:rsidR="0036258B" w:rsidRPr="0036258B" w:rsidRDefault="004B5D15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last column is populated like this: 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 s.t.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 mod 5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 mod 5 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) indeed when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=3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there is no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s. t.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=3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mod 5</m:t>
        </m:r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5E42D3AE" w14:textId="77777777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</w:p>
    <w:p w14:paraId="441BFD3D" w14:textId="1D67F955" w:rsidR="00C5762F" w:rsidRDefault="00C5762F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14:paraId="746817C6" w14:textId="023AC105" w:rsidR="00C5762F" w:rsidRDefault="00C5762F" w:rsidP="00C5762F">
      <w:pPr>
        <w:pStyle w:val="Titolo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Exercise 6</w:t>
      </w:r>
    </w:p>
    <w:p w14:paraId="75B071DE" w14:textId="77777777" w:rsidR="00C5762F" w:rsidRPr="00A95C5C" w:rsidRDefault="00C5762F" w:rsidP="00C5762F">
      <w:pPr>
        <w:jc w:val="both"/>
        <w:rPr>
          <w:lang w:val="en-US"/>
        </w:rPr>
      </w:pPr>
      <w:r>
        <w:rPr>
          <w:b/>
          <w:lang w:val="en-US"/>
        </w:rPr>
        <w:t>6: Pairing Based crypto</w:t>
      </w:r>
    </w:p>
    <w:p w14:paraId="0D0D37B4" w14:textId="77777777" w:rsidR="00C5762F" w:rsidRDefault="00C5762F" w:rsidP="00C5762F">
      <w:pPr>
        <w:rPr>
          <w:lang w:val="en-US"/>
        </w:rPr>
      </w:pPr>
      <w:r>
        <w:rPr>
          <w:lang w:val="en-US"/>
        </w:rPr>
        <w:t xml:space="preserve">Being e: </w:t>
      </w:r>
      <w:proofErr w:type="spellStart"/>
      <w:r>
        <w:rPr>
          <w:lang w:val="en-US"/>
        </w:rPr>
        <w:t>GxG</w:t>
      </w:r>
      <w:proofErr w:type="spellEnd"/>
      <w:r w:rsidRPr="006039F2">
        <w:rPr>
          <w:lang w:val="en-US"/>
        </w:rPr>
        <w:sym w:font="Wingdings" w:char="F0E0"/>
      </w:r>
      <w:r>
        <w:rPr>
          <w:lang w:val="en-US"/>
        </w:rPr>
        <w:t>Gt a bilinear map, and g a generator of G, simplify the expression:</w:t>
      </w:r>
    </w:p>
    <w:p w14:paraId="4F1EB727" w14:textId="77777777" w:rsidR="00C5762F" w:rsidRPr="006039F2" w:rsidRDefault="00C5762F" w:rsidP="00C5762F">
      <w:proofErr w:type="gramStart"/>
      <w:r w:rsidRPr="006039F2">
        <w:t>e(</w:t>
      </w:r>
      <w:proofErr w:type="spellStart"/>
      <w:proofErr w:type="gramEnd"/>
      <w:r w:rsidRPr="006039F2">
        <w:t>g</w:t>
      </w:r>
      <w:r w:rsidRPr="006039F2">
        <w:rPr>
          <w:vertAlign w:val="superscript"/>
        </w:rPr>
        <w:t>x</w:t>
      </w:r>
      <w:proofErr w:type="spellEnd"/>
      <w:r w:rsidRPr="006039F2">
        <w:t xml:space="preserve"> x </w:t>
      </w:r>
      <w:proofErr w:type="spellStart"/>
      <w:r w:rsidRPr="006039F2">
        <w:t>g</w:t>
      </w:r>
      <w:r w:rsidRPr="006039F2">
        <w:rPr>
          <w:vertAlign w:val="superscript"/>
        </w:rPr>
        <w:t>y</w:t>
      </w:r>
      <w:proofErr w:type="spellEnd"/>
      <w:r w:rsidRPr="006039F2">
        <w:t xml:space="preserve">, </w:t>
      </w:r>
      <w:proofErr w:type="spellStart"/>
      <w:r w:rsidRPr="006039F2">
        <w:t>g</w:t>
      </w:r>
      <w:r>
        <w:rPr>
          <w:vertAlign w:val="superscript"/>
        </w:rPr>
        <w:t>z</w:t>
      </w:r>
      <w:proofErr w:type="spellEnd"/>
      <w:r w:rsidRPr="006039F2">
        <w:t>)</w:t>
      </w:r>
      <w:r w:rsidRPr="006039F2">
        <w:rPr>
          <w:vertAlign w:val="superscript"/>
        </w:rPr>
        <w:t>w</w:t>
      </w:r>
      <w:r w:rsidRPr="006039F2">
        <w:t xml:space="preserve"> / e(</w:t>
      </w:r>
      <w:proofErr w:type="spellStart"/>
      <w:r w:rsidRPr="006039F2">
        <w:t>g</w:t>
      </w:r>
      <w:r>
        <w:rPr>
          <w:vertAlign w:val="superscript"/>
        </w:rPr>
        <w:t>wz</w:t>
      </w:r>
      <w:proofErr w:type="spellEnd"/>
      <w:r w:rsidRPr="006039F2">
        <w:t xml:space="preserve">, </w:t>
      </w:r>
      <w:proofErr w:type="spellStart"/>
      <w:r w:rsidRPr="006039F2">
        <w:t>g</w:t>
      </w:r>
      <w:r>
        <w:rPr>
          <w:vertAlign w:val="superscript"/>
        </w:rPr>
        <w:t>x</w:t>
      </w:r>
      <w:proofErr w:type="spellEnd"/>
      <w:r w:rsidRPr="006039F2">
        <w:t xml:space="preserve">)  </w:t>
      </w:r>
    </w:p>
    <w:p w14:paraId="230B892D" w14:textId="39B5DC4D" w:rsidR="00C5762F" w:rsidRDefault="00C5762F" w:rsidP="00C5762F">
      <w:pPr>
        <w:rPr>
          <w:lang w:val="en-US"/>
        </w:rPr>
      </w:pPr>
    </w:p>
    <w:p w14:paraId="5A412390" w14:textId="26D82737" w:rsidR="00C5762F" w:rsidRDefault="00C5762F" w:rsidP="00C5762F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4D6533E9" w14:textId="6AB9F94B" w:rsidR="00C5762F" w:rsidRDefault="00C5762F" w:rsidP="00C5762F">
      <w:pPr>
        <w:rPr>
          <w:lang w:val="en-US"/>
        </w:rPr>
      </w:pPr>
      <w:r>
        <w:rPr>
          <w:lang w:val="en-US"/>
        </w:rPr>
        <w:t>Given all the hypothesis we can rewrite it like this:</w:t>
      </w:r>
    </w:p>
    <w:p w14:paraId="3E1B212B" w14:textId="0CDB302C" w:rsidR="00C5762F" w:rsidRDefault="00C5762F" w:rsidP="00C5762F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g,g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xwz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wz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xwz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x-x+y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wz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ywz</m:t>
              </m:r>
            </m:sup>
          </m:sSup>
          <m:r>
            <w:rPr>
              <w:rFonts w:ascii="Cambria Math" w:hAnsi="Cambria Math"/>
              <w:lang w:val="en-US"/>
            </w:rPr>
            <m:t>∎</m:t>
          </m:r>
        </m:oMath>
      </m:oMathPara>
    </w:p>
    <w:p w14:paraId="612326A3" w14:textId="77777777" w:rsidR="00C5762F" w:rsidRPr="00C5762F" w:rsidRDefault="00C5762F" w:rsidP="00C5762F">
      <w:pPr>
        <w:rPr>
          <w:lang w:val="en-US"/>
        </w:rPr>
      </w:pPr>
    </w:p>
    <w:p w14:paraId="5189E826" w14:textId="77777777" w:rsidR="002F3324" w:rsidRPr="0036258B" w:rsidRDefault="002F3324" w:rsidP="002F3324">
      <w:pPr>
        <w:rPr>
          <w:rFonts w:ascii="Times New Roman" w:eastAsiaTheme="minorEastAsia" w:hAnsi="Times New Roman" w:cs="Times New Roman"/>
          <w:lang w:val="en-US"/>
        </w:rPr>
      </w:pPr>
    </w:p>
    <w:sectPr w:rsidR="002F3324" w:rsidRPr="0036258B" w:rsidSect="00B121A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ADC61" w14:textId="77777777" w:rsidR="000752B8" w:rsidRDefault="000752B8" w:rsidP="00867CB1">
      <w:pPr>
        <w:spacing w:after="0" w:line="240" w:lineRule="auto"/>
      </w:pPr>
      <w:r>
        <w:separator/>
      </w:r>
    </w:p>
  </w:endnote>
  <w:endnote w:type="continuationSeparator" w:id="0">
    <w:p w14:paraId="0E329BED" w14:textId="77777777" w:rsidR="000752B8" w:rsidRDefault="000752B8" w:rsidP="0086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9E14D" w14:textId="77777777" w:rsidR="000752B8" w:rsidRDefault="000752B8" w:rsidP="00867CB1">
      <w:pPr>
        <w:spacing w:after="0" w:line="240" w:lineRule="auto"/>
      </w:pPr>
      <w:r>
        <w:separator/>
      </w:r>
    </w:p>
  </w:footnote>
  <w:footnote w:type="continuationSeparator" w:id="0">
    <w:p w14:paraId="03F473BE" w14:textId="77777777" w:rsidR="000752B8" w:rsidRDefault="000752B8" w:rsidP="00867CB1">
      <w:pPr>
        <w:spacing w:after="0" w:line="240" w:lineRule="auto"/>
      </w:pPr>
      <w:r>
        <w:continuationSeparator/>
      </w:r>
    </w:p>
  </w:footnote>
  <w:footnote w:id="1">
    <w:p w14:paraId="17B4FC4B" w14:textId="77777777" w:rsidR="00867CB1" w:rsidRDefault="00867CB1" w:rsidP="00867CB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867CB1">
        <w:rPr>
          <w:sz w:val="16"/>
          <w:szCs w:val="16"/>
        </w:rPr>
        <w:t>https://en.wikipedia.org/wiki/Quadratic_residues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4498"/>
    <w:multiLevelType w:val="hybridMultilevel"/>
    <w:tmpl w:val="58E6F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0A2"/>
    <w:multiLevelType w:val="hybridMultilevel"/>
    <w:tmpl w:val="6F6C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91"/>
    <w:rsid w:val="000752B8"/>
    <w:rsid w:val="00080119"/>
    <w:rsid w:val="000B0673"/>
    <w:rsid w:val="001374AE"/>
    <w:rsid w:val="00206C91"/>
    <w:rsid w:val="002F3324"/>
    <w:rsid w:val="0036258B"/>
    <w:rsid w:val="00390DF2"/>
    <w:rsid w:val="003B3E4A"/>
    <w:rsid w:val="004B5D15"/>
    <w:rsid w:val="0060229C"/>
    <w:rsid w:val="00615220"/>
    <w:rsid w:val="006424DC"/>
    <w:rsid w:val="00853D08"/>
    <w:rsid w:val="00867CB1"/>
    <w:rsid w:val="008D5BF9"/>
    <w:rsid w:val="009735B2"/>
    <w:rsid w:val="00A35972"/>
    <w:rsid w:val="00B121A1"/>
    <w:rsid w:val="00C5762F"/>
    <w:rsid w:val="00D81617"/>
    <w:rsid w:val="00DB73A1"/>
    <w:rsid w:val="00E82C7F"/>
    <w:rsid w:val="00E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BEEC"/>
  <w15:chartTrackingRefBased/>
  <w15:docId w15:val="{DC48E9F4-1EC9-4730-B2B3-1B23E655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735B2"/>
  </w:style>
  <w:style w:type="paragraph" w:styleId="Titolo1">
    <w:name w:val="heading 1"/>
    <w:basedOn w:val="Normale"/>
    <w:next w:val="Normale"/>
    <w:link w:val="Titolo1Carattere"/>
    <w:uiPriority w:val="9"/>
    <w:qFormat/>
    <w:rsid w:val="0020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06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06C91"/>
    <w:rPr>
      <w:color w:val="808080"/>
    </w:rPr>
  </w:style>
  <w:style w:type="paragraph" w:styleId="Paragrafoelenco">
    <w:name w:val="List Paragraph"/>
    <w:basedOn w:val="Normale"/>
    <w:uiPriority w:val="34"/>
    <w:qFormat/>
    <w:rsid w:val="00206C91"/>
    <w:pPr>
      <w:ind w:left="720"/>
      <w:contextualSpacing/>
    </w:pPr>
  </w:style>
  <w:style w:type="table" w:styleId="Grigliatabella">
    <w:name w:val="Table Grid"/>
    <w:basedOn w:val="Tabellanormale"/>
    <w:uiPriority w:val="39"/>
    <w:rsid w:val="0085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7CB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7CB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7CB1"/>
    <w:rPr>
      <w:vertAlign w:val="superscript"/>
    </w:rPr>
  </w:style>
  <w:style w:type="table" w:styleId="Grigliatab4">
    <w:name w:val="Grid Table 4"/>
    <w:basedOn w:val="Tabellanormale"/>
    <w:uiPriority w:val="49"/>
    <w:rsid w:val="003625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semplice-1">
    <w:name w:val="Plain Table 1"/>
    <w:basedOn w:val="Tabellanormale"/>
    <w:uiPriority w:val="41"/>
    <w:rsid w:val="003625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0D424C2168C4299015C9BD2FB88BB" ma:contentTypeVersion="10" ma:contentTypeDescription="Creare un nuovo documento." ma:contentTypeScope="" ma:versionID="04f83307f8bf89a126d97322fa7ca71e">
  <xsd:schema xmlns:xsd="http://www.w3.org/2001/XMLSchema" xmlns:xs="http://www.w3.org/2001/XMLSchema" xmlns:p="http://schemas.microsoft.com/office/2006/metadata/properties" xmlns:ns2="166eec86-d4a1-42b4-be4c-56331fb11e76" xmlns:ns3="be71fc5b-4fec-4866-baec-12114079cc0c" targetNamespace="http://schemas.microsoft.com/office/2006/metadata/properties" ma:root="true" ma:fieldsID="6061f8482622affec1940f386993c569" ns2:_="" ns3:_="">
    <xsd:import namespace="166eec86-d4a1-42b4-be4c-56331fb11e76"/>
    <xsd:import namespace="be71fc5b-4fec-4866-baec-12114079c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eec86-d4a1-42b4-be4c-56331fb11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1fc5b-4fec-4866-baec-12114079cc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61735-B469-4D07-9D2D-D85A2F8B59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BF4D62-F1E3-4C6D-A409-881AB2540267}"/>
</file>

<file path=customXml/itemProps3.xml><?xml version="1.0" encoding="utf-8"?>
<ds:datastoreItem xmlns:ds="http://schemas.openxmlformats.org/officeDocument/2006/customXml" ds:itemID="{5A269A33-AC4F-4000-A2E2-D509C1CE4EEC}"/>
</file>

<file path=customXml/itemProps4.xml><?xml version="1.0" encoding="utf-8"?>
<ds:datastoreItem xmlns:ds="http://schemas.openxmlformats.org/officeDocument/2006/customXml" ds:itemID="{6757E9E3-790F-4155-B5EE-13460BD361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Esposito</dc:creator>
  <cp:keywords/>
  <dc:description/>
  <cp:lastModifiedBy>matteo esposito</cp:lastModifiedBy>
  <cp:revision>14</cp:revision>
  <cp:lastPrinted>2020-02-07T18:56:00Z</cp:lastPrinted>
  <dcterms:created xsi:type="dcterms:W3CDTF">2020-02-07T18:25:00Z</dcterms:created>
  <dcterms:modified xsi:type="dcterms:W3CDTF">2020-02-10T15:02:00Z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0x0101002C00D424C2168C4299015C9BD2FB88BB</vt:lpwstr>
  </property>
</Properties>
</file>