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Dossier MERISE complet — Version v4 (académique)</w:t>
      </w:r>
    </w:p>
    <w:p>
      <w:pPr>
        <w:jc w:val="center"/>
      </w:pPr>
      <w:r>
        <w:rPr>
          <w:i/>
          <w:sz w:val="24"/>
        </w:rPr>
        <w:t>Rétro‑conception depuis code Django + templates + base SQLite réelle (db.sqlite3)</w:t>
      </w:r>
    </w:p>
    <w:p>
      <w:pPr>
        <w:jc w:val="center"/>
      </w:pPr>
      <w:r>
        <w:rPr>
          <w:i/>
          <w:sz w:val="24"/>
        </w:rPr>
        <w:t>Date : 06/02/2026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Introduction</w:t>
      </w:r>
    </w:p>
    <w:p>
      <w:r>
        <w:t>Cette version v4 fournit des livrables MERISE « académiques » : dictionnaire de données enrichi (définition, domaine, exemples, règles de saisie, source IHM), règles de gestion complètes, matrice Rôles×Menus×Opérations, cahier de tests pas‑à‑pas, et fiches d’écrans.</w:t>
      </w:r>
    </w:p>
    <w:p>
      <w:pPr>
        <w:pStyle w:val="Heading2"/>
      </w:pPr>
      <w:r>
        <w:t>1.1 Sources et traçabilité</w:t>
      </w:r>
    </w:p>
    <w:p>
      <w:r>
        <w:t>Sources utilisées :</w:t>
      </w:r>
    </w:p>
    <w:p>
      <w:pPr>
        <w:pStyle w:val="ListBullet"/>
      </w:pPr>
      <w:r>
        <w:t>Schéma physique db.sqlite3 (tables applicatives app_*)</w:t>
      </w:r>
    </w:p>
    <w:p>
      <w:pPr>
        <w:pStyle w:val="ListBullet"/>
      </w:pPr>
      <w:r>
        <w:t>Templates HTML (index, inscription, admin portfolio, admin centrale, layouts)</w:t>
      </w:r>
    </w:p>
    <w:p>
      <w:pPr>
        <w:pStyle w:val="ListBullet"/>
      </w:pPr>
      <w:r>
        <w:t>Contraintes observées : PK/FK, uniques, index, nullabilité, défauts.</w:t>
      </w:r>
    </w:p>
    <w:p>
      <w:pPr>
        <w:pStyle w:val="ListBullet"/>
      </w:pPr>
      <w:r>
        <w:t>Déductions : opérations autorisées par rôle (basées sur l’IHM et la logique de session).</w:t>
      </w:r>
    </w:p>
    <w:p>
      <w:r>
        <w:br w:type="page"/>
      </w:r>
    </w:p>
    <w:p>
      <w:pPr>
        <w:pStyle w:val="Heading1"/>
      </w:pPr>
      <w:r>
        <w:t>2. Dictionnaire de données enrichi (complet)</w:t>
      </w:r>
    </w:p>
    <w:p>
      <w:r>
        <w:t>Le dictionnaire ci‑dessous est produit automatiquement depuis db.sqlite3. Les colonnes « Définition métier » et « Domaine » sont déduites par heuristiques et peuvent être adaptées.</w:t>
      </w:r>
    </w:p>
    <w:p>
      <w:pPr>
        <w:pStyle w:val="Heading2"/>
      </w:pPr>
      <w:r>
        <w:t>2.1 Tables applicatives recensées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Nb champs</w:t>
            </w:r>
          </w:p>
        </w:tc>
        <w:tc>
          <w:tcPr>
            <w:tcW w:type="dxa" w:w="2880"/>
          </w:tcPr>
          <w:p>
            <w:r>
              <w:t>Commentaires</w:t>
            </w:r>
          </w:p>
        </w:tc>
      </w:tr>
      <w:tr>
        <w:tc>
          <w:tcPr>
            <w:tcW w:type="dxa" w:w="2880"/>
          </w:tcPr>
          <w:p>
            <w:r>
              <w:t>app_acceuil_mescompetencescles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app_acceuil_projetaproposdemoi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app_acceuil_projetmesrealisations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app_acceuil_projetphotodeprofil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app_acceuil_projetscards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app_acceuil_projetsfirstspeciality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app_acceuil_reseausocial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app_contact_contact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app_contact_role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app_contact_user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app_user_menu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app_user_rolemenuacces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</w:tbl>
    <w:p>
      <w:r>
        <w:br w:type="page"/>
      </w:r>
    </w:p>
    <w:p>
      <w:pPr>
        <w:pStyle w:val="Heading2"/>
      </w:pPr>
      <w:r>
        <w:t>2.2 app_acceuil_mescompetencescles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</w:tbl>
    <w:p>
      <w:r>
        <w:br w:type="page"/>
      </w:r>
    </w:p>
    <w:p>
      <w:pPr>
        <w:pStyle w:val="Heading2"/>
      </w:pPr>
      <w:r>
        <w:t>2.3 app_acceuil_projetaproposdemoi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</w:tbl>
    <w:p>
      <w:r>
        <w:br w:type="page"/>
      </w:r>
    </w:p>
    <w:p>
      <w:pPr>
        <w:pStyle w:val="Heading2"/>
      </w:pPr>
      <w:r>
        <w:t>2.4 app_acceuil_projetmesrealisations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compteur_demo_live</w:t>
            </w:r>
          </w:p>
        </w:tc>
        <w:tc>
          <w:tcPr>
            <w:tcW w:type="dxa" w:w="864"/>
          </w:tcPr>
          <w:p>
            <w:r>
              <w:t>Compteur statistique (nombre d’occurrences/clics).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2.5 app_acceuil_projetphotodeprofil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</w:tbl>
    <w:p>
      <w:r>
        <w:br w:type="page"/>
      </w:r>
    </w:p>
    <w:p>
      <w:pPr>
        <w:pStyle w:val="Heading2"/>
      </w:pPr>
      <w:r>
        <w:t>2.6 app_acceuil_projetscards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fingerprint</w:t>
            </w:r>
          </w:p>
        </w:tc>
        <w:tc>
          <w:tcPr>
            <w:tcW w:type="dxa" w:w="864"/>
          </w:tcPr>
          <w:p>
            <w:r>
              <w:t>Empreinte (hash) utilisée pour éviter les doublons (détection de similarité).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varchar(64)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2.7 app_acceuil_projetsfirstspeciality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description_speciality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</w:tbl>
    <w:p>
      <w:r>
        <w:br w:type="page"/>
      </w:r>
    </w:p>
    <w:p>
      <w:pPr>
        <w:pStyle w:val="Heading2"/>
      </w:pPr>
      <w:r>
        <w:t>2.8 app_acceuil_reseausocial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url</w:t>
            </w:r>
          </w:p>
        </w:tc>
        <w:tc>
          <w:tcPr>
            <w:tcW w:type="dxa" w:w="864"/>
          </w:tcPr>
          <w:p>
            <w:r>
              <w:t>Lien/URL vers une ressource externe.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varchar(255)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2.9 app_contact_contact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Adresse email de l’utilisateur ou du contact.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varchar(254)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index.html,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message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date_envoi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2.10 app_contact_role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nom_role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varchar(50)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2.11 app_contact_user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Adresse email de l’utilisateur ou du contact.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varchar(254)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index.html,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password</w:t>
            </w:r>
          </w:p>
        </w:tc>
        <w:tc>
          <w:tcPr>
            <w:tcW w:type="dxa" w:w="864"/>
          </w:tcPr>
          <w:p>
            <w:r>
              <w:t>Mot de passe (stocké sous forme hashée).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varchar(255)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index.html,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role_id</w:t>
            </w:r>
          </w:p>
        </w:tc>
        <w:tc>
          <w:tcPr>
            <w:tcW w:type="dxa" w:w="864"/>
          </w:tcPr>
          <w:p>
            <w:r>
              <w:t>Clé étrangère (référence vers une autre table).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bigint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app_contact_role.id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2.12 app_user_menu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code_menu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2.13 app_user_rolemenuacces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menu_id</w:t>
            </w:r>
          </w:p>
        </w:tc>
        <w:tc>
          <w:tcPr>
            <w:tcW w:type="dxa" w:w="864"/>
          </w:tcPr>
          <w:p>
            <w:r>
              <w:t>Clé étrangère (référence vers une autre table).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bigint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app_user_menu.id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role_id</w:t>
            </w:r>
          </w:p>
        </w:tc>
        <w:tc>
          <w:tcPr>
            <w:tcW w:type="dxa" w:w="864"/>
          </w:tcPr>
          <w:p>
            <w:r>
              <w:t>Clé étrangère (référence vers une autre table).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bigint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app_contact_role.id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Règles de gestion (catalogue complet et structuré)</w:t>
      </w:r>
    </w:p>
    <w:p>
      <w:r>
        <w:t>Les règles ci‑dessous synthétisent : contraintes DB + validations applicatives + contraintes IHM visibles.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Domaine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</w:tr>
      <w:tr>
        <w:tc>
          <w:tcPr>
            <w:tcW w:type="dxa" w:w="2880"/>
          </w:tcPr>
          <w:p>
            <w:r>
              <w:t>RG-AUTH-01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Une session « user » constitue la preuve de connexion ; la déconnexion purge la session.</w:t>
            </w:r>
          </w:p>
        </w:tc>
      </w:tr>
      <w:tr>
        <w:tc>
          <w:tcPr>
            <w:tcW w:type="dxa" w:w="2880"/>
          </w:tcPr>
          <w:p>
            <w:r>
              <w:t>RG-AUTH-02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L’email est unique, normalisé (minuscules) et validé par format.</w:t>
            </w:r>
          </w:p>
        </w:tc>
      </w:tr>
      <w:tr>
        <w:tc>
          <w:tcPr>
            <w:tcW w:type="dxa" w:w="2880"/>
          </w:tcPr>
          <w:p>
            <w:r>
              <w:t>RG-AUTH-03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Le mot de passe est stocké hashé ; une longueur minimale est imposée à la saisie.</w:t>
            </w:r>
          </w:p>
        </w:tc>
      </w:tr>
      <w:tr>
        <w:tc>
          <w:tcPr>
            <w:tcW w:type="dxa" w:w="2880"/>
          </w:tcPr>
          <w:p>
            <w:r>
              <w:t>RG-AUTH-04</w:t>
            </w:r>
          </w:p>
        </w:tc>
        <w:tc>
          <w:tcPr>
            <w:tcW w:type="dxa" w:w="2880"/>
          </w:tcPr>
          <w:p>
            <w:r>
              <w:t>Rôles</w:t>
            </w:r>
          </w:p>
        </w:tc>
        <w:tc>
          <w:tcPr>
            <w:tcW w:type="dxa" w:w="2880"/>
          </w:tcPr>
          <w:p>
            <w:r>
              <w:t>Un utilisateur est rattaché à un seul rôle ; les rôles initiaux sont pré-créés par migration.</w:t>
            </w:r>
          </w:p>
        </w:tc>
      </w:tr>
      <w:tr>
        <w:tc>
          <w:tcPr>
            <w:tcW w:type="dxa" w:w="2880"/>
          </w:tcPr>
          <w:p>
            <w:r>
              <w:t>RG-ACL-01</w:t>
            </w:r>
          </w:p>
        </w:tc>
        <w:tc>
          <w:tcPr>
            <w:tcW w:type="dxa" w:w="2880"/>
          </w:tcPr>
          <w:p>
            <w:r>
              <w:t>Menus/Droits</w:t>
            </w:r>
          </w:p>
        </w:tc>
        <w:tc>
          <w:tcPr>
            <w:tcW w:type="dxa" w:w="2880"/>
          </w:tcPr>
          <w:p>
            <w:r>
              <w:t>Un menu est défini par un code unique ; l’affichage des menus dynamiques dépend des droits.</w:t>
            </w:r>
          </w:p>
        </w:tc>
      </w:tr>
      <w:tr>
        <w:tc>
          <w:tcPr>
            <w:tcW w:type="dxa" w:w="2880"/>
          </w:tcPr>
          <w:p>
            <w:r>
              <w:t>RG-ACL-02</w:t>
            </w:r>
          </w:p>
        </w:tc>
        <w:tc>
          <w:tcPr>
            <w:tcW w:type="dxa" w:w="2880"/>
          </w:tcPr>
          <w:p>
            <w:r>
              <w:t>Menus/Droits</w:t>
            </w:r>
          </w:p>
        </w:tc>
        <w:tc>
          <w:tcPr>
            <w:tcW w:type="dxa" w:w="2880"/>
          </w:tcPr>
          <w:p>
            <w:r>
              <w:t>Le couple (rôle, menu) est unique ; est_visible gouverne l’accès/affichage (matrice).</w:t>
            </w:r>
          </w:p>
        </w:tc>
      </w:tr>
      <w:tr>
        <w:tc>
          <w:tcPr>
            <w:tcW w:type="dxa" w:w="2880"/>
          </w:tcPr>
          <w:p>
            <w:r>
              <w:t>RG-ADM-01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Accès à la gestion des utilisateurs : rôle Administrateur uniquement (IHM + back).</w:t>
            </w:r>
          </w:p>
        </w:tc>
      </w:tr>
      <w:tr>
        <w:tc>
          <w:tcPr>
            <w:tcW w:type="dxa" w:w="2880"/>
          </w:tcPr>
          <w:p>
            <w:r>
              <w:t>RG-ADM-02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Accès à la gestion d’affichage du site : Administrateur ou Modérateur.</w:t>
            </w:r>
          </w:p>
        </w:tc>
      </w:tr>
      <w:tr>
        <w:tc>
          <w:tcPr>
            <w:tcW w:type="dxa" w:w="2880"/>
          </w:tcPr>
          <w:p>
            <w:r>
              <w:t>RG-PORT-01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Le site public n’affiche que les objets est_visible=True.</w:t>
            </w:r>
          </w:p>
        </w:tc>
      </w:tr>
      <w:tr>
        <w:tc>
          <w:tcPr>
            <w:tcW w:type="dxa" w:w="2880"/>
          </w:tcPr>
          <w:p>
            <w:r>
              <w:t>RG-PORT-02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Photo, À propos, Spécialité fonctionnent comme des singletons (une occurrence active).</w:t>
            </w:r>
          </w:p>
        </w:tc>
      </w:tr>
      <w:tr>
        <w:tc>
          <w:tcPr>
            <w:tcW w:type="dxa" w:w="2880"/>
          </w:tcPr>
          <w:p>
            <w:r>
              <w:t>RG-PORT-03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Les témoignages sont protégés par fingerprint (anti-doublon) calculé sur champs normalisés.</w:t>
            </w:r>
          </w:p>
        </w:tc>
      </w:tr>
      <w:tr>
        <w:tc>
          <w:tcPr>
            <w:tcW w:type="dxa" w:w="2880"/>
          </w:tcPr>
          <w:p>
            <w:r>
              <w:t>RG-PORT-04</w:t>
            </w:r>
          </w:p>
        </w:tc>
        <w:tc>
          <w:tcPr>
            <w:tcW w:type="dxa" w:w="2880"/>
          </w:tcPr>
          <w:p>
            <w:r>
              <w:t>Statistiques</w:t>
            </w:r>
          </w:p>
        </w:tc>
        <w:tc>
          <w:tcPr>
            <w:tcW w:type="dxa" w:w="2880"/>
          </w:tcPr>
          <w:p>
            <w:r>
              <w:t>Chaque clic « Démo live » incrémente compteur_demo_live de manière atomique.</w:t>
            </w:r>
          </w:p>
        </w:tc>
      </w:tr>
      <w:tr>
        <w:tc>
          <w:tcPr>
            <w:tcW w:type="dxa" w:w="2880"/>
          </w:tcPr>
          <w:p>
            <w:r>
              <w:t>RG-CON-01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Un message contient nom/email/message/date ; consultable en admin centrale.</w:t>
            </w:r>
          </w:p>
        </w:tc>
      </w:tr>
      <w:tr>
        <w:tc>
          <w:tcPr>
            <w:tcW w:type="dxa" w:w="2880"/>
          </w:tcPr>
          <w:p>
            <w:r>
              <w:t>RG-EXIM-01</w:t>
            </w:r>
          </w:p>
        </w:tc>
        <w:tc>
          <w:tcPr>
            <w:tcW w:type="dxa" w:w="2880"/>
          </w:tcPr>
          <w:p>
            <w:r>
              <w:t>Export/Import</w:t>
            </w:r>
          </w:p>
        </w:tc>
        <w:tc>
          <w:tcPr>
            <w:tcW w:type="dxa" w:w="2880"/>
          </w:tcPr>
          <w:p>
            <w:r>
              <w:t>Export portfolio/users et import JSON disponibles dans l’admin (réservé Admin).</w:t>
            </w:r>
          </w:p>
        </w:tc>
      </w:tr>
    </w:tbl>
    <w:p>
      <w:r>
        <w:br w:type="page"/>
      </w:r>
    </w:p>
    <w:p>
      <w:pPr>
        <w:pStyle w:val="Heading1"/>
      </w:pPr>
      <w:r>
        <w:t>4. Matrice complète Rôles × Menus × Opérations</w:t>
      </w:r>
    </w:p>
    <w:p>
      <w:r>
        <w:t>Cette matrice formalise les opérations autorisées par rôle. Les menus « Ventes/Stocks/Factures/Rapports » sont également conditionnés par la matrice d’accès rôle×menu.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Menu</w:t>
            </w:r>
          </w:p>
        </w:tc>
        <w:tc>
          <w:tcPr>
            <w:tcW w:type="dxa" w:w="1440"/>
          </w:tcPr>
          <w:p>
            <w:r>
              <w:t>Opération</w:t>
            </w:r>
          </w:p>
        </w:tc>
        <w:tc>
          <w:tcPr>
            <w:tcW w:type="dxa" w:w="1440"/>
          </w:tcPr>
          <w:p>
            <w:r>
              <w:t>administrateur</w:t>
            </w:r>
          </w:p>
        </w:tc>
        <w:tc>
          <w:tcPr>
            <w:tcW w:type="dxa" w:w="1440"/>
          </w:tcPr>
          <w:p>
            <w:r>
              <w:t>moderateur</w:t>
            </w:r>
          </w:p>
        </w:tc>
        <w:tc>
          <w:tcPr>
            <w:tcW w:type="dxa" w:w="1440"/>
          </w:tcPr>
          <w:p>
            <w:r>
              <w:t>utilisateur</w:t>
            </w:r>
          </w:p>
        </w:tc>
        <w:tc>
          <w:tcPr>
            <w:tcW w:type="dxa" w:w="1440"/>
          </w:tcPr>
          <w:p>
            <w:r>
              <w:t>responsable de saisie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5. Fiches d’écrans (IHM)</w:t>
      </w:r>
    </w:p>
    <w:p>
      <w:pPr>
        <w:pStyle w:val="Heading2"/>
      </w:pPr>
      <w:r>
        <w:t>ECR-01 — Index public (portfolio)</w:t>
      </w:r>
    </w:p>
    <w:p>
      <w:r>
        <w:t>Template : index.html</w:t>
      </w:r>
    </w:p>
    <w:p>
      <w:r>
        <w:t>Acteur(s) : Visiteur / Utilisateur connecté</w:t>
      </w:r>
    </w:p>
    <w:p>
      <w:r>
        <w:t>Objectif : Consulter le portfolio et naviguer</w:t>
      </w:r>
    </w:p>
    <w:p>
      <w:r>
        <w:t>Routes / actions :</w:t>
      </w:r>
    </w:p>
    <w:p>
      <w:pPr>
        <w:pStyle w:val="ListBullet"/>
      </w:pPr>
      <w:r>
        <w:t>GET /</w:t>
      </w:r>
    </w:p>
    <w:p>
      <w:pPr>
        <w:pStyle w:val="ListBullet"/>
      </w:pPr>
      <w:r>
        <w:t>GET /index.html</w:t>
      </w:r>
    </w:p>
    <w:p>
      <w:r>
        <w:t>Formulaires détectés :</w:t>
      </w:r>
    </w:p>
    <w:p>
      <w:pPr>
        <w:pStyle w:val="ListBullet"/>
      </w:pPr>
      <w:r>
        <w:t>- POST {% url 'root_gemini_accueil' %}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email (input/email, requis)</w:t>
      </w:r>
    </w:p>
    <w:p>
      <w:pPr>
        <w:pStyle w:val="ListBullet2"/>
      </w:pPr>
      <w:r>
        <w:t>password (input/password, requis)</w:t>
      </w:r>
    </w:p>
    <w:p>
      <w:r>
        <w:t>Contrôles &amp; messages (observés / attendus) :</w:t>
      </w:r>
    </w:p>
    <w:p>
      <w:pPr>
        <w:pStyle w:val="ListBullet"/>
      </w:pPr>
      <w:r>
        <w:t>Contrôles : affichage conditionnel selon session et droits.</w:t>
      </w:r>
    </w:p>
    <w:p>
      <w:pPr>
        <w:pStyle w:val="Heading2"/>
      </w:pPr>
      <w:r>
        <w:t>ECR-02 — Inscription</w:t>
      </w:r>
    </w:p>
    <w:p>
      <w:r>
        <w:t>Template : page_inscription.html</w:t>
      </w:r>
    </w:p>
    <w:p>
      <w:r>
        <w:t>Acteur(s) : Visiteur</w:t>
      </w:r>
    </w:p>
    <w:p>
      <w:r>
        <w:t>Objectif : Créer un compte</w:t>
      </w:r>
    </w:p>
    <w:p>
      <w:r>
        <w:t>Routes / actions :</w:t>
      </w:r>
    </w:p>
    <w:p>
      <w:pPr>
        <w:pStyle w:val="ListBullet"/>
      </w:pPr>
      <w:r>
        <w:t>POST root_gemini_accueil</w:t>
      </w:r>
    </w:p>
    <w:p>
      <w:r>
        <w:t>Formulaires détectés :</w:t>
      </w:r>
    </w:p>
    <w:p>
      <w:pPr>
        <w:pStyle w:val="ListBullet"/>
      </w:pPr>
      <w:r>
        <w:t>- POST {% url 'root_gemini_accueil' %}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email (input/email, requis)</w:t>
      </w:r>
    </w:p>
    <w:p>
      <w:pPr>
        <w:pStyle w:val="ListBullet2"/>
      </w:pPr>
      <w:r>
        <w:t>password (input/password, requis)</w:t>
      </w:r>
    </w:p>
    <w:p>
      <w:r>
        <w:t>Contrôles &amp; messages (observés / attendus) :</w:t>
      </w:r>
    </w:p>
    <w:p>
      <w:pPr>
        <w:pStyle w:val="ListBullet"/>
      </w:pPr>
      <w:r>
        <w:t>Nom requis ; email requis et format valide ; unicité email ; mot de passe requis (&gt;=6).</w:t>
      </w:r>
    </w:p>
    <w:p>
      <w:pPr>
        <w:pStyle w:val="ListBullet"/>
      </w:pPr>
      <w:r>
        <w:t>En cas d’erreur : affichage d’un message + réouverture du popup/formulaire.</w:t>
      </w:r>
    </w:p>
    <w:p>
      <w:pPr>
        <w:pStyle w:val="ListBullet"/>
      </w:pPr>
      <w:r>
        <w:t>En cas de succès : création session et redirection vers l’accueil.</w:t>
      </w:r>
    </w:p>
    <w:p>
      <w:pPr>
        <w:pStyle w:val="Heading2"/>
      </w:pPr>
      <w:r>
        <w:t>ECR-03 — Administration du portfolio</w:t>
      </w:r>
    </w:p>
    <w:p>
      <w:r>
        <w:t>Template : page_administration.html</w:t>
      </w:r>
    </w:p>
    <w:p>
      <w:r>
        <w:t>Acteur(s) : Administrateur / Modérateur</w:t>
      </w:r>
    </w:p>
    <w:p>
      <w:r>
        <w:t>Objectif : CRUD contenu + visibilité + stats + export</w:t>
      </w:r>
    </w:p>
    <w:p>
      <w:r>
        <w:t>Routes / actions :</w:t>
      </w:r>
    </w:p>
    <w:p>
      <w:pPr>
        <w:pStyle w:val="ListBullet"/>
      </w:pPr>
      <w:r>
        <w:t>GET/POST dashboard_admin</w:t>
      </w:r>
    </w:p>
    <w:p>
      <w:r>
        <w:t>Formulaires détectés :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images (input/file)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description (textarea)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est_visible_bio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images (input/file)</w:t>
      </w:r>
    </w:p>
    <w:p>
      <w:pPr>
        <w:pStyle w:val="ListBullet2"/>
      </w:pPr>
      <w:r>
        <w:t>description_speciality (textarea)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images (input/file, requis)</w:t>
      </w:r>
    </w:p>
    <w:p>
      <w:pPr>
        <w:pStyle w:val="ListBullet2"/>
      </w:pPr>
      <w:r>
        <w:t>description (input/text,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id_realisation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id_realisation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id_realisation (input/hidden)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description (textarea, requis)</w:t>
      </w:r>
    </w:p>
    <w:p>
      <w:pPr>
        <w:pStyle w:val="ListBullet2"/>
      </w:pPr>
      <w:r>
        <w:t>images (input/file)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images (input/file, requis)</w:t>
      </w:r>
    </w:p>
    <w:p>
      <w:pPr>
        <w:pStyle w:val="ListBullet2"/>
      </w:pPr>
      <w:r>
        <w:t>description (input/text,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id_temoignage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id_temoignage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id_temoignage (input/hidden)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description (textarea, requis)</w:t>
      </w:r>
    </w:p>
    <w:p>
      <w:pPr>
        <w:pStyle w:val="ListBullet2"/>
      </w:pPr>
      <w:r>
        <w:t>images (input/file)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nom_competence (input/text,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id_competence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id_competence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nom_reseau (input, requis)</w:t>
      </w:r>
    </w:p>
    <w:p>
      <w:pPr>
        <w:pStyle w:val="ListBullet2"/>
      </w:pPr>
      <w:r>
        <w:t>url_reseau (input,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id_reseau (input/hidden)</w:t>
      </w:r>
    </w:p>
    <w:p>
      <w:pPr>
        <w:pStyle w:val="ListBullet"/>
      </w:pPr>
      <w:r>
        <w:t>- POST {% url 'import_json_bundle' %}</w:t>
      </w:r>
    </w:p>
    <w:p>
      <w:pPr>
        <w:pStyle w:val="ListBullet2"/>
      </w:pPr>
      <w:r>
        <w:t>json_portfolio (input/file)</w:t>
      </w:r>
    </w:p>
    <w:p>
      <w:pPr>
        <w:pStyle w:val="ListBullet2"/>
      </w:pPr>
      <w:r>
        <w:t>replace_portfolio (input/checkbox)</w:t>
      </w:r>
    </w:p>
    <w:p>
      <w:pPr>
        <w:pStyle w:val="ListBullet2"/>
      </w:pPr>
      <w:r>
        <w:t>json_users (input/file)</w:t>
      </w:r>
    </w:p>
    <w:p>
      <w:pPr>
        <w:pStyle w:val="ListBullet2"/>
      </w:pPr>
      <w:r>
        <w:t>replace_users (input/checkbox)</w:t>
      </w:r>
    </w:p>
    <w:p>
      <w:r>
        <w:t>Contrôles &amp; messages (observés / attendus) :</w:t>
      </w:r>
    </w:p>
    <w:p>
      <w:pPr>
        <w:pStyle w:val="ListBullet"/>
      </w:pPr>
      <w:r>
        <w:t>Vérification du rôle (Admin / Modérateur) avant d’autoriser les actions sensibles.</w:t>
      </w:r>
    </w:p>
    <w:p>
      <w:pPr>
        <w:pStyle w:val="ListBullet"/>
      </w:pPr>
      <w:r>
        <w:t>Messages de confirmation à chaque enregistrement/suppression.</w:t>
      </w:r>
    </w:p>
    <w:p>
      <w:pPr>
        <w:pStyle w:val="ListBullet"/>
      </w:pPr>
      <w:r>
        <w:t>Gestion de la visibilité par switch est_visible sur les entités de contenu.</w:t>
      </w:r>
    </w:p>
    <w:p>
      <w:pPr>
        <w:pStyle w:val="Heading2"/>
      </w:pPr>
      <w:r>
        <w:t>ECR-04 — Administration centrale</w:t>
      </w:r>
    </w:p>
    <w:p>
      <w:r>
        <w:t>Template : page_utilisateur.html</w:t>
      </w:r>
    </w:p>
    <w:p>
      <w:r>
        <w:t>Acteur(s) : Administrateur</w:t>
      </w:r>
    </w:p>
    <w:p>
      <w:r>
        <w:t>Objectif : CRUD utilisateurs + matrice permissions + messages</w:t>
      </w:r>
    </w:p>
    <w:p>
      <w:r>
        <w:t>Routes / actions :</w:t>
      </w:r>
    </w:p>
    <w:p>
      <w:pPr>
        <w:pStyle w:val="ListBullet"/>
      </w:pPr>
      <w:r>
        <w:t>GET gestion_globale</w:t>
      </w:r>
    </w:p>
    <w:p>
      <w:pPr>
        <w:pStyle w:val="ListBullet"/>
      </w:pPr>
      <w:r>
        <w:t>POST update_menus</w:t>
      </w:r>
    </w:p>
    <w:p>
      <w:pPr>
        <w:pStyle w:val="ListBullet"/>
      </w:pPr>
      <w:r>
        <w:t>POST user add/edit/delete</w:t>
      </w:r>
    </w:p>
    <w:p>
      <w:r>
        <w:t>Formulaires détectés :</w:t>
      </w:r>
    </w:p>
    <w:p>
      <w:pPr>
        <w:pStyle w:val="ListBullet"/>
      </w:pPr>
      <w:r>
        <w:t>- POST {% url 'edit_user' u.id %}</w:t>
      </w:r>
    </w:p>
    <w:p>
      <w:pPr>
        <w:pStyle w:val="ListBullet2"/>
      </w:pPr>
      <w:r>
        <w:t>nom (input/text)</w:t>
      </w:r>
    </w:p>
    <w:p>
      <w:pPr>
        <w:pStyle w:val="ListBullet2"/>
      </w:pPr>
      <w:r>
        <w:t>email (input/email)</w:t>
      </w:r>
    </w:p>
    <w:p>
      <w:pPr>
        <w:pStyle w:val="ListBullet2"/>
      </w:pPr>
      <w:r>
        <w:t>role (select)</w:t>
      </w:r>
    </w:p>
    <w:p>
      <w:pPr>
        <w:pStyle w:val="ListBullet2"/>
      </w:pPr>
      <w:r>
        <w:t>password (input/password)</w:t>
      </w:r>
    </w:p>
    <w:p>
      <w:pPr>
        <w:pStyle w:val="ListBullet"/>
      </w:pPr>
      <w:r>
        <w:t>- POST {% url 'delete_user' u.id %}</w:t>
      </w:r>
    </w:p>
    <w:p>
      <w:pPr>
        <w:pStyle w:val="ListBullet2"/>
      </w:pPr>
      <w:r>
        <w:t>(aucun champ détecté)</w:t>
      </w:r>
    </w:p>
    <w:p>
      <w:pPr>
        <w:pStyle w:val="ListBullet"/>
      </w:pPr>
      <w:r>
        <w:t>- POST {% url 'update_menus' %}</w:t>
      </w:r>
    </w:p>
    <w:p>
      <w:pPr>
        <w:pStyle w:val="ListBullet2"/>
      </w:pPr>
      <w:r>
        <w:t>access_{{ u.id }}_{{ m.id }} (input/checkbox)</w:t>
      </w:r>
    </w:p>
    <w:p>
      <w:pPr>
        <w:pStyle w:val="ListBullet"/>
      </w:pPr>
      <w:r>
        <w:t>- POST {% url 'add_user' %}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email (input/email, requis)</w:t>
      </w:r>
    </w:p>
    <w:p>
      <w:pPr>
        <w:pStyle w:val="ListBullet2"/>
      </w:pPr>
      <w:r>
        <w:t>role (select)</w:t>
      </w:r>
    </w:p>
    <w:p>
      <w:pPr>
        <w:pStyle w:val="ListBullet2"/>
      </w:pPr>
      <w:r>
        <w:t>password (input/password, requis)</w:t>
      </w:r>
    </w:p>
    <w:p>
      <w:r>
        <w:t>Contrôles &amp; messages (observés / attendus) :</w:t>
      </w:r>
    </w:p>
    <w:p>
      <w:pPr>
        <w:pStyle w:val="ListBullet"/>
      </w:pPr>
      <w:r>
        <w:t>Vérification du rôle (Admin / Modérateur) avant d’autoriser les actions sensibles.</w:t>
      </w:r>
    </w:p>
    <w:p>
      <w:pPr>
        <w:pStyle w:val="ListBullet"/>
      </w:pPr>
      <w:r>
        <w:t>Messages de confirmation à chaque enregistrement/suppression.</w:t>
      </w:r>
    </w:p>
    <w:p>
      <w:pPr>
        <w:pStyle w:val="ListBullet"/>
      </w:pPr>
      <w:r>
        <w:t>Gestion de la visibilité par switch est_visible sur les entités de contenu.</w:t>
      </w:r>
    </w:p>
    <w:p>
      <w:pPr>
        <w:pStyle w:val="Heading2"/>
      </w:pPr>
      <w:r>
        <w:t>ECR-05 — Layout / navigation</w:t>
      </w:r>
    </w:p>
    <w:p>
      <w:r>
        <w:t>Template : header.html</w:t>
      </w:r>
    </w:p>
    <w:p>
      <w:r>
        <w:t>Acteur(s) : Tous</w:t>
      </w:r>
    </w:p>
    <w:p>
      <w:r>
        <w:t>Objectif : Affichage menus + session + droits</w:t>
      </w:r>
    </w:p>
    <w:p>
      <w:r>
        <w:t>Routes / actions :</w:t>
      </w:r>
    </w:p>
    <w:p>
      <w:pPr>
        <w:pStyle w:val="ListBullet"/>
      </w:pPr>
      <w:r>
        <w:t>Inclus sur toutes pages via main.html</w:t>
      </w:r>
    </w:p>
    <w:p>
      <w:r>
        <w:t>Formulaires : aucun formulaire détecté (écran de navigation/lecture).</w:t>
      </w:r>
    </w:p>
    <w:p>
      <w:r>
        <w:t>Contrôles &amp; messages (observés / attendus) :</w:t>
      </w:r>
    </w:p>
    <w:p>
      <w:pPr>
        <w:pStyle w:val="ListBullet"/>
      </w:pPr>
      <w:r>
        <w:t>Contrôles : affichage conditionnel selon session et droits.</w:t>
      </w:r>
    </w:p>
    <w:p>
      <w:r>
        <w:br w:type="page"/>
      </w:r>
    </w:p>
    <w:p>
      <w:pPr>
        <w:pStyle w:val="Heading1"/>
      </w:pPr>
      <w:r>
        <w:t>6. Cahier de tests complet (pas‑à‑pas)</w:t>
      </w:r>
    </w:p>
    <w:p>
      <w:r>
        <w:t>Chaque cas inclut prérequis, données, étapes et résultats attendus.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Titre</w:t>
            </w:r>
          </w:p>
        </w:tc>
        <w:tc>
          <w:tcPr>
            <w:tcW w:type="dxa" w:w="1728"/>
          </w:tcPr>
          <w:p>
            <w:r>
              <w:t>Prérequis</w:t>
            </w:r>
          </w:p>
        </w:tc>
        <w:tc>
          <w:tcPr>
            <w:tcW w:type="dxa" w:w="1728"/>
          </w:tcPr>
          <w:p>
            <w:r>
              <w:t>Étapes</w:t>
            </w:r>
          </w:p>
        </w:tc>
        <w:tc>
          <w:tcPr>
            <w:tcW w:type="dxa" w:w="1728"/>
          </w:tcPr>
          <w:p>
            <w:r>
              <w:t>Résultats attendus</w:t>
            </w:r>
          </w:p>
        </w:tc>
      </w:tr>
      <w:tr>
        <w:tc>
          <w:tcPr>
            <w:tcW w:type="dxa" w:w="1728"/>
          </w:tcPr>
          <w:p>
            <w:r>
              <w:t>TC-INS-01</w:t>
            </w:r>
          </w:p>
        </w:tc>
        <w:tc>
          <w:tcPr>
            <w:tcW w:type="dxa" w:w="1728"/>
          </w:tcPr>
          <w:p>
            <w:r>
              <w:t>Inscription OK</w:t>
            </w:r>
          </w:p>
        </w:tc>
        <w:tc>
          <w:tcPr>
            <w:tcW w:type="dxa" w:w="1728"/>
          </w:tcPr>
          <w:p>
            <w:r>
              <w:t>Aucun user avec email test@example.com</w:t>
            </w:r>
          </w:p>
        </w:tc>
        <w:tc>
          <w:tcPr>
            <w:tcW w:type="dxa" w:w="1728"/>
          </w:tcPr>
          <w:p>
            <w:r>
              <w:t>1. Ouvrir la page d’accueil</w:t>
              <w:br/>
              <w:t>2. Cliquer S’inscrire</w:t>
              <w:br/>
              <w:t>3. Saisir nom=Test, email=test@example.com, pwd=abcdef</w:t>
              <w:br/>
              <w:t>4. Valider</w:t>
            </w:r>
          </w:p>
        </w:tc>
        <w:tc>
          <w:tcPr>
            <w:tcW w:type="dxa" w:w="1728"/>
          </w:tcPr>
          <w:p>
            <w:r>
              <w:t>- Un compte est créé</w:t>
              <w:br/>
              <w:t>- L’utilisateur est connecté (session)</w:t>
              <w:br/>
              <w:t>- Retour accueil sans erreur</w:t>
            </w:r>
          </w:p>
        </w:tc>
      </w:tr>
      <w:tr>
        <w:tc>
          <w:tcPr>
            <w:tcW w:type="dxa" w:w="1728"/>
          </w:tcPr>
          <w:p>
            <w:r>
              <w:t>TC-INS-02</w:t>
            </w:r>
          </w:p>
        </w:tc>
        <w:tc>
          <w:tcPr>
            <w:tcW w:type="dxa" w:w="1728"/>
          </w:tcPr>
          <w:p>
            <w:r>
              <w:t>Inscription email dupliqué</w:t>
            </w:r>
          </w:p>
        </w:tc>
        <w:tc>
          <w:tcPr>
            <w:tcW w:type="dxa" w:w="1728"/>
          </w:tcPr>
          <w:p>
            <w:r>
              <w:t>User existe avec email dup@example.com</w:t>
            </w:r>
          </w:p>
        </w:tc>
        <w:tc>
          <w:tcPr>
            <w:tcW w:type="dxa" w:w="1728"/>
          </w:tcPr>
          <w:p>
            <w:r>
              <w:t>1. Ouvrir inscription</w:t>
              <w:br/>
              <w:t>2. Saisir email dup@example.com</w:t>
              <w:br/>
              <w:t>3. Valider</w:t>
            </w:r>
          </w:p>
        </w:tc>
        <w:tc>
          <w:tcPr>
            <w:tcW w:type="dxa" w:w="1728"/>
          </w:tcPr>
          <w:p>
            <w:r>
              <w:t>- Message d’erreur « email déjà utilisé »</w:t>
              <w:br/>
              <w:t>- Aucun nouveau user créé</w:t>
            </w:r>
          </w:p>
        </w:tc>
      </w:tr>
      <w:tr>
        <w:tc>
          <w:tcPr>
            <w:tcW w:type="dxa" w:w="1728"/>
          </w:tcPr>
          <w:p>
            <w:r>
              <w:t>TC-LOG-01</w:t>
            </w:r>
          </w:p>
        </w:tc>
        <w:tc>
          <w:tcPr>
            <w:tcW w:type="dxa" w:w="1728"/>
          </w:tcPr>
          <w:p>
            <w:r>
              <w:t>Connexion OK</w:t>
            </w:r>
          </w:p>
        </w:tc>
        <w:tc>
          <w:tcPr>
            <w:tcW w:type="dxa" w:w="1728"/>
          </w:tcPr>
          <w:p>
            <w:r>
              <w:t>User existe avec email/pwd</w:t>
            </w:r>
          </w:p>
        </w:tc>
        <w:tc>
          <w:tcPr>
            <w:tcW w:type="dxa" w:w="1728"/>
          </w:tcPr>
          <w:p>
            <w:r>
              <w:t>1. Ouvrir Connexion</w:t>
              <w:br/>
              <w:t>2. Saisir email/pwd valides</w:t>
              <w:br/>
              <w:t>3. Valider</w:t>
            </w:r>
          </w:p>
        </w:tc>
        <w:tc>
          <w:tcPr>
            <w:tcW w:type="dxa" w:w="1728"/>
          </w:tcPr>
          <w:p>
            <w:r>
              <w:t>- Session créée</w:t>
              <w:br/>
              <w:t>- Header affiche nom + rôle</w:t>
              <w:br/>
              <w:t>- Menus filtrés selon rôle</w:t>
            </w:r>
          </w:p>
        </w:tc>
      </w:tr>
      <w:tr>
        <w:tc>
          <w:tcPr>
            <w:tcW w:type="dxa" w:w="1728"/>
          </w:tcPr>
          <w:p>
            <w:r>
              <w:t>TC-ACL-01</w:t>
            </w:r>
          </w:p>
        </w:tc>
        <w:tc>
          <w:tcPr>
            <w:tcW w:type="dxa" w:w="1728"/>
          </w:tcPr>
          <w:p>
            <w:r>
              <w:t>Matrice menus : activer Ventes</w:t>
            </w:r>
          </w:p>
        </w:tc>
        <w:tc>
          <w:tcPr>
            <w:tcW w:type="dxa" w:w="1728"/>
          </w:tcPr>
          <w:p>
            <w:r>
              <w:t>Admin connecté, Menu Ventes existe</w:t>
            </w:r>
          </w:p>
        </w:tc>
        <w:tc>
          <w:tcPr>
            <w:tcW w:type="dxa" w:w="1728"/>
          </w:tcPr>
          <w:p>
            <w:r>
              <w:t>1. Aller à Admin centrale</w:t>
              <w:br/>
              <w:t>2. Cocher l’accès Ventes pour rôle Utilisateur</w:t>
              <w:br/>
              <w:t>3. Enregistrer</w:t>
              <w:br/>
              <w:t>4. Se connecter avec un user de ce rôle</w:t>
            </w:r>
          </w:p>
        </w:tc>
        <w:tc>
          <w:tcPr>
            <w:tcW w:type="dxa" w:w="1728"/>
          </w:tcPr>
          <w:p>
            <w:r>
              <w:t>- Menu Ventes apparaît dans « Menus dynamiques »</w:t>
              <w:br/>
              <w:t>- Accès non coché =&gt; menu absent</w:t>
            </w:r>
          </w:p>
        </w:tc>
      </w:tr>
      <w:tr>
        <w:tc>
          <w:tcPr>
            <w:tcW w:type="dxa" w:w="1728"/>
          </w:tcPr>
          <w:p>
            <w:r>
              <w:t>TC-PORT-01</w:t>
            </w:r>
          </w:p>
        </w:tc>
        <w:tc>
          <w:tcPr>
            <w:tcW w:type="dxa" w:w="1728"/>
          </w:tcPr>
          <w:p>
            <w:r>
              <w:t>Visibilité réalisation</w:t>
            </w:r>
          </w:p>
        </w:tc>
        <w:tc>
          <w:tcPr>
            <w:tcW w:type="dxa" w:w="1728"/>
          </w:tcPr>
          <w:p>
            <w:r>
              <w:t>Admin/Modérateur connecté, une réalisation existe</w:t>
            </w:r>
          </w:p>
        </w:tc>
        <w:tc>
          <w:tcPr>
            <w:tcW w:type="dxa" w:w="1728"/>
          </w:tcPr>
          <w:p>
            <w:r>
              <w:t>1. Aller au dashboard portfolio</w:t>
              <w:br/>
              <w:t>2. Mettre est_visible=False sur la réalisation X</w:t>
              <w:br/>
              <w:t>3. Aller sur le site public</w:t>
            </w:r>
          </w:p>
        </w:tc>
        <w:tc>
          <w:tcPr>
            <w:tcW w:type="dxa" w:w="1728"/>
          </w:tcPr>
          <w:p>
            <w:r>
              <w:t>- La réalisation X n’apparaît plus sur le site public</w:t>
            </w:r>
          </w:p>
        </w:tc>
      </w:tr>
      <w:tr>
        <w:tc>
          <w:tcPr>
            <w:tcW w:type="dxa" w:w="1728"/>
          </w:tcPr>
          <w:p>
            <w:r>
              <w:t>TC-STAT-01</w:t>
            </w:r>
          </w:p>
        </w:tc>
        <w:tc>
          <w:tcPr>
            <w:tcW w:type="dxa" w:w="1728"/>
          </w:tcPr>
          <w:p>
            <w:r>
              <w:t>Démo live incrémente compteur</w:t>
            </w:r>
          </w:p>
        </w:tc>
        <w:tc>
          <w:tcPr>
            <w:tcW w:type="dxa" w:w="1728"/>
          </w:tcPr>
          <w:p>
            <w:r>
              <w:t>Une réalisation avec démo existe</w:t>
            </w:r>
          </w:p>
        </w:tc>
        <w:tc>
          <w:tcPr>
            <w:tcW w:type="dxa" w:w="1728"/>
          </w:tcPr>
          <w:p>
            <w:r>
              <w:t>1. Aller sur site public</w:t>
              <w:br/>
              <w:t>2. Cliquer le lien Démo live 3 fois</w:t>
              <w:br/>
              <w:t>3. Revenir à la page stats (admin)</w:t>
            </w:r>
          </w:p>
        </w:tc>
        <w:tc>
          <w:tcPr>
            <w:tcW w:type="dxa" w:w="1728"/>
          </w:tcPr>
          <w:p>
            <w:r>
              <w:t>- Le compteur_demo_live a augmenté de 3</w:t>
            </w:r>
          </w:p>
        </w:tc>
      </w:tr>
      <w:tr>
        <w:tc>
          <w:tcPr>
            <w:tcW w:type="dxa" w:w="1728"/>
          </w:tcPr>
          <w:p>
            <w:r>
              <w:t>TC-SEC-01</w:t>
            </w:r>
          </w:p>
        </w:tc>
        <w:tc>
          <w:tcPr>
            <w:tcW w:type="dxa" w:w="1728"/>
          </w:tcPr>
          <w:p>
            <w:r>
              <w:t>Accès gestion users interdit au non-admin</w:t>
            </w:r>
          </w:p>
        </w:tc>
        <w:tc>
          <w:tcPr>
            <w:tcW w:type="dxa" w:w="1728"/>
          </w:tcPr>
          <w:p>
            <w:r>
              <w:t>User rôle Utilisateur</w:t>
            </w:r>
          </w:p>
        </w:tc>
        <w:tc>
          <w:tcPr>
            <w:tcW w:type="dxa" w:w="1728"/>
          </w:tcPr>
          <w:p>
            <w:r>
              <w:t>1. Se connecter en Utilisateur</w:t>
              <w:br/>
              <w:t>2. Tenter d’ouvrir l’URL gestion_globale</w:t>
            </w:r>
          </w:p>
        </w:tc>
        <w:tc>
          <w:tcPr>
            <w:tcW w:type="dxa" w:w="1728"/>
          </w:tcPr>
          <w:p>
            <w:r>
              <w:t>- Accès refusé ou redirection</w:t>
              <w:br/>
              <w:t>- Aucune donnée admin affichée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