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2002194060"/>
        <w:docPartObj>
          <w:docPartGallery w:val="Cover Pages"/>
          <w:docPartUnique/>
        </w:docPartObj>
      </w:sdtPr>
      <w:sdtEndPr/>
      <w:sdtContent>
        <w:p w:rsidR="003A4FD2" w:rsidRDefault="00D768F2">
          <w:r>
            <w:rPr>
              <w:noProof/>
              <w:lang w:val="es-SV" w:eastAsia="es-SV"/>
            </w:rPr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5329294</wp:posOffset>
                </wp:positionH>
                <wp:positionV relativeFrom="paragraph">
                  <wp:posOffset>246455</wp:posOffset>
                </wp:positionV>
                <wp:extent cx="1304290" cy="789940"/>
                <wp:effectExtent l="0" t="0" r="0" b="0"/>
                <wp:wrapSquare wrapText="bothSides"/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icono_ministerio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4290" cy="789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s-SV" w:eastAsia="es-SV"/>
            </w:rPr>
            <w:drawing>
              <wp:anchor distT="0" distB="0" distL="114300" distR="114300" simplePos="0" relativeHeight="251678720" behindDoc="0" locked="0" layoutInCell="1" allowOverlap="1" wp14:anchorId="10DD3E3B" wp14:editId="12A90586">
                <wp:simplePos x="0" y="0"/>
                <wp:positionH relativeFrom="column">
                  <wp:posOffset>-277943</wp:posOffset>
                </wp:positionH>
                <wp:positionV relativeFrom="paragraph">
                  <wp:posOffset>125506</wp:posOffset>
                </wp:positionV>
                <wp:extent cx="1028571" cy="952381"/>
                <wp:effectExtent l="0" t="0" r="635" b="635"/>
                <wp:wrapSquare wrapText="bothSides"/>
                <wp:docPr id="25" name="Imagen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escud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571" cy="952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3A4FD2">
            <w:rPr>
              <w:noProof/>
              <w:lang w:val="es-SV" w:eastAsia="es-SV"/>
            </w:rPr>
            <mc:AlternateContent>
              <mc:Choice Requires="wpg">
                <w:drawing>
                  <wp:anchor distT="0" distB="0" distL="114300" distR="114300" simplePos="0" relativeHeight="251644919" behindDoc="0" locked="0" layoutInCell="1" allowOverlap="1" wp14:anchorId="79459FF9" wp14:editId="7F16F96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0" b="1905"/>
                    <wp:wrapSquare wrapText="bothSides"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578D31D" id="Grupo 149" o:spid="_x0000_s1026" style="position:absolute;margin-left:0;margin-top:0;width:8in;height:95.7pt;z-index:251644919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11" o:title="" recolor="t" rotate="t" type="frame"/>
                    </v:rect>
                    <w10:wrap type="square" anchorx="page" anchory="page"/>
                  </v:group>
                </w:pict>
              </mc:Fallback>
            </mc:AlternateContent>
          </w:r>
          <w:r w:rsidR="003A4FD2"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2F6BF968" wp14:editId="5C4BDBC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A4FD2" w:rsidRDefault="00613EA1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QTicket</w:t>
                                </w:r>
                                <w:proofErr w:type="spellEnd"/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3A4FD2" w:rsidRDefault="00613EA1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</w:rPr>
                                      <w:t>Infologic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2F6BF96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3" o:spid="_x0000_s1026" type="#_x0000_t202" style="position:absolute;margin-left:0;margin-top:0;width:8in;height:79.5pt;z-index:25167667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h19hAIAAGk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" filled="f" stroked="f" strokeweight=".5pt">
                    <v:textbox style="mso-fit-shape-to-text:t" inset="126pt,0,54pt,0">
                      <w:txbxContent>
                        <w:p w:rsidR="003A4FD2" w:rsidRDefault="00613EA1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QTicket</w:t>
                          </w:r>
                          <w:proofErr w:type="spellEnd"/>
                        </w:p>
                        <w:sdt>
                          <w:sdtPr>
                            <w:rPr>
                              <w:color w:val="595959" w:themeColor="text1" w:themeTint="A6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3A4FD2" w:rsidRDefault="00613EA1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 w:themeColor="text1" w:themeTint="A6"/>
                                </w:rPr>
                                <w:t>Infologic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3A4FD2"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653B48B1" wp14:editId="2E60A19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A4FD2" w:rsidRPr="003A4FD2" w:rsidRDefault="0011763A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3A4FD2" w:rsidRPr="003A4FD2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A4FD2" w:rsidRDefault="003A4FD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Configuración de llamado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53B48B1" id="Cuadro de texto 154" o:spid="_x0000_s1027" type="#_x0000_t202" style="position:absolute;margin-left:0;margin-top:0;width:8in;height:286.5pt;z-index:25167462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9Chw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Ozj0k11RtcfAPXW7E5y8rDGUKxHirfBYFgwSByDe&#10;4NGG0Hw6UJytyf/8Gz/pA8OQcrbD8pU8/NgIrzgzXy3QPZwMBhkhMf8igs/EZDqeJuCserbdNEvC&#10;QIa4Mk5mMilH05PaU/OIE7FIASESViJsyVc9uYzdNcCJkWqxyEpYTSfilb13MrlO80loe2gfhXcH&#10;SKbNuKZ+Q8XsFTI73WRpabGJpOsM29TirqGH1mOtM5oPJyjdjZf/Wev5UM5/AQ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D32&#10;v0KHAgAAcA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:rsidR="003A4FD2" w:rsidRPr="003A4FD2" w:rsidRDefault="00484FA8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3A4FD2" w:rsidRPr="003A4FD2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Manual de usuario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3A4FD2" w:rsidRDefault="003A4FD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Configuración de llamado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3A4FD2" w:rsidRDefault="003A4FD2">
          <w:r>
            <w:br w:type="page"/>
          </w:r>
        </w:p>
      </w:sdtContent>
    </w:sdt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753"/>
        <w:gridCol w:w="4752"/>
      </w:tblGrid>
      <w:tr w:rsidR="00D95167" w:rsidTr="003A4FD2">
        <w:trPr>
          <w:tblCellSpacing w:w="8" w:type="dxa"/>
        </w:trPr>
        <w:tc>
          <w:tcPr>
            <w:tcW w:w="4729" w:type="dxa"/>
            <w:shd w:val="clear" w:color="auto" w:fill="000066"/>
            <w:vAlign w:val="center"/>
          </w:tcPr>
          <w:p w:rsidR="00D95167" w:rsidRDefault="001170FD">
            <w:r>
              <w:lastRenderedPageBreak/>
              <w:br w:type="page"/>
            </w:r>
            <w:r w:rsidR="00EA7AB7">
              <w:rPr>
                <w:rFonts w:ascii="Georgia" w:hAnsi="Georgia"/>
                <w:color w:val="FFFFFF"/>
                <w:sz w:val="28"/>
              </w:rPr>
              <w:t>Configuración de llamado</w:t>
            </w:r>
          </w:p>
        </w:tc>
        <w:tc>
          <w:tcPr>
            <w:tcW w:w="4728" w:type="dxa"/>
            <w:shd w:val="clear" w:color="auto" w:fill="000066"/>
            <w:vAlign w:val="center"/>
          </w:tcPr>
          <w:p w:rsidR="00D95167" w:rsidRDefault="00EA7AB7">
            <w:pPr>
              <w:jc w:val="right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D95167" w:rsidRDefault="0011763A">
      <w:pPr>
        <w:spacing w:before="150" w:after="150"/>
      </w:pPr>
      <w:r>
        <w:pict>
          <v:rect id="hr0" o:spid="_x0000_i1025" style="width:0;height:1.5pt" o:hralign="center" o:hrstd="t" o:hr="t" fillcolor="#a0a0a0" stroked="f"/>
        </w:pict>
      </w:r>
    </w:p>
    <w:p w:rsidR="00D95167" w:rsidRDefault="00EA7AB7">
      <w:pPr>
        <w:spacing w:before="105" w:after="105"/>
      </w:pPr>
      <w:r>
        <w:rPr>
          <w:rFonts w:ascii="Lucida Sans" w:hAnsi="Lucida Sans"/>
          <w:b/>
          <w:color w:val="000066"/>
          <w:sz w:val="24"/>
        </w:rPr>
        <w:t> </w:t>
      </w:r>
    </w:p>
    <w:p w:rsidR="00D95167" w:rsidRDefault="00EA7AB7">
      <w:pPr>
        <w:spacing w:before="105" w:after="105"/>
      </w:pPr>
      <w:r>
        <w:rPr>
          <w:rFonts w:ascii="Lucida Sans" w:hAnsi="Lucida Sans"/>
          <w:b/>
          <w:color w:val="000066"/>
          <w:sz w:val="24"/>
        </w:rPr>
        <w:t xml:space="preserve">Objetivo: Analizar el funcionamiento del </w:t>
      </w:r>
      <w:proofErr w:type="spellStart"/>
      <w:r>
        <w:rPr>
          <w:rFonts w:ascii="Lucida Sans" w:hAnsi="Lucida Sans"/>
          <w:b/>
          <w:color w:val="000066"/>
          <w:sz w:val="24"/>
        </w:rPr>
        <w:t>submodulo</w:t>
      </w:r>
      <w:proofErr w:type="spellEnd"/>
      <w:r>
        <w:rPr>
          <w:rFonts w:ascii="Lucida Sans" w:hAnsi="Lucida Sans"/>
          <w:b/>
          <w:color w:val="000066"/>
          <w:sz w:val="24"/>
        </w:rPr>
        <w:t xml:space="preserve"> Configuración de llamado</w:t>
      </w:r>
    </w:p>
    <w:p w:rsidR="00D95167" w:rsidRDefault="00EA7AB7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D95167" w:rsidRDefault="00EA7AB7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Descripción de uso:</w:t>
      </w:r>
      <w:r>
        <w:rPr>
          <w:rFonts w:ascii="Lucida Sans" w:hAnsi="Lucida Sans"/>
          <w:color w:val="000000"/>
          <w:sz w:val="22"/>
        </w:rPr>
        <w:t xml:space="preserve"> Estimado usuario en este </w:t>
      </w:r>
      <w:proofErr w:type="spellStart"/>
      <w:r>
        <w:rPr>
          <w:rFonts w:ascii="Lucida Sans" w:hAnsi="Lucida Sans"/>
          <w:color w:val="000000"/>
          <w:sz w:val="22"/>
        </w:rPr>
        <w:t>submodulo</w:t>
      </w:r>
      <w:proofErr w:type="spellEnd"/>
      <w:r>
        <w:rPr>
          <w:rFonts w:ascii="Lucida Sans" w:hAnsi="Lucida Sans"/>
          <w:color w:val="000000"/>
          <w:sz w:val="22"/>
        </w:rPr>
        <w:t xml:space="preserve"> podrá crear, editar configuración de llamado</w:t>
      </w:r>
    </w:p>
    <w:p w:rsidR="00D95167" w:rsidRDefault="00EA7AB7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D95167" w:rsidRDefault="00EA7AB7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Controles utilizados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425"/>
        <w:gridCol w:w="1796"/>
        <w:gridCol w:w="2525"/>
        <w:gridCol w:w="1749"/>
      </w:tblGrid>
      <w:tr w:rsidR="00D95167" w:rsidTr="006676DD">
        <w:trPr>
          <w:tblCellSpacing w:w="15" w:type="dxa"/>
        </w:trPr>
        <w:tc>
          <w:tcPr>
            <w:tcW w:w="0" w:type="auto"/>
            <w:vAlign w:val="center"/>
          </w:tcPr>
          <w:p w:rsidR="00D95167" w:rsidRDefault="00EA7AB7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114550" cy="400050"/>
                  <wp:effectExtent l="0" t="0" r="0" b="0"/>
                  <wp:docPr id="1" name="Pic 1" title="boton limpi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D95167" w:rsidRDefault="00EA7AB7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seleccionar cuantos registros mostrar en la tabla.</w:t>
            </w:r>
          </w:p>
        </w:tc>
        <w:tc>
          <w:tcPr>
            <w:tcW w:w="0" w:type="auto"/>
            <w:vAlign w:val="center"/>
          </w:tcPr>
          <w:p w:rsidR="00D95167" w:rsidRDefault="00EA7AB7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95275" cy="295275"/>
                  <wp:effectExtent l="0" t="0" r="0" b="0"/>
                  <wp:docPr id="2" name="Pic 2" title="calenda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2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D95167" w:rsidRDefault="00EA7AB7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Ícono que permite editar un archivo</w:t>
            </w:r>
          </w:p>
        </w:tc>
      </w:tr>
      <w:tr w:rsidR="00D95167" w:rsidTr="006676DD">
        <w:trPr>
          <w:tblCellSpacing w:w="15" w:type="dxa"/>
        </w:trPr>
        <w:tc>
          <w:tcPr>
            <w:tcW w:w="0" w:type="auto"/>
            <w:vAlign w:val="center"/>
          </w:tcPr>
          <w:p w:rsidR="00D95167" w:rsidRDefault="00EA7AB7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42900" cy="333375"/>
                  <wp:effectExtent l="0" t="0" r="0" b="0"/>
                  <wp:docPr id="3" name="Pic 3" title="regresar a listado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3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D95167" w:rsidRDefault="00EA7AB7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Icono que permite añadir un nuevo registro al </w:t>
            </w: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submodulo</w:t>
            </w:r>
            <w:proofErr w:type="spellEnd"/>
          </w:p>
        </w:tc>
        <w:tc>
          <w:tcPr>
            <w:tcW w:w="0" w:type="auto"/>
            <w:vAlign w:val="center"/>
          </w:tcPr>
          <w:p w:rsidR="00D95167" w:rsidRDefault="00EA7AB7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1552575" cy="371475"/>
                  <wp:effectExtent l="0" t="0" r="0" b="0"/>
                  <wp:docPr id="4" name="Pic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4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D95167" w:rsidRDefault="00EA7AB7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iconos que permiten desplazarse en las tablas del </w:t>
            </w: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submodulo</w:t>
            </w:r>
            <w:proofErr w:type="spellEnd"/>
          </w:p>
        </w:tc>
      </w:tr>
      <w:tr w:rsidR="00D95167" w:rsidTr="006676DD">
        <w:trPr>
          <w:tblCellSpacing w:w="15" w:type="dxa"/>
        </w:trPr>
        <w:tc>
          <w:tcPr>
            <w:tcW w:w="0" w:type="auto"/>
            <w:vAlign w:val="center"/>
          </w:tcPr>
          <w:p w:rsidR="00D95167" w:rsidRDefault="00EA7AB7">
            <w:pPr>
              <w:spacing w:before="105" w:after="105"/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  <w:p w:rsidR="00D95167" w:rsidRDefault="00EA7AB7">
            <w:pPr>
              <w:spacing w:before="105" w:after="105"/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81000" cy="419100"/>
                  <wp:effectExtent l="0" t="0" r="0" b="0"/>
                  <wp:docPr id="5" name="Pic 5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5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5167" w:rsidRDefault="00EA7AB7">
            <w:pPr>
              <w:spacing w:before="105" w:after="105"/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  <w:tc>
          <w:tcPr>
            <w:tcW w:w="0" w:type="auto"/>
            <w:vAlign w:val="center"/>
          </w:tcPr>
          <w:p w:rsidR="00D95167" w:rsidRDefault="00EA7AB7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Botón que permite regresar a la </w:t>
            </w:r>
            <w:r w:rsidR="006676DD">
              <w:rPr>
                <w:rFonts w:ascii="Lucida Sans" w:hAnsi="Lucida Sans"/>
                <w:color w:val="000000"/>
                <w:sz w:val="22"/>
              </w:rPr>
              <w:t>página</w:t>
            </w:r>
            <w:r>
              <w:rPr>
                <w:rFonts w:ascii="Lucida Sans" w:hAnsi="Lucida Sans"/>
                <w:color w:val="000000"/>
                <w:sz w:val="22"/>
              </w:rPr>
              <w:t xml:space="preserve"> principal del </w:t>
            </w: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submodulo</w:t>
            </w:r>
            <w:proofErr w:type="spellEnd"/>
          </w:p>
        </w:tc>
        <w:tc>
          <w:tcPr>
            <w:tcW w:w="0" w:type="auto"/>
            <w:vAlign w:val="center"/>
          </w:tcPr>
          <w:p w:rsidR="00D95167" w:rsidRDefault="00EA7AB7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90525" cy="371475"/>
                  <wp:effectExtent l="0" t="0" r="0" b="0"/>
                  <wp:docPr id="6" name="Pic 6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6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D95167" w:rsidRDefault="00EA7AB7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Botón que permite </w:t>
            </w:r>
            <w:r w:rsidR="006676DD">
              <w:rPr>
                <w:rFonts w:ascii="Lucida Sans" w:hAnsi="Lucida Sans"/>
                <w:color w:val="000000"/>
                <w:sz w:val="22"/>
              </w:rPr>
              <w:t>eliminar</w:t>
            </w:r>
            <w:r>
              <w:rPr>
                <w:rFonts w:ascii="Lucida Sans" w:hAnsi="Lucida Sans"/>
                <w:color w:val="000000"/>
                <w:sz w:val="22"/>
              </w:rPr>
              <w:t xml:space="preserve"> un registro</w:t>
            </w:r>
          </w:p>
        </w:tc>
      </w:tr>
      <w:tr w:rsidR="00D95167" w:rsidTr="006676DD">
        <w:trPr>
          <w:tblCellSpacing w:w="15" w:type="dxa"/>
        </w:trPr>
        <w:tc>
          <w:tcPr>
            <w:tcW w:w="0" w:type="auto"/>
            <w:vAlign w:val="center"/>
          </w:tcPr>
          <w:p w:rsidR="00D95167" w:rsidRDefault="00EA7AB7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1952625" cy="400050"/>
                  <wp:effectExtent l="0" t="0" r="0" b="0"/>
                  <wp:docPr id="7" name="Pic 7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7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D95167" w:rsidRDefault="00EA7AB7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Permite realizar la búsqueda de un registro en específico</w:t>
            </w:r>
          </w:p>
        </w:tc>
        <w:tc>
          <w:tcPr>
            <w:tcW w:w="0" w:type="auto"/>
            <w:vAlign w:val="center"/>
          </w:tcPr>
          <w:p w:rsidR="00D95167" w:rsidRDefault="00EA7AB7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466725" cy="438150"/>
                  <wp:effectExtent l="0" t="0" r="0" b="0"/>
                  <wp:docPr id="8" name="P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8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D95167" w:rsidRDefault="00EA7AB7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Permite guardar el archivo multimedia subido</w:t>
            </w:r>
          </w:p>
        </w:tc>
      </w:tr>
      <w:tr w:rsidR="00D95167" w:rsidTr="006676DD">
        <w:trPr>
          <w:tblCellSpacing w:w="15" w:type="dxa"/>
        </w:trPr>
        <w:tc>
          <w:tcPr>
            <w:tcW w:w="0" w:type="auto"/>
            <w:vAlign w:val="center"/>
          </w:tcPr>
          <w:p w:rsidR="00D95167" w:rsidRDefault="00EA7AB7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85750" cy="276225"/>
                  <wp:effectExtent l="0" t="0" r="0" b="0"/>
                  <wp:docPr id="9" name="Pic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9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D95167" w:rsidRDefault="00EA7AB7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ver registro e información del mismo.</w:t>
            </w:r>
          </w:p>
        </w:tc>
        <w:tc>
          <w:tcPr>
            <w:tcW w:w="0" w:type="auto"/>
          </w:tcPr>
          <w:p w:rsidR="00D95167" w:rsidRDefault="00D95167"/>
        </w:tc>
        <w:tc>
          <w:tcPr>
            <w:tcW w:w="0" w:type="auto"/>
          </w:tcPr>
          <w:p w:rsidR="00D95167" w:rsidRDefault="00D95167"/>
        </w:tc>
      </w:tr>
      <w:tr w:rsidR="00D95167" w:rsidTr="006676DD">
        <w:trPr>
          <w:tblCellSpacing w:w="15" w:type="dxa"/>
        </w:trPr>
        <w:tc>
          <w:tcPr>
            <w:tcW w:w="0" w:type="auto"/>
            <w:vAlign w:val="center"/>
          </w:tcPr>
          <w:p w:rsidR="00D95167" w:rsidRDefault="00EA7AB7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409575" cy="390525"/>
                  <wp:effectExtent l="0" t="0" r="0" b="0"/>
                  <wp:docPr id="10" name="Pic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0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D95167" w:rsidRDefault="00EA7AB7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editar un archivo multimedia.</w:t>
            </w:r>
          </w:p>
        </w:tc>
        <w:tc>
          <w:tcPr>
            <w:tcW w:w="0" w:type="auto"/>
          </w:tcPr>
          <w:p w:rsidR="00D95167" w:rsidRDefault="00D95167"/>
        </w:tc>
        <w:tc>
          <w:tcPr>
            <w:tcW w:w="0" w:type="auto"/>
          </w:tcPr>
          <w:p w:rsidR="00D95167" w:rsidRDefault="00D95167"/>
        </w:tc>
      </w:tr>
    </w:tbl>
    <w:p w:rsidR="00D95167" w:rsidRDefault="00EA7AB7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C06016" w:rsidRDefault="00C06016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3A4FD2" w:rsidRDefault="003A4FD2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3A4FD2" w:rsidRDefault="003A4FD2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D95167" w:rsidRDefault="00EA7AB7">
      <w:pPr>
        <w:spacing w:before="105" w:after="105"/>
      </w:pPr>
      <w:r>
        <w:rPr>
          <w:rFonts w:ascii="Lucida Sans" w:hAnsi="Lucida Sans"/>
          <w:color w:val="000000"/>
          <w:sz w:val="22"/>
        </w:rPr>
        <w:lastRenderedPageBreak/>
        <w:t>Ingresar a la siguiente dirección</w:t>
      </w:r>
      <w:r>
        <w:rPr>
          <w:rFonts w:ascii="Lucida Sans" w:hAnsi="Lucida Sans"/>
          <w:b/>
          <w:color w:val="000000"/>
          <w:sz w:val="22"/>
        </w:rPr>
        <w:t xml:space="preserve">_________________ </w:t>
      </w:r>
      <w:r>
        <w:rPr>
          <w:rFonts w:ascii="Lucida Sans" w:hAnsi="Lucida Sans"/>
          <w:color w:val="000000"/>
          <w:sz w:val="22"/>
        </w:rPr>
        <w:t>la cual le mostrará una pantalla en donde debe ingresar su usuario y clave, luego hacer clic en el botón Ingresar.</w:t>
      </w:r>
    </w:p>
    <w:p w:rsidR="00D95167" w:rsidRDefault="00AB6490">
      <w:pPr>
        <w:spacing w:before="105" w:after="105"/>
      </w:pPr>
      <w:r w:rsidRPr="00AB6490">
        <w:rPr>
          <w:noProof/>
          <w:lang w:val="es-SV" w:eastAsia="es-SV"/>
        </w:rPr>
        <w:drawing>
          <wp:inline distT="0" distB="0" distL="0" distR="0">
            <wp:extent cx="6035372" cy="3143250"/>
            <wp:effectExtent l="114300" t="114300" r="118110" b="152400"/>
            <wp:docPr id="29" name="Imagen 29" descr="C:\Users\Global\Pictures\Captura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lobal\Pictures\Capturas\logi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991" cy="31456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95167" w:rsidRDefault="00D95167">
      <w:pPr>
        <w:spacing w:before="105" w:after="105"/>
        <w:rPr>
          <w:rFonts w:ascii="Lucida Sans" w:hAnsi="Lucida Sans"/>
          <w:color w:val="000000"/>
          <w:sz w:val="22"/>
        </w:rPr>
      </w:pPr>
    </w:p>
    <w:p w:rsidR="00433A82" w:rsidRDefault="00433A82">
      <w:pPr>
        <w:spacing w:before="105" w:after="105"/>
        <w:rPr>
          <w:rFonts w:ascii="Lucida Sans" w:hAnsi="Lucida Sans"/>
          <w:color w:val="000000"/>
          <w:sz w:val="22"/>
        </w:rPr>
      </w:pPr>
    </w:p>
    <w:p w:rsidR="00433A82" w:rsidRDefault="00433A82">
      <w:pPr>
        <w:spacing w:before="105" w:after="105"/>
        <w:rPr>
          <w:rFonts w:ascii="Lucida Sans" w:hAnsi="Lucida Sans"/>
          <w:color w:val="000000"/>
          <w:sz w:val="22"/>
        </w:rPr>
      </w:pPr>
    </w:p>
    <w:p w:rsidR="00433A82" w:rsidRDefault="00433A82">
      <w:pPr>
        <w:spacing w:before="105" w:after="105"/>
        <w:rPr>
          <w:rFonts w:ascii="Lucida Sans" w:hAnsi="Lucida Sans"/>
          <w:color w:val="000000"/>
          <w:sz w:val="22"/>
        </w:rPr>
      </w:pPr>
    </w:p>
    <w:p w:rsidR="00433A82" w:rsidRDefault="00433A82">
      <w:pPr>
        <w:spacing w:before="105" w:after="105"/>
        <w:rPr>
          <w:rFonts w:ascii="Lucida Sans" w:hAnsi="Lucida Sans"/>
          <w:color w:val="000000"/>
          <w:sz w:val="22"/>
        </w:rPr>
      </w:pPr>
    </w:p>
    <w:p w:rsidR="00433A82" w:rsidRDefault="00557B36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Se le mostrará la siguiente pantalla de inicio.</w:t>
      </w:r>
    </w:p>
    <w:p w:rsidR="00433A82" w:rsidRDefault="00AB6490">
      <w:pPr>
        <w:spacing w:before="105" w:after="105"/>
      </w:pPr>
      <w:r w:rsidRPr="00AB6490">
        <w:rPr>
          <w:noProof/>
          <w:lang w:val="es-SV" w:eastAsia="es-SV"/>
        </w:rPr>
        <w:drawing>
          <wp:inline distT="0" distB="0" distL="0" distR="0">
            <wp:extent cx="6035675" cy="2984281"/>
            <wp:effectExtent l="114300" t="114300" r="117475" b="140335"/>
            <wp:docPr id="30" name="Imagen 30" descr="C:\Users\Global\Pictures\Captura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lobal\Pictures\Capturas\Hom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29842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95167" w:rsidRDefault="00EA7AB7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En el menú principal buscar la opción del </w:t>
      </w:r>
      <w:r w:rsidR="006676DD">
        <w:rPr>
          <w:rFonts w:ascii="Lucida Sans" w:hAnsi="Lucida Sans"/>
          <w:color w:val="000000"/>
          <w:sz w:val="22"/>
        </w:rPr>
        <w:t>módulo</w:t>
      </w:r>
      <w:r>
        <w:rPr>
          <w:rFonts w:ascii="Lucida Sans" w:hAnsi="Lucida Sans"/>
          <w:color w:val="000000"/>
          <w:sz w:val="22"/>
        </w:rPr>
        <w:t xml:space="preserve"> de administración y seleccionar el sub </w:t>
      </w:r>
      <w:r w:rsidR="006676DD">
        <w:rPr>
          <w:rFonts w:ascii="Lucida Sans" w:hAnsi="Lucida Sans"/>
          <w:color w:val="000000"/>
          <w:sz w:val="22"/>
        </w:rPr>
        <w:t>módulo</w:t>
      </w:r>
      <w:r>
        <w:rPr>
          <w:rFonts w:ascii="Lucida Sans" w:hAnsi="Lucida Sans"/>
          <w:color w:val="000000"/>
          <w:sz w:val="22"/>
        </w:rPr>
        <w:t xml:space="preserve"> de </w:t>
      </w:r>
      <w:r>
        <w:rPr>
          <w:rFonts w:ascii="Lucida Sans" w:hAnsi="Lucida Sans"/>
          <w:b/>
          <w:color w:val="000000"/>
          <w:sz w:val="22"/>
        </w:rPr>
        <w:t xml:space="preserve">Configuración de </w:t>
      </w:r>
      <w:r w:rsidR="005F63D7">
        <w:rPr>
          <w:rFonts w:ascii="Lucida Sans" w:hAnsi="Lucida Sans"/>
          <w:b/>
          <w:color w:val="000000"/>
          <w:sz w:val="22"/>
        </w:rPr>
        <w:t>llamado</w:t>
      </w:r>
    </w:p>
    <w:p w:rsidR="00D95167" w:rsidRDefault="00AB6490">
      <w:pPr>
        <w:spacing w:before="105" w:after="105"/>
      </w:pPr>
      <w:r>
        <w:rPr>
          <w:noProof/>
          <w:lang w:val="es-SV" w:eastAsia="es-SV"/>
        </w:rPr>
        <w:lastRenderedPageBreak/>
        <w:drawing>
          <wp:inline distT="0" distB="0" distL="0" distR="0" wp14:anchorId="101FA4AE" wp14:editId="1A4E39BE">
            <wp:extent cx="6035675" cy="4200525"/>
            <wp:effectExtent l="133350" t="114300" r="136525" b="1619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2005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95167" w:rsidRDefault="00EA7AB7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 continuación se muestra la pantalla principal del </w:t>
      </w:r>
      <w:proofErr w:type="spellStart"/>
      <w:r>
        <w:rPr>
          <w:rFonts w:ascii="Lucida Sans" w:hAnsi="Lucida Sans"/>
          <w:color w:val="000000"/>
          <w:sz w:val="22"/>
        </w:rPr>
        <w:t>submodulo</w:t>
      </w:r>
      <w:proofErr w:type="spellEnd"/>
      <w:r>
        <w:rPr>
          <w:rFonts w:ascii="Lucida Sans" w:hAnsi="Lucida Sans"/>
          <w:color w:val="000000"/>
          <w:sz w:val="22"/>
        </w:rPr>
        <w:t xml:space="preserve"> de configuraciones de </w:t>
      </w:r>
      <w:proofErr w:type="spellStart"/>
      <w:r>
        <w:rPr>
          <w:rFonts w:ascii="Lucida Sans" w:hAnsi="Lucida Sans"/>
          <w:color w:val="000000"/>
          <w:sz w:val="22"/>
        </w:rPr>
        <w:t>reasingación</w:t>
      </w:r>
      <w:proofErr w:type="spellEnd"/>
      <w:r>
        <w:rPr>
          <w:rFonts w:ascii="Lucida Sans" w:hAnsi="Lucida Sans"/>
          <w:color w:val="000000"/>
          <w:sz w:val="22"/>
        </w:rPr>
        <w:t xml:space="preserve">, en el cual se muestra el </w:t>
      </w:r>
      <w:proofErr w:type="spellStart"/>
      <w:r>
        <w:rPr>
          <w:rFonts w:ascii="Lucida Sans" w:hAnsi="Lucida Sans"/>
          <w:color w:val="000000"/>
          <w:sz w:val="22"/>
        </w:rPr>
        <w:t>catalogo</w:t>
      </w:r>
      <w:proofErr w:type="spellEnd"/>
      <w:r>
        <w:rPr>
          <w:rFonts w:ascii="Lucida Sans" w:hAnsi="Lucida Sans"/>
          <w:color w:val="000000"/>
          <w:sz w:val="22"/>
        </w:rPr>
        <w:t xml:space="preserve"> de configuraciones de </w:t>
      </w:r>
      <w:proofErr w:type="spellStart"/>
      <w:r>
        <w:rPr>
          <w:rFonts w:ascii="Lucida Sans" w:hAnsi="Lucida Sans"/>
          <w:color w:val="000000"/>
          <w:sz w:val="22"/>
        </w:rPr>
        <w:t>reasingación</w:t>
      </w:r>
      <w:proofErr w:type="spellEnd"/>
      <w:r>
        <w:rPr>
          <w:rFonts w:ascii="Lucida Sans" w:hAnsi="Lucida Sans"/>
          <w:color w:val="000000"/>
          <w:sz w:val="22"/>
        </w:rPr>
        <w:t>, con diferentes opciones a realizar.</w:t>
      </w:r>
    </w:p>
    <w:p w:rsidR="00D95167" w:rsidRDefault="00516BD9">
      <w:pPr>
        <w:spacing w:before="105" w:after="105"/>
      </w:pPr>
      <w:r>
        <w:rPr>
          <w:noProof/>
          <w:lang w:val="es-SV" w:eastAsia="es-SV"/>
        </w:rPr>
        <w:lastRenderedPageBreak/>
        <w:drawing>
          <wp:inline distT="0" distB="0" distL="0" distR="0" wp14:anchorId="56F9D7D1" wp14:editId="0C216528">
            <wp:extent cx="6035675" cy="4130675"/>
            <wp:effectExtent l="0" t="0" r="3175" b="31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AB" w:rsidRPr="008244D0" w:rsidRDefault="00EA7AB7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1A3EAB" w:rsidRDefault="001A3EAB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D95167" w:rsidRDefault="00EA7AB7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 xml:space="preserve">Añadir </w:t>
      </w:r>
      <w:r w:rsidR="005F63D7">
        <w:rPr>
          <w:rFonts w:ascii="Lucida Sans" w:hAnsi="Lucida Sans"/>
          <w:b/>
          <w:color w:val="000000"/>
          <w:sz w:val="22"/>
        </w:rPr>
        <w:t>Configuración de llamado</w:t>
      </w:r>
    </w:p>
    <w:p w:rsidR="00D95167" w:rsidRDefault="00EA7AB7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Se da clic en el icono de agregar un nuevo registro en este caso </w:t>
      </w:r>
      <w:r w:rsidR="0032439F">
        <w:rPr>
          <w:rFonts w:ascii="Lucida Sans" w:hAnsi="Lucida Sans"/>
          <w:color w:val="000000"/>
          <w:sz w:val="22"/>
        </w:rPr>
        <w:t xml:space="preserve">una nueva </w:t>
      </w:r>
      <w:r w:rsidR="005F63D7">
        <w:rPr>
          <w:rFonts w:ascii="Lucida Sans" w:hAnsi="Lucida Sans"/>
          <w:b/>
          <w:color w:val="000000"/>
          <w:sz w:val="22"/>
        </w:rPr>
        <w:t>Configuración de llamado</w:t>
      </w:r>
    </w:p>
    <w:p w:rsidR="00D95167" w:rsidRDefault="00EA7AB7">
      <w:pPr>
        <w:spacing w:before="105" w:after="105"/>
      </w:pPr>
      <w:r>
        <w:rPr>
          <w:rFonts w:ascii="Lucida Sans" w:hAnsi="Lucida Sans"/>
          <w:color w:val="000000"/>
          <w:sz w:val="22"/>
        </w:rPr>
        <w:t>Para ingresar una nueva configuración de llamado correctamente se deberán seguir los siguientes pasos</w:t>
      </w:r>
    </w:p>
    <w:p w:rsidR="00D95167" w:rsidRDefault="00EA7AB7">
      <w:pPr>
        <w:spacing w:before="105" w:after="105"/>
      </w:pPr>
      <w:r>
        <w:rPr>
          <w:rFonts w:ascii="Lucida Sans" w:hAnsi="Lucida Sans"/>
          <w:color w:val="000000"/>
          <w:sz w:val="22"/>
        </w:rPr>
        <w:t>1)</w:t>
      </w:r>
      <w:r w:rsidR="001A3EAB">
        <w:rPr>
          <w:rFonts w:ascii="Lucida Sans" w:hAnsi="Lucida Sans"/>
          <w:color w:val="000000"/>
          <w:sz w:val="22"/>
        </w:rPr>
        <w:t xml:space="preserve"> </w:t>
      </w:r>
      <w:r>
        <w:rPr>
          <w:rFonts w:ascii="Lucida Sans" w:hAnsi="Lucida Sans"/>
          <w:color w:val="000000"/>
          <w:sz w:val="22"/>
        </w:rPr>
        <w:t xml:space="preserve">Se debe ingresar el número </w:t>
      </w:r>
      <w:r w:rsidR="001A3EAB">
        <w:rPr>
          <w:rFonts w:ascii="Lucida Sans" w:hAnsi="Lucida Sans"/>
          <w:color w:val="000000"/>
          <w:sz w:val="22"/>
        </w:rPr>
        <w:t>máximo</w:t>
      </w:r>
      <w:r>
        <w:rPr>
          <w:rFonts w:ascii="Lucida Sans" w:hAnsi="Lucida Sans"/>
          <w:color w:val="000000"/>
          <w:sz w:val="22"/>
        </w:rPr>
        <w:t xml:space="preserve"> de llamadas</w:t>
      </w:r>
    </w:p>
    <w:p w:rsidR="00D95167" w:rsidRDefault="00EA7AB7">
      <w:pPr>
        <w:spacing w:before="105" w:after="105"/>
      </w:pPr>
      <w:r>
        <w:rPr>
          <w:rFonts w:ascii="Lucida Sans" w:hAnsi="Lucida Sans"/>
          <w:color w:val="000000"/>
          <w:sz w:val="22"/>
        </w:rPr>
        <w:t>2) Se ingresará un tiempo intervalo entre llamados</w:t>
      </w:r>
    </w:p>
    <w:p w:rsidR="00D95167" w:rsidRDefault="00EA7AB7">
      <w:pPr>
        <w:spacing w:before="105" w:after="105"/>
      </w:pPr>
      <w:r>
        <w:rPr>
          <w:rFonts w:ascii="Lucida Sans" w:hAnsi="Lucida Sans"/>
          <w:color w:val="000000"/>
          <w:sz w:val="22"/>
        </w:rPr>
        <w:t>3) Se ingresara el mensaje</w:t>
      </w:r>
    </w:p>
    <w:p w:rsidR="00D95167" w:rsidRDefault="00EA7AB7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4) Se seleccionará el centro del </w:t>
      </w:r>
      <w:r w:rsidR="001A3EAB">
        <w:rPr>
          <w:rFonts w:ascii="Lucida Sans" w:hAnsi="Lucida Sans"/>
          <w:color w:val="000000"/>
          <w:sz w:val="22"/>
        </w:rPr>
        <w:t>servicio</w:t>
      </w:r>
      <w:r>
        <w:rPr>
          <w:rFonts w:ascii="Lucida Sans" w:hAnsi="Lucida Sans"/>
          <w:color w:val="000000"/>
          <w:sz w:val="22"/>
        </w:rPr>
        <w:t xml:space="preserve"> al cual se </w:t>
      </w:r>
      <w:r w:rsidR="001A3EAB">
        <w:rPr>
          <w:rFonts w:ascii="Lucida Sans" w:hAnsi="Lucida Sans"/>
          <w:color w:val="000000"/>
          <w:sz w:val="22"/>
        </w:rPr>
        <w:t>está</w:t>
      </w:r>
      <w:r>
        <w:rPr>
          <w:rFonts w:ascii="Lucida Sans" w:hAnsi="Lucida Sans"/>
          <w:color w:val="000000"/>
          <w:sz w:val="22"/>
        </w:rPr>
        <w:t xml:space="preserve"> creando la configuración de llamado</w:t>
      </w:r>
    </w:p>
    <w:p w:rsidR="00D95167" w:rsidRDefault="00EA7AB7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5) Se agregara una breve descripción de la configuración de llamado que se </w:t>
      </w:r>
      <w:r w:rsidR="001A3EAB">
        <w:rPr>
          <w:rFonts w:ascii="Lucida Sans" w:hAnsi="Lucida Sans"/>
          <w:color w:val="000000"/>
          <w:sz w:val="22"/>
        </w:rPr>
        <w:t>está</w:t>
      </w:r>
      <w:r>
        <w:rPr>
          <w:rFonts w:ascii="Lucida Sans" w:hAnsi="Lucida Sans"/>
          <w:color w:val="000000"/>
          <w:sz w:val="22"/>
        </w:rPr>
        <w:t xml:space="preserve"> agregando</w:t>
      </w:r>
    </w:p>
    <w:p w:rsidR="00D95167" w:rsidRDefault="00EA7AB7">
      <w:pPr>
        <w:spacing w:before="105" w:after="105"/>
      </w:pPr>
      <w:r>
        <w:rPr>
          <w:rFonts w:ascii="Lucida Sans" w:hAnsi="Lucida Sans"/>
          <w:color w:val="000000"/>
          <w:sz w:val="22"/>
        </w:rPr>
        <w:t>6) Se guardarán los cambios dando clic en el icono de guardar</w:t>
      </w:r>
    </w:p>
    <w:p w:rsidR="00D95167" w:rsidRDefault="00516BD9">
      <w:pPr>
        <w:spacing w:before="105" w:after="105"/>
      </w:pPr>
      <w:r>
        <w:rPr>
          <w:noProof/>
          <w:lang w:val="es-SV" w:eastAsia="es-SV"/>
        </w:rPr>
        <w:lastRenderedPageBreak/>
        <w:drawing>
          <wp:inline distT="0" distB="0" distL="0" distR="0" wp14:anchorId="50301CD0" wp14:editId="79C04487">
            <wp:extent cx="6035675" cy="3836035"/>
            <wp:effectExtent l="133350" t="133350" r="155575" b="16446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8360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95167" w:rsidRDefault="00EA7AB7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D95167" w:rsidRDefault="00EA7AB7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b/>
          <w:color w:val="000000"/>
          <w:sz w:val="22"/>
        </w:rPr>
        <w:t xml:space="preserve">Ver registro de </w:t>
      </w:r>
      <w:r w:rsidR="005F63D7">
        <w:rPr>
          <w:rFonts w:ascii="Lucida Sans" w:hAnsi="Lucida Sans"/>
          <w:b/>
          <w:color w:val="000000"/>
          <w:sz w:val="22"/>
        </w:rPr>
        <w:t>Configuración de llamado</w:t>
      </w:r>
      <w:r w:rsidR="005F63D7">
        <w:rPr>
          <w:rFonts w:ascii="Lucida Sans" w:hAnsi="Lucida Sans"/>
          <w:color w:val="000000"/>
          <w:sz w:val="22"/>
        </w:rPr>
        <w:t xml:space="preserve"> </w:t>
      </w:r>
      <w:r w:rsidR="001A3EAB">
        <w:rPr>
          <w:rFonts w:ascii="Lucida Sans" w:hAnsi="Lucida Sans"/>
          <w:color w:val="000000"/>
          <w:sz w:val="22"/>
        </w:rPr>
        <w:t>Si se quiere ver el registro</w:t>
      </w:r>
      <w:r>
        <w:rPr>
          <w:rFonts w:ascii="Lucida Sans" w:hAnsi="Lucida Sans"/>
          <w:color w:val="000000"/>
          <w:sz w:val="22"/>
        </w:rPr>
        <w:t xml:space="preserve">, se da clic sobre el </w:t>
      </w:r>
      <w:r w:rsidR="001A3EAB">
        <w:rPr>
          <w:rFonts w:ascii="Lucida Sans" w:hAnsi="Lucida Sans"/>
          <w:color w:val="000000"/>
          <w:sz w:val="22"/>
        </w:rPr>
        <w:t>icono</w:t>
      </w:r>
      <w:r>
        <w:rPr>
          <w:rFonts w:ascii="Lucida Sans" w:hAnsi="Lucida Sans"/>
          <w:color w:val="000000"/>
          <w:sz w:val="22"/>
        </w:rPr>
        <w:t xml:space="preserve"> de ver registro, tal como lo muestra la siguiente imagen.</w:t>
      </w:r>
    </w:p>
    <w:p w:rsidR="001A3EAB" w:rsidRDefault="008244D0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0CE72E72" wp14:editId="5BB3084E">
            <wp:extent cx="6035675" cy="3526790"/>
            <wp:effectExtent l="133350" t="114300" r="136525" b="16891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5267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95167" w:rsidRDefault="00D95167">
      <w:pPr>
        <w:spacing w:before="105" w:after="105"/>
      </w:pPr>
    </w:p>
    <w:p w:rsidR="00D95167" w:rsidRDefault="00EA7AB7">
      <w:pPr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lastRenderedPageBreak/>
        <w:t>A continuación se muestra la pantalla de ver registro, la cual muestra la información detalla de una configuración de llamado</w:t>
      </w:r>
    </w:p>
    <w:p w:rsidR="008244D0" w:rsidRDefault="008244D0">
      <w:pPr>
        <w:rPr>
          <w:rFonts w:ascii="Lucida Sans" w:hAnsi="Lucida Sans"/>
          <w:color w:val="000000"/>
          <w:sz w:val="22"/>
        </w:rPr>
      </w:pPr>
    </w:p>
    <w:p w:rsidR="008244D0" w:rsidRDefault="008244D0">
      <w:r>
        <w:rPr>
          <w:noProof/>
          <w:lang w:val="es-SV" w:eastAsia="es-SV"/>
        </w:rPr>
        <w:drawing>
          <wp:inline distT="0" distB="0" distL="0" distR="0" wp14:anchorId="79298572" wp14:editId="458BAC02">
            <wp:extent cx="6035675" cy="3467100"/>
            <wp:effectExtent l="133350" t="114300" r="136525" b="1714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467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92B19" w:rsidRDefault="00392B19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392B19" w:rsidRDefault="00392B19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D95167" w:rsidRDefault="00EA7AB7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Eliminación de una configuración de llamado</w:t>
      </w:r>
    </w:p>
    <w:p w:rsidR="00D95167" w:rsidRDefault="00EA7AB7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 xml:space="preserve">Para poder efectuar la eliminación de una </w:t>
      </w:r>
      <w:r w:rsidR="005F63D7">
        <w:rPr>
          <w:rFonts w:ascii="Lucida Sans" w:hAnsi="Lucida Sans"/>
          <w:b/>
          <w:color w:val="000000"/>
          <w:sz w:val="22"/>
        </w:rPr>
        <w:t>Configuración de llamado</w:t>
      </w:r>
      <w:r>
        <w:rPr>
          <w:rFonts w:ascii="Lucida Sans" w:hAnsi="Lucida Sans"/>
          <w:color w:val="000000"/>
          <w:sz w:val="22"/>
        </w:rPr>
        <w:t xml:space="preserve">, nos vamos a la pantalla principal de ver registro y damos clic sobre el </w:t>
      </w:r>
      <w:r w:rsidR="00392B19">
        <w:rPr>
          <w:rFonts w:ascii="Lucida Sans" w:hAnsi="Lucida Sans"/>
          <w:color w:val="000000"/>
          <w:sz w:val="22"/>
        </w:rPr>
        <w:t>icono de eliminar</w:t>
      </w:r>
    </w:p>
    <w:p w:rsidR="008244D0" w:rsidRDefault="00BF5835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527FDA4C" wp14:editId="7511B23E">
            <wp:extent cx="6035675" cy="3004185"/>
            <wp:effectExtent l="114300" t="114300" r="117475" b="13906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004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95167" w:rsidRDefault="00D95167">
      <w:pPr>
        <w:spacing w:before="105" w:after="105"/>
      </w:pPr>
    </w:p>
    <w:p w:rsidR="0011763A" w:rsidRDefault="0011763A">
      <w:pPr>
        <w:spacing w:before="105" w:after="105"/>
      </w:pPr>
    </w:p>
    <w:p w:rsidR="00D95167" w:rsidRDefault="00EA7AB7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lastRenderedPageBreak/>
        <w:t>Edición de una configuración de llamado</w:t>
      </w:r>
    </w:p>
    <w:p w:rsidR="00D95167" w:rsidRDefault="00EA7AB7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Para poder acceder a la edición una configuración de llamado se </w:t>
      </w:r>
      <w:r w:rsidR="00392B19">
        <w:rPr>
          <w:rFonts w:ascii="Lucida Sans" w:hAnsi="Lucida Sans"/>
          <w:color w:val="000000"/>
          <w:sz w:val="22"/>
        </w:rPr>
        <w:t>puede</w:t>
      </w:r>
      <w:r>
        <w:rPr>
          <w:rFonts w:ascii="Lucida Sans" w:hAnsi="Lucida Sans"/>
          <w:color w:val="000000"/>
          <w:sz w:val="22"/>
        </w:rPr>
        <w:t xml:space="preserve"> hacer de dos maneras</w:t>
      </w:r>
    </w:p>
    <w:p w:rsidR="00D95167" w:rsidRDefault="00EA7AB7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La primera desde la pantalla principal, damos clic al icono de edición de configuración de llamado</w:t>
      </w:r>
    </w:p>
    <w:p w:rsidR="008244D0" w:rsidRDefault="008244D0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noProof/>
          <w:lang w:val="es-SV" w:eastAsia="es-SV"/>
        </w:rPr>
        <w:drawing>
          <wp:inline distT="0" distB="0" distL="0" distR="0" wp14:anchorId="2834BDF3" wp14:editId="79223CE3">
            <wp:extent cx="6035675" cy="3317240"/>
            <wp:effectExtent l="114300" t="114300" r="117475" b="14986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3172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95167" w:rsidRDefault="00EA7AB7">
      <w:pPr>
        <w:spacing w:before="105" w:after="105"/>
      </w:pPr>
      <w:r>
        <w:rPr>
          <w:rFonts w:ascii="Lucida Sans" w:hAnsi="Lucida Sans"/>
          <w:color w:val="000000"/>
          <w:sz w:val="22"/>
        </w:rPr>
        <w:t>La segunda opción se</w:t>
      </w:r>
      <w:r w:rsidR="00392B19">
        <w:rPr>
          <w:rFonts w:ascii="Lucida Sans" w:hAnsi="Lucida Sans"/>
          <w:color w:val="000000"/>
          <w:sz w:val="22"/>
        </w:rPr>
        <w:t xml:space="preserve"> va</w:t>
      </w:r>
      <w:r>
        <w:rPr>
          <w:rFonts w:ascii="Lucida Sans" w:hAnsi="Lucida Sans"/>
          <w:color w:val="000000"/>
          <w:sz w:val="22"/>
        </w:rPr>
        <w:t xml:space="preserve"> </w:t>
      </w:r>
      <w:r w:rsidR="00392B19">
        <w:rPr>
          <w:rFonts w:ascii="Lucida Sans" w:hAnsi="Lucida Sans"/>
          <w:color w:val="000000"/>
          <w:sz w:val="22"/>
        </w:rPr>
        <w:t>accediendo</w:t>
      </w:r>
      <w:r>
        <w:rPr>
          <w:rFonts w:ascii="Lucida Sans" w:hAnsi="Lucida Sans"/>
          <w:color w:val="000000"/>
          <w:sz w:val="22"/>
        </w:rPr>
        <w:t xml:space="preserve"> desde la pantalla de 'Ver Registro</w:t>
      </w:r>
      <w:r w:rsidR="00392B19">
        <w:rPr>
          <w:rFonts w:ascii="Lucida Sans" w:hAnsi="Lucida Sans"/>
          <w:color w:val="000000"/>
          <w:sz w:val="22"/>
        </w:rPr>
        <w:t>' damos clic al icono de editar</w:t>
      </w:r>
      <w:r>
        <w:rPr>
          <w:rFonts w:ascii="Lucida Sans" w:hAnsi="Lucida Sans"/>
          <w:color w:val="000000"/>
          <w:sz w:val="22"/>
        </w:rPr>
        <w:t>, tal como lo muestra la siguiente pantalla.</w:t>
      </w:r>
    </w:p>
    <w:p w:rsidR="00392B19" w:rsidRDefault="008244D0">
      <w:pPr>
        <w:spacing w:before="105" w:after="105"/>
      </w:pPr>
      <w:r>
        <w:rPr>
          <w:noProof/>
          <w:lang w:val="es-SV" w:eastAsia="es-SV"/>
        </w:rPr>
        <w:lastRenderedPageBreak/>
        <w:drawing>
          <wp:inline distT="0" distB="0" distL="0" distR="0" wp14:anchorId="02D4E4BA" wp14:editId="442D431B">
            <wp:extent cx="5981700" cy="3857625"/>
            <wp:effectExtent l="133350" t="133350" r="152400" b="1619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857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95167" w:rsidRDefault="00D95167">
      <w:pPr>
        <w:spacing w:before="105" w:after="105"/>
      </w:pPr>
    </w:p>
    <w:p w:rsidR="00557B36" w:rsidRDefault="00557B36">
      <w:pPr>
        <w:spacing w:before="105" w:after="105"/>
        <w:rPr>
          <w:rFonts w:ascii="Lucida Sans" w:hAnsi="Lucida Sans"/>
          <w:color w:val="000000"/>
          <w:sz w:val="22"/>
        </w:rPr>
      </w:pPr>
    </w:p>
    <w:p w:rsidR="00D95167" w:rsidRDefault="00EA7AB7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 xml:space="preserve">Ambas opciones anteriores nos llevaran a la pantalla principal de edición de configuración de llamado, entre las modificaciones que se le pueden hacer a una configuración de llamado </w:t>
      </w:r>
      <w:r w:rsidR="00392B19">
        <w:rPr>
          <w:rFonts w:ascii="Lucida Sans" w:hAnsi="Lucida Sans"/>
          <w:color w:val="000000"/>
          <w:sz w:val="22"/>
        </w:rPr>
        <w:t>están</w:t>
      </w:r>
      <w:r>
        <w:rPr>
          <w:rFonts w:ascii="Lucida Sans" w:hAnsi="Lucida Sans"/>
          <w:color w:val="000000"/>
          <w:sz w:val="22"/>
        </w:rPr>
        <w:t xml:space="preserve">: </w:t>
      </w:r>
      <w:r w:rsidR="00392B19">
        <w:rPr>
          <w:rFonts w:ascii="Lucida Sans" w:hAnsi="Lucida Sans"/>
          <w:color w:val="000000"/>
          <w:sz w:val="22"/>
        </w:rPr>
        <w:t>número</w:t>
      </w:r>
      <w:r>
        <w:rPr>
          <w:rFonts w:ascii="Lucida Sans" w:hAnsi="Lucida Sans"/>
          <w:color w:val="000000"/>
          <w:sz w:val="22"/>
        </w:rPr>
        <w:t xml:space="preserve"> máximo de llamadas, </w:t>
      </w:r>
      <w:r w:rsidR="00392B19">
        <w:rPr>
          <w:rFonts w:ascii="Lucida Sans" w:hAnsi="Lucida Sans"/>
          <w:color w:val="000000"/>
          <w:sz w:val="22"/>
        </w:rPr>
        <w:t>Intervalo</w:t>
      </w:r>
      <w:r>
        <w:rPr>
          <w:rFonts w:ascii="Lucida Sans" w:hAnsi="Lucida Sans"/>
          <w:color w:val="000000"/>
          <w:sz w:val="22"/>
        </w:rPr>
        <w:t xml:space="preserve"> de tiempo entre llamados, mensaje y la descripción, la opción de centro de servicio estará </w:t>
      </w:r>
      <w:r w:rsidR="00392B19">
        <w:rPr>
          <w:rFonts w:ascii="Lucida Sans" w:hAnsi="Lucida Sans"/>
          <w:color w:val="000000"/>
          <w:sz w:val="22"/>
        </w:rPr>
        <w:t>bloqueada</w:t>
      </w:r>
    </w:p>
    <w:p w:rsidR="00BF5835" w:rsidRDefault="00BF5835">
      <w:pPr>
        <w:spacing w:before="105" w:after="105"/>
      </w:pPr>
    </w:p>
    <w:p w:rsidR="00392B19" w:rsidRDefault="00BF5835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noProof/>
          <w:lang w:val="es-SV" w:eastAsia="es-SV"/>
        </w:rPr>
        <w:lastRenderedPageBreak/>
        <w:drawing>
          <wp:inline distT="0" distB="0" distL="0" distR="0" wp14:anchorId="2A326A4D" wp14:editId="1B7843FC">
            <wp:extent cx="6035675" cy="3843020"/>
            <wp:effectExtent l="133350" t="133350" r="155575" b="15748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8430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92B19" w:rsidRDefault="00392B19">
      <w:pPr>
        <w:spacing w:before="105" w:after="105"/>
        <w:rPr>
          <w:rFonts w:ascii="Lucida Sans" w:hAnsi="Lucida Sans"/>
          <w:color w:val="000000"/>
          <w:sz w:val="22"/>
        </w:rPr>
      </w:pPr>
    </w:p>
    <w:p w:rsidR="00392B19" w:rsidRDefault="00EA7AB7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 xml:space="preserve">Cuando ya se haya efectuado los cambios </w:t>
      </w:r>
      <w:r w:rsidR="00392B19">
        <w:rPr>
          <w:rFonts w:ascii="Lucida Sans" w:hAnsi="Lucida Sans"/>
          <w:color w:val="000000"/>
          <w:sz w:val="22"/>
        </w:rPr>
        <w:t>procede</w:t>
      </w:r>
      <w:r>
        <w:rPr>
          <w:rFonts w:ascii="Lucida Sans" w:hAnsi="Lucida Sans"/>
          <w:color w:val="000000"/>
          <w:sz w:val="22"/>
        </w:rPr>
        <w:t xml:space="preserve"> a guardar los cambios en el icono de guardar.</w:t>
      </w:r>
    </w:p>
    <w:p w:rsidR="00392B19" w:rsidRDefault="00392B19">
      <w:pPr>
        <w:spacing w:before="105" w:after="105"/>
      </w:pPr>
    </w:p>
    <w:p w:rsidR="00D95167" w:rsidRDefault="00EA7AB7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Mensajes de Alerta</w:t>
      </w:r>
    </w:p>
    <w:p w:rsidR="00D95167" w:rsidRDefault="00EA7AB7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Al momento de dar clic sobre el icono de eliminar, nos mostrara un mensaje de alerta el cual nos </w:t>
      </w:r>
      <w:r w:rsidR="00392B19">
        <w:rPr>
          <w:rFonts w:ascii="Lucida Sans" w:hAnsi="Lucida Sans"/>
          <w:color w:val="000000"/>
          <w:sz w:val="22"/>
        </w:rPr>
        <w:t>pedirá</w:t>
      </w:r>
      <w:r>
        <w:rPr>
          <w:rFonts w:ascii="Lucida Sans" w:hAnsi="Lucida Sans"/>
          <w:color w:val="000000"/>
          <w:sz w:val="22"/>
        </w:rPr>
        <w:t xml:space="preserve"> confirmación sobre dicha acción.</w:t>
      </w:r>
    </w:p>
    <w:p w:rsidR="00D41ED8" w:rsidRDefault="00BF5835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4A3B4430" wp14:editId="0B47F684">
            <wp:extent cx="6035675" cy="2799715"/>
            <wp:effectExtent l="133350" t="133350" r="155575" b="17208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7997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41ED8" w:rsidRDefault="00D41ED8">
      <w:pPr>
        <w:spacing w:before="105" w:after="105"/>
        <w:rPr>
          <w:rFonts w:ascii="Lucida Sans" w:hAnsi="Lucida Sans"/>
          <w:color w:val="000000"/>
          <w:sz w:val="22"/>
        </w:rPr>
      </w:pPr>
    </w:p>
    <w:p w:rsidR="0032439F" w:rsidRDefault="00D41ED8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lastRenderedPageBreak/>
        <w:t>C</w:t>
      </w:r>
      <w:r w:rsidR="00EA7AB7">
        <w:rPr>
          <w:rFonts w:ascii="Lucida Sans" w:hAnsi="Lucida Sans"/>
          <w:color w:val="000000"/>
          <w:sz w:val="22"/>
        </w:rPr>
        <w:t xml:space="preserve">uando se confirma la eliminación de una configuración de llamado y esta es correcta </w:t>
      </w:r>
      <w:r>
        <w:rPr>
          <w:rFonts w:ascii="Lucida Sans" w:hAnsi="Lucida Sans"/>
          <w:color w:val="000000"/>
          <w:sz w:val="22"/>
        </w:rPr>
        <w:t>aparecerá</w:t>
      </w:r>
      <w:r w:rsidR="00EA7AB7">
        <w:rPr>
          <w:rFonts w:ascii="Lucida Sans" w:hAnsi="Lucida Sans"/>
          <w:color w:val="000000"/>
          <w:sz w:val="22"/>
        </w:rPr>
        <w:t xml:space="preserve"> el siguiente mensaje</w:t>
      </w:r>
    </w:p>
    <w:p w:rsidR="0032439F" w:rsidRDefault="0011763A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noProof/>
          <w:lang w:val="es-SV" w:eastAsia="es-SV"/>
        </w:rPr>
        <w:drawing>
          <wp:inline distT="0" distB="0" distL="0" distR="0" wp14:anchorId="15B9E009" wp14:editId="16D463C2">
            <wp:extent cx="6035675" cy="2971165"/>
            <wp:effectExtent l="114300" t="114300" r="117475" b="15303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9711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95167" w:rsidRDefault="00EA7AB7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Cuando se procede a ingresar una configuración de llamado y se da clic en el icono de guardar mostrará el siguiente mensaje de </w:t>
      </w:r>
      <w:r w:rsidR="00D41ED8">
        <w:rPr>
          <w:rFonts w:ascii="Lucida Sans" w:hAnsi="Lucida Sans"/>
          <w:color w:val="000000"/>
          <w:sz w:val="22"/>
        </w:rPr>
        <w:t>confirmación</w:t>
      </w:r>
    </w:p>
    <w:p w:rsidR="00D95167" w:rsidRDefault="00BF5835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3C1D19D1" wp14:editId="2C65536F">
            <wp:extent cx="6035675" cy="2987675"/>
            <wp:effectExtent l="114300" t="114300" r="117475" b="136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9876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95167" w:rsidRDefault="00EA7AB7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tbl>
      <w:tblPr>
        <w:tblW w:w="15150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990"/>
        <w:gridCol w:w="10160"/>
      </w:tblGrid>
      <w:tr w:rsidR="00D95167">
        <w:trPr>
          <w:tblCellSpacing w:w="15" w:type="dxa"/>
        </w:trPr>
        <w:tc>
          <w:tcPr>
            <w:tcW w:w="4935" w:type="dxa"/>
            <w:vAlign w:val="center"/>
          </w:tcPr>
          <w:p w:rsidR="0011763A" w:rsidRDefault="0011763A">
            <w:pPr>
              <w:jc w:val="both"/>
              <w:rPr>
                <w:rFonts w:ascii="Lucida Sans" w:hAnsi="Lucida Sans"/>
                <w:color w:val="000000"/>
                <w:sz w:val="22"/>
              </w:rPr>
            </w:pPr>
          </w:p>
          <w:p w:rsidR="0011763A" w:rsidRDefault="0011763A">
            <w:pPr>
              <w:jc w:val="both"/>
              <w:rPr>
                <w:rFonts w:ascii="Lucida Sans" w:hAnsi="Lucida Sans"/>
                <w:color w:val="000000"/>
                <w:sz w:val="22"/>
              </w:rPr>
            </w:pPr>
          </w:p>
          <w:p w:rsidR="0011763A" w:rsidRDefault="0011763A">
            <w:pPr>
              <w:jc w:val="both"/>
              <w:rPr>
                <w:rFonts w:ascii="Lucida Sans" w:hAnsi="Lucida Sans"/>
                <w:color w:val="000000"/>
                <w:sz w:val="22"/>
              </w:rPr>
            </w:pPr>
          </w:p>
          <w:p w:rsidR="0011763A" w:rsidRDefault="0011763A">
            <w:pPr>
              <w:jc w:val="both"/>
              <w:rPr>
                <w:rFonts w:ascii="Lucida Sans" w:hAnsi="Lucida Sans"/>
                <w:color w:val="000000"/>
                <w:sz w:val="22"/>
              </w:rPr>
            </w:pPr>
          </w:p>
          <w:p w:rsidR="0011763A" w:rsidRDefault="0011763A">
            <w:pPr>
              <w:jc w:val="both"/>
              <w:rPr>
                <w:rFonts w:ascii="Lucida Sans" w:hAnsi="Lucida Sans"/>
                <w:color w:val="000000"/>
                <w:sz w:val="22"/>
              </w:rPr>
            </w:pPr>
          </w:p>
          <w:p w:rsidR="0011763A" w:rsidRDefault="0011763A">
            <w:pPr>
              <w:jc w:val="both"/>
              <w:rPr>
                <w:rFonts w:ascii="Lucida Sans" w:hAnsi="Lucida Sans"/>
                <w:color w:val="000000"/>
                <w:sz w:val="22"/>
              </w:rPr>
            </w:pPr>
          </w:p>
          <w:p w:rsidR="00D95167" w:rsidRDefault="00EA7AB7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  <w:tc>
          <w:tcPr>
            <w:tcW w:w="10095" w:type="dxa"/>
            <w:vAlign w:val="center"/>
          </w:tcPr>
          <w:p w:rsidR="00D95167" w:rsidRDefault="00EA7AB7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</w:tr>
    </w:tbl>
    <w:p w:rsidR="00D41ED8" w:rsidRPr="0011763A" w:rsidRDefault="00D41ED8">
      <w:pPr>
        <w:spacing w:before="105" w:after="105"/>
        <w:rPr>
          <w:rFonts w:ascii="Lucida Sans" w:hAnsi="Lucida Sans"/>
          <w:color w:val="000000"/>
          <w:sz w:val="22"/>
        </w:rPr>
      </w:pPr>
    </w:p>
    <w:p w:rsidR="00D95167" w:rsidRDefault="0011763A">
      <w:pPr>
        <w:spacing w:before="150" w:after="150"/>
      </w:pPr>
      <w:r>
        <w:lastRenderedPageBreak/>
        <w:pict>
          <v:rect id="_x0000_i1026" style="width:0;height:1.5pt" o:hralign="center" o:hrstd="t" o:hr="t" fillcolor="#a0a0a0" stroked="f"/>
        </w:pict>
      </w:r>
    </w:p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732"/>
        <w:gridCol w:w="4773"/>
      </w:tblGrid>
      <w:tr w:rsidR="00D95167">
        <w:trPr>
          <w:tblCellSpacing w:w="8" w:type="dxa"/>
        </w:trPr>
        <w:tc>
          <w:tcPr>
            <w:tcW w:w="10101" w:type="dxa"/>
            <w:shd w:val="clear" w:color="auto" w:fill="000066"/>
            <w:vAlign w:val="center"/>
          </w:tcPr>
          <w:p w:rsidR="00D95167" w:rsidRDefault="00D95167">
            <w:bookmarkStart w:id="0" w:name="_GoBack"/>
            <w:bookmarkEnd w:id="0"/>
          </w:p>
        </w:tc>
        <w:tc>
          <w:tcPr>
            <w:tcW w:w="10191" w:type="dxa"/>
            <w:shd w:val="clear" w:color="auto" w:fill="000066"/>
            <w:vAlign w:val="center"/>
          </w:tcPr>
          <w:p w:rsidR="00D95167" w:rsidRDefault="00EA7AB7">
            <w:pPr>
              <w:jc w:val="right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D95167" w:rsidRDefault="00EA7AB7">
      <w:pPr>
        <w:shd w:val="clear" w:color="auto" w:fill="00436F"/>
        <w:spacing w:before="90" w:after="255"/>
        <w:jc w:val="center"/>
      </w:pPr>
      <w:r>
        <w:rPr>
          <w:color w:val="F0EDE7"/>
          <w:sz w:val="16"/>
        </w:rPr>
        <w:t>Ministerio de Hacienda 2015</w:t>
      </w:r>
      <w:r>
        <w:br/>
      </w:r>
      <w:r>
        <w:rPr>
          <w:color w:val="F0EDE7"/>
          <w:sz w:val="16"/>
        </w:rPr>
        <w:t>Boulevard de los Héroes No. 1231, San Salvador</w:t>
      </w:r>
      <w:r>
        <w:br/>
      </w:r>
      <w:r>
        <w:rPr>
          <w:color w:val="F0EDE7"/>
          <w:sz w:val="16"/>
        </w:rPr>
        <w:t>República de El Salvador, C.A.</w:t>
      </w:r>
      <w:r>
        <w:br/>
      </w:r>
      <w:r>
        <w:rPr>
          <w:color w:val="F0EDE7"/>
          <w:sz w:val="16"/>
        </w:rPr>
        <w:t>PBX (503) 2244-3000 / 2237-3000</w:t>
      </w:r>
      <w:r>
        <w:br/>
      </w:r>
      <w:r>
        <w:rPr>
          <w:color w:val="F0EDE7"/>
          <w:sz w:val="16"/>
        </w:rPr>
        <w:t>ssc-web-3.0-14042015-124024</w:t>
      </w:r>
    </w:p>
    <w:sectPr w:rsidR="00D95167" w:rsidSect="003A4FD2">
      <w:headerReference w:type="default" r:id="rId35"/>
      <w:footerReference w:type="default" r:id="rId36"/>
      <w:pgSz w:w="11905" w:h="16838"/>
      <w:pgMar w:top="1200" w:right="1200" w:bottom="1200" w:left="1200" w:header="600" w:footer="60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6676" w:rsidRDefault="006F6676">
      <w:r>
        <w:separator/>
      </w:r>
    </w:p>
  </w:endnote>
  <w:endnote w:type="continuationSeparator" w:id="0">
    <w:p w:rsidR="006F6676" w:rsidRDefault="006F66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5167" w:rsidRDefault="00EA7AB7">
    <w:pPr>
      <w:jc w:val="center"/>
    </w:pPr>
    <w:r>
      <w:fldChar w:fldCharType="begin"/>
    </w:r>
    <w:r>
      <w:instrText>PAGE  \* Arabic  \* MERGEFORMAT</w:instrText>
    </w:r>
    <w:r>
      <w:fldChar w:fldCharType="separate"/>
    </w:r>
    <w:r w:rsidR="0011763A" w:rsidRPr="0011763A">
      <w:rPr>
        <w:noProof/>
        <w:color w:val="969696"/>
        <w:sz w:val="18"/>
      </w:rPr>
      <w:t>11</w:t>
    </w:r>
    <w:r>
      <w:fldChar w:fldCharType="end"/>
    </w:r>
    <w:r>
      <w:rPr>
        <w:color w:val="969696"/>
        <w:sz w:val="18"/>
      </w:rPr>
      <w:t xml:space="preserve"> / </w:t>
    </w:r>
    <w:r w:rsidR="0011763A">
      <w:fldChar w:fldCharType="begin"/>
    </w:r>
    <w:r w:rsidR="0011763A">
      <w:instrText>NUMPAGES  \* Arabic  \* MERGEFORMAT</w:instrText>
    </w:r>
    <w:r w:rsidR="0011763A">
      <w:fldChar w:fldCharType="separate"/>
    </w:r>
    <w:r w:rsidR="0011763A" w:rsidRPr="0011763A">
      <w:rPr>
        <w:noProof/>
        <w:color w:val="969696"/>
        <w:sz w:val="18"/>
      </w:rPr>
      <w:t>11</w:t>
    </w:r>
    <w:r w:rsidR="0011763A">
      <w:rPr>
        <w:noProof/>
        <w:color w:val="969696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6676" w:rsidRDefault="006F6676">
      <w:r>
        <w:separator/>
      </w:r>
    </w:p>
  </w:footnote>
  <w:footnote w:type="continuationSeparator" w:id="0">
    <w:p w:rsidR="006F6676" w:rsidRDefault="006F66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5167" w:rsidRPr="001170FD" w:rsidRDefault="001170FD" w:rsidP="001170FD">
    <w:pPr>
      <w:pStyle w:val="Encabezado"/>
    </w:pPr>
    <w:r>
      <w:t xml:space="preserve">Manual de Usuario (SAC) – Administración / Configuración de Llamado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A6EB7"/>
    <w:multiLevelType w:val="hybridMultilevel"/>
    <w:tmpl w:val="978C7556"/>
    <w:lvl w:ilvl="0" w:tplc="67E40198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167"/>
    <w:rsid w:val="001170FD"/>
    <w:rsid w:val="0011763A"/>
    <w:rsid w:val="001A3EAB"/>
    <w:rsid w:val="002478C2"/>
    <w:rsid w:val="0032439F"/>
    <w:rsid w:val="0038003B"/>
    <w:rsid w:val="00392B19"/>
    <w:rsid w:val="003A4FD2"/>
    <w:rsid w:val="00433A82"/>
    <w:rsid w:val="00484FA8"/>
    <w:rsid w:val="004F65B3"/>
    <w:rsid w:val="00516BD9"/>
    <w:rsid w:val="00557B36"/>
    <w:rsid w:val="005F63D7"/>
    <w:rsid w:val="00613EA1"/>
    <w:rsid w:val="006676DD"/>
    <w:rsid w:val="006F6676"/>
    <w:rsid w:val="008244D0"/>
    <w:rsid w:val="00AB6490"/>
    <w:rsid w:val="00B902C7"/>
    <w:rsid w:val="00BC2DE0"/>
    <w:rsid w:val="00BF5835"/>
    <w:rsid w:val="00C06016"/>
    <w:rsid w:val="00C2469C"/>
    <w:rsid w:val="00D41ED8"/>
    <w:rsid w:val="00D768F2"/>
    <w:rsid w:val="00D95167"/>
    <w:rsid w:val="00EA7AB7"/>
    <w:rsid w:val="00FB6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docId w15:val="{9CE4EBA2-91AC-4C80-BB73-E5D8A7346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Times New Roman" w:hAnsi="Arial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pPr>
      <w:keepNext/>
      <w:spacing w:before="240" w:after="60"/>
      <w:outlineLvl w:val="0"/>
    </w:pPr>
    <w:rPr>
      <w:b/>
      <w:sz w:val="32"/>
    </w:rPr>
  </w:style>
  <w:style w:type="paragraph" w:styleId="Ttulo2">
    <w:name w:val="heading 2"/>
    <w:basedOn w:val="Normal"/>
    <w:next w:val="Normal"/>
    <w:link w:val="Ttulo2Car"/>
    <w:qFormat/>
    <w:pPr>
      <w:keepNext/>
      <w:spacing w:before="240" w:after="60"/>
      <w:outlineLvl w:val="1"/>
    </w:pPr>
    <w:rPr>
      <w:b/>
      <w:i/>
      <w:sz w:val="28"/>
    </w:rPr>
  </w:style>
  <w:style w:type="paragraph" w:styleId="Ttulo3">
    <w:name w:val="heading 3"/>
    <w:basedOn w:val="Normal"/>
    <w:next w:val="Normal"/>
    <w:link w:val="Ttulo3Car"/>
    <w:qFormat/>
    <w:pPr>
      <w:keepNext/>
      <w:spacing w:before="240" w:after="60"/>
      <w:outlineLvl w:val="2"/>
    </w:pPr>
    <w:rPr>
      <w:b/>
      <w:sz w:val="26"/>
    </w:rPr>
  </w:style>
  <w:style w:type="paragraph" w:styleId="Ttulo4">
    <w:name w:val="heading 4"/>
    <w:basedOn w:val="Normal"/>
    <w:next w:val="Normal"/>
    <w:link w:val="Ttulo4Car"/>
    <w:qFormat/>
    <w:pPr>
      <w:keepNext/>
      <w:spacing w:before="240" w:after="60"/>
      <w:outlineLvl w:val="3"/>
    </w:pPr>
    <w:rPr>
      <w:b/>
      <w:i/>
      <w:sz w:val="24"/>
    </w:rPr>
  </w:style>
  <w:style w:type="paragraph" w:styleId="Ttulo5">
    <w:name w:val="heading 5"/>
    <w:basedOn w:val="Normal"/>
    <w:next w:val="Normal"/>
    <w:link w:val="Ttulo5Car"/>
    <w:qFormat/>
    <w:pPr>
      <w:keepNext/>
      <w:spacing w:before="240" w:after="60"/>
      <w:outlineLvl w:val="4"/>
    </w:pPr>
    <w:rPr>
      <w:b/>
      <w:i/>
      <w:sz w:val="22"/>
    </w:rPr>
  </w:style>
  <w:style w:type="paragraph" w:styleId="Ttulo6">
    <w:name w:val="heading 6"/>
    <w:basedOn w:val="Normal"/>
    <w:next w:val="Normal"/>
    <w:link w:val="Ttulo6Car"/>
    <w:qFormat/>
    <w:pPr>
      <w:keepNext/>
      <w:spacing w:before="240" w:after="60"/>
      <w:outlineLvl w:val="5"/>
    </w:pPr>
    <w:rPr>
      <w:b/>
      <w:sz w:val="22"/>
    </w:rPr>
  </w:style>
  <w:style w:type="paragraph" w:styleId="Ttulo7">
    <w:name w:val="heading 7"/>
    <w:basedOn w:val="Normal"/>
    <w:next w:val="Normal"/>
    <w:link w:val="Ttulo7Car"/>
    <w:qFormat/>
    <w:pPr>
      <w:keepNext/>
      <w:spacing w:before="240" w:after="60"/>
      <w:outlineLvl w:val="6"/>
    </w:pPr>
    <w:rPr>
      <w:b/>
    </w:rPr>
  </w:style>
  <w:style w:type="paragraph" w:styleId="Ttulo8">
    <w:name w:val="heading 8"/>
    <w:basedOn w:val="Normal"/>
    <w:next w:val="Normal"/>
    <w:link w:val="Ttulo8Car"/>
    <w:qFormat/>
    <w:pPr>
      <w:keepNext/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pPr>
      <w:keepNext/>
      <w:spacing w:before="240" w:after="6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normal">
    <w:name w:val="Normal Indent"/>
    <w:basedOn w:val="Normal"/>
    <w:qFormat/>
    <w:pPr>
      <w:ind w:left="360"/>
    </w:pPr>
  </w:style>
  <w:style w:type="paragraph" w:styleId="Sinespaciado">
    <w:name w:val="No Spacing"/>
    <w:link w:val="SinespaciadoCar"/>
    <w:uiPriority w:val="1"/>
    <w:qFormat/>
  </w:style>
  <w:style w:type="character" w:customStyle="1" w:styleId="Ttulo1Car">
    <w:name w:val="Título 1 Car"/>
    <w:basedOn w:val="Fuentedeprrafopredeter"/>
    <w:link w:val="Ttulo1"/>
    <w:qFormat/>
    <w:rPr>
      <w:b/>
      <w:sz w:val="32"/>
    </w:rPr>
  </w:style>
  <w:style w:type="character" w:customStyle="1" w:styleId="Ttulo2Car">
    <w:name w:val="Título 2 Car"/>
    <w:basedOn w:val="Fuentedeprrafopredeter"/>
    <w:link w:val="Ttulo2"/>
    <w:qFormat/>
    <w:rPr>
      <w:b/>
      <w:i/>
      <w:sz w:val="28"/>
    </w:rPr>
  </w:style>
  <w:style w:type="character" w:customStyle="1" w:styleId="Ttulo3Car">
    <w:name w:val="Título 3 Car"/>
    <w:basedOn w:val="Fuentedeprrafopredeter"/>
    <w:link w:val="Ttulo3"/>
    <w:qFormat/>
    <w:rPr>
      <w:b/>
      <w:sz w:val="26"/>
    </w:rPr>
  </w:style>
  <w:style w:type="character" w:customStyle="1" w:styleId="Ttulo4Car">
    <w:name w:val="Título 4 Car"/>
    <w:basedOn w:val="Fuentedeprrafopredeter"/>
    <w:link w:val="Ttulo4"/>
    <w:qFormat/>
    <w:rPr>
      <w:b/>
      <w:i/>
      <w:sz w:val="24"/>
    </w:rPr>
  </w:style>
  <w:style w:type="character" w:customStyle="1" w:styleId="Ttulo5Car">
    <w:name w:val="Título 5 Car"/>
    <w:basedOn w:val="Fuentedeprrafopredeter"/>
    <w:link w:val="Ttulo5"/>
    <w:qFormat/>
    <w:rPr>
      <w:b/>
      <w:i/>
      <w:sz w:val="22"/>
    </w:rPr>
  </w:style>
  <w:style w:type="character" w:customStyle="1" w:styleId="Ttulo6Car">
    <w:name w:val="Título 6 Car"/>
    <w:basedOn w:val="Fuentedeprrafopredeter"/>
    <w:link w:val="Ttulo6"/>
    <w:qFormat/>
    <w:rPr>
      <w:b/>
      <w:sz w:val="22"/>
    </w:rPr>
  </w:style>
  <w:style w:type="character" w:customStyle="1" w:styleId="Ttulo7Car">
    <w:name w:val="Título 7 Car"/>
    <w:basedOn w:val="Fuentedeprrafopredeter"/>
    <w:link w:val="Ttulo7"/>
    <w:qFormat/>
    <w:rPr>
      <w:b/>
      <w:sz w:val="20"/>
    </w:rPr>
  </w:style>
  <w:style w:type="character" w:customStyle="1" w:styleId="Ttulo8Car">
    <w:name w:val="Título 8 Car"/>
    <w:basedOn w:val="Fuentedeprrafopredeter"/>
    <w:link w:val="Ttulo8"/>
    <w:qFormat/>
    <w:rPr>
      <w:i/>
      <w:sz w:val="20"/>
    </w:rPr>
  </w:style>
  <w:style w:type="character" w:customStyle="1" w:styleId="Ttulo9Car">
    <w:name w:val="Título 9 Car"/>
    <w:basedOn w:val="Fuentedeprrafopredeter"/>
    <w:link w:val="Ttulo9"/>
    <w:qFormat/>
  </w:style>
  <w:style w:type="paragraph" w:styleId="Prrafodelista">
    <w:name w:val="List Paragraph"/>
    <w:basedOn w:val="Normal"/>
    <w:uiPriority w:val="34"/>
    <w:qFormat/>
  </w:style>
  <w:style w:type="character" w:styleId="Hipervnculo">
    <w:name w:val="Hyperlink"/>
    <w:basedOn w:val="Fuentedeprrafopredeter"/>
    <w:qFormat/>
    <w:rPr>
      <w:color w:val="0000FF"/>
      <w:u w:val="single"/>
    </w:rPr>
  </w:style>
  <w:style w:type="paragraph" w:styleId="Puesto">
    <w:name w:val="Title"/>
    <w:basedOn w:val="Normal"/>
    <w:next w:val="Normal"/>
    <w:link w:val="PuestoCar"/>
    <w:qFormat/>
    <w:pPr>
      <w:spacing w:before="240" w:after="60"/>
      <w:jc w:val="center"/>
    </w:pPr>
    <w:rPr>
      <w:b/>
      <w:sz w:val="40"/>
    </w:rPr>
  </w:style>
  <w:style w:type="character" w:customStyle="1" w:styleId="PuestoCar">
    <w:name w:val="Puesto Car"/>
    <w:basedOn w:val="Fuentedeprrafopredeter"/>
    <w:link w:val="Puesto"/>
    <w:qFormat/>
    <w:rPr>
      <w:b/>
      <w:sz w:val="40"/>
    </w:rPr>
  </w:style>
  <w:style w:type="paragraph" w:styleId="Subttulo">
    <w:name w:val="Subtitle"/>
    <w:basedOn w:val="Normal"/>
    <w:next w:val="Normal"/>
    <w:link w:val="SubttuloCar"/>
    <w:qFormat/>
    <w:pPr>
      <w:jc w:val="center"/>
    </w:pPr>
    <w:rPr>
      <w:i/>
      <w:sz w:val="24"/>
    </w:rPr>
  </w:style>
  <w:style w:type="character" w:customStyle="1" w:styleId="SubttuloCar">
    <w:name w:val="Subtítulo Car"/>
    <w:basedOn w:val="Fuentedeprrafopredeter"/>
    <w:link w:val="Subttulo"/>
    <w:qFormat/>
    <w:rPr>
      <w:i/>
      <w:sz w:val="24"/>
    </w:rPr>
  </w:style>
  <w:style w:type="character" w:styleId="nfasis">
    <w:name w:val="Emphasis"/>
    <w:basedOn w:val="Fuentedeprrafopredeter"/>
    <w:qFormat/>
    <w:rPr>
      <w:i/>
    </w:rPr>
  </w:style>
  <w:style w:type="character" w:styleId="nfasissutil">
    <w:name w:val="Subtle Emphasis"/>
    <w:basedOn w:val="Fuentedeprrafopredeter"/>
    <w:qFormat/>
    <w:rPr>
      <w:i/>
      <w:color w:val="808080"/>
    </w:rPr>
  </w:style>
  <w:style w:type="character" w:styleId="nfasisintenso">
    <w:name w:val="Intense Emphasis"/>
    <w:basedOn w:val="Fuentedeprrafopredeter"/>
    <w:qFormat/>
    <w:rPr>
      <w:b/>
      <w:i/>
    </w:rPr>
  </w:style>
  <w:style w:type="character" w:styleId="Textoennegrita">
    <w:name w:val="Strong"/>
    <w:basedOn w:val="Fuentedeprrafopredeter"/>
    <w:qFormat/>
    <w:rPr>
      <w:b/>
    </w:rPr>
  </w:style>
  <w:style w:type="paragraph" w:styleId="Cita">
    <w:name w:val="Quote"/>
    <w:basedOn w:val="Normal"/>
    <w:next w:val="Normal"/>
    <w:link w:val="CitaCar"/>
    <w:qFormat/>
    <w:rPr>
      <w:i/>
    </w:rPr>
  </w:style>
  <w:style w:type="character" w:customStyle="1" w:styleId="CitaCar">
    <w:name w:val="Cita Car"/>
    <w:basedOn w:val="Fuentedeprrafopredeter"/>
    <w:link w:val="Cita"/>
    <w:qFormat/>
    <w:rPr>
      <w:i/>
    </w:rPr>
  </w:style>
  <w:style w:type="paragraph" w:styleId="Citadestacada">
    <w:name w:val="Intense Quote"/>
    <w:basedOn w:val="Normal"/>
    <w:next w:val="Normal"/>
    <w:link w:val="CitadestacadaCar"/>
    <w:qFormat/>
    <w:pPr>
      <w:ind w:left="360" w:right="360"/>
    </w:pPr>
    <w:rPr>
      <w:b/>
      <w:i/>
    </w:rPr>
  </w:style>
  <w:style w:type="character" w:customStyle="1" w:styleId="CitadestacadaCar">
    <w:name w:val="Cita destacada Car"/>
    <w:basedOn w:val="Fuentedeprrafopredeter"/>
    <w:link w:val="Citadestacada"/>
    <w:qFormat/>
    <w:rPr>
      <w:b/>
      <w:i/>
    </w:rPr>
  </w:style>
  <w:style w:type="character" w:styleId="Referenciasutil">
    <w:name w:val="Subtle Reference"/>
    <w:basedOn w:val="Fuentedeprrafopredeter"/>
    <w:qFormat/>
    <w:rPr>
      <w:u w:val="single"/>
    </w:rPr>
  </w:style>
  <w:style w:type="character" w:styleId="Referenciaintensa">
    <w:name w:val="Intense Reference"/>
    <w:basedOn w:val="Fuentedeprrafopredeter"/>
    <w:qFormat/>
    <w:rPr>
      <w:b/>
      <w:u w:val="single"/>
    </w:rPr>
  </w:style>
  <w:style w:type="paragraph" w:styleId="Textodebloque">
    <w:name w:val="Block Text"/>
    <w:basedOn w:val="Normal"/>
    <w:link w:val="TextodebloqueCar"/>
    <w:qFormat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spacing w:before="120" w:after="120"/>
      <w:ind w:left="360" w:right="360"/>
    </w:pPr>
    <w:rPr>
      <w:i/>
    </w:rPr>
  </w:style>
  <w:style w:type="character" w:customStyle="1" w:styleId="TextodebloqueCar">
    <w:name w:val="Texto de bloque Car"/>
    <w:basedOn w:val="Fuentedeprrafopredeter"/>
    <w:link w:val="Textodebloque"/>
    <w:qFormat/>
    <w:rPr>
      <w:i/>
    </w:rPr>
  </w:style>
  <w:style w:type="character" w:styleId="VariableHTML">
    <w:name w:val="HTML Variable"/>
    <w:basedOn w:val="Fuentedeprrafopredeter"/>
    <w:qFormat/>
    <w:rPr>
      <w:i/>
    </w:rPr>
  </w:style>
  <w:style w:type="character" w:styleId="CdigoHTML">
    <w:name w:val="HTML Code"/>
    <w:basedOn w:val="Fuentedeprrafopredeter"/>
    <w:qFormat/>
    <w:rPr>
      <w:rFonts w:ascii="Courier New" w:hAnsi="Courier New"/>
    </w:rPr>
  </w:style>
  <w:style w:type="character" w:styleId="AcrnimoHTML">
    <w:name w:val="HTML Acronym"/>
    <w:basedOn w:val="Fuentedeprrafopredeter"/>
    <w:qFormat/>
  </w:style>
  <w:style w:type="character" w:styleId="DefinicinHTML">
    <w:name w:val="HTML Definition"/>
    <w:basedOn w:val="Fuentedeprrafopredeter"/>
    <w:qFormat/>
    <w:rPr>
      <w:i/>
    </w:rPr>
  </w:style>
  <w:style w:type="character" w:styleId="TecladoHTML">
    <w:name w:val="HTML Keyboard"/>
    <w:basedOn w:val="Fuentedeprrafopredeter"/>
    <w:qFormat/>
    <w:rPr>
      <w:rFonts w:ascii="Courier New" w:hAnsi="Courier New"/>
    </w:rPr>
  </w:style>
  <w:style w:type="character" w:styleId="EjemplodeHTML">
    <w:name w:val="HTML Sample"/>
    <w:basedOn w:val="Fuentedeprrafopredeter"/>
    <w:qFormat/>
    <w:rPr>
      <w:rFonts w:ascii="Courier New" w:hAnsi="Courier New"/>
    </w:rPr>
  </w:style>
  <w:style w:type="character" w:styleId="MquinadeescribirHTML">
    <w:name w:val="HTML Typewriter"/>
    <w:basedOn w:val="Fuentedeprrafopredeter"/>
    <w:qFormat/>
    <w:rPr>
      <w:rFonts w:ascii="Courier New" w:hAnsi="Courier New"/>
    </w:rPr>
  </w:style>
  <w:style w:type="paragraph" w:styleId="HTMLconformatoprevio">
    <w:name w:val="HTML Preformatted"/>
    <w:basedOn w:val="Normal"/>
    <w:link w:val="HTMLconformatoprevioCar"/>
    <w:qFormat/>
    <w:pPr>
      <w:wordWrap w:val="0"/>
    </w:pPr>
    <w:rPr>
      <w:rFonts w:ascii="Courier New" w:hAnsi="Courier New"/>
    </w:rPr>
  </w:style>
  <w:style w:type="character" w:customStyle="1" w:styleId="HTMLconformatoprevioCar">
    <w:name w:val="HTML con formato previo Car"/>
    <w:basedOn w:val="Fuentedeprrafopredeter"/>
    <w:link w:val="HTMLconformatoprevio"/>
    <w:qFormat/>
    <w:rPr>
      <w:rFonts w:ascii="Courier New" w:hAnsi="Courier New"/>
    </w:rPr>
  </w:style>
  <w:style w:type="character" w:styleId="CitaHTML">
    <w:name w:val="HTML Cite"/>
    <w:basedOn w:val="Fuentedeprrafopredeter"/>
    <w:qFormat/>
    <w:rPr>
      <w:i/>
    </w:rPr>
  </w:style>
  <w:style w:type="paragraph" w:styleId="Encabezado">
    <w:name w:val="header"/>
    <w:basedOn w:val="Normal"/>
    <w:link w:val="EncabezadoCar"/>
    <w:qFormat/>
  </w:style>
  <w:style w:type="character" w:customStyle="1" w:styleId="EncabezadoCar">
    <w:name w:val="Encabezado Car"/>
    <w:basedOn w:val="Fuentedeprrafopredeter"/>
    <w:link w:val="Encabezado"/>
    <w:qFormat/>
  </w:style>
  <w:style w:type="paragraph" w:styleId="Piedepgina">
    <w:name w:val="footer"/>
    <w:basedOn w:val="Normal"/>
    <w:link w:val="PiedepginaCar"/>
    <w:qFormat/>
  </w:style>
  <w:style w:type="character" w:customStyle="1" w:styleId="PiedepginaCar">
    <w:name w:val="Pie de página Car"/>
    <w:basedOn w:val="Fuentedeprrafopredeter"/>
    <w:link w:val="Piedepgina"/>
    <w:qFormat/>
  </w:style>
  <w:style w:type="character" w:styleId="Nmerodepgina">
    <w:name w:val="page number"/>
    <w:basedOn w:val="Fuentedeprrafopredeter"/>
    <w:qFormat/>
  </w:style>
  <w:style w:type="paragraph" w:styleId="Descripcin">
    <w:name w:val="caption"/>
    <w:basedOn w:val="Normal"/>
    <w:next w:val="Normal"/>
    <w:qFormat/>
    <w:rPr>
      <w:b/>
      <w:sz w:val="18"/>
    </w:rPr>
  </w:style>
  <w:style w:type="character" w:styleId="Refdenotaalfinal">
    <w:name w:val="endnote reference"/>
    <w:basedOn w:val="Fuentedeprrafopredeter"/>
    <w:qFormat/>
    <w:rPr>
      <w:vertAlign w:val="superscript"/>
    </w:rPr>
  </w:style>
  <w:style w:type="character" w:styleId="Refdenotaalpie">
    <w:name w:val="footnote reference"/>
    <w:basedOn w:val="Fuentedeprrafopredeter"/>
    <w:qFormat/>
    <w:rPr>
      <w:vertAlign w:val="superscript"/>
    </w:rPr>
  </w:style>
  <w:style w:type="paragraph" w:styleId="Textonotaalfinal">
    <w:name w:val="endnote text"/>
    <w:basedOn w:val="Normal"/>
    <w:link w:val="TextonotaalfinalCar"/>
    <w:qFormat/>
  </w:style>
  <w:style w:type="character" w:customStyle="1" w:styleId="TextonotaalfinalCar">
    <w:name w:val="Texto nota al final Car"/>
    <w:basedOn w:val="Fuentedeprrafopredeter"/>
    <w:link w:val="Textonotaalfinal"/>
    <w:qFormat/>
  </w:style>
  <w:style w:type="paragraph" w:styleId="Textonotapie">
    <w:name w:val="footnote text"/>
    <w:basedOn w:val="Normal"/>
    <w:link w:val="TextonotapieCar"/>
    <w:qFormat/>
  </w:style>
  <w:style w:type="character" w:customStyle="1" w:styleId="TextonotapieCar">
    <w:name w:val="Texto nota pie Car"/>
    <w:basedOn w:val="Fuentedeprrafopredeter"/>
    <w:link w:val="Textonotapie"/>
    <w:qFormat/>
  </w:style>
  <w:style w:type="character" w:customStyle="1" w:styleId="SidenoteReference">
    <w:name w:val="Sidenote Reference"/>
    <w:basedOn w:val="Fuentedeprrafopredeter"/>
    <w:qFormat/>
    <w:rPr>
      <w:vertAlign w:val="superscript"/>
    </w:rPr>
  </w:style>
  <w:style w:type="paragraph" w:customStyle="1" w:styleId="SidenoteText">
    <w:name w:val="Sidenote Text"/>
    <w:basedOn w:val="Normal"/>
    <w:link w:val="SidenoteTextText"/>
    <w:qFormat/>
  </w:style>
  <w:style w:type="character" w:customStyle="1" w:styleId="SidenoteTextText">
    <w:name w:val="Sidenote Text Text"/>
    <w:basedOn w:val="Fuentedeprrafopredeter"/>
    <w:link w:val="SidenoteText"/>
    <w:qFormat/>
  </w:style>
  <w:style w:type="character" w:customStyle="1" w:styleId="SinespaciadoCar">
    <w:name w:val="Sin espaciado Car"/>
    <w:basedOn w:val="Fuentedeprrafopredeter"/>
    <w:link w:val="Sinespaciado"/>
    <w:uiPriority w:val="1"/>
    <w:rsid w:val="003A4F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Infologic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12</Pages>
  <Words>598</Words>
  <Characters>3292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3883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Configuración de llamado</dc:subject>
  <dc:creator>Cesar Antonio Sandoval Sandoval</dc:creator>
  <cp:lastModifiedBy>Global</cp:lastModifiedBy>
  <cp:revision>11</cp:revision>
  <dcterms:created xsi:type="dcterms:W3CDTF">2015-10-27T16:43:00Z</dcterms:created>
  <dcterms:modified xsi:type="dcterms:W3CDTF">2016-02-04T21:14:00Z</dcterms:modified>
</cp:coreProperties>
</file>