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53816138"/>
        <w:docPartObj>
          <w:docPartGallery w:val="Cover Pages"/>
          <w:docPartUnique/>
        </w:docPartObj>
      </w:sdtPr>
      <w:sdtEndPr/>
      <w:sdtContent>
        <w:p w:rsidR="00BA03D5" w:rsidRDefault="00BA03D5">
          <w:r>
            <w:rPr>
              <w:noProof/>
              <w:lang w:val="es-SV" w:eastAsia="es-SV"/>
            </w:rPr>
            <w:drawing>
              <wp:anchor distT="0" distB="0" distL="114300" distR="114300" simplePos="0" relativeHeight="251676672" behindDoc="0" locked="0" layoutInCell="1" allowOverlap="1" wp14:anchorId="7618C538" wp14:editId="2F52E01E">
                <wp:simplePos x="0" y="0"/>
                <wp:positionH relativeFrom="margin">
                  <wp:posOffset>5350325</wp:posOffset>
                </wp:positionH>
                <wp:positionV relativeFrom="paragraph">
                  <wp:posOffset>153670</wp:posOffset>
                </wp:positionV>
                <wp:extent cx="1304762" cy="790476"/>
                <wp:effectExtent l="0" t="0" r="0" b="0"/>
                <wp:wrapSquare wrapText="bothSides"/>
                <wp:docPr id="81" name="Imagen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cono_ministeri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762" cy="79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77696" behindDoc="0" locked="0" layoutInCell="1" allowOverlap="1" wp14:anchorId="0FDD432F" wp14:editId="36672B6E">
                <wp:simplePos x="0" y="0"/>
                <wp:positionH relativeFrom="column">
                  <wp:posOffset>-237603</wp:posOffset>
                </wp:positionH>
                <wp:positionV relativeFrom="paragraph">
                  <wp:posOffset>98127</wp:posOffset>
                </wp:positionV>
                <wp:extent cx="1028065" cy="951865"/>
                <wp:effectExtent l="0" t="0" r="635" b="635"/>
                <wp:wrapTopAndBottom/>
                <wp:docPr id="83" name="Imagen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39796" behindDoc="0" locked="0" layoutInCell="1" allowOverlap="1" wp14:anchorId="5C1CE380" wp14:editId="5B508F39">
                    <wp:simplePos x="0" y="0"/>
                    <wp:positionH relativeFrom="margin">
                      <wp:posOffset>-466725</wp:posOffset>
                    </wp:positionH>
                    <wp:positionV relativeFrom="page">
                      <wp:posOffset>214630</wp:posOffset>
                    </wp:positionV>
                    <wp:extent cx="7315200" cy="1215390"/>
                    <wp:effectExtent l="0" t="0" r="0" b="1905"/>
                    <wp:wrapSquare wrapText="bothSides"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023D3EC" id="Grupo 149" o:spid="_x0000_s1026" style="position:absolute;margin-left:-36.75pt;margin-top:16.9pt;width:8in;height:95.7pt;z-index:251639796;mso-width-percent:941;mso-height-percent:121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rFfsPeAAAACwEAAA8AAABkcnMvZG93&#10;bnJldi54bWxMj8tOwzAQRfdI/IM1SOxapw59KMSpKBIfQEGoSzcekqjxOI2dNuHrma5gOXeO7iPf&#10;jq4VF+xD40nDYp6AQCq9bajS8PnxNtuACNGQNa0n1DBhgG1xf5ebzPorveNlHyvBJhQyo6GOscuk&#10;DGWNzoS575D49+17ZyKffSVtb65s7lqpkmQlnWmIE2rT4WuN5Wk/OM49qN2w+Jkmkoev066bVufh&#10;6az148P48gwi4hj/YLjV5+pQcKejH8gG0WqYrdMloxrSlCfcgGS9YeWoQamlAlnk8v+G4hc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type="square" anchorx="margin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3C9362DC" wp14:editId="7D44740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03D5" w:rsidRPr="00BA03D5" w:rsidRDefault="0048276E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A03D5" w:rsidRPr="00BA03D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A03D5" w:rsidRDefault="00BA03D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Configuración de Reasignación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9362D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736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BA03D5" w:rsidRPr="00BA03D5" w:rsidRDefault="009A05C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A03D5" w:rsidRPr="00BA03D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A03D5" w:rsidRDefault="00BA03D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Configuración de Reasignación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A03D5" w:rsidRDefault="00BA03D5"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9DE57E5" wp14:editId="41DECD26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7538085</wp:posOffset>
                    </wp:positionV>
                    <wp:extent cx="7315200" cy="1009650"/>
                    <wp:effectExtent l="0" t="0" r="0" b="1143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03D5" w:rsidRDefault="00861653" w:rsidP="00BA03D5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p w:rsidR="00BA03D5" w:rsidRDefault="00861653" w:rsidP="00BA03D5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</w:rPr>
                                  <w:t>Infologic</w:t>
                                </w:r>
                                <w:proofErr w:type="spellEnd"/>
                                <w:r w:rsidR="00BA03D5">
                                  <w:rPr>
                                    <w:color w:val="595959" w:themeColor="text1" w:themeTint="A6"/>
                                  </w:rPr>
                                  <w:t xml:space="preserve"> </w:t>
                                </w:r>
                              </w:p>
                              <w:p w:rsidR="00BA03D5" w:rsidRDefault="00BA03D5" w:rsidP="00BA03D5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9DE57E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7" type="#_x0000_t202" style="position:absolute;margin-left:17.55pt;margin-top:593.55pt;width:8in;height:79.5pt;z-index:251675648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" filled="f" stroked="f" strokeweight=".5pt">
                    <v:textbox style="mso-fit-shape-to-text:t" inset="126pt,0,54pt,0">
                      <w:txbxContent>
                        <w:p w:rsidR="00BA03D5" w:rsidRDefault="00861653" w:rsidP="00BA03D5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</w:t>
                          </w:r>
                          <w:bookmarkStart w:id="1" w:name="_GoBack"/>
                          <w:bookmarkEnd w:id="1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icket</w:t>
                          </w:r>
                          <w:proofErr w:type="spellEnd"/>
                        </w:p>
                        <w:p w:rsidR="00BA03D5" w:rsidRDefault="00861653" w:rsidP="00BA03D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proofErr w:type="spellStart"/>
                          <w:r>
                            <w:rPr>
                              <w:color w:val="595959" w:themeColor="text1" w:themeTint="A6"/>
                            </w:rPr>
                            <w:t>Infologic</w:t>
                          </w:r>
                          <w:proofErr w:type="spellEnd"/>
                          <w:r w:rsidR="00BA03D5">
                            <w:rPr>
                              <w:color w:val="595959" w:themeColor="text1" w:themeTint="A6"/>
                            </w:rPr>
                            <w:t xml:space="preserve"> </w:t>
                          </w:r>
                        </w:p>
                        <w:p w:rsidR="00BA03D5" w:rsidRDefault="00BA03D5" w:rsidP="00BA03D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53"/>
        <w:gridCol w:w="4752"/>
      </w:tblGrid>
      <w:tr w:rsidR="009C6EBA" w:rsidTr="00026B17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9C6EBA" w:rsidRDefault="00673FAD">
            <w:r>
              <w:lastRenderedPageBreak/>
              <w:br w:type="page"/>
            </w:r>
            <w:bookmarkStart w:id="0" w:name="_topic_configuracionreasignacionhtml"/>
            <w:bookmarkEnd w:id="0"/>
            <w:r w:rsidR="00BA03D5">
              <w:rPr>
                <w:rFonts w:ascii="Georgia" w:hAnsi="Georgia"/>
                <w:color w:val="FFFFFF"/>
                <w:sz w:val="28"/>
              </w:rPr>
              <w:t>Configuración de R</w:t>
            </w:r>
            <w:r>
              <w:rPr>
                <w:rFonts w:ascii="Georgia" w:hAnsi="Georgia"/>
                <w:color w:val="FFFFFF"/>
                <w:sz w:val="28"/>
              </w:rPr>
              <w:t>easignación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9C6EBA" w:rsidRDefault="00673FAD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9C6EBA" w:rsidRDefault="0048276E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configuración de 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configuraciones de </w:t>
      </w:r>
      <w:r w:rsidR="00026B17">
        <w:rPr>
          <w:rFonts w:ascii="Lucida Sans" w:hAnsi="Lucida Sans"/>
          <w:color w:val="000000"/>
          <w:sz w:val="22"/>
        </w:rPr>
        <w:t>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25"/>
        <w:gridCol w:w="1796"/>
        <w:gridCol w:w="2525"/>
        <w:gridCol w:w="1749"/>
      </w:tblGrid>
      <w:tr w:rsidR="009C6EBA" w:rsidTr="00026B17">
        <w:trPr>
          <w:tblCellSpacing w:w="15" w:type="dxa"/>
        </w:trPr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5034073F" wp14:editId="7706E0AA">
                  <wp:extent cx="2114550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5DE5BF5C" wp14:editId="51EB11F3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9C6EBA" w:rsidTr="00026B17">
        <w:trPr>
          <w:tblCellSpacing w:w="15" w:type="dxa"/>
        </w:trPr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421C75D6" wp14:editId="58E1756C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5C62928A" wp14:editId="4C9C9DF6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9C6EBA" w:rsidTr="00026B17">
        <w:trPr>
          <w:tblCellSpacing w:w="15" w:type="dxa"/>
        </w:trPr>
        <w:tc>
          <w:tcPr>
            <w:tcW w:w="0" w:type="auto"/>
            <w:vAlign w:val="center"/>
          </w:tcPr>
          <w:p w:rsidR="009C6EBA" w:rsidRDefault="00673FAD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9C6EBA" w:rsidRDefault="00673FAD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2F64BA70" wp14:editId="46512CE2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EBA" w:rsidRDefault="00673FAD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026B17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333BDE8" wp14:editId="63094505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026B17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9C6EBA" w:rsidTr="00026B17">
        <w:trPr>
          <w:tblCellSpacing w:w="15" w:type="dxa"/>
        </w:trPr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75A9C58D" wp14:editId="0D0CB247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3B20119B" wp14:editId="5850298B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9C6EBA" w:rsidTr="00026B17">
        <w:trPr>
          <w:tblCellSpacing w:w="15" w:type="dxa"/>
        </w:trPr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1656A938" wp14:editId="15A67627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9C6EBA" w:rsidRDefault="009C6EBA"/>
        </w:tc>
        <w:tc>
          <w:tcPr>
            <w:tcW w:w="0" w:type="auto"/>
          </w:tcPr>
          <w:p w:rsidR="009C6EBA" w:rsidRDefault="009C6EBA"/>
        </w:tc>
      </w:tr>
      <w:tr w:rsidR="009C6EBA" w:rsidTr="00026B17">
        <w:trPr>
          <w:tblCellSpacing w:w="15" w:type="dxa"/>
        </w:trPr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 wp14:anchorId="2E0F8179" wp14:editId="23E6C77D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6EBA" w:rsidRDefault="00673FAD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9C6EBA" w:rsidRDefault="009C6EBA"/>
        </w:tc>
        <w:tc>
          <w:tcPr>
            <w:tcW w:w="0" w:type="auto"/>
          </w:tcPr>
          <w:p w:rsidR="009C6EBA" w:rsidRDefault="009C6EBA"/>
        </w:tc>
      </w:tr>
    </w:tbl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026B17" w:rsidRDefault="00026B1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026B17" w:rsidRDefault="00026B1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026B17" w:rsidRDefault="00026B1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026B17" w:rsidRDefault="00026B1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9C6EBA" w:rsidRDefault="00DE27F2">
      <w:pPr>
        <w:spacing w:before="105" w:after="105"/>
      </w:pPr>
      <w:r w:rsidRPr="00DE27F2">
        <w:rPr>
          <w:noProof/>
          <w:lang w:val="es-SV" w:eastAsia="es-SV"/>
        </w:rPr>
        <w:drawing>
          <wp:inline distT="0" distB="0" distL="0" distR="0">
            <wp:extent cx="6035675" cy="2869709"/>
            <wp:effectExtent l="114300" t="114300" r="117475" b="140335"/>
            <wp:docPr id="32" name="Imagen 32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9C6EBA" w:rsidRDefault="00DE27F2">
      <w:pPr>
        <w:spacing w:before="105" w:after="105"/>
      </w:pPr>
      <w:r w:rsidRPr="00DE27F2">
        <w:rPr>
          <w:noProof/>
          <w:lang w:val="es-SV" w:eastAsia="es-SV"/>
        </w:rPr>
        <w:drawing>
          <wp:inline distT="0" distB="0" distL="0" distR="0" wp14:anchorId="6FD98BAD" wp14:editId="07D0544D">
            <wp:extent cx="6035675" cy="2984281"/>
            <wp:effectExtent l="114300" t="114300" r="117475" b="140335"/>
            <wp:docPr id="33" name="Imagen 33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0040D" w:rsidRDefault="00B0040D">
      <w:pPr>
        <w:spacing w:before="105" w:after="105"/>
        <w:rPr>
          <w:rFonts w:ascii="Lucida Sans" w:hAnsi="Lucida Sans"/>
          <w:color w:val="000000"/>
          <w:sz w:val="22"/>
        </w:rPr>
      </w:pP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B0040D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B0040D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 w:rsidR="00B17129">
        <w:rPr>
          <w:rFonts w:ascii="Lucida Sans" w:hAnsi="Lucida Sans"/>
          <w:color w:val="000000"/>
          <w:sz w:val="22"/>
        </w:rPr>
        <w:t>configuraciones de reasignación</w:t>
      </w:r>
    </w:p>
    <w:p w:rsidR="009C6EBA" w:rsidRDefault="009C6EBA">
      <w:pPr>
        <w:spacing w:before="105" w:after="105"/>
      </w:pPr>
    </w:p>
    <w:p w:rsidR="00607D4C" w:rsidRDefault="00DE27F2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705B175A" wp14:editId="0D202F4B">
            <wp:extent cx="6035675" cy="2767965"/>
            <wp:effectExtent l="133350" t="133350" r="155575" b="1657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767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7D4C" w:rsidRDefault="00607D4C">
      <w:pPr>
        <w:spacing w:before="105" w:after="105"/>
        <w:rPr>
          <w:rFonts w:ascii="Lucida Sans" w:hAnsi="Lucida Sans"/>
          <w:color w:val="000000"/>
          <w:sz w:val="22"/>
        </w:rPr>
      </w:pP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configuraciones de </w:t>
      </w:r>
      <w:r w:rsidR="00607D4C">
        <w:rPr>
          <w:rFonts w:ascii="Lucida Sans" w:hAnsi="Lucida Sans"/>
          <w:color w:val="000000"/>
          <w:sz w:val="22"/>
        </w:rPr>
        <w:t>reasignación</w:t>
      </w:r>
      <w:r>
        <w:rPr>
          <w:rFonts w:ascii="Lucida Sans" w:hAnsi="Lucida Sans"/>
          <w:color w:val="000000"/>
          <w:sz w:val="22"/>
        </w:rPr>
        <w:t xml:space="preserve">, en el cual se muestra el </w:t>
      </w:r>
      <w:r w:rsidR="00607D4C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configuraciones de </w:t>
      </w:r>
      <w:r w:rsidR="00607D4C">
        <w:rPr>
          <w:rFonts w:ascii="Lucida Sans" w:hAnsi="Lucida Sans"/>
          <w:color w:val="000000"/>
          <w:sz w:val="22"/>
        </w:rPr>
        <w:t>reasignación</w:t>
      </w:r>
      <w:r>
        <w:rPr>
          <w:rFonts w:ascii="Lucida Sans" w:hAnsi="Lucida Sans"/>
          <w:color w:val="000000"/>
          <w:sz w:val="22"/>
        </w:rPr>
        <w:t>, con diferentes opciones a realizar.</w:t>
      </w:r>
    </w:p>
    <w:p w:rsidR="009C6EBA" w:rsidRDefault="00DE27F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63951D0" wp14:editId="30044778">
            <wp:extent cx="6035675" cy="4136390"/>
            <wp:effectExtent l="133350" t="133350" r="155575" b="1689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>
        <w:rPr>
          <w:rFonts w:ascii="Lucida Sans" w:hAnsi="Lucida Sans"/>
          <w:b/>
          <w:color w:val="000000"/>
          <w:sz w:val="22"/>
        </w:rPr>
        <w:t xml:space="preserve">Añadir configuraciones de </w:t>
      </w:r>
      <w:r w:rsidR="00607D4C">
        <w:rPr>
          <w:rFonts w:ascii="Lucida Sans" w:hAnsi="Lucida Sans"/>
          <w:b/>
          <w:color w:val="000000"/>
          <w:sz w:val="22"/>
        </w:rPr>
        <w:t>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Se da clic en el icono de agregar un nuevo registro en este caso </w:t>
      </w:r>
      <w:r w:rsidR="00607D4C">
        <w:rPr>
          <w:rFonts w:ascii="Lucida Sans" w:hAnsi="Lucida Sans"/>
          <w:color w:val="000000"/>
          <w:sz w:val="22"/>
        </w:rPr>
        <w:t>una nueva configuración</w:t>
      </w:r>
      <w:r>
        <w:rPr>
          <w:rFonts w:ascii="Lucida Sans" w:hAnsi="Lucida Sans"/>
          <w:color w:val="000000"/>
          <w:sz w:val="22"/>
        </w:rPr>
        <w:t xml:space="preserve"> de </w:t>
      </w:r>
      <w:r w:rsidR="00607D4C">
        <w:rPr>
          <w:rFonts w:ascii="Lucida Sans" w:hAnsi="Lucida Sans"/>
          <w:color w:val="000000"/>
          <w:sz w:val="22"/>
        </w:rPr>
        <w:t>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Para ingresar una nueva configuración de trámite correctamente se deberán seguir los siguientes pasos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1) Se deberá seleccionar una de las dos opciones; General o por Trámite, si se selecciona general solo se </w:t>
      </w:r>
      <w:r w:rsidR="00607D4C">
        <w:rPr>
          <w:rFonts w:ascii="Lucida Sans" w:hAnsi="Lucida Sans"/>
          <w:color w:val="000000"/>
          <w:sz w:val="22"/>
        </w:rPr>
        <w:t>podrá</w:t>
      </w:r>
      <w:r>
        <w:rPr>
          <w:rFonts w:ascii="Lucida Sans" w:hAnsi="Lucida Sans"/>
          <w:color w:val="000000"/>
          <w:sz w:val="22"/>
        </w:rPr>
        <w:t xml:space="preserve"> cambiar el tiquete reasignado a una nueva cola, y las opciones de los pasos 1 y 3 estarán </w:t>
      </w:r>
      <w:r w:rsidR="00607D4C">
        <w:rPr>
          <w:rFonts w:ascii="Lucida Sans" w:hAnsi="Lucida Sans"/>
          <w:color w:val="000000"/>
          <w:sz w:val="22"/>
        </w:rPr>
        <w:t>bloqueadas</w:t>
      </w:r>
      <w:r>
        <w:rPr>
          <w:rFonts w:ascii="Lucida Sans" w:hAnsi="Lucida Sans"/>
          <w:color w:val="000000"/>
          <w:sz w:val="22"/>
        </w:rPr>
        <w:t>.</w:t>
      </w:r>
    </w:p>
    <w:p w:rsidR="009C6EBA" w:rsidRDefault="00673FAD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Si selecciona trámite deberá seguir los siguientes pasos</w:t>
      </w:r>
    </w:p>
    <w:p w:rsidR="00D61F89" w:rsidRPr="00D61F89" w:rsidRDefault="00D61F89">
      <w:pPr>
        <w:spacing w:before="105" w:after="105"/>
        <w:rPr>
          <w:rFonts w:ascii="Lucida Sans" w:hAnsi="Lucida Sans"/>
          <w:color w:val="000000"/>
          <w:sz w:val="22"/>
        </w:rPr>
      </w:pPr>
      <w:r w:rsidRPr="00D61F89">
        <w:rPr>
          <w:rFonts w:ascii="Lucida Sans" w:hAnsi="Lucida Sans"/>
          <w:color w:val="000000"/>
          <w:sz w:val="22"/>
        </w:rPr>
        <w:t>2) Selecciona un centro de servicio</w:t>
      </w:r>
    </w:p>
    <w:p w:rsidR="009C6EBA" w:rsidRPr="00D61F89" w:rsidRDefault="00D61F8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3</w:t>
      </w:r>
      <w:r w:rsidR="00673FAD">
        <w:rPr>
          <w:rFonts w:ascii="Lucida Sans" w:hAnsi="Lucida Sans"/>
          <w:color w:val="000000"/>
          <w:sz w:val="22"/>
        </w:rPr>
        <w:t>) Se selecciona un trámite</w:t>
      </w:r>
    </w:p>
    <w:p w:rsidR="009C6EBA" w:rsidRDefault="00D61F89">
      <w:pPr>
        <w:spacing w:before="105" w:after="105"/>
      </w:pPr>
      <w:r>
        <w:rPr>
          <w:rFonts w:ascii="Lucida Sans" w:hAnsi="Lucida Sans"/>
          <w:color w:val="000000"/>
          <w:sz w:val="22"/>
        </w:rPr>
        <w:t>4</w:t>
      </w:r>
      <w:r w:rsidR="00673FAD">
        <w:rPr>
          <w:rFonts w:ascii="Lucida Sans" w:hAnsi="Lucida Sans"/>
          <w:color w:val="000000"/>
          <w:sz w:val="22"/>
        </w:rPr>
        <w:t xml:space="preserve">) Seleccionara en que puesto de la cola </w:t>
      </w:r>
      <w:r w:rsidR="00607D4C">
        <w:rPr>
          <w:rFonts w:ascii="Lucida Sans" w:hAnsi="Lucida Sans"/>
          <w:color w:val="000000"/>
          <w:sz w:val="22"/>
        </w:rPr>
        <w:t>será</w:t>
      </w:r>
      <w:r w:rsidR="00673FAD">
        <w:rPr>
          <w:rFonts w:ascii="Lucida Sans" w:hAnsi="Lucida Sans"/>
          <w:color w:val="000000"/>
          <w:sz w:val="22"/>
        </w:rPr>
        <w:t xml:space="preserve"> reasignado el tiquete</w:t>
      </w:r>
    </w:p>
    <w:p w:rsidR="009C6EBA" w:rsidRDefault="00D61F89">
      <w:pPr>
        <w:spacing w:before="105" w:after="105"/>
      </w:pPr>
      <w:r>
        <w:rPr>
          <w:rFonts w:ascii="Lucida Sans" w:hAnsi="Lucida Sans"/>
          <w:color w:val="000000"/>
          <w:sz w:val="22"/>
        </w:rPr>
        <w:t>5</w:t>
      </w:r>
      <w:r w:rsidR="00673FAD">
        <w:rPr>
          <w:rFonts w:ascii="Lucida Sans" w:hAnsi="Lucida Sans"/>
          <w:color w:val="000000"/>
          <w:sz w:val="22"/>
        </w:rPr>
        <w:t>) La opción de peso estará bloqueada</w:t>
      </w:r>
    </w:p>
    <w:p w:rsidR="009C6EBA" w:rsidRDefault="00D61F89">
      <w:pPr>
        <w:spacing w:before="105" w:after="105"/>
      </w:pPr>
      <w:r>
        <w:rPr>
          <w:rFonts w:ascii="Lucida Sans" w:hAnsi="Lucida Sans"/>
          <w:color w:val="000000"/>
          <w:sz w:val="22"/>
        </w:rPr>
        <w:t>6</w:t>
      </w:r>
      <w:r w:rsidR="00673FAD">
        <w:rPr>
          <w:rFonts w:ascii="Lucida Sans" w:hAnsi="Lucida Sans"/>
          <w:color w:val="000000"/>
          <w:sz w:val="22"/>
        </w:rPr>
        <w:t xml:space="preserve">) Se guardaran los </w:t>
      </w:r>
      <w:r w:rsidR="00607D4C">
        <w:rPr>
          <w:rFonts w:ascii="Lucida Sans" w:hAnsi="Lucida Sans"/>
          <w:color w:val="000000"/>
          <w:sz w:val="22"/>
        </w:rPr>
        <w:t>cambios</w:t>
      </w:r>
      <w:r w:rsidR="00673FAD">
        <w:rPr>
          <w:rFonts w:ascii="Lucida Sans" w:hAnsi="Lucida Sans"/>
          <w:color w:val="000000"/>
          <w:sz w:val="22"/>
        </w:rPr>
        <w:t xml:space="preserve"> dando clic en el icono de guardar cambios</w:t>
      </w:r>
    </w:p>
    <w:p w:rsidR="009C6EBA" w:rsidRDefault="00DE27F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75CA6C7" wp14:editId="53560B40">
            <wp:extent cx="6035675" cy="4146550"/>
            <wp:effectExtent l="133350" t="114300" r="136525" b="1587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4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7D4C" w:rsidRDefault="00607D4C">
      <w:pPr>
        <w:spacing w:before="105" w:after="105"/>
        <w:rPr>
          <w:rFonts w:ascii="Lucida Sans" w:hAnsi="Lucida Sans"/>
          <w:color w:val="000000"/>
          <w:sz w:val="22"/>
        </w:rPr>
      </w:pP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 xml:space="preserve">Ver registro de configuraciones de </w:t>
      </w:r>
      <w:r w:rsidR="00A316B4">
        <w:rPr>
          <w:rFonts w:ascii="Lucida Sans" w:hAnsi="Lucida Sans"/>
          <w:b/>
          <w:color w:val="000000"/>
          <w:sz w:val="22"/>
        </w:rPr>
        <w:t>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Si se quiere ver </w:t>
      </w:r>
      <w:r w:rsidR="00A316B4">
        <w:rPr>
          <w:rFonts w:ascii="Lucida Sans" w:hAnsi="Lucida Sans"/>
          <w:color w:val="000000"/>
          <w:sz w:val="22"/>
        </w:rPr>
        <w:t>el registro</w:t>
      </w:r>
      <w:r>
        <w:rPr>
          <w:rFonts w:ascii="Lucida Sans" w:hAnsi="Lucida Sans"/>
          <w:color w:val="000000"/>
          <w:sz w:val="22"/>
        </w:rPr>
        <w:t xml:space="preserve">, se da clic sobre el </w:t>
      </w:r>
      <w:r w:rsidR="00A316B4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9C6EBA" w:rsidRDefault="009F6F71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35040" cy="3291840"/>
            <wp:effectExtent l="114300" t="114300" r="11811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291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 w:rsidP="00A316B4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 A continuación se muestra la pantalla de ver registro, la cual muestra la información detalla de una configuraciones de </w:t>
      </w:r>
      <w:r w:rsidR="00A316B4">
        <w:rPr>
          <w:rFonts w:ascii="Lucida Sans" w:hAnsi="Lucida Sans"/>
          <w:color w:val="000000"/>
          <w:sz w:val="22"/>
        </w:rPr>
        <w:t>reasignación</w:t>
      </w:r>
    </w:p>
    <w:p w:rsidR="009C6EBA" w:rsidRDefault="009F6F71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F675B86" wp14:editId="01A5FFAA">
            <wp:extent cx="6035675" cy="3262630"/>
            <wp:effectExtent l="114300" t="114300" r="117475" b="1473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62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16B4" w:rsidRDefault="00A316B4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 xml:space="preserve">Eliminación de </w:t>
      </w:r>
      <w:r w:rsidR="00531F47">
        <w:rPr>
          <w:rFonts w:ascii="Lucida Sans" w:hAnsi="Lucida Sans"/>
          <w:b/>
          <w:color w:val="000000"/>
          <w:sz w:val="22"/>
        </w:rPr>
        <w:t>una configuración</w:t>
      </w:r>
      <w:r>
        <w:rPr>
          <w:rFonts w:ascii="Lucida Sans" w:hAnsi="Lucida Sans"/>
          <w:b/>
          <w:color w:val="000000"/>
          <w:sz w:val="22"/>
        </w:rPr>
        <w:t xml:space="preserve"> de </w:t>
      </w:r>
      <w:r w:rsidR="00531F47">
        <w:rPr>
          <w:rFonts w:ascii="Lucida Sans" w:hAnsi="Lucida Sans"/>
          <w:b/>
          <w:color w:val="000000"/>
          <w:sz w:val="22"/>
        </w:rPr>
        <w:t>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una </w:t>
      </w:r>
      <w:r w:rsidR="00531F47">
        <w:rPr>
          <w:rFonts w:ascii="Lucida Sans" w:hAnsi="Lucida Sans"/>
          <w:color w:val="000000"/>
          <w:sz w:val="22"/>
        </w:rPr>
        <w:t>configuración,</w:t>
      </w:r>
      <w:r>
        <w:rPr>
          <w:rFonts w:ascii="Lucida Sans" w:hAnsi="Lucida Sans"/>
          <w:color w:val="000000"/>
          <w:sz w:val="22"/>
        </w:rPr>
        <w:t xml:space="preserve"> nos vamos a la pantalla principal de ver registro y damos clic sobre el </w:t>
      </w:r>
      <w:r w:rsidR="00531F47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B90152" w:rsidRDefault="009F6F71">
      <w:pPr>
        <w:spacing w:before="105" w:after="105"/>
        <w:rPr>
          <w:noProof/>
        </w:rPr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34956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EBA" w:rsidRDefault="009C6EBA">
      <w:pPr>
        <w:spacing w:before="105" w:after="105"/>
      </w:pP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 xml:space="preserve">Edición de </w:t>
      </w:r>
      <w:r w:rsidR="0055464C">
        <w:rPr>
          <w:rFonts w:ascii="Lucida Sans" w:hAnsi="Lucida Sans"/>
          <w:b/>
          <w:color w:val="000000"/>
          <w:sz w:val="22"/>
        </w:rPr>
        <w:t>una configuración</w:t>
      </w:r>
      <w:r>
        <w:rPr>
          <w:rFonts w:ascii="Lucida Sans" w:hAnsi="Lucida Sans"/>
          <w:b/>
          <w:color w:val="000000"/>
          <w:sz w:val="22"/>
        </w:rPr>
        <w:t xml:space="preserve"> de </w:t>
      </w:r>
      <w:r w:rsidR="0055464C">
        <w:rPr>
          <w:rFonts w:ascii="Lucida Sans" w:hAnsi="Lucida Sans"/>
          <w:b/>
          <w:color w:val="000000"/>
          <w:sz w:val="22"/>
        </w:rPr>
        <w:t>reasignación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configuración de trámite se </w:t>
      </w:r>
      <w:r w:rsidR="0055464C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primera desde la pantalla principal, damos clic al icono de edición de configuraciones de </w:t>
      </w:r>
      <w:r w:rsidR="0055464C">
        <w:rPr>
          <w:rFonts w:ascii="Lucida Sans" w:hAnsi="Lucida Sans"/>
          <w:color w:val="000000"/>
          <w:sz w:val="22"/>
        </w:rPr>
        <w:t>reasignación</w:t>
      </w:r>
    </w:p>
    <w:p w:rsidR="009C6EBA" w:rsidRDefault="009F6F71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2962275"/>
            <wp:effectExtent l="114300" t="114300" r="104775" b="142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55464C">
        <w:rPr>
          <w:rFonts w:ascii="Lucida Sans" w:hAnsi="Lucida Sans"/>
          <w:color w:val="000000"/>
          <w:sz w:val="22"/>
        </w:rPr>
        <w:t>se accede</w:t>
      </w:r>
      <w:r>
        <w:rPr>
          <w:rFonts w:ascii="Lucida Sans" w:hAnsi="Lucida Sans"/>
          <w:color w:val="000000"/>
          <w:sz w:val="22"/>
        </w:rPr>
        <w:t xml:space="preserve"> desde la pantalla de 'Ver Registro</w:t>
      </w:r>
      <w:r w:rsidR="0055464C">
        <w:rPr>
          <w:rFonts w:ascii="Lucida Sans" w:hAnsi="Lucida Sans"/>
          <w:color w:val="000000"/>
          <w:sz w:val="22"/>
        </w:rPr>
        <w:t>' damos clic al icono de editar</w:t>
      </w:r>
      <w:r>
        <w:rPr>
          <w:rFonts w:ascii="Lucida Sans" w:hAnsi="Lucida Sans"/>
          <w:color w:val="000000"/>
          <w:sz w:val="22"/>
        </w:rPr>
        <w:t>, tal como lo muestra la siguiente pantalla.</w:t>
      </w:r>
    </w:p>
    <w:p w:rsidR="0055464C" w:rsidRDefault="0055464C">
      <w:pPr>
        <w:spacing w:before="105" w:after="105"/>
        <w:rPr>
          <w:rFonts w:ascii="Lucida Sans" w:hAnsi="Lucida Sans"/>
          <w:color w:val="000000"/>
          <w:sz w:val="22"/>
        </w:rPr>
      </w:pPr>
    </w:p>
    <w:p w:rsidR="0055464C" w:rsidRDefault="00C31553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lastRenderedPageBreak/>
        <w:drawing>
          <wp:inline distT="0" distB="0" distL="0" distR="0">
            <wp:extent cx="6029325" cy="3543300"/>
            <wp:effectExtent l="114300" t="114300" r="104775" b="1524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54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configuraciones de </w:t>
      </w:r>
      <w:r w:rsidR="0055464C">
        <w:rPr>
          <w:rFonts w:ascii="Lucida Sans" w:hAnsi="Lucida Sans"/>
          <w:color w:val="000000"/>
          <w:sz w:val="22"/>
        </w:rPr>
        <w:t>reasignación</w:t>
      </w:r>
      <w:r>
        <w:rPr>
          <w:rFonts w:ascii="Lucida Sans" w:hAnsi="Lucida Sans"/>
          <w:color w:val="000000"/>
          <w:sz w:val="22"/>
        </w:rPr>
        <w:t xml:space="preserve">, entre las modificaciones que se le pueden hacer a una configuraciones de </w:t>
      </w:r>
      <w:r w:rsidR="0055464C">
        <w:rPr>
          <w:rFonts w:ascii="Lucida Sans" w:hAnsi="Lucida Sans"/>
          <w:color w:val="000000"/>
          <w:sz w:val="22"/>
        </w:rPr>
        <w:t>reasignación</w:t>
      </w:r>
      <w:r>
        <w:rPr>
          <w:rFonts w:ascii="Lucida Sans" w:hAnsi="Lucida Sans"/>
          <w:color w:val="000000"/>
          <w:sz w:val="22"/>
        </w:rPr>
        <w:t xml:space="preserve"> </w:t>
      </w:r>
      <w:r w:rsidR="0055464C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 reasignación del tiquete en la fila, las </w:t>
      </w:r>
      <w:r w:rsidR="0055464C">
        <w:rPr>
          <w:rFonts w:ascii="Lucida Sans" w:hAnsi="Lucida Sans"/>
          <w:color w:val="000000"/>
          <w:sz w:val="22"/>
        </w:rPr>
        <w:t>demás</w:t>
      </w:r>
      <w:r>
        <w:rPr>
          <w:rFonts w:ascii="Lucida Sans" w:hAnsi="Lucida Sans"/>
          <w:color w:val="000000"/>
          <w:sz w:val="22"/>
        </w:rPr>
        <w:t xml:space="preserve"> opciones estarán bloqueadas.</w:t>
      </w:r>
    </w:p>
    <w:p w:rsidR="009C6EBA" w:rsidRDefault="00673FAD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Cuando ya se haya efectuado los cambios de equipo, </w:t>
      </w:r>
      <w:r w:rsidR="0055464C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guardar.</w:t>
      </w:r>
    </w:p>
    <w:p w:rsidR="00C31553" w:rsidRDefault="00C31553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4A433FC1" wp14:editId="6B36DC3C">
            <wp:extent cx="6035675" cy="3609975"/>
            <wp:effectExtent l="133350" t="114300" r="136525" b="1619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09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464C" w:rsidRDefault="0055464C">
      <w:pPr>
        <w:spacing w:before="105" w:after="105"/>
        <w:rPr>
          <w:rFonts w:ascii="Lucida Sans" w:hAnsi="Lucida Sans"/>
          <w:color w:val="000000"/>
          <w:sz w:val="22"/>
        </w:rPr>
      </w:pPr>
    </w:p>
    <w:p w:rsidR="009C6EBA" w:rsidRDefault="00673FAD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Mensajes de Alerta</w:t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55464C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9C6EBA" w:rsidRDefault="00C3155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B3A344D" wp14:editId="3ACDA35D">
            <wp:extent cx="6035675" cy="3764280"/>
            <wp:effectExtent l="133350" t="114300" r="136525" b="1600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6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se confirma la eliminación de </w:t>
      </w:r>
      <w:r w:rsidR="0055464C">
        <w:rPr>
          <w:rFonts w:ascii="Lucida Sans" w:hAnsi="Lucida Sans"/>
          <w:color w:val="000000"/>
          <w:sz w:val="22"/>
        </w:rPr>
        <w:t>una configuración</w:t>
      </w:r>
      <w:r>
        <w:rPr>
          <w:rFonts w:ascii="Lucida Sans" w:hAnsi="Lucida Sans"/>
          <w:color w:val="000000"/>
          <w:sz w:val="22"/>
        </w:rPr>
        <w:t xml:space="preserve"> de </w:t>
      </w:r>
      <w:r w:rsidR="0055464C">
        <w:rPr>
          <w:rFonts w:ascii="Lucida Sans" w:hAnsi="Lucida Sans"/>
          <w:color w:val="000000"/>
          <w:sz w:val="22"/>
        </w:rPr>
        <w:t>reasignación</w:t>
      </w:r>
      <w:r>
        <w:rPr>
          <w:rFonts w:ascii="Lucida Sans" w:hAnsi="Lucida Sans"/>
          <w:color w:val="000000"/>
          <w:sz w:val="22"/>
        </w:rPr>
        <w:t xml:space="preserve"> y esta es correcta </w:t>
      </w:r>
      <w:r w:rsidR="0055464C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el siguiente mensaje</w:t>
      </w:r>
    </w:p>
    <w:p w:rsidR="00981CDA" w:rsidRDefault="00981CDA">
      <w:pPr>
        <w:spacing w:before="105" w:after="105"/>
      </w:pPr>
    </w:p>
    <w:p w:rsidR="009C6EBA" w:rsidRDefault="00C3155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EBD186C" wp14:editId="07D99681">
            <wp:extent cx="6035675" cy="3051810"/>
            <wp:effectExtent l="114300" t="114300" r="117475" b="1485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51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6EBA" w:rsidRDefault="00673FAD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Cuando se procede a ingresar un nuevo equipo y se da clic en el icono de guardar mostrará el siguiente mensaje de </w:t>
      </w:r>
      <w:r w:rsidR="00583281">
        <w:rPr>
          <w:rFonts w:ascii="Lucida Sans" w:hAnsi="Lucida Sans"/>
          <w:color w:val="000000"/>
          <w:sz w:val="22"/>
        </w:rPr>
        <w:t>confirmación</w:t>
      </w:r>
    </w:p>
    <w:p w:rsidR="00583281" w:rsidRDefault="00583281">
      <w:pPr>
        <w:spacing w:before="105" w:after="105"/>
        <w:rPr>
          <w:rFonts w:ascii="Lucida Sans" w:hAnsi="Lucida Sans"/>
          <w:color w:val="000000"/>
          <w:sz w:val="22"/>
        </w:rPr>
      </w:pPr>
    </w:p>
    <w:p w:rsidR="00583281" w:rsidRDefault="00C31553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1E620C1D" wp14:editId="09244B89">
            <wp:extent cx="6035675" cy="3001010"/>
            <wp:effectExtent l="114300" t="114300" r="117475" b="1422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0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81CDA" w:rsidRDefault="00981CDA">
      <w:pPr>
        <w:spacing w:before="105" w:after="105"/>
      </w:pPr>
    </w:p>
    <w:p w:rsidR="00981CDA" w:rsidRDefault="00981CDA">
      <w:pPr>
        <w:spacing w:before="105" w:after="105"/>
      </w:pPr>
    </w:p>
    <w:p w:rsidR="00981CDA" w:rsidRDefault="00981CDA">
      <w:pPr>
        <w:spacing w:before="105" w:after="105"/>
      </w:pPr>
      <w:r w:rsidRPr="00981CDA">
        <w:t xml:space="preserve">Cuando ya existan trámites de reasignación similares </w:t>
      </w:r>
      <w:r w:rsidR="0091643F" w:rsidRPr="00981CDA">
        <w:t>aparecerá</w:t>
      </w:r>
      <w:r w:rsidRPr="00981CDA">
        <w:t xml:space="preserve"> el siguiente mensaje de error</w:t>
      </w:r>
    </w:p>
    <w:p w:rsidR="00C31553" w:rsidRDefault="00C31553">
      <w:pPr>
        <w:spacing w:before="105" w:after="105"/>
      </w:pPr>
    </w:p>
    <w:p w:rsidR="00981CDA" w:rsidRDefault="00C3155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4D3B409" wp14:editId="4E828573">
            <wp:extent cx="6035675" cy="4248150"/>
            <wp:effectExtent l="133350" t="114300" r="136525" b="1714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248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81CDA" w:rsidRDefault="00981CDA">
      <w:pPr>
        <w:spacing w:before="105" w:after="105"/>
      </w:pPr>
    </w:p>
    <w:p w:rsidR="00981CDA" w:rsidRDefault="00981CDA">
      <w:pPr>
        <w:spacing w:before="105" w:after="105"/>
      </w:pPr>
    </w:p>
    <w:p w:rsidR="00981CDA" w:rsidRDefault="00981CDA">
      <w:pPr>
        <w:spacing w:before="105" w:after="105"/>
      </w:pPr>
      <w:bookmarkStart w:id="1" w:name="_GoBack"/>
      <w:bookmarkEnd w:id="1"/>
    </w:p>
    <w:p w:rsidR="00981CDA" w:rsidRDefault="00981CDA">
      <w:pPr>
        <w:spacing w:before="105" w:after="105"/>
      </w:pPr>
    </w:p>
    <w:p w:rsidR="00583281" w:rsidRDefault="00583281">
      <w:pPr>
        <w:spacing w:before="105" w:after="105"/>
      </w:pPr>
    </w:p>
    <w:p w:rsidR="009C6EBA" w:rsidRDefault="0048276E" w:rsidP="00583281">
      <w:pPr>
        <w:spacing w:before="105" w:after="105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2"/>
        <w:gridCol w:w="4773"/>
      </w:tblGrid>
      <w:tr w:rsidR="009C6EBA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9C6EBA" w:rsidRDefault="009C6EBA"/>
        </w:tc>
        <w:tc>
          <w:tcPr>
            <w:tcW w:w="10191" w:type="dxa"/>
            <w:shd w:val="clear" w:color="auto" w:fill="000066"/>
            <w:vAlign w:val="center"/>
          </w:tcPr>
          <w:p w:rsidR="009C6EBA" w:rsidRDefault="00673FAD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9C6EBA" w:rsidRDefault="00673FAD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9C6EBA" w:rsidSect="00BA03D5">
      <w:headerReference w:type="default" r:id="rId36"/>
      <w:footerReference w:type="default" r:id="rId37"/>
      <w:footerReference w:type="first" r:id="rId38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B73" w:rsidRDefault="00184B73">
      <w:r>
        <w:separator/>
      </w:r>
    </w:p>
  </w:endnote>
  <w:endnote w:type="continuationSeparator" w:id="0">
    <w:p w:rsidR="00184B73" w:rsidRDefault="00184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6EBA" w:rsidRDefault="00673FAD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48276E" w:rsidRPr="0048276E">
      <w:rPr>
        <w:noProof/>
        <w:color w:val="969696"/>
        <w:sz w:val="18"/>
      </w:rPr>
      <w:t>10</w:t>
    </w:r>
    <w:r>
      <w:fldChar w:fldCharType="end"/>
    </w:r>
    <w:r>
      <w:rPr>
        <w:color w:val="969696"/>
        <w:sz w:val="18"/>
      </w:rPr>
      <w:t xml:space="preserve"> / </w:t>
    </w:r>
    <w:r w:rsidR="0048276E">
      <w:fldChar w:fldCharType="begin"/>
    </w:r>
    <w:r w:rsidR="0048276E">
      <w:instrText>NUMPAGES  \* Arabic  \* MERGEFORMAT</w:instrText>
    </w:r>
    <w:r w:rsidR="0048276E">
      <w:fldChar w:fldCharType="separate"/>
    </w:r>
    <w:r w:rsidR="0048276E" w:rsidRPr="0048276E">
      <w:rPr>
        <w:noProof/>
        <w:color w:val="969696"/>
        <w:sz w:val="18"/>
      </w:rPr>
      <w:t>10</w:t>
    </w:r>
    <w:r w:rsidR="0048276E">
      <w:rPr>
        <w:noProof/>
        <w:color w:val="969696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6EBA" w:rsidRPr="00026B17" w:rsidRDefault="00673FAD">
    <w:pPr>
      <w:jc w:val="center"/>
      <w:rPr>
        <w:lang w:val="en-US"/>
      </w:rPr>
    </w:pPr>
    <w:r w:rsidRPr="00026B17">
      <w:rPr>
        <w:color w:val="969696"/>
        <w:sz w:val="18"/>
        <w:lang w:val="en-US"/>
      </w:rPr>
      <w:t>Copyright © &lt;Dates&gt; by &lt;Authors&gt;.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B73" w:rsidRDefault="00184B73">
      <w:r>
        <w:separator/>
      </w:r>
    </w:p>
  </w:footnote>
  <w:footnote w:type="continuationSeparator" w:id="0">
    <w:p w:rsidR="00184B73" w:rsidRDefault="00184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3281" w:rsidRPr="001170FD" w:rsidRDefault="00583281" w:rsidP="00583281">
    <w:pPr>
      <w:pStyle w:val="Encabezado"/>
    </w:pPr>
    <w:r>
      <w:t>Manual de Usuario (SAC) – Administración / Configuración de reasignación</w:t>
    </w:r>
  </w:p>
  <w:p w:rsidR="009C6EBA" w:rsidRPr="00583281" w:rsidRDefault="009C6EBA" w:rsidP="0058328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BA"/>
    <w:rsid w:val="00026B17"/>
    <w:rsid w:val="000956F5"/>
    <w:rsid w:val="00184B73"/>
    <w:rsid w:val="001C12AA"/>
    <w:rsid w:val="002300BC"/>
    <w:rsid w:val="002B0D24"/>
    <w:rsid w:val="0048276E"/>
    <w:rsid w:val="00531F47"/>
    <w:rsid w:val="0055464C"/>
    <w:rsid w:val="00583281"/>
    <w:rsid w:val="00607D4C"/>
    <w:rsid w:val="00673FAD"/>
    <w:rsid w:val="00730154"/>
    <w:rsid w:val="00861653"/>
    <w:rsid w:val="0091643F"/>
    <w:rsid w:val="00981CDA"/>
    <w:rsid w:val="009A05C9"/>
    <w:rsid w:val="009C6EBA"/>
    <w:rsid w:val="009F6F71"/>
    <w:rsid w:val="00A316B4"/>
    <w:rsid w:val="00B0040D"/>
    <w:rsid w:val="00B17129"/>
    <w:rsid w:val="00B43B73"/>
    <w:rsid w:val="00B90152"/>
    <w:rsid w:val="00BA03D5"/>
    <w:rsid w:val="00C31553"/>
    <w:rsid w:val="00D61F89"/>
    <w:rsid w:val="00DE27F2"/>
    <w:rsid w:val="00EC467A"/>
    <w:rsid w:val="00F85423"/>
    <w:rsid w:val="00FE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5D3DD27D-5918-4E35-9AA1-FAAB1FFC1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BA0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634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Configuración de Reasignación</dc:subject>
  <dc:creator>Cesar Antonio Sandoval Sandoval</dc:creator>
  <cp:lastModifiedBy>Global</cp:lastModifiedBy>
  <cp:revision>15</cp:revision>
  <dcterms:created xsi:type="dcterms:W3CDTF">2015-10-27T19:05:00Z</dcterms:created>
  <dcterms:modified xsi:type="dcterms:W3CDTF">2016-02-04T21:17:00Z</dcterms:modified>
</cp:coreProperties>
</file>