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08764B" w14:textId="77777777" w:rsidR="008640CF" w:rsidRDefault="008640CF" w:rsidP="008640CF">
      <w:pPr>
        <w:pStyle w:val="Ttulo2"/>
      </w:pPr>
      <w:r>
        <w:t xml:space="preserve">Promting 1: </w:t>
      </w:r>
      <w:r w:rsidRPr="00BF274B">
        <w:rPr>
          <w:sz w:val="22"/>
          <w:szCs w:val="22"/>
        </w:rPr>
        <w:t>(</w:t>
      </w:r>
      <w:r>
        <w:rPr>
          <w:sz w:val="22"/>
          <w:szCs w:val="22"/>
        </w:rPr>
        <w:t>Ana Karen Aguilar Torres</w:t>
      </w:r>
      <w:r w:rsidRPr="00BF274B">
        <w:rPr>
          <w:sz w:val="22"/>
          <w:szCs w:val="22"/>
        </w:rPr>
        <w:t>)</w:t>
      </w:r>
    </w:p>
    <w:p w14:paraId="420BAB5C" w14:textId="77777777" w:rsidR="003A6121" w:rsidRDefault="003A6121" w:rsidP="003A6121">
      <w:r>
        <w:t xml:space="preserve">Base de Datos para Negocios Digitales </w:t>
      </w:r>
    </w:p>
    <w:p w14:paraId="54B9C93A" w14:textId="77777777" w:rsidR="003A6121" w:rsidRDefault="003A6121" w:rsidP="003A6121">
      <w:r>
        <w:t>Este documento contiene las partes asignadas de los documentos principales: SQL, NoSQL y Mixto.</w:t>
      </w:r>
    </w:p>
    <w:p w14:paraId="2FAA37A5" w14:textId="77777777" w:rsidR="00F54ABA" w:rsidRDefault="00000000">
      <w:pPr>
        <w:pStyle w:val="Ttulo2"/>
      </w:pPr>
      <w:r>
        <w:t>SECCIÓN 1: Documento SQL - Style Boutique</w:t>
      </w:r>
    </w:p>
    <w:p w14:paraId="3025802C" w14:textId="77777777" w:rsidR="00F54ABA" w:rsidRDefault="00000000">
      <w:pPr>
        <w:pStyle w:val="Ttulo3"/>
      </w:pPr>
      <w:r>
        <w:t>Parte 1: Diseño de Base de Datos y Triggers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398"/>
        <w:gridCol w:w="7844"/>
      </w:tblGrid>
      <w:tr w:rsidR="00F54ABA" w14:paraId="4964AC2F" w14:textId="77777777" w:rsidTr="008640CF">
        <w:tc>
          <w:tcPr>
            <w:tcW w:w="0" w:type="auto"/>
          </w:tcPr>
          <w:p w14:paraId="29B2E50D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4F09E360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54ABA" w14:paraId="510E6EBE" w14:textId="77777777" w:rsidTr="008640CF">
        <w:tc>
          <w:tcPr>
            <w:tcW w:w="0" w:type="auto"/>
          </w:tcPr>
          <w:p w14:paraId="362E6230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C79A07C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54ABA" w14:paraId="2D4DF70C" w14:textId="77777777" w:rsidTr="008640CF">
        <w:tc>
          <w:tcPr>
            <w:tcW w:w="0" w:type="auto"/>
          </w:tcPr>
          <w:p w14:paraId="31BB439E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81DE102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Implementación de triggers</w:t>
            </w:r>
          </w:p>
        </w:tc>
      </w:tr>
      <w:tr w:rsidR="00F54ABA" w14:paraId="36C6D40B" w14:textId="77777777" w:rsidTr="008640CF">
        <w:tc>
          <w:tcPr>
            <w:tcW w:w="0" w:type="auto"/>
          </w:tcPr>
          <w:p w14:paraId="230B61CD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6B3B22B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Generar triggers para tablas principales</w:t>
            </w:r>
          </w:p>
        </w:tc>
      </w:tr>
      <w:tr w:rsidR="00F54ABA" w14:paraId="71227C78" w14:textId="77777777" w:rsidTr="008640CF">
        <w:tc>
          <w:tcPr>
            <w:tcW w:w="0" w:type="auto"/>
          </w:tcPr>
          <w:p w14:paraId="04C17B39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0DA0E94A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Te acabo de proporcionar mi base de datos de un proyecto de e-commerce, me puedes ayudar a generar los triggers necesarios para las tablas metodos_pago, pedidos y transacciones_financieras.</w:t>
            </w:r>
          </w:p>
        </w:tc>
      </w:tr>
      <w:tr w:rsidR="00F54ABA" w14:paraId="4CDAFBC0" w14:textId="77777777" w:rsidTr="008640CF">
        <w:tc>
          <w:tcPr>
            <w:tcW w:w="0" w:type="auto"/>
          </w:tcPr>
          <w:p w14:paraId="530DF776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9DB4B0C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generaron triggers para INSERT, UPDATE y DELETE, asegurando el registro en bitácora y la integridad de los datos.</w:t>
            </w:r>
          </w:p>
        </w:tc>
      </w:tr>
      <w:tr w:rsidR="00F54ABA" w14:paraId="0746DAA2" w14:textId="77777777" w:rsidTr="008640CF">
        <w:tc>
          <w:tcPr>
            <w:tcW w:w="0" w:type="auto"/>
          </w:tcPr>
          <w:p w14:paraId="07F8E047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71C0AA01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Los triggers se implementaron correctamente.</w:t>
            </w:r>
          </w:p>
        </w:tc>
      </w:tr>
    </w:tbl>
    <w:p w14:paraId="443E2C7A" w14:textId="77777777" w:rsidR="00F54ABA" w:rsidRDefault="00000000">
      <w:pPr>
        <w:ind w:left="720" w:hanging="360"/>
      </w:pPr>
      <w:r>
        <w:t>• Diseño del esquema relacional y normalización de tablas</w:t>
      </w:r>
    </w:p>
    <w:p w14:paraId="203D23EE" w14:textId="77777777" w:rsidR="00F54ABA" w:rsidRPr="003A6121" w:rsidRDefault="00000000">
      <w:pPr>
        <w:ind w:left="720" w:hanging="360"/>
        <w:rPr>
          <w:lang w:val="en-US"/>
        </w:rPr>
      </w:pPr>
      <w:r w:rsidRPr="003A6121">
        <w:rPr>
          <w:lang w:val="en-US"/>
        </w:rPr>
        <w:t>• Implementación de triggers AFTER_INSERT, AFTER_UPDATE, AFTER_DELETE</w:t>
      </w:r>
    </w:p>
    <w:p w14:paraId="6498329B" w14:textId="77777777" w:rsidR="00F54ABA" w:rsidRDefault="00000000">
      <w:pPr>
        <w:ind w:left="720" w:hanging="360"/>
      </w:pPr>
      <w:r>
        <w:t>• Configuración de la tabla bitácora para auditoría</w:t>
      </w:r>
    </w:p>
    <w:p w14:paraId="3DDA59A6" w14:textId="77777777" w:rsidR="00F54ABA" w:rsidRDefault="00000000">
      <w:pPr>
        <w:ind w:left="720" w:hanging="360"/>
      </w:pPr>
      <w:r>
        <w:t>• Validación de integridad referencial con FOREIGN KEYS</w:t>
      </w:r>
    </w:p>
    <w:p w14:paraId="395D3495" w14:textId="77777777" w:rsidR="00F54ABA" w:rsidRDefault="00000000">
      <w:pPr>
        <w:pStyle w:val="Ttulo2"/>
      </w:pPr>
      <w:r>
        <w:t>SECCIÓN 2: Documento NoSQL - Ohtli Xicotli</w:t>
      </w:r>
    </w:p>
    <w:p w14:paraId="47B71CC2" w14:textId="77777777" w:rsidR="00F54ABA" w:rsidRDefault="00000000">
      <w:pPr>
        <w:pStyle w:val="Ttulo3"/>
      </w:pPr>
      <w:r>
        <w:t>Parte 1: Modelo de Negocio y Arquitectura Documental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30"/>
        <w:gridCol w:w="7712"/>
      </w:tblGrid>
      <w:tr w:rsidR="00F54ABA" w14:paraId="0D1F72A5" w14:textId="77777777" w:rsidTr="008640CF">
        <w:tc>
          <w:tcPr>
            <w:tcW w:w="0" w:type="auto"/>
          </w:tcPr>
          <w:p w14:paraId="56D71624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147950DA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54ABA" w14:paraId="1CD15FB5" w14:textId="77777777" w:rsidTr="008640CF">
        <w:tc>
          <w:tcPr>
            <w:tcW w:w="0" w:type="auto"/>
          </w:tcPr>
          <w:p w14:paraId="0A7DE74E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1B1F5A21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54ABA" w14:paraId="08785F3B" w14:textId="77777777" w:rsidTr="008640CF">
        <w:tc>
          <w:tcPr>
            <w:tcW w:w="0" w:type="auto"/>
          </w:tcPr>
          <w:p w14:paraId="275173AE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7ACF9447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Modelo de negocio Ohtli Xicotli</w:t>
            </w:r>
          </w:p>
        </w:tc>
      </w:tr>
      <w:tr w:rsidR="00F54ABA" w14:paraId="179FA7A4" w14:textId="77777777" w:rsidTr="008640CF">
        <w:tc>
          <w:tcPr>
            <w:tcW w:w="0" w:type="auto"/>
          </w:tcPr>
          <w:p w14:paraId="0CEA2298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D3DD1A0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Definir arquitectura de negocio</w:t>
            </w:r>
          </w:p>
        </w:tc>
      </w:tr>
      <w:tr w:rsidR="00F54ABA" w14:paraId="5FE013E3" w14:textId="77777777" w:rsidTr="008640CF">
        <w:tc>
          <w:tcPr>
            <w:tcW w:w="0" w:type="auto"/>
          </w:tcPr>
          <w:p w14:paraId="62EF011D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060A9AC4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el modelo de negocio del videojuego Ohtli Xicotli, incluyendo monetización in-game y flujos de pago.</w:t>
            </w:r>
          </w:p>
        </w:tc>
      </w:tr>
      <w:tr w:rsidR="00F54ABA" w14:paraId="5A22DC29" w14:textId="77777777" w:rsidTr="008640CF">
        <w:tc>
          <w:tcPr>
            <w:tcW w:w="0" w:type="auto"/>
          </w:tcPr>
          <w:p w14:paraId="3267DEA1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55D4A74B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estableció el modelo de negocio con foco en monetización por cacao sagrado, pases de batalla y eventos regionales.</w:t>
            </w:r>
          </w:p>
        </w:tc>
      </w:tr>
      <w:tr w:rsidR="00F54ABA" w14:paraId="3C5B3C98" w14:textId="77777777" w:rsidTr="008640CF">
        <w:tc>
          <w:tcPr>
            <w:tcW w:w="0" w:type="auto"/>
          </w:tcPr>
          <w:p w14:paraId="0664EAAA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688B2019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modelo definió claramente los flujos de ingresos.</w:t>
            </w:r>
          </w:p>
        </w:tc>
      </w:tr>
    </w:tbl>
    <w:p w14:paraId="13306113" w14:textId="77777777" w:rsidR="00F54ABA" w:rsidRDefault="00000000">
      <w:pPr>
        <w:ind w:left="720" w:hanging="360"/>
      </w:pPr>
      <w:r>
        <w:lastRenderedPageBreak/>
        <w:t>• Definición del modelo de negocio del videojuego</w:t>
      </w:r>
    </w:p>
    <w:p w14:paraId="4208BED0" w14:textId="77777777" w:rsidR="00F54ABA" w:rsidRDefault="00000000">
      <w:pPr>
        <w:ind w:left="720" w:hanging="360"/>
      </w:pPr>
      <w:r>
        <w:t>• Diseño de la arquitectura documental (MongoDB)</w:t>
      </w:r>
    </w:p>
    <w:p w14:paraId="648D1225" w14:textId="77777777" w:rsidR="00F54ABA" w:rsidRDefault="00000000">
      <w:pPr>
        <w:ind w:left="720" w:hanging="360"/>
      </w:pPr>
      <w:r>
        <w:t>• Identificación de colecciones: tickets_soporte, valoraciones, transacciones</w:t>
      </w:r>
    </w:p>
    <w:p w14:paraId="3397C5E8" w14:textId="77777777" w:rsidR="00F54ABA" w:rsidRDefault="00000000">
      <w:pPr>
        <w:pStyle w:val="Ttulo2"/>
      </w:pPr>
      <w:r>
        <w:t>SECCIÓN 3: Documento Mixto - SQL + NoSQL</w:t>
      </w:r>
    </w:p>
    <w:p w14:paraId="60901EDC" w14:textId="77777777" w:rsidR="00F54ABA" w:rsidRDefault="00000000">
      <w:pPr>
        <w:pStyle w:val="Ttulo3"/>
      </w:pPr>
      <w:r>
        <w:t>Parte 1: Arquitectura Dual y Diseño de Sistemas</w:t>
      </w: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623"/>
        <w:gridCol w:w="7619"/>
      </w:tblGrid>
      <w:tr w:rsidR="00F54ABA" w14:paraId="5CAB6334" w14:textId="77777777" w:rsidTr="008640CF">
        <w:tc>
          <w:tcPr>
            <w:tcW w:w="0" w:type="auto"/>
          </w:tcPr>
          <w:p w14:paraId="13FCC600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6344ACF0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54ABA" w14:paraId="1AB4F0C2" w14:textId="77777777" w:rsidTr="008640CF">
        <w:tc>
          <w:tcPr>
            <w:tcW w:w="0" w:type="auto"/>
          </w:tcPr>
          <w:p w14:paraId="3609B0EF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2CD5A202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54ABA" w14:paraId="4FC46BA6" w14:textId="77777777" w:rsidTr="008640CF">
        <w:tc>
          <w:tcPr>
            <w:tcW w:w="0" w:type="auto"/>
          </w:tcPr>
          <w:p w14:paraId="2A8507A3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4C82C4CB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Diseño base de datos</w:t>
            </w:r>
          </w:p>
        </w:tc>
      </w:tr>
      <w:tr w:rsidR="00F54ABA" w14:paraId="3D3085D1" w14:textId="77777777" w:rsidTr="008640CF">
        <w:tc>
          <w:tcPr>
            <w:tcW w:w="0" w:type="auto"/>
          </w:tcPr>
          <w:p w14:paraId="3D629938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0A9CD1FD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Diseñar esquema relacional completo</w:t>
            </w:r>
          </w:p>
        </w:tc>
      </w:tr>
      <w:tr w:rsidR="00F54ABA" w14:paraId="5EA72B2A" w14:textId="77777777" w:rsidTr="008640CF">
        <w:tc>
          <w:tcPr>
            <w:tcW w:w="0" w:type="auto"/>
          </w:tcPr>
          <w:p w14:paraId="098A7187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1F321047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diseño de base de datos para e-commerce Style Boutique.</w:t>
            </w:r>
          </w:p>
        </w:tc>
      </w:tr>
      <w:tr w:rsidR="00F54ABA" w14:paraId="0B7E327F" w14:textId="77777777" w:rsidTr="008640CF">
        <w:tc>
          <w:tcPr>
            <w:tcW w:w="0" w:type="auto"/>
          </w:tcPr>
          <w:p w14:paraId="4E2FCD03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1AD8D55E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diseñó el esquema completo con tablas normalizadas, claves foráneas e índices.</w:t>
            </w:r>
          </w:p>
        </w:tc>
      </w:tr>
      <w:tr w:rsidR="00F54ABA" w14:paraId="1D1DF605" w14:textId="77777777" w:rsidTr="008640CF">
        <w:tc>
          <w:tcPr>
            <w:tcW w:w="0" w:type="auto"/>
          </w:tcPr>
          <w:p w14:paraId="0363E039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299D9305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El diseño soportó todas las operaciones del e-commerce.</w:t>
            </w:r>
          </w:p>
        </w:tc>
      </w:tr>
      <w:tr w:rsidR="00F54ABA" w14:paraId="6E6A0216" w14:textId="77777777" w:rsidTr="008640CF">
        <w:tc>
          <w:tcPr>
            <w:tcW w:w="0" w:type="auto"/>
          </w:tcPr>
          <w:p w14:paraId="2173D112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Campo</w:t>
            </w:r>
          </w:p>
        </w:tc>
        <w:tc>
          <w:tcPr>
            <w:tcW w:w="0" w:type="auto"/>
          </w:tcPr>
          <w:p w14:paraId="73285C4E" w14:textId="77777777" w:rsidR="00F54ABA" w:rsidRDefault="00000000">
            <w:pPr>
              <w:spacing w:before="40" w:after="40"/>
            </w:pPr>
            <w:r>
              <w:rPr>
                <w:b/>
                <w:sz w:val="20"/>
              </w:rPr>
              <w:t>Detalle</w:t>
            </w:r>
          </w:p>
        </w:tc>
      </w:tr>
      <w:tr w:rsidR="00F54ABA" w14:paraId="329EB672" w14:textId="77777777" w:rsidTr="008640CF">
        <w:tc>
          <w:tcPr>
            <w:tcW w:w="0" w:type="auto"/>
          </w:tcPr>
          <w:p w14:paraId="73DEF99B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Herramienta</w:t>
            </w:r>
          </w:p>
        </w:tc>
        <w:tc>
          <w:tcPr>
            <w:tcW w:w="0" w:type="auto"/>
          </w:tcPr>
          <w:p w14:paraId="4C1A93A3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ChatGPT</w:t>
            </w:r>
          </w:p>
        </w:tc>
      </w:tr>
      <w:tr w:rsidR="00F54ABA" w14:paraId="5A2EA895" w14:textId="77777777" w:rsidTr="008640CF">
        <w:tc>
          <w:tcPr>
            <w:tcW w:w="0" w:type="auto"/>
          </w:tcPr>
          <w:p w14:paraId="0DCA1247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Punto de Examen</w:t>
            </w:r>
          </w:p>
        </w:tc>
        <w:tc>
          <w:tcPr>
            <w:tcW w:w="0" w:type="auto"/>
          </w:tcPr>
          <w:p w14:paraId="1C2BDF9F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Modelo de negocio Ohtli Xicotli</w:t>
            </w:r>
          </w:p>
        </w:tc>
      </w:tr>
      <w:tr w:rsidR="00F54ABA" w14:paraId="791778E9" w14:textId="77777777" w:rsidTr="008640CF">
        <w:tc>
          <w:tcPr>
            <w:tcW w:w="0" w:type="auto"/>
          </w:tcPr>
          <w:p w14:paraId="4B064374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Objetivo</w:t>
            </w:r>
          </w:p>
        </w:tc>
        <w:tc>
          <w:tcPr>
            <w:tcW w:w="0" w:type="auto"/>
          </w:tcPr>
          <w:p w14:paraId="4A56A57D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Diseñar arquitectura documental</w:t>
            </w:r>
          </w:p>
        </w:tc>
      </w:tr>
      <w:tr w:rsidR="00F54ABA" w14:paraId="703516C1" w14:textId="77777777" w:rsidTr="008640CF">
        <w:tc>
          <w:tcPr>
            <w:tcW w:w="0" w:type="auto"/>
          </w:tcPr>
          <w:p w14:paraId="14866DF2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Prompt</w:t>
            </w:r>
          </w:p>
        </w:tc>
        <w:tc>
          <w:tcPr>
            <w:tcW w:w="0" w:type="auto"/>
          </w:tcPr>
          <w:p w14:paraId="04349497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Conversación sobre modelo de negocio y arquitectura NoSQL para videojuego.</w:t>
            </w:r>
          </w:p>
        </w:tc>
      </w:tr>
      <w:tr w:rsidR="00F54ABA" w14:paraId="470868DF" w14:textId="77777777" w:rsidTr="008640CF">
        <w:tc>
          <w:tcPr>
            <w:tcW w:w="0" w:type="auto"/>
          </w:tcPr>
          <w:p w14:paraId="3FB6E944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Resultado</w:t>
            </w:r>
          </w:p>
        </w:tc>
        <w:tc>
          <w:tcPr>
            <w:tcW w:w="0" w:type="auto"/>
          </w:tcPr>
          <w:p w14:paraId="671FB8FB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Se diseñó arquitectura documental con colecciones para tickets, valoraciones y transacciones.</w:t>
            </w:r>
          </w:p>
        </w:tc>
      </w:tr>
      <w:tr w:rsidR="00F54ABA" w14:paraId="12DD8CAD" w14:textId="77777777" w:rsidTr="008640CF">
        <w:tc>
          <w:tcPr>
            <w:tcW w:w="0" w:type="auto"/>
          </w:tcPr>
          <w:p w14:paraId="28AC1E3C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Funcionó?</w:t>
            </w:r>
          </w:p>
        </w:tc>
        <w:tc>
          <w:tcPr>
            <w:tcW w:w="0" w:type="auto"/>
          </w:tcPr>
          <w:p w14:paraId="6E10BADC" w14:textId="77777777" w:rsidR="00F54ABA" w:rsidRDefault="00000000">
            <w:pPr>
              <w:spacing w:before="40" w:after="40"/>
            </w:pPr>
            <w:r>
              <w:rPr>
                <w:color w:val="4A5568"/>
                <w:sz w:val="20"/>
              </w:rPr>
              <w:t>Sí funcionó. La arquitectura documental fue flexible y escalable.</w:t>
            </w:r>
          </w:p>
        </w:tc>
      </w:tr>
    </w:tbl>
    <w:p w14:paraId="586A7AF9" w14:textId="77777777" w:rsidR="00F54ABA" w:rsidRDefault="00000000">
      <w:pPr>
        <w:ind w:left="720" w:hanging="360"/>
      </w:pPr>
      <w:r>
        <w:t>• Comparativa SQL vs NoSQL: cuándo usar cada uno</w:t>
      </w:r>
    </w:p>
    <w:p w14:paraId="07FC9028" w14:textId="77777777" w:rsidR="00F54ABA" w:rsidRDefault="00000000">
      <w:pPr>
        <w:ind w:left="720" w:hanging="360"/>
      </w:pPr>
      <w:r>
        <w:t>• Diseño de arquitectura híbrida para e-commerce + videojuego</w:t>
      </w:r>
    </w:p>
    <w:p w14:paraId="626DDD92" w14:textId="0DEC73FF" w:rsidR="00F54ABA" w:rsidRDefault="00000000" w:rsidP="0005171F">
      <w:pPr>
        <w:ind w:left="720" w:hanging="360"/>
        <w:sectPr w:rsidR="00F54ABA">
          <w:footerReference w:type="default" r:id="rId6"/>
          <w:pgSz w:w="11906" w:h="16838"/>
          <w:pgMar w:top="1440" w:right="1440" w:bottom="1440" w:left="1440" w:header="720" w:footer="720" w:gutter="0"/>
          <w:cols w:space="720"/>
        </w:sectPr>
      </w:pPr>
      <w:r>
        <w:t>• Diagrama de integración entre bases de datos</w:t>
      </w:r>
      <w:r w:rsidR="0005171F">
        <w:t>.</w:t>
      </w:r>
    </w:p>
    <w:p w14:paraId="2BDA0EF8" w14:textId="77777777" w:rsidR="00160BB2" w:rsidRDefault="00160BB2"/>
    <w:sectPr w:rsidR="00160BB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B6201B" w14:textId="77777777" w:rsidR="00AF1E79" w:rsidRDefault="00AF1E79">
      <w:pPr>
        <w:spacing w:after="0" w:line="240" w:lineRule="auto"/>
      </w:pPr>
      <w:r>
        <w:separator/>
      </w:r>
    </w:p>
  </w:endnote>
  <w:endnote w:type="continuationSeparator" w:id="0">
    <w:p w14:paraId="70761387" w14:textId="77777777" w:rsidR="00AF1E79" w:rsidRDefault="00AF1E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2D174" w14:textId="77777777" w:rsidR="00F54ABA" w:rsidRDefault="00000000">
    <w:pPr>
      <w:jc w:val="center"/>
    </w:pPr>
    <w:r>
      <w:rPr>
        <w:color w:val="718096"/>
        <w:sz w:val="18"/>
      </w:rPr>
      <w:fldChar w:fldCharType="begin"/>
    </w:r>
    <w:r>
      <w:rPr>
        <w:color w:val="718096"/>
        <w:sz w:val="18"/>
      </w:rPr>
      <w:instrText xml:space="preserve"> PAGE </w:instrText>
    </w:r>
    <w:r>
      <w:rPr>
        <w:color w:val="718096"/>
        <w:sz w:val="18"/>
      </w:rPr>
      <w:fldChar w:fldCharType="separate"/>
    </w:r>
    <w:r>
      <w:rPr>
        <w:color w:val="718096"/>
        <w:sz w:val="18"/>
      </w:rPr>
      <w:t>1</w:t>
    </w:r>
    <w:r>
      <w:rPr>
        <w:color w:val="71809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CFDB72" w14:textId="77777777" w:rsidR="00AF1E79" w:rsidRDefault="00AF1E79">
      <w:pPr>
        <w:spacing w:after="0" w:line="240" w:lineRule="auto"/>
      </w:pPr>
      <w:r>
        <w:separator/>
      </w:r>
    </w:p>
  </w:footnote>
  <w:footnote w:type="continuationSeparator" w:id="0">
    <w:p w14:paraId="46D6E65B" w14:textId="77777777" w:rsidR="00AF1E79" w:rsidRDefault="00AF1E7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54ABA"/>
    <w:rsid w:val="0005171F"/>
    <w:rsid w:val="00160BB2"/>
    <w:rsid w:val="003A6121"/>
    <w:rsid w:val="00440165"/>
    <w:rsid w:val="00700C9C"/>
    <w:rsid w:val="007A2456"/>
    <w:rsid w:val="008640CF"/>
    <w:rsid w:val="008D608B"/>
    <w:rsid w:val="00AF1E79"/>
    <w:rsid w:val="00D56E4A"/>
    <w:rsid w:val="00F54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DCF8C"/>
  <w15:docId w15:val="{D62A46BE-1F20-43AB-BFA7-09B085AF22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MX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rFonts w:ascii="Calibri" w:eastAsia="Microsoft YaHei" w:hAnsi="Calibri"/>
      <w:color w:val="1A202C"/>
      <w:sz w:val="22"/>
    </w:rPr>
  </w:style>
  <w:style w:type="paragraph" w:styleId="Ttulo1">
    <w:name w:val="heading 1"/>
    <w:basedOn w:val="Normal"/>
    <w:uiPriority w:val="9"/>
    <w:qFormat/>
    <w:pPr>
      <w:keepNext/>
      <w:keepLines/>
      <w:spacing w:before="480" w:after="240"/>
      <w:outlineLvl w:val="0"/>
    </w:pPr>
    <w:rPr>
      <w:b/>
      <w:color w:val="2C5282"/>
      <w:sz w:val="40"/>
    </w:rPr>
  </w:style>
  <w:style w:type="paragraph" w:styleId="Ttulo2">
    <w:name w:val="heading 2"/>
    <w:basedOn w:val="Normal"/>
    <w:link w:val="Ttulo2Car"/>
    <w:uiPriority w:val="9"/>
    <w:unhideWhenUsed/>
    <w:qFormat/>
    <w:pPr>
      <w:keepNext/>
      <w:keepLines/>
      <w:spacing w:before="360"/>
      <w:outlineLvl w:val="1"/>
    </w:pPr>
    <w:rPr>
      <w:b/>
      <w:color w:val="4A5568"/>
      <w:sz w:val="32"/>
    </w:rPr>
  </w:style>
  <w:style w:type="paragraph" w:styleId="Ttulo3">
    <w:name w:val="heading 3"/>
    <w:basedOn w:val="Normal"/>
    <w:uiPriority w:val="9"/>
    <w:unhideWhenUsed/>
    <w:qFormat/>
    <w:pPr>
      <w:keepNext/>
      <w:keepLines/>
      <w:spacing w:before="240" w:after="120"/>
      <w:outlineLvl w:val="2"/>
    </w:pPr>
    <w:rPr>
      <w:b/>
      <w:color w:val="718096"/>
      <w:sz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8640CF"/>
    <w:rPr>
      <w:rFonts w:ascii="Calibri" w:eastAsia="Microsoft YaHei" w:hAnsi="Calibri"/>
      <w:b/>
      <w:color w:val="4A5568"/>
      <w:sz w:val="32"/>
    </w:rPr>
  </w:style>
  <w:style w:type="table" w:styleId="Tablaconcuadrcula">
    <w:name w:val="Table Grid"/>
    <w:basedOn w:val="Tablanormal"/>
    <w:uiPriority w:val="39"/>
    <w:rsid w:val="008640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7A2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2456"/>
    <w:rPr>
      <w:rFonts w:ascii="Calibri" w:eastAsia="Microsoft YaHei" w:hAnsi="Calibri"/>
      <w:color w:val="1A202C"/>
      <w:sz w:val="22"/>
    </w:rPr>
  </w:style>
  <w:style w:type="paragraph" w:styleId="Piedepgina">
    <w:name w:val="footer"/>
    <w:basedOn w:val="Normal"/>
    <w:link w:val="PiedepginaCar"/>
    <w:uiPriority w:val="99"/>
    <w:unhideWhenUsed/>
    <w:rsid w:val="007A245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2456"/>
    <w:rPr>
      <w:rFonts w:ascii="Calibri" w:eastAsia="Microsoft YaHei" w:hAnsi="Calibri"/>
      <w:color w:val="1A202C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426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Martínez Yuleni</cp:lastModifiedBy>
  <cp:revision>8</cp:revision>
  <dcterms:created xsi:type="dcterms:W3CDTF">2026-04-24T15:23:00Z</dcterms:created>
  <dcterms:modified xsi:type="dcterms:W3CDTF">2026-04-24T17:06:00Z</dcterms:modified>
</cp:coreProperties>
</file>