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bidi w:val="false"/>
        <w:spacing w:before="0" w:after="0" w:line="240" w:lineRule="auto"/>
        <w:ind w:left="0" w:right="0" w:firstLine="0"/>
        <w:jc w:val="left"/>
        <w:rPr>
          <w:rFonts w:ascii="Nunito" w:hAnsi="Nunito" w:eastAsia="Nunito" w:cs="Nunito"/>
          <w:b/>
          <w:bCs/>
          <w:i w:val="0"/>
          <w:iCs w:val="0"/>
          <w:strike w:val="0"/>
          <w:dstrike w:val="0"/>
          <w:color w:val="2E5495"/>
          <w:sz w:val="44"/>
          <w:szCs w:val="44"/>
          <w:vertAlign w:val="baseline"/>
          <w:rtl w:val="0"/>
          <w:lang w:val="fr-FR" w:eastAsia="en-US" w:bidi="ar-SA"/>
        </w:rPr>
      </w:pPr>
      <w:r>
        <w:rPr>
          <w:rFonts w:ascii="Nunito" w:hAnsi="Nunito" w:eastAsia="Nunito" w:cs="Nunito"/>
          <w:b/>
          <w:bCs/>
          <w:i w:val="0"/>
          <w:iCs w:val="0"/>
          <w:strike w:val="0"/>
          <w:dstrike w:val="0"/>
          <w:color w:val="2E5495"/>
          <w:sz w:val="44"/>
          <w:szCs w:val="44"/>
          <w:vertAlign w:val="baseline"/>
          <w:rtl w:val="0"/>
          <w:lang w:val="fr-FR" w:eastAsia="en-US" w:bidi="ar-SA"/>
        </w:rPr>
        <w:t xml:space="preserve">ECF - </w:t>
      </w:r>
      <w:r>
        <w:rPr>
          <w:rFonts w:ascii="Nunito" w:hAnsi="Nunito" w:eastAsia="Nunito" w:cs="Nunito"/>
          <w:b/>
          <w:bCs/>
          <w:i w:val="0"/>
          <w:iCs w:val="0"/>
          <w:strike w:val="0"/>
          <w:dstrike w:val="0"/>
          <w:color w:val="2E5495"/>
          <w:sz w:val="44"/>
          <w:szCs w:val="44"/>
          <w:vertAlign w:val="baseline"/>
          <w:rtl w:val="0"/>
          <w:lang w:val="fr-FR" w:eastAsia="en-US" w:bidi="ar-SA"/>
        </w:rPr>
        <w:t xml:space="preserve">Patachou</w:t>
      </w:r>
    </w:p>
    <w:tbl>
      <w:tblPr>
        <w:tblStyle w:val="TableGrid"/>
        <w:tblW w:w="0" w:type="auto"/>
        <w:jc w:val="lef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5"/>
        <w:gridCol w:w="3119"/>
        <w:gridCol w:w="781"/>
        <w:gridCol w:w="4026"/>
      </w:tblGrid>
      <w:tr>
        <w:trPr>
          <w:jc w:val="left"/>
        </w:trPr>
        <w:tc>
          <w:tcPr>
            <w:tcW w:type="dxa" w:w="283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0" w:line="240" w:lineRule="auto"/>
              <w:ind w:left="0" w:right="0" w:firstLine="0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Nom et prénom du stagiaire :</w:t>
            </w:r>
          </w:p>
        </w:tc>
        <w:tc>
          <w:tcPr>
            <w:tcW w:type="dxa" w:w="311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0" w:line="240" w:lineRule="auto"/>
              <w:ind w:left="0" w:right="0" w:firstLine="0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fldChar w:fldCharType="begin"/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fldChar w:fldCharType="separate"/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 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 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 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 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 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fldChar w:fldCharType="end"/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COURTOIS Marion</w:t>
            </w:r>
          </w:p>
        </w:tc>
        <w:tc>
          <w:tcPr>
            <w:tcW w:type="dxa" w:w="7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0" w:line="240" w:lineRule="auto"/>
              <w:ind w:left="0" w:right="0" w:firstLine="0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Date :</w:t>
            </w:r>
          </w:p>
        </w:tc>
        <w:tc>
          <w:tcPr>
            <w:tcW w:type="dxa" w:w="402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0" w:line="240" w:lineRule="auto"/>
              <w:ind w:left="0" w:right="0" w:firstLine="0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12/05/2025</w:t>
            </w:r>
          </w:p>
        </w:tc>
      </w:tr>
    </w:tbl>
    <w:p>
      <w:pPr>
        <w:bidi w:val="false"/>
        <w:spacing w:before="0" w:after="0" w:line="240" w:lineRule="auto"/>
        <w:ind w:left="0" w:right="0" w:firstLine="0"/>
        <w:jc w:val="left"/>
        <w:rPr>
          <w:rFonts w:ascii="Nunito Light" w:hAnsi="Nunito Light" w:eastAsia="Nunito Light" w:cs="Times New Roman"/>
          <w:b w:val="0"/>
          <w:bCs w:val="0"/>
          <w:i w:val="0"/>
          <w:iCs w:val="0"/>
          <w:strike w:val="0"/>
          <w:dstrike w:val="0"/>
          <w:color w:val="454545"/>
          <w:sz w:val="22"/>
          <w:szCs w:val="22"/>
          <w:vertAlign w:val="baseline"/>
          <w:rtl w:val="0"/>
          <w:lang w:val="fr-FR" w:eastAsia="en-US" w:bidi="ar-SA"/>
        </w:rPr>
      </w:pPr>
    </w:p>
    <w:p>
      <w:pPr>
        <w:bidi w:val="false"/>
        <w:spacing w:before="0" w:after="0" w:line="240" w:lineRule="auto"/>
        <w:ind w:left="0" w:right="0" w:firstLine="0"/>
        <w:jc w:val="right"/>
        <w:rPr>
          <w:rFonts w:ascii="Nunito Light" w:hAnsi="Nunito Light" w:eastAsia="Nunito Light" w:cs="Times New Roman"/>
          <w:b w:val="0"/>
          <w:bCs w:val="0"/>
          <w:i w:val="0"/>
          <w:iCs w:val="0"/>
          <w:strike w:val="0"/>
          <w:dstrike w:val="0"/>
          <w:color w:val="A6A6A6"/>
          <w:sz w:val="13"/>
          <w:szCs w:val="13"/>
          <w:vertAlign w:val="baseline"/>
          <w:rtl w:val="0"/>
          <w:lang w:val="fr-FR" w:eastAsia="en-US" w:bidi="ar-SA"/>
        </w:rPr>
      </w:pPr>
      <w:r>
        <w:rPr>
          <w:rFonts w:ascii="Nunito Light" w:hAnsi="Nunito Light" w:eastAsia="Nunito Light" w:cs="Times New Roman"/>
          <w:b w:val="0"/>
          <w:bCs w:val="0"/>
          <w:i w:val="0"/>
          <w:iCs w:val="0"/>
          <w:strike w:val="0"/>
          <w:dstrike w:val="0"/>
          <w:color w:val="A6A6A6"/>
          <w:sz w:val="13"/>
          <w:szCs w:val="13"/>
          <w:vertAlign w:val="baseline"/>
          <w:rtl w:val="0"/>
          <w:lang w:val="fr-FR" w:eastAsia="en-US" w:bidi="ar-SA"/>
        </w:rPr>
        <w:t xml:space="preserve">++ : Maîtrisé | + : Acquis | +/- : En cours d’acquisition | - : Non Acquis</w:t>
      </w:r>
    </w:p>
    <w:tbl>
      <w:tblPr>
        <w:tblStyle w:val="TableGrid"/>
        <w:tblW w:w="0" w:type="auto"/>
        <w:jc w:val="left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79"/>
        <w:gridCol w:w="672"/>
        <w:gridCol w:w="882"/>
        <w:gridCol w:w="672"/>
        <w:gridCol w:w="701"/>
        <w:gridCol w:w="1795"/>
        <w:gridCol w:w="2307"/>
        <w:gridCol w:w="1780"/>
      </w:tblGrid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808080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Critères d’évaluation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2E5596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++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00BA82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+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CB400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+/-</w:t>
            </w: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8000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-</w:t>
            </w: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jc w:val="left"/>
        </w:trPr>
        <w:tc>
          <w:tcPr>
            <w:tcW w:type="dxa" w:w="10808"/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2F2F2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454545"/>
                <w:sz w:val="24"/>
                <w:szCs w:val="24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454545"/>
                <w:sz w:val="24"/>
                <w:szCs w:val="24"/>
                <w:vertAlign w:val="baseline"/>
                <w:rtl w:val="0"/>
                <w:lang w:val="fr-FR" w:eastAsia="en-US" w:bidi="ar-SA"/>
              </w:rPr>
              <w:t xml:space="preserve">CP1 - Installer et configurer son environnement de travail en fonction du projet web ou web mobile</w:t>
            </w: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L’environnement de travail est configuré et opérationnel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Les outils de gestion des versions et de collaboration sont installés (Git)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Plusieurs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commit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s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ont été réalisé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s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Utilisation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des diverses documentation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s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en fonction des langages utilisés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jc w:val="left"/>
        </w:trPr>
        <w:tc>
          <w:tcPr>
            <w:tcW w:type="dxa" w:w="10808"/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2F2F2" w:color="auto" w:val="clear"/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454545"/>
                <w:sz w:val="24"/>
                <w:szCs w:val="24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/>
                <w:i w:val="0"/>
                <w:iCs w:val="0"/>
                <w:strike w:val="0"/>
                <w:dstrike w:val="0"/>
                <w:color w:val="454545"/>
                <w:sz w:val="24"/>
                <w:szCs w:val="24"/>
                <w:vertAlign w:val="baseline"/>
                <w:rtl w:val="0"/>
                <w:lang w:val="fr-FR" w:eastAsia="en-US" w:bidi="ar-SA"/>
              </w:rPr>
              <w:t xml:space="preserve">CP3 - Réaliser des interfaces utilisateur statiques web ou web mobile</w:t>
            </w: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L’interface est conforme à la maquette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L’interface s’adapte au type d’utilisation de l‘application, et notamment à la taille,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au type et à la disposition du support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(responsive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, mobile first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)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Le HTML est clair, structuré et sémantique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Le CSS est clair et structuré (reset, général, découpage en fonction des sections)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Pas de répétition de code dans le CSS, class génériques et réutilisables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Utilisation des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flexbox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pour positionner les éléments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Import de polices de google font et d’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icônes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 de font-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awesome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Le code est commenté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Une norme de nommage est utilisée (BEM ou autre)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Le code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est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valide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 W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orld Wide We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b 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Consortium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en-US" w:eastAsia="en-US" w:bidi="ar-SA"/>
              </w:rPr>
              <w:t xml:space="preserve"> (W3C)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en-US" w:eastAsia="en-US" w:bidi="ar-SA"/>
              </w:rPr>
            </w:pPr>
            <w:r>
              <w:rPr>
                <w:rFonts w:ascii="Nunito Light" w:hAnsi="Nunito Light" w:eastAsia="Nunito Light" w:cs="Times New Roman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en-US" w:eastAsia="en-US" w:bidi="ar-SA"/>
              </w:rPr>
            </w:pP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en-US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en-US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2"/>
                <w:szCs w:val="22"/>
                <w:vertAlign w:val="baseline"/>
                <w:rtl w:val="0"/>
                <w:lang w:val="fr-FR" w:eastAsia="en-US" w:bidi="ar-SA"/>
              </w:rPr>
              <w:t xml:space="preserve">Les règles de nommage sont respectées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Nunito Light"/>
                <w:b/>
                <w:bCs w:val="0"/>
                <w:i w:val="0"/>
                <w:iCs w:val="0"/>
                <w:strike w:val="0"/>
                <w:dstrike w:val="0"/>
                <w:color w:val="454545"/>
                <w:sz w:val="21"/>
                <w:szCs w:val="21"/>
                <w:vertAlign w:val="baseline"/>
                <w:rtl w:val="0"/>
                <w:lang w:val="fr-FR" w:eastAsia="en-US" w:bidi="ar-SA"/>
              </w:rPr>
              <w:t xml:space="preserve">X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76" w:lineRule="auto"/>
              <w:ind w:left="414" w:right="0" w:hanging="357"/>
              <w:jc w:val="center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  <w:tr>
        <w:trPr>
          <w:gridAfter w:val="2"/>
          <w:wAfter/>
          <w:jc w:val="left"/>
        </w:trPr>
        <w:tc>
          <w:tcPr>
            <w:tcW w:type="dxa" w:w="3779"/>
            <w:tcBorders>
              <w:top w:val="none" w:color="auto" w:sz="0" w:space="0"/>
              <w:left w:val="none" w:color="000000" w:sz="0" w:space="0"/>
              <w:bottom w:val="none" w:color="000000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righ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  <w:t xml:space="preserve">TOTAL</w:t>
            </w: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  <w:t xml:space="preserve"> :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  <w:t xml:space="preserve">4</w:t>
            </w:r>
          </w:p>
        </w:tc>
        <w:tc>
          <w:tcPr>
            <w:tcW w:type="dxa" w:w="88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  <w:t xml:space="preserve">9</w:t>
            </w:r>
          </w:p>
        </w:tc>
        <w:tc>
          <w:tcPr>
            <w:tcW w:type="dxa" w:w="67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  <w:t xml:space="preserve">1</w:t>
            </w:r>
          </w:p>
        </w:tc>
        <w:tc>
          <w:tcPr>
            <w:tcW w:type="dxa" w:w="70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Times New Roman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18"/>
                <w:szCs w:val="18"/>
                <w:vertAlign w:val="baseline"/>
                <w:rtl w:val="0"/>
                <w:lang w:val="fr-FR" w:eastAsia="en-US" w:bidi="ar-SA"/>
              </w:rPr>
            </w:pPr>
          </w:p>
        </w:tc>
        <w:tc>
          <w:tcPr>
            <w:tcW w:type="dxa" w:w="1794"/>
            <w:tcBorders/>
          </w:tcPr>
          <w:p>
            <w:pPr>
              <w:pStyle w:val="Normal"/>
              <w:rPr/>
            </w:pPr>
          </w:p>
        </w:tc>
      </w:tr>
    </w:tbl>
    <w:p>
      <w:pPr>
        <w:bidi w:val="false"/>
        <w:spacing w:before="0" w:after="80" w:line="240" w:lineRule="auto"/>
        <w:ind w:left="414" w:right="0" w:hanging="357"/>
        <w:jc w:val="left"/>
        <w:rPr>
          <w:rFonts w:ascii="Nunito Light" w:hAnsi="Nunito Light" w:eastAsia="Nunito Light" w:cs="Nunito Light"/>
          <w:b w:val="0"/>
          <w:bCs w:val="0"/>
          <w:i w:val="0"/>
          <w:iCs w:val="0"/>
          <w:strike w:val="0"/>
          <w:dstrike w:val="0"/>
          <w:color w:val="454545"/>
          <w:sz w:val="22"/>
          <w:szCs w:val="22"/>
          <w:vertAlign w:val="baseline"/>
          <w:rtl w:val="0"/>
          <w:lang w:val="fr-FR" w:eastAsia="en-US" w:bidi="ar-SA"/>
        </w:rPr>
      </w:pPr>
    </w:p>
    <w:tbl>
      <w:tblPr>
        <w:tblStyle w:val="TableGrid"/>
        <w:tblW w:w="10773" w:type="dxa"/>
        <w:jc w:val="left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277" w:hRule="atLeast"/>
          <w:jc w:val="left"/>
        </w:trPr>
        <w:tc>
          <w:tcPr>
            <w:tcW w:type="dxa" w:w="1077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808080" w:color="auto" w:val="clear"/>
            <w:vAlign w:val="center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Nunito Light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  <w:r>
              <w:rPr>
                <w:rFonts w:ascii="Nunito Light" w:hAnsi="Nunito Light" w:eastAsia="Nunito Light" w:cs="Nunito Light"/>
                <w:b/>
                <w:bCs/>
                <w:i w:val="0"/>
                <w:iCs w:val="0"/>
                <w:strike w:val="0"/>
                <w:dstrike w:val="0"/>
                <w:color w:val="FFFFFF"/>
                <w:sz w:val="20"/>
                <w:szCs w:val="20"/>
                <w:vertAlign w:val="baseline"/>
                <w:rtl w:val="0"/>
                <w:lang w:val="fr-FR" w:eastAsia="en-US" w:bidi="ar-SA"/>
              </w:rPr>
              <w:t xml:space="preserve">Observations</w:t>
            </w:r>
          </w:p>
        </w:tc>
      </w:tr>
      <w:tr>
        <w:trPr>
          <w:trHeight w:val="3183" w:hRule="atLeast"/>
          <w:jc w:val="left"/>
        </w:trPr>
        <w:tc>
          <w:tcPr>
            <w:tcW w:type="dxa" w:w="1077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bidi w:val="false"/>
              <w:spacing w:before="0" w:after="80" w:line="240" w:lineRule="auto"/>
              <w:ind w:left="414" w:right="0" w:hanging="357"/>
              <w:jc w:val="left"/>
              <w:rPr>
                <w:rFonts w:ascii="Nunito Light" w:hAnsi="Nunito Light" w:eastAsia="Nunito Light" w:cs="Nunito Light"/>
                <w:b w:val="0"/>
                <w:bCs w:val="0"/>
                <w:i w:val="0"/>
                <w:iCs w:val="0"/>
                <w:strike w:val="0"/>
                <w:dstrike w:val="0"/>
                <w:color w:val="454545"/>
                <w:sz w:val="20"/>
                <w:szCs w:val="20"/>
                <w:vertAlign w:val="baseline"/>
                <w:rtl w:val="0"/>
                <w:lang w:val="fr-FR" w:eastAsia="en-US" w:bidi="ar-SA"/>
              </w:rPr>
            </w:pPr>
          </w:p>
        </w:tc>
      </w:tr>
    </w:tbl>
    <w:p>
      <w:pPr>
        <w:bidi w:val="false"/>
        <w:spacing w:before="0" w:after="80" w:line="240" w:lineRule="auto"/>
        <w:ind w:left="0" w:right="0" w:firstLine="0"/>
        <w:jc w:val="left"/>
        <w:rPr>
          <w:rFonts w:ascii="Nunito Light" w:hAnsi="Nunito Light" w:eastAsia="Nunito Light" w:cs="Nunito Light"/>
          <w:b w:val="0"/>
          <w:bCs w:val="0"/>
          <w:i w:val="0"/>
          <w:iCs w:val="0"/>
          <w:strike w:val="0"/>
          <w:dstrike w:val="0"/>
          <w:color w:val="454545"/>
          <w:sz w:val="10"/>
          <w:szCs w:val="10"/>
          <w:vertAlign w:val="baseline"/>
          <w:rtl w:val="0"/>
          <w:lang w:val="fr-FR" w:eastAsia="en-US" w:bidi="ar-SA"/>
        </w:rPr>
      </w:pPr>
    </w:p>
    <w:p>
      <w:pPr>
        <w:bidi w:val="false"/>
        <w:spacing w:before="0" w:after="80" w:line="240" w:lineRule="auto"/>
        <w:ind w:left="720" w:right="0" w:firstLine="0"/>
        <w:jc w:val="left"/>
        <w:rPr>
          <w:rFonts w:ascii="Nunito Light" w:hAnsi="Nunito Light" w:eastAsia="Nunito Light" w:cs="Nunito Light"/>
          <w:b w:val="0"/>
          <w:bCs w:val="0"/>
          <w:i w:val="0"/>
          <w:iCs w:val="0"/>
          <w:strike w:val="0"/>
          <w:dstrike w:val="0"/>
          <w:color w:val="454545"/>
          <w:sz w:val="10"/>
          <w:szCs w:val="10"/>
          <w:vertAlign w:val="baseline"/>
          <w:rtl w:val="0"/>
          <w:lang w:val="fr-FR" w:eastAsia="en-US" w:bidi="ar-SA"/>
        </w:rPr>
      </w:pPr>
    </w:p>
    <w:sectPr>
      <w:headerReference w:type="default" r:id="rId1"/>
      <w:footerReference w:type="default" r:id="rId2"/>
      <w:type w:val="nextPage"/>
      <w:pgSz w:w="11900" w:h="16840"/>
      <w:pgMar w:top="987" w:right="567" w:bottom="1247" w:left="567" w:header="487" w:footer="709" w:gutter="0"/>
      <w:pgBorders/>
      <w:pgNumType w:fmt="decimal"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bidi w:val="false"/>
      <w:spacing w:before="0" w:after="0" w:line="240" w:lineRule="auto"/>
      <w:ind w:left="0" w:right="0" w:firstLine="0"/>
      <w:jc w:val="left"/>
      <w:rPr>
        <w:rFonts w:ascii="Nunito Light" w:hAnsi="Nunito Light" w:eastAsia="Nunito Light" w:cs="Times New Roman"/>
        <w:b w:val="0"/>
        <w:bCs w:val="0"/>
        <w:i w:val="0"/>
        <w:iCs w:val="0"/>
        <w:strike w:val="0"/>
        <w:dstrike w:val="0"/>
        <w:color w:val="454545"/>
        <w:sz w:val="12"/>
        <w:szCs w:val="22"/>
        <w:vertAlign w:val="baseline"/>
        <w:rtl w:val="0"/>
        <w:lang w:val="fr-FR" w:eastAsia="en-US" w:bidi="ar-SA"/>
      </w:rPr>
    </w:pPr>
    <w:r>
      <w:rPr/>
      <w:drawing>
        <wp:inline>
          <wp:extent cx="647700" cy="125730"/>
          <wp:docPr id="1" name="Picture 1" title="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>
          <wp:extent cx="1591310" cy="504190"/>
          <wp:docPr id="2" name="Picture 2" title="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04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bidi w:val="false"/>
      <w:spacing w:before="0" w:after="0" w:line="240" w:lineRule="auto"/>
      <w:ind w:left="0" w:right="0" w:firstLine="0"/>
      <w:jc w:val="left"/>
      <w:rPr>
        <w:rFonts w:ascii="Nunito Light" w:hAnsi="Nunito Light" w:eastAsia="Nunito Light" w:cs="Times New Roman"/>
        <w:b w:val="0"/>
        <w:bCs w:val="0"/>
        <w:i w:val="0"/>
        <w:iCs w:val="0"/>
        <w:strike w:val="0"/>
        <w:dstrike w:val="0"/>
        <w:color w:val="454545"/>
        <w:sz w:val="22"/>
        <w:szCs w:val="22"/>
        <w:vertAlign w:val="baseline"/>
        <w:rtl w:val="0"/>
        <w:lang w:val="fr-FR" w:eastAsia="en-US" w:bidi="ar-SA"/>
      </w:rPr>
    </w:pP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E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V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A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L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U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A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TION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 |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 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32"/>
        <w:szCs w:val="22"/>
        <w:vertAlign w:val="baseline"/>
        <w:rtl w:val="0"/>
        <w:lang w:val="fr-FR" w:eastAsia="en-US" w:bidi="ar-SA"/>
      </w:rPr>
      <w:t xml:space="preserve">G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 xml:space="preserve">rille d’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 xml:space="preserve">evaluation</w:t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  <w:r>
      <w:rPr>
        <w:rFonts w:ascii="Nunito" w:hAnsi="Nunito" w:eastAsia="Nunito" w:cs="Nunito"/>
        <w:b w:val="0"/>
        <w:bCs w:val="0"/>
        <w:i w:val="0"/>
        <w:iCs w:val="0"/>
        <w:strike w:val="0"/>
        <w:dstrike w:val="0"/>
        <w:color w:val="808285"/>
        <w:sz w:val="22"/>
        <w:szCs w:val="22"/>
        <w:vertAlign w:val="baseline"/>
        <w:rtl w:val="0"/>
        <w:lang w:val="fr-FR" w:eastAsia="en-US" w:bidi="ar-SA"/>
      </w:rPr>
      <w:tab/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5798C"/>
    <w:lvl w:ilvl="0">
      <w:start w:val="1"/>
      <w:numFmt w:val="decimal"/>
      <w:suff w:val="tab"/>
      <w:lvlText w:val="%1."/>
      <w:pPr>
        <w:bidi w:val="false"/>
        <w:spacing w:before="0" w:after="0" w:line="240" w:lineRule="auto"/>
        <w:ind w:left="643" w:right="0" w:hanging="360"/>
        <w:jc w:val="left"/>
      </w:pPr>
      <w:rPr>
        <w:rFonts w:ascii="Verdana" w:hAnsi="Verdana" w:eastAsia="Verdana" w:cs="Verdana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1">
    <w:nsid w:val="6EC7D6FF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643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2">
    <w:nsid w:val="73895389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3">
    <w:nsid w:val="4FC8E98E"/>
    <w:lvl w:ilvl="0">
      <w:start w:val="1"/>
      <w:numFmt w:val="decimal"/>
      <w:suff w:val="tab"/>
      <w:lvlText w:val="%1."/>
      <w:pPr>
        <w:bidi w:val="false"/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4">
    <w:nsid w:val="70383BA1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926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5">
    <w:nsid w:val="1C8D5516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1492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6">
    <w:nsid w:val="4574A765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7">
    <w:nsid w:val="69A782C2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1209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8">
    <w:nsid w:val="63DB8EAF"/>
    <w:lvl w:ilvl="0">
      <w:start w:val="1"/>
      <w:numFmt w:val="decimal"/>
      <w:suff w:val="tab"/>
      <w:lvlText w:val="%1."/>
      <w:pPr>
        <w:bidi w:val="false"/>
        <w:spacing w:before="0" w:after="0" w:line="240" w:lineRule="auto"/>
        <w:ind w:left="1209" w:right="0" w:hanging="360"/>
        <w:jc w:val="left"/>
      </w:pPr>
      <w:rPr>
        <w:rFonts w:ascii="Verdana" w:hAnsi="Verdana" w:eastAsia="Verdana" w:cs="Verdana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9">
    <w:nsid w:val="2816DAB2"/>
    <w:lvl w:ilvl="0">
      <w:start w:val="1"/>
      <w:numFmt w:val="decimal"/>
      <w:suff w:val="tab"/>
      <w:lvlText w:val="%1."/>
      <w:pPr>
        <w:bidi w:val="false"/>
        <w:spacing w:before="0" w:after="0" w:line="240" w:lineRule="auto"/>
        <w:ind w:left="1492" w:right="0" w:hanging="360"/>
        <w:jc w:val="left"/>
      </w:pPr>
      <w:rPr>
        <w:rFonts w:ascii="Verdana" w:hAnsi="Verdana" w:eastAsia="Verdana" w:cs="Verdana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10">
    <w:nsid w:val="3E9A1A2C"/>
    <w:lvl w:ilvl="0">
      <w:start w:val="0"/>
      <w:numFmt w:val="bullet"/>
      <w:suff w:val="tab"/>
      <w:lvlText w:val=""/>
      <w:pPr>
        <w:bidi w:val="false"/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abstractNum w:abstractNumId="11">
    <w:nsid w:val="0129BA08"/>
    <w:lvl w:ilvl="0">
      <w:start w:val="1"/>
      <w:numFmt w:val="decimal"/>
      <w:suff w:val="tab"/>
      <w:lvlText w:val="%1."/>
      <w:pPr>
        <w:bidi w:val="false"/>
        <w:spacing w:before="0" w:after="0" w:line="240" w:lineRule="auto"/>
        <w:ind w:left="926" w:right="0" w:hanging="360"/>
        <w:jc w:val="left"/>
      </w:pPr>
      <w:rPr>
        <w:rFonts w:ascii="Verdana" w:hAnsi="Verdana" w:eastAsia="Verdana" w:cs="Verdana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1">
      <w:start w:val="0"/>
      <w:numFmt w:val="bullet"/>
      <w:suff w:val="tab"/>
      <w:lvlText w:val="o"/>
      <w:pPr>
        <w:bidi w:val="false"/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2">
      <w:start w:val="0"/>
      <w:numFmt w:val="bullet"/>
      <w:suff w:val="tab"/>
      <w:lvlText w:val="§"/>
      <w:pPr>
        <w:bidi w:val="false"/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3">
      <w:start w:val="0"/>
      <w:numFmt w:val="bullet"/>
      <w:suff w:val="tab"/>
      <w:lvlText w:val="·"/>
      <w:pPr>
        <w:bidi w:val="false"/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4">
      <w:start w:val="0"/>
      <w:numFmt w:val="bullet"/>
      <w:suff w:val="tab"/>
      <w:lvlText w:val="o"/>
      <w:pPr>
        <w:bidi w:val="false"/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5">
      <w:start w:val="0"/>
      <w:numFmt w:val="bullet"/>
      <w:suff w:val="tab"/>
      <w:lvlText w:val="§"/>
      <w:pPr>
        <w:bidi w:val="false"/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6">
      <w:start w:val="0"/>
      <w:numFmt w:val="bullet"/>
      <w:suff w:val="tab"/>
      <w:lvlText w:val="·"/>
      <w:pPr>
        <w:bidi w:val="false"/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7">
      <w:start w:val="0"/>
      <w:numFmt w:val="bullet"/>
      <w:suff w:val="tab"/>
      <w:lvlText w:val="o"/>
      <w:pPr>
        <w:bidi w:val="false"/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  <w:lvl w:ilvl="8">
      <w:start w:val="0"/>
      <w:numFmt w:val="bullet"/>
      <w:suff w:val="tab"/>
      <w:lvlText w:val="§"/>
      <w:pPr>
        <w:bidi w:val="false"/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bCs w:val="0"/>
        <w:i w:val="0"/>
        <w:iCs w:val="0"/>
        <w:strike w:val="0"/>
        <w:dstrike w:val="0"/>
        <w:sz w:val="16"/>
        <w:szCs w:val="16"/>
        <w:vertAlign w:val="baseline"/>
        <w:rtl w:val="0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unito Light" w:hAnsi="Nunito Light" w:eastAsia="Nunito Light" w:cs="Times New Roman"/>
        <w:b w:val="0"/>
        <w:bCs w:val="0"/>
        <w:i w:val="0"/>
        <w:iCs w:val="0"/>
        <w:strike w:val="0"/>
        <w:dstrike w:val="0"/>
        <w:sz w:val="20"/>
        <w:szCs w:val="20"/>
        <w:vertAlign w:val="baseline"/>
        <w:rtl w:val="0"/>
        <w:lang w:val="fr-FR" w:eastAsia="fr-FR" w:bidi="ar-SA"/>
      </w:rPr>
    </w:rPrDefault>
    <w:pPrDefault>
      <w:pPr>
        <w:bidi w:val="fals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footer2.xml.rels>&#65279;<?xml version="1.0" encoding="utf-8" standalone="yes"?><Relationships xmlns="http://schemas.openxmlformats.org/package/2006/relationships"><Relationship Id="rId3" Type="http://schemas.openxmlformats.org/officeDocument/2006/relationships/image" Target="media/image1.emf" /><Relationship Id="rId4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