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B inlupp 1 – Abstraction, UML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Varför är romberna i Squirrel och Owls pilspetsar genomskinliga? De hade kunnat varit svarta.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 genomskinliga pilspetsarna symboliserar aggregation. Aggregation innebär att en klass har en annan klass i sig. Till exempel klassen rum kan ha flertal klasser som till exempel bord och stolar.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Hade det varit helt svart, hade det varit en komposition och hade inte squirrels och owl kunnat existera utan att det fanns en pine tree.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