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76"/>
        <w:gridCol w:w="4928"/>
      </w:tblGrid>
      <w:tr w:rsidR="007906AF" w14:paraId="703454AD" w14:textId="77777777" w:rsidTr="007906AF">
        <w:tc>
          <w:tcPr>
            <w:tcW w:w="2376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43A9E0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  <w:r>
              <w:rPr>
                <w:noProof/>
                <w:lang w:eastAsia="en-GB"/>
              </w:rPr>
              <w:drawing>
                <wp:inline distT="0" distB="0" distL="0" distR="0" wp14:anchorId="0F793DB9" wp14:editId="3941ADE3">
                  <wp:extent cx="1028700" cy="1028700"/>
                  <wp:effectExtent l="0" t="0" r="0" b="0"/>
                  <wp:docPr id="1" name="Picture 1" descr="cid:image001.jpg@01D3E1F2.B4A565F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id:image001.jpg@01D3E1F2.B4A565F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D8CC2C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  <w:p w14:paraId="161D66A4" w14:textId="77777777" w:rsidR="007906AF" w:rsidRDefault="007906AF">
            <w:pPr>
              <w:rPr>
                <w:rFonts w:ascii="Arial" w:hAnsi="Arial" w:cs="Arial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492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74CF7" w14:textId="77777777" w:rsidR="007906AF" w:rsidRDefault="007906AF">
            <w:pPr>
              <w:pStyle w:val="Heading1"/>
              <w:rPr>
                <w:rFonts w:eastAsia="Times New Roman"/>
                <w:color w:val="00A1DA"/>
                <w:sz w:val="24"/>
                <w:szCs w:val="24"/>
              </w:rPr>
            </w:pPr>
            <w:r>
              <w:rPr>
                <w:rFonts w:eastAsia="Times New Roman"/>
                <w:color w:val="00A1DA"/>
                <w:sz w:val="24"/>
                <w:szCs w:val="24"/>
              </w:rPr>
              <w:t>Supervision Meeting Notes</w:t>
            </w: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63"/>
              <w:gridCol w:w="939"/>
              <w:gridCol w:w="1158"/>
              <w:gridCol w:w="939"/>
            </w:tblGrid>
            <w:tr w:rsidR="007906AF" w14:paraId="5662CF80" w14:textId="77777777">
              <w:trPr>
                <w:trHeight w:val="538"/>
              </w:trPr>
              <w:tc>
                <w:tcPr>
                  <w:tcW w:w="1163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A5059BA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Taught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1777467252"/>
                  <w14:checkbox>
                    <w14:checked w14:val="1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678EFEAC" w14:textId="7E3B91FC" w:rsidR="007906AF" w:rsidRDefault="008737FA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☒</w:t>
                      </w:r>
                    </w:p>
                  </w:tc>
                </w:sdtContent>
              </w:sdt>
              <w:tc>
                <w:tcPr>
                  <w:tcW w:w="115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3CD0A79" w14:textId="77777777" w:rsidR="007906AF" w:rsidRDefault="007906AF">
                  <w:pPr>
                    <w:jc w:val="center"/>
                  </w:pPr>
                  <w:r>
                    <w:rPr>
                      <w:rFonts w:ascii="Arial" w:hAnsi="Arial" w:cs="Arial"/>
                    </w:rPr>
                    <w:t>Research</w:t>
                  </w:r>
                </w:p>
              </w:tc>
              <w:sdt>
                <w:sdtPr>
                  <w:rPr>
                    <w:rFonts w:ascii="Arial" w:hAnsi="Arial" w:cs="Arial"/>
                    <w:color w:val="1F497D"/>
                    <w:sz w:val="32"/>
                    <w:szCs w:val="32"/>
                  </w:rPr>
                  <w:id w:val="-892813310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EndPr/>
                <w:sdtContent>
                  <w:tc>
                    <w:tcPr>
                      <w:tcW w:w="939" w:type="dxa"/>
                      <w:tcMar>
                        <w:top w:w="0" w:type="dxa"/>
                        <w:left w:w="108" w:type="dxa"/>
                        <w:bottom w:w="0" w:type="dxa"/>
                        <w:right w:w="108" w:type="dxa"/>
                      </w:tcMar>
                      <w:vAlign w:val="center"/>
                      <w:hideMark/>
                    </w:tcPr>
                    <w:p w14:paraId="1C17C164" w14:textId="77777777" w:rsidR="007906AF" w:rsidRDefault="000A4C6B">
                      <w:pPr>
                        <w:jc w:val="center"/>
                        <w:rPr>
                          <w:rFonts w:ascii="Arial" w:hAnsi="Arial" w:cs="Arial"/>
                          <w:color w:val="1F497D"/>
                          <w:sz w:val="32"/>
                          <w:szCs w:val="32"/>
                        </w:rPr>
                      </w:pPr>
                      <w:r>
                        <w:rPr>
                          <w:rFonts w:ascii="MS Gothic" w:eastAsia="MS Gothic" w:hAnsi="MS Gothic" w:cs="Arial" w:hint="eastAsia"/>
                          <w:color w:val="1F497D"/>
                          <w:sz w:val="32"/>
                          <w:szCs w:val="32"/>
                        </w:rPr>
                        <w:t>☐</w:t>
                      </w:r>
                    </w:p>
                  </w:tc>
                </w:sdtContent>
              </w:sdt>
            </w:tr>
          </w:tbl>
          <w:p w14:paraId="27BF47DB" w14:textId="77777777" w:rsidR="007906AF" w:rsidRDefault="007906AF">
            <w:pPr>
              <w:rPr>
                <w:rFonts w:ascii="Times New Roman" w:eastAsia="Times New Roman" w:hAnsi="Times New Roman"/>
                <w:sz w:val="20"/>
                <w:szCs w:val="20"/>
                <w:lang w:eastAsia="en-GB"/>
              </w:rPr>
            </w:pPr>
          </w:p>
        </w:tc>
      </w:tr>
    </w:tbl>
    <w:p w14:paraId="22A172ED" w14:textId="77777777" w:rsidR="007906AF" w:rsidRDefault="007906AF" w:rsidP="007906AF">
      <w:pPr>
        <w:rPr>
          <w:rFonts w:ascii="Times New Roman" w:hAnsi="Times New Roman"/>
          <w:vanish/>
          <w:sz w:val="24"/>
          <w:szCs w:val="24"/>
          <w:lang w:eastAsia="en-GB"/>
        </w:rPr>
      </w:pPr>
    </w:p>
    <w:tbl>
      <w:tblPr>
        <w:tblW w:w="8959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4"/>
        <w:gridCol w:w="1144"/>
        <w:gridCol w:w="705"/>
        <w:gridCol w:w="1162"/>
        <w:gridCol w:w="821"/>
        <w:gridCol w:w="2431"/>
        <w:gridCol w:w="592"/>
      </w:tblGrid>
      <w:tr w:rsidR="007906AF" w14:paraId="3FD16DEC" w14:textId="77777777" w:rsidTr="002C170C">
        <w:tc>
          <w:tcPr>
            <w:tcW w:w="210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C2AE2A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</w:t>
            </w:r>
          </w:p>
        </w:tc>
        <w:tc>
          <w:tcPr>
            <w:tcW w:w="6855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A0405A" w14:textId="6AE83AB9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Marios Anastasopoulos</w:t>
            </w:r>
          </w:p>
        </w:tc>
      </w:tr>
      <w:tr w:rsidR="007906AF" w14:paraId="56396660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72DD89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A9B2B4" w14:textId="295197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399980</w:t>
            </w:r>
          </w:p>
        </w:tc>
      </w:tr>
      <w:tr w:rsidR="007906AF" w14:paraId="7CD837E8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19598C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Course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8D468C" w14:textId="686818BE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MSc Astronautics and Space Engineering</w:t>
            </w:r>
          </w:p>
        </w:tc>
      </w:tr>
      <w:tr w:rsidR="007906AF" w14:paraId="3D2403A4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E5B153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D08250" w14:textId="45004267" w:rsidR="007906AF" w:rsidRDefault="008737FA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Nicola Garzaniti</w:t>
            </w:r>
          </w:p>
        </w:tc>
      </w:tr>
      <w:tr w:rsidR="007906AF" w14:paraId="2FB79439" w14:textId="77777777" w:rsidTr="002C170C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AC767B" w14:textId="77777777" w:rsidR="007906AF" w:rsidRDefault="007906AF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Meeting</w:t>
            </w:r>
          </w:p>
        </w:tc>
        <w:tc>
          <w:tcPr>
            <w:tcW w:w="6855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4A2699" w14:textId="119FCE27" w:rsidR="007906AF" w:rsidRDefault="00DA76FC" w:rsidP="002C170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21/4/2023</w:t>
            </w:r>
          </w:p>
        </w:tc>
      </w:tr>
      <w:tr w:rsidR="00F765AB" w14:paraId="57508094" w14:textId="77777777" w:rsidTr="00A45FFA">
        <w:tc>
          <w:tcPr>
            <w:tcW w:w="210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0BE23FA" w14:textId="77777777" w:rsidR="00F765AB" w:rsidRPr="00C32E19" w:rsidRDefault="00F765AB" w:rsidP="00F765AB">
            <w:pPr>
              <w:spacing w:line="360" w:lineRule="auto"/>
              <w:rPr>
                <w:rFonts w:ascii="Arial" w:hAnsi="Arial" w:cs="Arial"/>
              </w:rPr>
            </w:pPr>
            <w:r w:rsidRPr="00C32E19">
              <w:rPr>
                <w:rFonts w:ascii="Arial" w:hAnsi="Arial" w:cs="Arial"/>
              </w:rPr>
              <w:t>Meeting by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76FC6C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In person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14680913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705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34BE8377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11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C649F8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Telephone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7180469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821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  <w:hideMark/>
              </w:tcPr>
              <w:p w14:paraId="51106B7C" w14:textId="77777777" w:rsidR="00F765AB" w:rsidRPr="00C32E19" w:rsidRDefault="00F765AB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 w:rsidRPr="00C32E19">
                  <w:rPr>
                    <w:rFonts w:ascii="MS Gothic" w:eastAsia="MS Gothic" w:hAnsi="MS Gothic" w:hint="eastAsia"/>
                    <w:sz w:val="26"/>
                    <w:szCs w:val="26"/>
                    <w:lang w:val="en-US"/>
                  </w:rPr>
                  <w:t>☐</w:t>
                </w:r>
              </w:p>
            </w:tc>
          </w:sdtContent>
        </w:sdt>
        <w:tc>
          <w:tcPr>
            <w:tcW w:w="243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F85D51" w14:textId="77777777" w:rsidR="00F765AB" w:rsidRPr="00C32E19" w:rsidRDefault="00F765AB" w:rsidP="00F765AB">
            <w:pPr>
              <w:rPr>
                <w:rFonts w:ascii="Arial" w:hAnsi="Arial" w:cs="Arial"/>
                <w:sz w:val="20"/>
                <w:szCs w:val="20"/>
              </w:rPr>
            </w:pPr>
            <w:r w:rsidRPr="00C32E19">
              <w:rPr>
                <w:rFonts w:ascii="Arial" w:hAnsi="Arial" w:cs="Arial"/>
                <w:sz w:val="20"/>
                <w:szCs w:val="20"/>
              </w:rPr>
              <w:t>Skype</w:t>
            </w:r>
            <w:r>
              <w:rPr>
                <w:rFonts w:ascii="Arial" w:hAnsi="Arial" w:cs="Arial"/>
                <w:sz w:val="20"/>
                <w:szCs w:val="20"/>
              </w:rPr>
              <w:t xml:space="preserve"> / Webconferencing</w:t>
            </w:r>
          </w:p>
        </w:tc>
        <w:sdt>
          <w:sdtPr>
            <w:rPr>
              <w:rFonts w:ascii="Arial" w:hAnsi="Arial" w:cs="Arial"/>
              <w:sz w:val="26"/>
              <w:szCs w:val="26"/>
            </w:rPr>
            <w:id w:val="-131470778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92" w:type="dxa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tcMar>
                  <w:top w:w="0" w:type="dxa"/>
                  <w:left w:w="108" w:type="dxa"/>
                  <w:bottom w:w="0" w:type="dxa"/>
                  <w:right w:w="108" w:type="dxa"/>
                </w:tcMar>
                <w:vAlign w:val="center"/>
              </w:tcPr>
              <w:p w14:paraId="3C20F47F" w14:textId="42E8FF22" w:rsidR="00F765AB" w:rsidRPr="00C32E19" w:rsidRDefault="008737FA" w:rsidP="00F765AB">
                <w:pPr>
                  <w:rPr>
                    <w:rFonts w:ascii="Arial" w:hAnsi="Arial" w:cs="Arial"/>
                    <w:sz w:val="26"/>
                    <w:szCs w:val="26"/>
                  </w:rPr>
                </w:pPr>
                <w:r>
                  <w:rPr>
                    <w:rFonts w:ascii="MS Gothic" w:eastAsia="MS Gothic" w:hAnsi="MS Gothic" w:cs="Arial" w:hint="eastAsia"/>
                    <w:sz w:val="26"/>
                    <w:szCs w:val="26"/>
                  </w:rPr>
                  <w:t>☒</w:t>
                </w:r>
              </w:p>
            </w:tc>
          </w:sdtContent>
        </w:sdt>
      </w:tr>
    </w:tbl>
    <w:p w14:paraId="4661A2CE" w14:textId="77777777" w:rsidR="007906AF" w:rsidRDefault="007906AF" w:rsidP="007906AF">
      <w:pPr>
        <w:rPr>
          <w:rFonts w:ascii="Arial" w:hAnsi="Arial" w:cs="Arial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2B029AE3" w14:textId="77777777" w:rsidTr="000A4C6B">
        <w:trPr>
          <w:trHeight w:val="423"/>
        </w:trPr>
        <w:tc>
          <w:tcPr>
            <w:tcW w:w="9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AF8809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Decisions / Actions agreed and by whom</w:t>
            </w:r>
          </w:p>
        </w:tc>
      </w:tr>
      <w:tr w:rsidR="007906AF" w14:paraId="0274C431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C0435" w14:textId="54C67F2A" w:rsidR="00A33D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153443">
              <w:rPr>
                <w:rFonts w:asciiTheme="minorHAnsi" w:hAnsiTheme="minorHAnsi"/>
              </w:rPr>
              <w:t>Subject:</w:t>
            </w:r>
            <w:r w:rsidRPr="00153443">
              <w:rPr>
                <w:rFonts w:asciiTheme="minorHAnsi" w:hAnsiTheme="minorHAnsi"/>
              </w:rPr>
              <w:tab/>
            </w:r>
            <w:r>
              <w:rPr>
                <w:rFonts w:asciiTheme="minorHAnsi" w:hAnsiTheme="minorHAnsi"/>
              </w:rPr>
              <w:t>Status check</w:t>
            </w:r>
          </w:p>
          <w:p w14:paraId="57AA6C93" w14:textId="77777777" w:rsidR="00A33D43" w:rsidRPr="003773F9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Venue:</w:t>
            </w:r>
            <w:r w:rsidRPr="003773F9">
              <w:rPr>
                <w:rFonts w:asciiTheme="minorHAnsi" w:hAnsiTheme="minorHAnsi"/>
              </w:rPr>
              <w:tab/>
              <w:t xml:space="preserve">MS Team </w:t>
            </w:r>
          </w:p>
          <w:p w14:paraId="40141F0A" w14:textId="77777777" w:rsidR="00A33D43" w:rsidRPr="0045139D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  <w:lang w:val="it-IT"/>
              </w:rPr>
            </w:pPr>
            <w:r w:rsidRPr="0045139D">
              <w:rPr>
                <w:rFonts w:asciiTheme="minorHAnsi" w:hAnsiTheme="minorHAnsi"/>
                <w:lang w:val="it-IT"/>
              </w:rPr>
              <w:t>Participants</w:t>
            </w:r>
            <w:r w:rsidRPr="0045139D">
              <w:rPr>
                <w:rFonts w:asciiTheme="minorHAnsi" w:hAnsiTheme="minorHAnsi"/>
                <w:lang w:val="it-IT"/>
              </w:rPr>
              <w:tab/>
              <w:t>Dr Nicola Garzaniti (CRA)</w:t>
            </w:r>
          </w:p>
          <w:p w14:paraId="5EF7A217" w14:textId="061A7191" w:rsidR="00A33D43" w:rsidRPr="00153443" w:rsidRDefault="00A33D43" w:rsidP="00A33D43">
            <w:pPr>
              <w:tabs>
                <w:tab w:val="left" w:pos="1581"/>
              </w:tabs>
              <w:contextualSpacing/>
              <w:rPr>
                <w:rFonts w:asciiTheme="minorHAnsi" w:hAnsiTheme="minorHAnsi"/>
              </w:rPr>
            </w:pPr>
            <w:r w:rsidRPr="0045139D">
              <w:rPr>
                <w:rFonts w:asciiTheme="minorHAnsi" w:hAnsiTheme="minorHAnsi"/>
                <w:lang w:val="it-IT"/>
              </w:rPr>
              <w:tab/>
            </w:r>
            <w:r w:rsidRPr="00153443">
              <w:rPr>
                <w:rFonts w:asciiTheme="minorHAnsi" w:hAnsiTheme="minorHAnsi"/>
              </w:rPr>
              <w:t>M</w:t>
            </w:r>
            <w:r>
              <w:rPr>
                <w:rFonts w:asciiTheme="minorHAnsi" w:hAnsiTheme="minorHAnsi"/>
              </w:rPr>
              <w:t xml:space="preserve">r Marios </w:t>
            </w:r>
            <w:r w:rsidRPr="00A33D43">
              <w:rPr>
                <w:rFonts w:asciiTheme="minorHAnsi" w:hAnsiTheme="minorHAnsi"/>
              </w:rPr>
              <w:t xml:space="preserve">Anastasopoulos </w:t>
            </w:r>
            <w:r w:rsidRPr="00153443">
              <w:rPr>
                <w:rFonts w:asciiTheme="minorHAnsi" w:hAnsiTheme="minorHAnsi"/>
              </w:rPr>
              <w:t>(CRA)</w:t>
            </w:r>
          </w:p>
          <w:p w14:paraId="687423C8" w14:textId="77777777" w:rsidR="00375E73" w:rsidRDefault="00375E73" w:rsidP="003773F9">
            <w:pPr>
              <w:rPr>
                <w:rFonts w:asciiTheme="minorHAnsi" w:hAnsiTheme="minorHAnsi"/>
              </w:rPr>
            </w:pPr>
          </w:p>
          <w:p w14:paraId="6D1BFF13" w14:textId="77777777" w:rsidR="0045139D" w:rsidRDefault="00941ECD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</w:t>
            </w:r>
            <w:r w:rsidRPr="00941ECD">
              <w:rPr>
                <w:rFonts w:asciiTheme="minorHAnsi" w:hAnsiTheme="minorHAnsi"/>
              </w:rPr>
              <w:t>iscuss the status of the IRP and review the work done so far.</w:t>
            </w:r>
          </w:p>
          <w:p w14:paraId="34C5CC07" w14:textId="09D8BA0A" w:rsidR="003773F9" w:rsidRDefault="0045139D" w:rsidP="003773F9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Brainstorming on the high-level structure of the model</w:t>
            </w:r>
          </w:p>
          <w:p w14:paraId="2C77601D" w14:textId="77777777" w:rsidR="00BC02F3" w:rsidRPr="003773F9" w:rsidRDefault="00BC02F3" w:rsidP="003773F9">
            <w:pPr>
              <w:rPr>
                <w:rFonts w:asciiTheme="minorHAnsi" w:hAnsiTheme="minorHAnsi"/>
              </w:rPr>
            </w:pPr>
          </w:p>
          <w:p w14:paraId="7AD904BB" w14:textId="2F49942A" w:rsidR="003773F9" w:rsidRPr="00866490" w:rsidRDefault="003773F9" w:rsidP="003773F9">
            <w:pPr>
              <w:rPr>
                <w:rFonts w:asciiTheme="minorHAnsi" w:hAnsiTheme="minorHAnsi"/>
                <w:i/>
                <w:iCs/>
              </w:rPr>
            </w:pPr>
            <w:r w:rsidRPr="00866490">
              <w:rPr>
                <w:rFonts w:asciiTheme="minorHAnsi" w:hAnsiTheme="minorHAnsi"/>
                <w:i/>
                <w:iCs/>
              </w:rPr>
              <w:t>Actions for the next meeting</w:t>
            </w:r>
          </w:p>
          <w:p w14:paraId="5B5577DC" w14:textId="1F403A16" w:rsidR="00DA76FC" w:rsidRPr="003773F9" w:rsidRDefault="00476026" w:rsidP="00DA76FC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Review </w:t>
            </w:r>
            <w:r w:rsidR="00DA76FC" w:rsidRPr="003773F9">
              <w:rPr>
                <w:rFonts w:asciiTheme="minorHAnsi" w:hAnsiTheme="minorHAnsi"/>
              </w:rPr>
              <w:t xml:space="preserve">the manuals provided by Hellas Sat </w:t>
            </w:r>
            <w:r w:rsidR="00C25464" w:rsidRPr="003773F9">
              <w:rPr>
                <w:rFonts w:asciiTheme="minorHAnsi" w:hAnsiTheme="minorHAnsi"/>
              </w:rPr>
              <w:t>(Reaction Wheel Assembly, Reaction wheel management function, Wheel unloading procedure ,Momentum management procedure and a presentation for satellite operation training regarding the AOCS Sensors and actuators)</w:t>
            </w:r>
          </w:p>
          <w:p w14:paraId="0103A1A1" w14:textId="30CA64BA" w:rsidR="00DA76FC" w:rsidRPr="003773F9" w:rsidRDefault="00476026" w:rsidP="00DA76FC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Draft a</w:t>
            </w:r>
            <w:r w:rsidR="00DA76FC" w:rsidRPr="003773F9">
              <w:rPr>
                <w:rFonts w:asciiTheme="minorHAnsi" w:hAnsiTheme="minorHAnsi"/>
              </w:rPr>
              <w:t xml:space="preserve"> block model (diagram) with inputs &amp; outputs, try to include mass model, control model, sensors block . AI forecast can be one additional block.</w:t>
            </w:r>
          </w:p>
          <w:p w14:paraId="17AE3FDD" w14:textId="234792C6" w:rsidR="00DA76FC" w:rsidRPr="003773F9" w:rsidRDefault="00DA76FC" w:rsidP="00DA76FC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Set up weekly meetings on Teams</w:t>
            </w:r>
          </w:p>
          <w:p w14:paraId="1DFCB33C" w14:textId="2E59D911" w:rsidR="00DA76FC" w:rsidRPr="000A4C6B" w:rsidRDefault="00DA76FC" w:rsidP="00941ECD">
            <w:pPr>
              <w:pStyle w:val="ListParagraph"/>
              <w:numPr>
                <w:ilvl w:val="0"/>
                <w:numId w:val="5"/>
              </w:numPr>
              <w:contextualSpacing/>
              <w:rPr>
                <w:rFonts w:asciiTheme="minorHAnsi" w:hAnsiTheme="minorHAnsi"/>
              </w:rPr>
            </w:pPr>
            <w:r w:rsidRPr="003773F9">
              <w:rPr>
                <w:rFonts w:asciiTheme="minorHAnsi" w:hAnsiTheme="minorHAnsi"/>
              </w:rPr>
              <w:t>Apply for extension of the deadline and request restricted access to Thesis</w:t>
            </w:r>
          </w:p>
        </w:tc>
      </w:tr>
      <w:tr w:rsidR="007906AF" w14:paraId="477AAE74" w14:textId="77777777" w:rsidTr="000A4C6B">
        <w:tc>
          <w:tcPr>
            <w:tcW w:w="90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7328A" w14:textId="77777777" w:rsidR="007906AF" w:rsidRDefault="007906AF">
            <w:pPr>
              <w:rPr>
                <w:rFonts w:ascii="Arial" w:hAnsi="Arial" w:cs="Arial"/>
              </w:rPr>
            </w:pPr>
          </w:p>
        </w:tc>
      </w:tr>
    </w:tbl>
    <w:p w14:paraId="48836C36" w14:textId="77777777" w:rsidR="007906AF" w:rsidRDefault="007906AF" w:rsidP="007906AF">
      <w:pPr>
        <w:rPr>
          <w:rFonts w:ascii="Arial" w:hAnsi="Arial" w:cs="Arial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6"/>
      </w:tblGrid>
      <w:tr w:rsidR="007906AF" w14:paraId="1646805F" w14:textId="77777777" w:rsidTr="007906AF">
        <w:trPr>
          <w:trHeight w:val="408"/>
        </w:trPr>
        <w:tc>
          <w:tcPr>
            <w:tcW w:w="934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DB25D0" w14:textId="77777777" w:rsidR="007906AF" w:rsidRDefault="007906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 of next meeting</w:t>
            </w:r>
          </w:p>
        </w:tc>
      </w:tr>
      <w:tr w:rsidR="007906AF" w14:paraId="7CFF9233" w14:textId="77777777" w:rsidTr="00260FCB">
        <w:tc>
          <w:tcPr>
            <w:tcW w:w="934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76DE4" w14:textId="77777777" w:rsidR="007906AF" w:rsidRPr="00C32E19" w:rsidRDefault="007906AF">
            <w:pPr>
              <w:pStyle w:val="ListParagraph"/>
              <w:ind w:left="360" w:hanging="360"/>
              <w:contextualSpacing/>
              <w:rPr>
                <w:rFonts w:asciiTheme="minorHAnsi" w:hAnsiTheme="minorHAnsi" w:cs="Arial"/>
              </w:rPr>
            </w:pPr>
          </w:p>
        </w:tc>
      </w:tr>
      <w:tr w:rsidR="007906AF" w14:paraId="436E4DF0" w14:textId="77777777" w:rsidTr="007906AF">
        <w:tc>
          <w:tcPr>
            <w:tcW w:w="934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98AE94" w14:textId="51D86DA8" w:rsidR="007906AF" w:rsidRPr="00C25464" w:rsidRDefault="00DA76FC">
            <w:pPr>
              <w:rPr>
                <w:rFonts w:ascii="Arial" w:hAnsi="Arial" w:cs="Arial"/>
              </w:rPr>
            </w:pPr>
            <w:r w:rsidRPr="00C25464">
              <w:rPr>
                <w:rFonts w:ascii="Arial" w:hAnsi="Arial" w:cs="Arial"/>
              </w:rPr>
              <w:t>28/4/2023</w:t>
            </w:r>
          </w:p>
        </w:tc>
      </w:tr>
    </w:tbl>
    <w:p w14:paraId="79B0D8DC" w14:textId="77777777" w:rsidR="00260FCB" w:rsidRDefault="00260FCB"/>
    <w:p w14:paraId="107C669D" w14:textId="77777777" w:rsidR="00D018D2" w:rsidRDefault="0045139D"/>
    <w:sectPr w:rsidR="00D018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5987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C009CA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3C1E1B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EA7952"/>
    <w:multiLevelType w:val="hybridMultilevel"/>
    <w:tmpl w:val="F1747204"/>
    <w:lvl w:ilvl="0" w:tplc="5066B97A">
      <w:start w:val="1"/>
      <w:numFmt w:val="decimal"/>
      <w:lvlText w:val="%1)"/>
      <w:lvlJc w:val="left"/>
      <w:pPr>
        <w:ind w:left="372" w:hanging="372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6D32BD"/>
    <w:multiLevelType w:val="hybridMultilevel"/>
    <w:tmpl w:val="7888855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2246930">
    <w:abstractNumId w:val="1"/>
  </w:num>
  <w:num w:numId="2" w16cid:durableId="540477935">
    <w:abstractNumId w:val="0"/>
  </w:num>
  <w:num w:numId="3" w16cid:durableId="1012336058">
    <w:abstractNumId w:val="3"/>
  </w:num>
  <w:num w:numId="4" w16cid:durableId="1011493209">
    <w:abstractNumId w:val="2"/>
  </w:num>
  <w:num w:numId="5" w16cid:durableId="133079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1NzEzMbO0NLM0NDNX0lEKTi0uzszPAykwqgUA6lFqYiwAAAA="/>
  </w:docVars>
  <w:rsids>
    <w:rsidRoot w:val="007906AF"/>
    <w:rsid w:val="000A4C6B"/>
    <w:rsid w:val="001069F1"/>
    <w:rsid w:val="0017586E"/>
    <w:rsid w:val="00194FB2"/>
    <w:rsid w:val="002052CA"/>
    <w:rsid w:val="00260FCB"/>
    <w:rsid w:val="002C170C"/>
    <w:rsid w:val="003107E6"/>
    <w:rsid w:val="003575C0"/>
    <w:rsid w:val="00375E73"/>
    <w:rsid w:val="003773F9"/>
    <w:rsid w:val="0045139D"/>
    <w:rsid w:val="00476026"/>
    <w:rsid w:val="00751507"/>
    <w:rsid w:val="007906AF"/>
    <w:rsid w:val="00807016"/>
    <w:rsid w:val="00866490"/>
    <w:rsid w:val="008737FA"/>
    <w:rsid w:val="008D0BD5"/>
    <w:rsid w:val="008E0FFA"/>
    <w:rsid w:val="00911694"/>
    <w:rsid w:val="00941ECD"/>
    <w:rsid w:val="009C4D0C"/>
    <w:rsid w:val="00A33D43"/>
    <w:rsid w:val="00AC08E0"/>
    <w:rsid w:val="00BA21D0"/>
    <w:rsid w:val="00BC02F3"/>
    <w:rsid w:val="00BD7EAC"/>
    <w:rsid w:val="00C25464"/>
    <w:rsid w:val="00C32E19"/>
    <w:rsid w:val="00DA76FC"/>
    <w:rsid w:val="00E02332"/>
    <w:rsid w:val="00F73287"/>
    <w:rsid w:val="00F7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DE0F5"/>
  <w15:chartTrackingRefBased/>
  <w15:docId w15:val="{FA84F4D2-E1E2-4BCE-9813-1B62D48E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6AF"/>
    <w:rPr>
      <w:rFonts w:ascii="Calibri" w:hAnsi="Calibri" w:cs="Times New Roman"/>
      <w:szCs w:val="22"/>
    </w:rPr>
  </w:style>
  <w:style w:type="paragraph" w:styleId="Heading1">
    <w:name w:val="heading 1"/>
    <w:basedOn w:val="Normal"/>
    <w:link w:val="Heading1Char"/>
    <w:uiPriority w:val="9"/>
    <w:qFormat/>
    <w:rsid w:val="007906AF"/>
    <w:pPr>
      <w:keepNext/>
      <w:spacing w:before="240" w:after="60"/>
      <w:outlineLvl w:val="0"/>
    </w:pPr>
    <w:rPr>
      <w:rFonts w:ascii="Arial" w:hAnsi="Arial" w:cs="Arial"/>
      <w:b/>
      <w:bCs/>
      <w:kern w:val="36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6AF"/>
    <w:rPr>
      <w:b/>
      <w:bCs/>
      <w:kern w:val="36"/>
      <w:sz w:val="28"/>
      <w:szCs w:val="28"/>
    </w:rPr>
  </w:style>
  <w:style w:type="paragraph" w:styleId="ListParagraph">
    <w:name w:val="List Paragraph"/>
    <w:basedOn w:val="Normal"/>
    <w:uiPriority w:val="34"/>
    <w:qFormat/>
    <w:rsid w:val="007906AF"/>
    <w:pPr>
      <w:ind w:left="720"/>
    </w:pPr>
  </w:style>
  <w:style w:type="paragraph" w:styleId="NormalWeb">
    <w:name w:val="Normal (Web)"/>
    <w:basedOn w:val="Normal"/>
    <w:uiPriority w:val="99"/>
    <w:unhideWhenUsed/>
    <w:rsid w:val="00A33D43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3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cid:image001.jpg@01D41453.B8D00A70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b583dfb-73e0-4d8d-aa76-500cbdf21384">7HDYQKHRH2WF-364425434-495</_dlc_DocId>
    <_dlc_DocIdUrl xmlns="5b583dfb-73e0-4d8d-aa76-500cbdf21384">
      <Url>https://cranfield.sharepoint.com/sites/EducationSupportShare/_layouts/15/DocIdRedir.aspx?ID=7HDYQKHRH2WF-364425434-495</Url>
      <Description>7HDYQKHRH2WF-364425434-495</Description>
    </_dlc_DocIdUrl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5C625040E25A4AB661CE5D43EA59E5" ma:contentTypeVersion="9917" ma:contentTypeDescription="Create a new document." ma:contentTypeScope="" ma:versionID="f2ee05884f968914537d701f02fb436d">
  <xsd:schema xmlns:xsd="http://www.w3.org/2001/XMLSchema" xmlns:xs="http://www.w3.org/2001/XMLSchema" xmlns:p="http://schemas.microsoft.com/office/2006/metadata/properties" xmlns:ns1="http://schemas.microsoft.com/sharepoint/v3" xmlns:ns2="5b583dfb-73e0-4d8d-aa76-500cbdf21384" xmlns:ns3="95b3671a-db9e-4122-a41b-6ff05ecebbc8" targetNamespace="http://schemas.microsoft.com/office/2006/metadata/properties" ma:root="true" ma:fieldsID="93ee131c2fb4bff9bf571410389c6c9e" ns1:_="" ns2:_="" ns3:_="">
    <xsd:import namespace="http://schemas.microsoft.com/sharepoint/v3"/>
    <xsd:import namespace="5b583dfb-73e0-4d8d-aa76-500cbdf21384"/>
    <xsd:import namespace="95b3671a-db9e-4122-a41b-6ff05ecebb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83dfb-73e0-4d8d-aa76-500cbdf21384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b3671a-db9e-4122-a41b-6ff05ecebb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5D0AA5-B2E2-474A-826B-1A64E29017AB}">
  <ds:schemaRefs>
    <ds:schemaRef ds:uri="http://schemas.microsoft.com/office/2006/metadata/properties"/>
    <ds:schemaRef ds:uri="http://schemas.microsoft.com/office/infopath/2007/PartnerControls"/>
    <ds:schemaRef ds:uri="5b583dfb-73e0-4d8d-aa76-500cbdf21384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F8E56CF-FEDA-4AD3-946B-A4B7179CE9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62BEFD-8DF2-4F2D-8C6E-57CCC385C0DC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1895AD67-4110-47AB-8E2C-1C7FDF3880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b583dfb-73e0-4d8d-aa76-500cbdf21384"/>
    <ds:schemaRef ds:uri="95b3671a-db9e-4122-a41b-6ff05ecebb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Cranfield University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Mabilangan, Cassie</dc:creator>
  <cp:keywords/>
  <dc:description/>
  <cp:lastModifiedBy>Nicola Garzaniti</cp:lastModifiedBy>
  <cp:revision>36</cp:revision>
  <dcterms:created xsi:type="dcterms:W3CDTF">2023-04-21T08:41:00Z</dcterms:created>
  <dcterms:modified xsi:type="dcterms:W3CDTF">2023-04-21T18:39:00Z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0x010100995C625040E25A4AB661CE5D43EA59E5</vt:lpwstr>
  </property>
  <property fmtid="{D5CDD505-2E9C-101B-9397-08002B2CF9AE}" pid="3" name="Order">
    <vt:r8>100</vt:r8>
  </property>
  <property fmtid="{D5CDD505-2E9C-101B-9397-08002B2CF9AE}" pid="4" name="_dlc_DocIdItemGuid">
    <vt:lpwstr>39a5aca5-40e9-4383-b900-f609e4de8e9f</vt:lpwstr>
  </property>
</Properties>
</file>