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630"/>
      </w:tblGrid>
      <w:tr w:rsidR="00DB6FB9" w:rsidRPr="00004D63" w14:paraId="3F16C23D" w14:textId="77777777" w:rsidTr="000A7041">
        <w:tc>
          <w:tcPr>
            <w:tcW w:w="8516" w:type="dxa"/>
            <w:tcBorders>
              <w:top w:val="single" w:sz="4" w:space="0" w:color="auto"/>
              <w:left w:val="single" w:sz="4" w:space="0" w:color="auto"/>
              <w:bottom w:val="single" w:sz="4" w:space="0" w:color="auto"/>
              <w:right w:val="single" w:sz="4" w:space="0" w:color="auto"/>
            </w:tcBorders>
          </w:tcPr>
          <w:p w14:paraId="644D12F4" w14:textId="77777777" w:rsidR="003F5FE8" w:rsidRDefault="003F5FE8" w:rsidP="006014A9">
            <w:pPr>
              <w:pStyle w:val="Title"/>
              <w:jc w:val="both"/>
              <w:rPr>
                <w:lang w:val="en-US"/>
              </w:rPr>
            </w:pPr>
            <w:r>
              <w:rPr>
                <w:lang w:val="en-US"/>
              </w:rPr>
              <w:t>AI</w:t>
            </w:r>
            <w:r w:rsidR="00E53D61">
              <w:rPr>
                <w:lang w:val="en-US"/>
              </w:rPr>
              <w:t xml:space="preserve"> for</w:t>
            </w:r>
            <w:r w:rsidR="00513205" w:rsidRPr="00004D63">
              <w:rPr>
                <w:lang w:val="en-US"/>
              </w:rPr>
              <w:t xml:space="preserve"> Software Testing and </w:t>
            </w:r>
          </w:p>
          <w:p w14:paraId="6A871738" w14:textId="77777777" w:rsidR="00DB6FB9" w:rsidRDefault="00513205" w:rsidP="006014A9">
            <w:pPr>
              <w:pStyle w:val="Title"/>
              <w:jc w:val="both"/>
              <w:rPr>
                <w:lang w:val="en-US"/>
              </w:rPr>
            </w:pPr>
            <w:r w:rsidRPr="00004D63">
              <w:rPr>
                <w:lang w:val="en-US"/>
              </w:rPr>
              <w:t>Reverse Engineering Lab 2</w:t>
            </w:r>
          </w:p>
          <w:p w14:paraId="6CACDFE8" w14:textId="7BDD0EA0" w:rsidR="003F5FE8" w:rsidRPr="00656114" w:rsidRDefault="003F5FE8" w:rsidP="003F5FE8">
            <w:pPr>
              <w:rPr>
                <w:lang w:val="en-US"/>
              </w:rPr>
            </w:pPr>
          </w:p>
        </w:tc>
      </w:tr>
      <w:tr w:rsidR="00DB6FB9" w:rsidRPr="00004D63" w14:paraId="4A43A4C2"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7267AD8" w14:textId="77777777" w:rsidR="00DB6FB9" w:rsidRPr="00004D63" w:rsidRDefault="00DB6FB9" w:rsidP="006014A9">
            <w:pPr>
              <w:spacing w:before="120" w:after="120"/>
              <w:jc w:val="both"/>
              <w:rPr>
                <w:rFonts w:eastAsia="Calibri" w:cs="Arial"/>
                <w:b/>
                <w:lang w:val="en-US" w:eastAsia="nl-NL"/>
              </w:rPr>
            </w:pPr>
            <w:r w:rsidRPr="00004D63">
              <w:rPr>
                <w:b/>
                <w:lang w:val="en-US" w:eastAsia="nl-NL"/>
              </w:rPr>
              <w:t>INTRODUCTION</w:t>
            </w:r>
          </w:p>
        </w:tc>
      </w:tr>
      <w:tr w:rsidR="00DB6FB9" w:rsidRPr="00004D63" w14:paraId="1849389D" w14:textId="77777777" w:rsidTr="000A7041">
        <w:tc>
          <w:tcPr>
            <w:tcW w:w="8516" w:type="dxa"/>
            <w:tcBorders>
              <w:top w:val="single" w:sz="4" w:space="0" w:color="auto"/>
              <w:left w:val="single" w:sz="4" w:space="0" w:color="auto"/>
              <w:bottom w:val="single" w:sz="4" w:space="0" w:color="auto"/>
              <w:right w:val="single" w:sz="4" w:space="0" w:color="auto"/>
            </w:tcBorders>
          </w:tcPr>
          <w:p w14:paraId="1ADC12D1" w14:textId="77777777" w:rsidR="002157B8" w:rsidRDefault="002157B8" w:rsidP="006014A9">
            <w:pPr>
              <w:jc w:val="both"/>
              <w:rPr>
                <w:rFonts w:eastAsia="Calibri" w:cs="Arial"/>
                <w:i/>
                <w:lang w:val="en-US" w:eastAsia="nl-NL"/>
              </w:rPr>
            </w:pPr>
          </w:p>
          <w:p w14:paraId="30C1F364" w14:textId="33F1DD7E" w:rsidR="00CE1A96" w:rsidRDefault="008F4ABE" w:rsidP="006014A9">
            <w:pPr>
              <w:jc w:val="both"/>
              <w:rPr>
                <w:rFonts w:eastAsia="Calibri" w:cs="Arial"/>
                <w:i/>
                <w:lang w:val="en-US" w:eastAsia="nl-NL"/>
              </w:rPr>
            </w:pPr>
            <w:r>
              <w:rPr>
                <w:rFonts w:eastAsia="Calibri" w:cs="Arial"/>
                <w:i/>
                <w:lang w:val="en-US" w:eastAsia="nl-NL"/>
              </w:rPr>
              <w:t>There are two main approaches for a</w:t>
            </w:r>
            <w:r w:rsidR="000B01C1">
              <w:rPr>
                <w:rFonts w:eastAsia="Calibri" w:cs="Arial"/>
                <w:i/>
                <w:lang w:val="en-US" w:eastAsia="nl-NL"/>
              </w:rPr>
              <w:t xml:space="preserve">utomated generation of software inputs or tests: </w:t>
            </w:r>
            <w:r w:rsidR="00CE1A96">
              <w:rPr>
                <w:rFonts w:eastAsia="Calibri" w:cs="Arial"/>
                <w:i/>
                <w:lang w:val="en-US" w:eastAsia="nl-NL"/>
              </w:rPr>
              <w:t>symbolic and population</w:t>
            </w:r>
            <w:r w:rsidR="00656114">
              <w:rPr>
                <w:rFonts w:eastAsia="Calibri" w:cs="Arial"/>
                <w:i/>
                <w:lang w:val="en-US" w:eastAsia="nl-NL"/>
              </w:rPr>
              <w:t xml:space="preserve"> </w:t>
            </w:r>
            <w:r w:rsidR="00CE1A96">
              <w:rPr>
                <w:rFonts w:eastAsia="Calibri" w:cs="Arial"/>
                <w:i/>
                <w:lang w:val="en-US" w:eastAsia="nl-NL"/>
              </w:rPr>
              <w:t>based.</w:t>
            </w:r>
          </w:p>
          <w:p w14:paraId="5783DBC1" w14:textId="77777777" w:rsidR="00CE1A96" w:rsidRDefault="00CE1A96" w:rsidP="006014A9">
            <w:pPr>
              <w:jc w:val="both"/>
              <w:rPr>
                <w:rFonts w:eastAsia="Calibri" w:cs="Arial"/>
                <w:i/>
                <w:lang w:val="en-US" w:eastAsia="nl-NL"/>
              </w:rPr>
            </w:pPr>
          </w:p>
          <w:p w14:paraId="1D29461E" w14:textId="221B96C7" w:rsidR="00DB6FB9" w:rsidRDefault="00EC6DC6" w:rsidP="006014A9">
            <w:pPr>
              <w:jc w:val="both"/>
              <w:rPr>
                <w:rFonts w:eastAsia="Calibri" w:cs="Arial"/>
                <w:i/>
                <w:lang w:val="en-US" w:eastAsia="nl-NL"/>
              </w:rPr>
            </w:pPr>
            <w:r>
              <w:rPr>
                <w:rFonts w:eastAsia="Calibri" w:cs="Arial"/>
                <w:i/>
                <w:lang w:val="en-US" w:eastAsia="nl-NL"/>
              </w:rPr>
              <w:t xml:space="preserve">Symbolic generation of software tests relies on the ability of modern SMT solvers to quickly solve satisfiability problems for propositional logic with arithmetic constraints. By constructing such formulas for code-paths, symbolic execution engines construct the inputs required to reach a new piece of code deterministically. </w:t>
            </w:r>
            <w:r w:rsidR="00CE1A96">
              <w:rPr>
                <w:rFonts w:eastAsia="Calibri" w:cs="Arial"/>
                <w:i/>
                <w:lang w:val="en-US" w:eastAsia="nl-NL"/>
              </w:rPr>
              <w:t>They then use some form of backtracking to try to reach full branch coverage.</w:t>
            </w:r>
          </w:p>
          <w:p w14:paraId="1386AB76" w14:textId="77777777" w:rsidR="00CE1A96" w:rsidRDefault="00CE1A96" w:rsidP="006014A9">
            <w:pPr>
              <w:jc w:val="both"/>
              <w:rPr>
                <w:rFonts w:eastAsia="Calibri" w:cs="Arial"/>
                <w:i/>
                <w:lang w:val="en-US" w:eastAsia="nl-NL"/>
              </w:rPr>
            </w:pPr>
          </w:p>
          <w:p w14:paraId="3BDDA251" w14:textId="77777777" w:rsidR="00CE1A96" w:rsidRDefault="00CE1A96" w:rsidP="006014A9">
            <w:pPr>
              <w:jc w:val="both"/>
              <w:rPr>
                <w:rFonts w:eastAsia="Calibri" w:cs="Arial"/>
                <w:i/>
                <w:lang w:val="en-US" w:eastAsia="nl-NL"/>
              </w:rPr>
            </w:pPr>
            <w:r>
              <w:rPr>
                <w:rFonts w:eastAsia="Calibri" w:cs="Arial"/>
                <w:i/>
                <w:lang w:val="en-US" w:eastAsia="nl-NL"/>
              </w:rPr>
              <w:t>Population-based methods use a guided random process for constructing new inputs/tests that try to trigger new code branches. They recombine previously tried inputs/tests guided by a heuristic that measures the proximity to conditions that trigger new branches.</w:t>
            </w:r>
          </w:p>
          <w:p w14:paraId="257A1E5B" w14:textId="77777777" w:rsidR="00CE1A96" w:rsidRDefault="00CE1A96" w:rsidP="006014A9">
            <w:pPr>
              <w:jc w:val="both"/>
              <w:rPr>
                <w:rFonts w:eastAsia="Calibri" w:cs="Arial"/>
                <w:i/>
                <w:lang w:val="en-US" w:eastAsia="nl-NL"/>
              </w:rPr>
            </w:pPr>
          </w:p>
          <w:p w14:paraId="7AA0AF88" w14:textId="184A4B8D" w:rsidR="000B01C1" w:rsidRPr="00004D63" w:rsidRDefault="00CE1A96" w:rsidP="006014A9">
            <w:pPr>
              <w:jc w:val="both"/>
              <w:rPr>
                <w:rFonts w:eastAsia="Calibri" w:cs="Arial"/>
                <w:i/>
                <w:lang w:val="en-US" w:eastAsia="nl-NL"/>
              </w:rPr>
            </w:pPr>
            <w:r>
              <w:rPr>
                <w:rFonts w:eastAsia="Calibri" w:cs="Arial"/>
                <w:i/>
                <w:lang w:val="en-US" w:eastAsia="nl-NL"/>
              </w:rPr>
              <w:t xml:space="preserve">In this Lab, you will </w:t>
            </w:r>
            <w:r w:rsidR="00C37B8B">
              <w:rPr>
                <w:rFonts w:eastAsia="Calibri" w:cs="Arial"/>
                <w:i/>
                <w:lang w:val="en-US" w:eastAsia="nl-NL"/>
              </w:rPr>
              <w:t>construct</w:t>
            </w:r>
            <w:r>
              <w:rPr>
                <w:rFonts w:eastAsia="Calibri" w:cs="Arial"/>
                <w:i/>
                <w:lang w:val="en-US" w:eastAsia="nl-NL"/>
              </w:rPr>
              <w:t xml:space="preserve"> and experiment </w:t>
            </w:r>
            <w:r w:rsidR="008F4ABE">
              <w:rPr>
                <w:rFonts w:eastAsia="Calibri" w:cs="Arial"/>
                <w:i/>
                <w:lang w:val="en-US" w:eastAsia="nl-NL"/>
              </w:rPr>
              <w:t>the symbolic approach</w:t>
            </w:r>
            <w:r>
              <w:rPr>
                <w:rFonts w:eastAsia="Calibri" w:cs="Arial"/>
                <w:i/>
                <w:lang w:val="en-US" w:eastAsia="nl-NL"/>
              </w:rPr>
              <w:t xml:space="preserve">, understand how </w:t>
            </w:r>
            <w:r w:rsidR="008F4ABE">
              <w:rPr>
                <w:rFonts w:eastAsia="Calibri" w:cs="Arial"/>
                <w:i/>
                <w:lang w:val="en-US" w:eastAsia="nl-NL"/>
              </w:rPr>
              <w:t>it works</w:t>
            </w:r>
            <w:r>
              <w:rPr>
                <w:rFonts w:eastAsia="Calibri" w:cs="Arial"/>
                <w:i/>
                <w:lang w:val="en-US" w:eastAsia="nl-NL"/>
              </w:rPr>
              <w:t xml:space="preserve">, learn how to use them, and discover </w:t>
            </w:r>
            <w:r w:rsidR="008F4ABE">
              <w:rPr>
                <w:rFonts w:eastAsia="Calibri" w:cs="Arial"/>
                <w:i/>
                <w:lang w:val="en-US" w:eastAsia="nl-NL"/>
              </w:rPr>
              <w:t>its</w:t>
            </w:r>
            <w:r>
              <w:rPr>
                <w:rFonts w:eastAsia="Calibri" w:cs="Arial"/>
                <w:i/>
                <w:lang w:val="en-US" w:eastAsia="nl-NL"/>
              </w:rPr>
              <w:t xml:space="preserve"> strengths and weaknesses.</w:t>
            </w:r>
          </w:p>
          <w:p w14:paraId="5373B08F" w14:textId="77777777" w:rsidR="00952619" w:rsidRPr="00004D63" w:rsidRDefault="00952619" w:rsidP="006014A9">
            <w:pPr>
              <w:jc w:val="both"/>
              <w:rPr>
                <w:rFonts w:eastAsia="Calibri" w:cs="Arial"/>
                <w:i/>
                <w:lang w:val="en-US" w:eastAsia="nl-NL"/>
              </w:rPr>
            </w:pPr>
          </w:p>
        </w:tc>
      </w:tr>
      <w:tr w:rsidR="00DB6FB9" w:rsidRPr="00004D63" w14:paraId="443E0946"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C0DB0A2" w14:textId="77777777" w:rsidR="00DB6FB9" w:rsidRPr="002157B8" w:rsidRDefault="00DB6FB9" w:rsidP="006014A9">
            <w:pPr>
              <w:pStyle w:val="Heading1"/>
              <w:jc w:val="both"/>
              <w:outlineLvl w:val="0"/>
            </w:pPr>
            <w:r w:rsidRPr="002157B8">
              <w:t>LEARNING OUTCOMES</w:t>
            </w:r>
          </w:p>
        </w:tc>
      </w:tr>
      <w:tr w:rsidR="00DB6FB9" w:rsidRPr="00004D63" w14:paraId="03ACFCFC" w14:textId="77777777" w:rsidTr="002157B8">
        <w:trPr>
          <w:trHeight w:val="5511"/>
        </w:trPr>
        <w:tc>
          <w:tcPr>
            <w:tcW w:w="8516" w:type="dxa"/>
            <w:tcBorders>
              <w:top w:val="single" w:sz="4" w:space="0" w:color="auto"/>
              <w:left w:val="single" w:sz="4" w:space="0" w:color="auto"/>
              <w:bottom w:val="single" w:sz="4" w:space="0" w:color="auto"/>
              <w:right w:val="single" w:sz="4" w:space="0" w:color="auto"/>
            </w:tcBorders>
            <w:hideMark/>
          </w:tcPr>
          <w:p w14:paraId="4A2E8D17" w14:textId="77777777" w:rsidR="00C37B8B" w:rsidRDefault="00C37B8B" w:rsidP="006014A9">
            <w:pPr>
              <w:jc w:val="both"/>
              <w:rPr>
                <w:i/>
                <w:lang w:val="en-US" w:eastAsia="nl-NL"/>
              </w:rPr>
            </w:pPr>
          </w:p>
          <w:p w14:paraId="596D9A4D" w14:textId="325035D9" w:rsidR="000A7041" w:rsidRPr="002157B8" w:rsidRDefault="00DB6FB9" w:rsidP="006014A9">
            <w:pPr>
              <w:jc w:val="both"/>
              <w:rPr>
                <w:i/>
                <w:lang w:val="en-US" w:eastAsia="nl-NL"/>
              </w:rPr>
            </w:pPr>
            <w:r w:rsidRPr="002157B8">
              <w:rPr>
                <w:i/>
                <w:lang w:val="en-US" w:eastAsia="nl-NL"/>
              </w:rPr>
              <w:t>After completing this assignment, you will be able to:</w:t>
            </w:r>
          </w:p>
          <w:p w14:paraId="55E0F628" w14:textId="77777777" w:rsidR="00C37B8B" w:rsidRPr="002157B8" w:rsidRDefault="00C37B8B" w:rsidP="006014A9">
            <w:pPr>
              <w:jc w:val="both"/>
              <w:rPr>
                <w:i/>
                <w:lang w:val="en-US" w:eastAsia="nl-NL"/>
              </w:rPr>
            </w:pPr>
          </w:p>
          <w:p w14:paraId="6B7B7EEE" w14:textId="46840A6B" w:rsidR="000B01C1" w:rsidRDefault="000B01C1" w:rsidP="006014A9">
            <w:pPr>
              <w:pStyle w:val="ListParagraph"/>
              <w:numPr>
                <w:ilvl w:val="0"/>
                <w:numId w:val="6"/>
              </w:numPr>
              <w:spacing w:before="0" w:after="0" w:line="240" w:lineRule="auto"/>
              <w:jc w:val="both"/>
              <w:rPr>
                <w:rFonts w:eastAsia="Calibri" w:cs="Arial"/>
                <w:i/>
                <w:color w:val="000000" w:themeColor="text1"/>
                <w:sz w:val="22"/>
                <w:szCs w:val="22"/>
                <w:lang w:val="en-US" w:eastAsia="nl-NL"/>
              </w:rPr>
            </w:pPr>
            <w:r w:rsidRPr="002157B8">
              <w:rPr>
                <w:rFonts w:eastAsia="Calibri" w:cs="Arial"/>
                <w:i/>
                <w:color w:val="000000" w:themeColor="text1"/>
                <w:sz w:val="22"/>
                <w:szCs w:val="22"/>
                <w:lang w:val="en-US" w:eastAsia="nl-NL"/>
              </w:rPr>
              <w:t xml:space="preserve">Build path constraints and forward these to an SMT solver (such as Z3 </w:t>
            </w:r>
            <w:hyperlink r:id="rId5" w:history="1">
              <w:r w:rsidRPr="002157B8">
                <w:rPr>
                  <w:rStyle w:val="Hyperlink"/>
                  <w:rFonts w:eastAsia="Calibri" w:cs="Arial"/>
                  <w:i/>
                  <w:sz w:val="22"/>
                  <w:szCs w:val="22"/>
                  <w:lang w:val="en-US" w:eastAsia="nl-NL"/>
                </w:rPr>
                <w:t>https://github.com/Z3Prover/z3</w:t>
              </w:r>
            </w:hyperlink>
            <w:r w:rsidRPr="002157B8">
              <w:rPr>
                <w:rFonts w:eastAsia="Calibri" w:cs="Arial"/>
                <w:i/>
                <w:color w:val="000000" w:themeColor="text1"/>
                <w:sz w:val="22"/>
                <w:szCs w:val="22"/>
                <w:lang w:val="en-US" w:eastAsia="nl-NL"/>
              </w:rPr>
              <w:t>)</w:t>
            </w:r>
          </w:p>
          <w:p w14:paraId="24EB50A4" w14:textId="3A353394" w:rsidR="003F5FE8" w:rsidRPr="002157B8" w:rsidRDefault="003F5FE8" w:rsidP="006014A9">
            <w:pPr>
              <w:pStyle w:val="ListParagraph"/>
              <w:numPr>
                <w:ilvl w:val="0"/>
                <w:numId w:val="6"/>
              </w:numPr>
              <w:spacing w:before="0" w:after="0" w:line="240" w:lineRule="auto"/>
              <w:jc w:val="both"/>
              <w:rPr>
                <w:rFonts w:eastAsia="Calibri" w:cs="Arial"/>
                <w:i/>
                <w:color w:val="000000" w:themeColor="text1"/>
                <w:sz w:val="22"/>
                <w:szCs w:val="22"/>
                <w:lang w:val="en-US" w:eastAsia="nl-NL"/>
              </w:rPr>
            </w:pPr>
            <w:r>
              <w:rPr>
                <w:rFonts w:eastAsia="Calibri" w:cs="Arial"/>
                <w:i/>
                <w:color w:val="000000" w:themeColor="text1"/>
                <w:sz w:val="22"/>
                <w:szCs w:val="22"/>
                <w:lang w:val="en-US" w:eastAsia="nl-NL"/>
              </w:rPr>
              <w:t xml:space="preserve">Build search procedures that use symbolic execution </w:t>
            </w:r>
            <w:r w:rsidRPr="002157B8">
              <w:rPr>
                <w:rFonts w:eastAsia="Calibri" w:cs="Arial"/>
                <w:i/>
                <w:color w:val="000000" w:themeColor="text1"/>
                <w:sz w:val="22"/>
                <w:szCs w:val="22"/>
                <w:lang w:val="en-US" w:eastAsia="nl-NL"/>
              </w:rPr>
              <w:t>to trigger new code branches</w:t>
            </w:r>
          </w:p>
          <w:p w14:paraId="265B4FD5" w14:textId="66D73F7A" w:rsidR="000B01C1" w:rsidRPr="002157B8" w:rsidRDefault="000B01C1" w:rsidP="006014A9">
            <w:pPr>
              <w:pStyle w:val="ListParagraph"/>
              <w:numPr>
                <w:ilvl w:val="0"/>
                <w:numId w:val="6"/>
              </w:numPr>
              <w:spacing w:before="0" w:after="0" w:line="240" w:lineRule="auto"/>
              <w:jc w:val="both"/>
              <w:rPr>
                <w:rFonts w:eastAsia="Calibri" w:cs="Arial"/>
                <w:i/>
                <w:color w:val="000000" w:themeColor="text1"/>
                <w:sz w:val="22"/>
                <w:szCs w:val="22"/>
                <w:lang w:val="en-US" w:eastAsia="nl-NL"/>
              </w:rPr>
            </w:pPr>
            <w:r w:rsidRPr="002157B8">
              <w:rPr>
                <w:rFonts w:eastAsia="Calibri" w:cs="Arial"/>
                <w:i/>
                <w:color w:val="000000" w:themeColor="text1"/>
                <w:sz w:val="22"/>
                <w:szCs w:val="22"/>
                <w:lang w:val="en-US" w:eastAsia="nl-NL"/>
              </w:rPr>
              <w:t xml:space="preserve">Use and understand modern symbolic execution </w:t>
            </w:r>
            <w:r w:rsidR="00EC6DC6" w:rsidRPr="002157B8">
              <w:rPr>
                <w:rFonts w:eastAsia="Calibri" w:cs="Arial"/>
                <w:i/>
                <w:color w:val="000000" w:themeColor="text1"/>
                <w:sz w:val="22"/>
                <w:szCs w:val="22"/>
                <w:lang w:val="en-US" w:eastAsia="nl-NL"/>
              </w:rPr>
              <w:t>engines such as KLEE (</w:t>
            </w:r>
            <w:hyperlink r:id="rId6" w:history="1">
              <w:r w:rsidR="00EC6DC6" w:rsidRPr="002157B8">
                <w:rPr>
                  <w:rStyle w:val="Hyperlink"/>
                  <w:rFonts w:eastAsia="Calibri" w:cs="Arial"/>
                  <w:i/>
                  <w:sz w:val="22"/>
                  <w:szCs w:val="22"/>
                  <w:lang w:val="en-US" w:eastAsia="nl-NL"/>
                </w:rPr>
                <w:t>https://klee.github.io/</w:t>
              </w:r>
            </w:hyperlink>
            <w:r w:rsidR="00EC6DC6" w:rsidRPr="002157B8">
              <w:rPr>
                <w:rFonts w:eastAsia="Calibri" w:cs="Arial"/>
                <w:i/>
                <w:color w:val="000000" w:themeColor="text1"/>
                <w:sz w:val="22"/>
                <w:szCs w:val="22"/>
                <w:lang w:val="en-US" w:eastAsia="nl-NL"/>
              </w:rPr>
              <w:t>)</w:t>
            </w:r>
          </w:p>
          <w:p w14:paraId="6790467F" w14:textId="320191FB" w:rsidR="00EC6DC6" w:rsidRDefault="00EC6DC6" w:rsidP="006014A9">
            <w:pPr>
              <w:pStyle w:val="ListParagraph"/>
              <w:numPr>
                <w:ilvl w:val="0"/>
                <w:numId w:val="6"/>
              </w:numPr>
              <w:spacing w:before="0" w:after="0" w:line="240" w:lineRule="auto"/>
              <w:jc w:val="both"/>
              <w:rPr>
                <w:rFonts w:eastAsia="Calibri" w:cs="Arial"/>
                <w:i/>
                <w:color w:val="000000" w:themeColor="text1"/>
                <w:sz w:val="22"/>
                <w:szCs w:val="22"/>
                <w:lang w:val="en-US" w:eastAsia="nl-NL"/>
              </w:rPr>
            </w:pPr>
            <w:r w:rsidRPr="002157B8">
              <w:rPr>
                <w:rFonts w:eastAsia="Calibri" w:cs="Arial"/>
                <w:i/>
                <w:color w:val="000000" w:themeColor="text1"/>
                <w:sz w:val="22"/>
                <w:szCs w:val="22"/>
                <w:lang w:val="en-US" w:eastAsia="nl-NL"/>
              </w:rPr>
              <w:t>Symbolically execute programs, analyze the generated paths and performance.</w:t>
            </w:r>
          </w:p>
          <w:p w14:paraId="014A0C33" w14:textId="5EEED2CD" w:rsidR="00570991" w:rsidRDefault="00570991" w:rsidP="00570991">
            <w:pPr>
              <w:jc w:val="both"/>
              <w:rPr>
                <w:rFonts w:eastAsia="Calibri" w:cs="Arial"/>
                <w:i/>
                <w:color w:val="000000" w:themeColor="text1"/>
                <w:lang w:val="en-US" w:eastAsia="nl-NL"/>
              </w:rPr>
            </w:pPr>
          </w:p>
          <w:p w14:paraId="0B19E18F" w14:textId="504B1AC3" w:rsidR="00570991" w:rsidRPr="00570991" w:rsidRDefault="00570991" w:rsidP="00570991">
            <w:pPr>
              <w:jc w:val="both"/>
              <w:rPr>
                <w:rFonts w:eastAsia="Calibri" w:cs="Arial"/>
                <w:b/>
                <w:bCs/>
                <w:i/>
                <w:color w:val="000000" w:themeColor="text1"/>
                <w:lang w:val="en-US" w:eastAsia="nl-NL"/>
              </w:rPr>
            </w:pPr>
            <w:r w:rsidRPr="00570991">
              <w:rPr>
                <w:rFonts w:eastAsia="Calibri" w:cs="Arial"/>
                <w:b/>
                <w:bCs/>
                <w:i/>
                <w:color w:val="000000" w:themeColor="text1"/>
                <w:lang w:val="en-US" w:eastAsia="nl-NL"/>
              </w:rPr>
              <w:t>This task is technically challenging. It is highly recommended to start early.</w:t>
            </w:r>
          </w:p>
          <w:p w14:paraId="641BD652" w14:textId="437A0EA3" w:rsidR="00DB6FB9" w:rsidRPr="002157B8" w:rsidRDefault="00DB6FB9" w:rsidP="006014A9">
            <w:pPr>
              <w:jc w:val="both"/>
              <w:rPr>
                <w:rFonts w:eastAsia="Calibri" w:cs="Arial"/>
                <w:i/>
                <w:color w:val="000000" w:themeColor="text1"/>
                <w:lang w:val="en-US" w:eastAsia="nl-NL"/>
              </w:rPr>
            </w:pPr>
          </w:p>
          <w:p w14:paraId="3C906DD7" w14:textId="0BD296CB" w:rsidR="002157B8" w:rsidRPr="002157B8" w:rsidRDefault="002157B8" w:rsidP="006014A9">
            <w:pPr>
              <w:jc w:val="both"/>
              <w:rPr>
                <w:rFonts w:eastAsia="Calibri" w:cs="Arial"/>
                <w:i/>
                <w:color w:val="000000" w:themeColor="text1"/>
                <w:lang w:val="en-US" w:eastAsia="nl-NL"/>
              </w:rPr>
            </w:pPr>
          </w:p>
          <w:p w14:paraId="28EF9A60" w14:textId="0B022A4C" w:rsidR="002157B8" w:rsidRDefault="002157B8" w:rsidP="006014A9">
            <w:pPr>
              <w:jc w:val="both"/>
              <w:rPr>
                <w:rFonts w:eastAsia="Calibri" w:cs="Arial"/>
                <w:i/>
                <w:color w:val="000000" w:themeColor="text1"/>
                <w:lang w:val="en-US" w:eastAsia="nl-NL"/>
              </w:rPr>
            </w:pPr>
          </w:p>
          <w:p w14:paraId="6D1D5BC8" w14:textId="1A56EE03" w:rsidR="002157B8" w:rsidRDefault="002157B8" w:rsidP="006014A9">
            <w:pPr>
              <w:jc w:val="both"/>
              <w:rPr>
                <w:rFonts w:eastAsia="Calibri" w:cs="Arial"/>
                <w:i/>
                <w:color w:val="000000" w:themeColor="text1"/>
                <w:lang w:val="en-US" w:eastAsia="nl-NL"/>
              </w:rPr>
            </w:pPr>
          </w:p>
          <w:p w14:paraId="13F5A15D" w14:textId="513C3012" w:rsidR="002157B8" w:rsidRDefault="002157B8" w:rsidP="006014A9">
            <w:pPr>
              <w:jc w:val="both"/>
              <w:rPr>
                <w:rFonts w:eastAsia="Calibri" w:cs="Arial"/>
                <w:i/>
                <w:color w:val="000000" w:themeColor="text1"/>
                <w:lang w:val="en-US" w:eastAsia="nl-NL"/>
              </w:rPr>
            </w:pPr>
          </w:p>
          <w:p w14:paraId="19EC65B4" w14:textId="1D067B9E" w:rsidR="002157B8" w:rsidRDefault="002157B8" w:rsidP="006014A9">
            <w:pPr>
              <w:jc w:val="both"/>
              <w:rPr>
                <w:rFonts w:eastAsia="Calibri" w:cs="Arial"/>
                <w:i/>
                <w:color w:val="000000" w:themeColor="text1"/>
                <w:lang w:val="en-US" w:eastAsia="nl-NL"/>
              </w:rPr>
            </w:pPr>
          </w:p>
          <w:p w14:paraId="1CC10BFB" w14:textId="3B33ECCF" w:rsidR="002157B8" w:rsidRDefault="002157B8" w:rsidP="006014A9">
            <w:pPr>
              <w:jc w:val="both"/>
              <w:rPr>
                <w:rFonts w:eastAsia="Calibri" w:cs="Arial"/>
                <w:i/>
                <w:color w:val="000000" w:themeColor="text1"/>
                <w:lang w:val="en-US" w:eastAsia="nl-NL"/>
              </w:rPr>
            </w:pPr>
          </w:p>
          <w:p w14:paraId="52109F02" w14:textId="62B0F973" w:rsidR="000032AE" w:rsidRDefault="000032AE" w:rsidP="006014A9">
            <w:pPr>
              <w:jc w:val="both"/>
              <w:rPr>
                <w:rFonts w:eastAsia="Calibri" w:cs="Arial"/>
                <w:i/>
                <w:color w:val="000000" w:themeColor="text1"/>
                <w:lang w:val="en-US" w:eastAsia="nl-NL"/>
              </w:rPr>
            </w:pPr>
          </w:p>
          <w:p w14:paraId="3A5E95EE" w14:textId="59AAAD8A" w:rsidR="000032AE" w:rsidRDefault="000032AE" w:rsidP="006014A9">
            <w:pPr>
              <w:jc w:val="both"/>
              <w:rPr>
                <w:rFonts w:eastAsia="Calibri" w:cs="Arial"/>
                <w:i/>
                <w:color w:val="000000" w:themeColor="text1"/>
                <w:lang w:val="en-US" w:eastAsia="nl-NL"/>
              </w:rPr>
            </w:pPr>
          </w:p>
          <w:p w14:paraId="03D07E6C" w14:textId="77777777" w:rsidR="000032AE" w:rsidRDefault="000032AE" w:rsidP="006014A9">
            <w:pPr>
              <w:jc w:val="both"/>
              <w:rPr>
                <w:rFonts w:eastAsia="Calibri" w:cs="Arial"/>
                <w:i/>
                <w:color w:val="000000" w:themeColor="text1"/>
                <w:lang w:val="en-US" w:eastAsia="nl-NL"/>
              </w:rPr>
            </w:pPr>
          </w:p>
          <w:p w14:paraId="1AF9FEB4" w14:textId="77777777" w:rsidR="00DB6FB9" w:rsidRPr="002157B8" w:rsidRDefault="00DB6FB9" w:rsidP="006014A9">
            <w:pPr>
              <w:jc w:val="both"/>
              <w:rPr>
                <w:rFonts w:eastAsia="Calibri" w:cs="Arial"/>
                <w:i/>
                <w:color w:val="000000" w:themeColor="text1"/>
                <w:lang w:val="en-US" w:eastAsia="nl-NL"/>
              </w:rPr>
            </w:pPr>
          </w:p>
        </w:tc>
      </w:tr>
      <w:tr w:rsidR="00DB6FB9" w:rsidRPr="00004D63" w14:paraId="18B0FA6C"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E720EDD" w14:textId="56F1EAC0" w:rsidR="00DB6FB9" w:rsidRPr="00004D63" w:rsidRDefault="00DB6FB9" w:rsidP="006014A9">
            <w:pPr>
              <w:spacing w:before="120" w:after="120"/>
              <w:jc w:val="both"/>
              <w:rPr>
                <w:rFonts w:eastAsia="Calibri" w:cs="Arial"/>
                <w:b/>
                <w:lang w:val="en-US" w:eastAsia="nl-NL"/>
              </w:rPr>
            </w:pPr>
          </w:p>
        </w:tc>
      </w:tr>
      <w:tr w:rsidR="002157B8" w:rsidRPr="00004D63" w14:paraId="5EF681F0" w14:textId="77777777" w:rsidTr="002157B8">
        <w:trPr>
          <w:trHeight w:val="274"/>
        </w:trPr>
        <w:tc>
          <w:tcPr>
            <w:tcW w:w="8516" w:type="dxa"/>
            <w:tcBorders>
              <w:top w:val="single" w:sz="4" w:space="0" w:color="auto"/>
              <w:left w:val="single" w:sz="4" w:space="0" w:color="auto"/>
              <w:bottom w:val="single" w:sz="4" w:space="0" w:color="auto"/>
              <w:right w:val="single" w:sz="4" w:space="0" w:color="auto"/>
            </w:tcBorders>
            <w:shd w:val="clear" w:color="auto" w:fill="00B0F0"/>
          </w:tcPr>
          <w:p w14:paraId="2AB78F05" w14:textId="06051387" w:rsidR="002157B8" w:rsidRPr="002157B8" w:rsidRDefault="002157B8" w:rsidP="006014A9">
            <w:pPr>
              <w:pStyle w:val="Heading1"/>
              <w:jc w:val="both"/>
              <w:outlineLvl w:val="0"/>
              <w:rPr>
                <w:rFonts w:eastAsia="Times New Roman" w:cs="Times New Roman"/>
                <w:sz w:val="20"/>
                <w:szCs w:val="20"/>
                <w:lang w:val="en-US" w:eastAsia="en-US"/>
              </w:rPr>
            </w:pPr>
            <w:r>
              <w:rPr>
                <w:lang w:val="en-US"/>
              </w:rPr>
              <w:lastRenderedPageBreak/>
              <w:t>INSTRUCTIONS</w:t>
            </w:r>
          </w:p>
        </w:tc>
      </w:tr>
      <w:tr w:rsidR="00DB6FB9" w:rsidRPr="00004D63" w14:paraId="6F19E0C4"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7FC45D1B" w14:textId="77777777" w:rsidR="002157B8" w:rsidRDefault="002157B8" w:rsidP="006014A9">
            <w:pPr>
              <w:jc w:val="both"/>
              <w:rPr>
                <w:sz w:val="20"/>
                <w:szCs w:val="20"/>
                <w:lang w:val="en-US"/>
              </w:rPr>
            </w:pPr>
          </w:p>
          <w:p w14:paraId="448BF70F" w14:textId="3CA9688C" w:rsidR="00230536" w:rsidRDefault="009F0D05" w:rsidP="006014A9">
            <w:pPr>
              <w:jc w:val="both"/>
              <w:rPr>
                <w:lang w:val="en-US"/>
              </w:rPr>
            </w:pPr>
            <w:r>
              <w:rPr>
                <w:lang w:val="en-US"/>
              </w:rPr>
              <w:t>For this assignment, we will again use the RERS problems. Similar to the previous assignment, we have provided you</w:t>
            </w:r>
            <w:r w:rsidR="00FE0491">
              <w:rPr>
                <w:lang w:val="en-US"/>
              </w:rPr>
              <w:t xml:space="preserve"> with</w:t>
            </w:r>
            <w:r>
              <w:rPr>
                <w:lang w:val="en-US"/>
              </w:rPr>
              <w:t xml:space="preserve"> </w:t>
            </w:r>
            <w:r w:rsidR="00230536">
              <w:rPr>
                <w:lang w:val="en-US"/>
              </w:rPr>
              <w:t>the instrumentation and you</w:t>
            </w:r>
            <w:r>
              <w:rPr>
                <w:lang w:val="en-US"/>
              </w:rPr>
              <w:t xml:space="preserve"> only have to write code for your </w:t>
            </w:r>
            <w:r w:rsidR="00230536">
              <w:rPr>
                <w:lang w:val="en-US"/>
              </w:rPr>
              <w:t xml:space="preserve">own </w:t>
            </w:r>
            <w:r>
              <w:rPr>
                <w:lang w:val="en-US"/>
              </w:rPr>
              <w:t>solution</w:t>
            </w:r>
            <w:r w:rsidR="00230536">
              <w:rPr>
                <w:lang w:val="en-US"/>
              </w:rPr>
              <w:t xml:space="preserve"> in </w:t>
            </w:r>
            <w:r w:rsidR="00230536">
              <w:rPr>
                <w:i/>
                <w:iCs/>
                <w:lang w:val="en-US"/>
              </w:rPr>
              <w:t>SymbolicExecutionLab.java</w:t>
            </w:r>
            <w:r>
              <w:rPr>
                <w:lang w:val="en-US"/>
              </w:rPr>
              <w:t xml:space="preserve">. You </w:t>
            </w:r>
            <w:r w:rsidR="00230536">
              <w:rPr>
                <w:lang w:val="en-US"/>
              </w:rPr>
              <w:t>might need the</w:t>
            </w:r>
            <w:r>
              <w:rPr>
                <w:lang w:val="en-US"/>
              </w:rPr>
              <w:t xml:space="preserve"> code that you have writt</w:t>
            </w:r>
            <w:r w:rsidR="00230536">
              <w:rPr>
                <w:lang w:val="en-US"/>
              </w:rPr>
              <w:t xml:space="preserve">en for your </w:t>
            </w:r>
            <w:proofErr w:type="spellStart"/>
            <w:r w:rsidR="00230536">
              <w:rPr>
                <w:lang w:val="en-US"/>
              </w:rPr>
              <w:t>fuzzer</w:t>
            </w:r>
            <w:proofErr w:type="spellEnd"/>
            <w:r w:rsidR="00230536">
              <w:rPr>
                <w:lang w:val="en-US"/>
              </w:rPr>
              <w:t xml:space="preserve"> in the previous assignment</w:t>
            </w:r>
            <w:r>
              <w:rPr>
                <w:lang w:val="en-US"/>
              </w:rPr>
              <w:t>.</w:t>
            </w:r>
            <w:r w:rsidR="00230536">
              <w:rPr>
                <w:lang w:val="en-US"/>
              </w:rPr>
              <w:t xml:space="preserve"> Before you begin with this assignment, make sure you have pulled the latest changes from the </w:t>
            </w:r>
            <w:proofErr w:type="spellStart"/>
            <w:r w:rsidR="00230536">
              <w:rPr>
                <w:i/>
                <w:iCs/>
                <w:lang w:val="en-US"/>
              </w:rPr>
              <w:t>JavaInstrumenation</w:t>
            </w:r>
            <w:proofErr w:type="spellEnd"/>
            <w:r w:rsidR="00230536">
              <w:rPr>
                <w:lang w:val="en-US"/>
              </w:rPr>
              <w:t xml:space="preserve"> repository:</w:t>
            </w:r>
          </w:p>
          <w:p w14:paraId="337743F7" w14:textId="0FDB8681" w:rsidR="00E24103" w:rsidRDefault="00230536" w:rsidP="00230536">
            <w:pPr>
              <w:pStyle w:val="ListParagraph"/>
              <w:numPr>
                <w:ilvl w:val="0"/>
                <w:numId w:val="29"/>
              </w:numPr>
              <w:jc w:val="both"/>
              <w:rPr>
                <w:sz w:val="22"/>
                <w:szCs w:val="22"/>
                <w:lang w:val="en-US"/>
              </w:rPr>
            </w:pPr>
            <w:r w:rsidRPr="00230536">
              <w:rPr>
                <w:sz w:val="22"/>
                <w:szCs w:val="22"/>
                <w:lang w:val="en-US"/>
              </w:rPr>
              <w:t>First navigate to</w:t>
            </w:r>
            <w:r>
              <w:rPr>
                <w:sz w:val="22"/>
                <w:szCs w:val="22"/>
                <w:lang w:val="en-US"/>
              </w:rPr>
              <w:t xml:space="preserve"> </w:t>
            </w:r>
            <w:r w:rsidRPr="00230536">
              <w:rPr>
                <w:sz w:val="22"/>
                <w:szCs w:val="22"/>
                <w:lang w:val="en-US"/>
              </w:rPr>
              <w:t xml:space="preserve">the </w:t>
            </w:r>
            <w:proofErr w:type="spellStart"/>
            <w:r w:rsidRPr="00230536">
              <w:rPr>
                <w:i/>
                <w:iCs/>
                <w:sz w:val="22"/>
                <w:szCs w:val="22"/>
                <w:lang w:val="en-US"/>
              </w:rPr>
              <w:t>JavaInstrumentation</w:t>
            </w:r>
            <w:proofErr w:type="spellEnd"/>
            <w:r w:rsidRPr="00230536">
              <w:rPr>
                <w:i/>
                <w:iCs/>
                <w:sz w:val="22"/>
                <w:szCs w:val="22"/>
                <w:lang w:val="en-US"/>
              </w:rPr>
              <w:t xml:space="preserve"> </w:t>
            </w:r>
            <w:r>
              <w:rPr>
                <w:sz w:val="22"/>
                <w:szCs w:val="22"/>
                <w:lang w:val="en-US"/>
              </w:rPr>
              <w:t>folder.</w:t>
            </w:r>
          </w:p>
          <w:p w14:paraId="62DEAD1F" w14:textId="18D4526F" w:rsidR="00230536" w:rsidRPr="00230536" w:rsidRDefault="00230536" w:rsidP="00230536">
            <w:pPr>
              <w:pStyle w:val="ListParagraph"/>
              <w:numPr>
                <w:ilvl w:val="0"/>
                <w:numId w:val="29"/>
              </w:numPr>
              <w:jc w:val="both"/>
              <w:rPr>
                <w:sz w:val="22"/>
                <w:szCs w:val="22"/>
                <w:lang w:val="en-US"/>
              </w:rPr>
            </w:pPr>
            <w:r>
              <w:rPr>
                <w:sz w:val="22"/>
                <w:szCs w:val="22"/>
                <w:lang w:val="en-US"/>
              </w:rPr>
              <w:t xml:space="preserve">Then pull the latest changes by running the following command: </w:t>
            </w:r>
            <w:r>
              <w:rPr>
                <w:rFonts w:ascii="Consolas" w:hAnsi="Consolas" w:cs="Consolas"/>
                <w:sz w:val="22"/>
                <w:szCs w:val="22"/>
                <w:lang w:val="en-US"/>
              </w:rPr>
              <w:t xml:space="preserve">git pull </w:t>
            </w:r>
          </w:p>
          <w:p w14:paraId="57E4F039" w14:textId="2CE81469" w:rsidR="00004D63" w:rsidRPr="00AB4D97" w:rsidRDefault="00D145F7" w:rsidP="006014A9">
            <w:pPr>
              <w:pStyle w:val="Heading2"/>
              <w:jc w:val="both"/>
              <w:outlineLvl w:val="1"/>
              <w:rPr>
                <w:lang w:val="en-US"/>
              </w:rPr>
            </w:pPr>
            <w:r w:rsidRPr="00AB4D97">
              <w:rPr>
                <w:lang w:val="en-US"/>
              </w:rPr>
              <w:t xml:space="preserve">Task </w:t>
            </w:r>
            <w:r w:rsidR="000032AE">
              <w:rPr>
                <w:lang w:val="en-US"/>
              </w:rPr>
              <w:t>1</w:t>
            </w:r>
            <w:r w:rsidRPr="00AB4D97">
              <w:rPr>
                <w:lang w:val="en-US"/>
              </w:rPr>
              <w:t xml:space="preserve">: </w:t>
            </w:r>
            <w:r w:rsidR="002157B8" w:rsidRPr="00AB4D97">
              <w:rPr>
                <w:lang w:val="en-US"/>
              </w:rPr>
              <w:t>symbolic/concolic execution</w:t>
            </w:r>
          </w:p>
          <w:p w14:paraId="6D8FEEC6" w14:textId="466D571F" w:rsidR="002157B8" w:rsidRDefault="002157B8" w:rsidP="006014A9">
            <w:pPr>
              <w:jc w:val="both"/>
              <w:rPr>
                <w:lang w:val="en-GB"/>
              </w:rPr>
            </w:pPr>
            <w:r>
              <w:rPr>
                <w:lang w:val="en-GB"/>
              </w:rPr>
              <w:t xml:space="preserve">The goal of this </w:t>
            </w:r>
            <w:r w:rsidR="009F0D05">
              <w:rPr>
                <w:lang w:val="en-GB"/>
              </w:rPr>
              <w:t>task</w:t>
            </w:r>
            <w:r>
              <w:rPr>
                <w:lang w:val="en-GB"/>
              </w:rPr>
              <w:t xml:space="preserve"> is to give you in-depth experience with the inner workings of</w:t>
            </w:r>
          </w:p>
          <w:p w14:paraId="5A3A0F0B" w14:textId="246B3ADA" w:rsidR="002157B8" w:rsidRDefault="008F4ABE" w:rsidP="006014A9">
            <w:pPr>
              <w:jc w:val="both"/>
              <w:rPr>
                <w:lang w:val="en-GB"/>
              </w:rPr>
            </w:pPr>
            <w:r>
              <w:rPr>
                <w:lang w:val="en-GB"/>
              </w:rPr>
              <w:t>s</w:t>
            </w:r>
            <w:r w:rsidR="002157B8">
              <w:rPr>
                <w:lang w:val="en-GB"/>
              </w:rPr>
              <w:t>ymbolic and/or concolic execution. Symbolic execution works by</w:t>
            </w:r>
            <w:r w:rsidR="003F5FE8">
              <w:rPr>
                <w:lang w:val="en-GB"/>
              </w:rPr>
              <w:t xml:space="preserve"> </w:t>
            </w:r>
            <w:r w:rsidR="002157B8">
              <w:rPr>
                <w:lang w:val="en-GB"/>
              </w:rPr>
              <w:t>monitoring for branches, constructing a path constraint, and forwarding this to an SMT</w:t>
            </w:r>
            <w:r w:rsidR="009F0D05">
              <w:rPr>
                <w:lang w:val="en-GB"/>
              </w:rPr>
              <w:t xml:space="preserve"> </w:t>
            </w:r>
            <w:r w:rsidR="002157B8">
              <w:rPr>
                <w:lang w:val="en-GB"/>
              </w:rPr>
              <w:t xml:space="preserve">solver. </w:t>
            </w:r>
            <w:r w:rsidR="009F0D05">
              <w:rPr>
                <w:lang w:val="en-GB"/>
              </w:rPr>
              <w:t xml:space="preserve">For this task, you will need to </w:t>
            </w:r>
            <w:r w:rsidR="003F5FE8">
              <w:rPr>
                <w:lang w:val="en-GB"/>
              </w:rPr>
              <w:t xml:space="preserve">expand the </w:t>
            </w:r>
            <w:r w:rsidR="003F5FE8" w:rsidRPr="003F5FE8">
              <w:rPr>
                <w:i/>
                <w:iCs/>
                <w:lang w:val="en-GB"/>
              </w:rPr>
              <w:t>SymbolicExecutionLab.java</w:t>
            </w:r>
            <w:r w:rsidR="003F5FE8">
              <w:rPr>
                <w:lang w:val="en-GB"/>
              </w:rPr>
              <w:t xml:space="preserve"> file. It contains some basic functionality, i.e., how to call the </w:t>
            </w:r>
            <w:r w:rsidR="001E186B">
              <w:rPr>
                <w:lang w:val="en-GB"/>
              </w:rPr>
              <w:t xml:space="preserve">Z3 </w:t>
            </w:r>
            <w:r w:rsidR="003F5FE8">
              <w:rPr>
                <w:lang w:val="en-GB"/>
              </w:rPr>
              <w:t>SMT solver, how to add constraints to the model (constraint set), but it is incomplete. You have to add code for the missing operat</w:t>
            </w:r>
            <w:r w:rsidR="001E186B">
              <w:rPr>
                <w:lang w:val="en-GB"/>
              </w:rPr>
              <w:t>ors, variable assignments (remember to use single static assignment)</w:t>
            </w:r>
            <w:r w:rsidR="003F5FE8">
              <w:rPr>
                <w:lang w:val="en-GB"/>
              </w:rPr>
              <w:t xml:space="preserve"> and decide how to use the information in the </w:t>
            </w:r>
            <w:proofErr w:type="spellStart"/>
            <w:r w:rsidR="003F5FE8">
              <w:rPr>
                <w:i/>
                <w:iCs/>
                <w:lang w:val="en-US"/>
              </w:rPr>
              <w:t>encounteredNewBranch</w:t>
            </w:r>
            <w:proofErr w:type="spellEnd"/>
            <w:r w:rsidR="009F0D05">
              <w:rPr>
                <w:lang w:val="en-GB"/>
              </w:rPr>
              <w:t xml:space="preserve"> </w:t>
            </w:r>
            <w:r w:rsidR="003F5FE8">
              <w:rPr>
                <w:lang w:val="en-GB"/>
              </w:rPr>
              <w:t>method.</w:t>
            </w:r>
          </w:p>
          <w:p w14:paraId="44BD8A4D" w14:textId="77777777" w:rsidR="0047391E" w:rsidRDefault="0047391E" w:rsidP="006014A9">
            <w:pPr>
              <w:jc w:val="both"/>
              <w:rPr>
                <w:lang w:val="en-GB"/>
              </w:rPr>
            </w:pPr>
          </w:p>
          <w:p w14:paraId="51D6DC9E" w14:textId="7BEAB3BB" w:rsidR="003264AA" w:rsidRDefault="00A068BF" w:rsidP="006014A9">
            <w:pPr>
              <w:jc w:val="both"/>
              <w:rPr>
                <w:i/>
                <w:iCs/>
                <w:lang w:val="en-GB"/>
              </w:rPr>
            </w:pPr>
            <w:r>
              <w:rPr>
                <w:lang w:val="en-GB"/>
              </w:rPr>
              <w:t>Th</w:t>
            </w:r>
            <w:r w:rsidR="001E186B">
              <w:rPr>
                <w:lang w:val="en-GB"/>
              </w:rPr>
              <w:t xml:space="preserve">e </w:t>
            </w:r>
            <w:proofErr w:type="spellStart"/>
            <w:r w:rsidR="001E186B">
              <w:rPr>
                <w:i/>
                <w:iCs/>
                <w:lang w:val="en-US"/>
              </w:rPr>
              <w:t>encounteredNewBranch</w:t>
            </w:r>
            <w:proofErr w:type="spellEnd"/>
            <w:r w:rsidR="001E186B">
              <w:rPr>
                <w:lang w:val="en-GB"/>
              </w:rPr>
              <w:t xml:space="preserve"> method</w:t>
            </w:r>
            <w:r>
              <w:rPr>
                <w:lang w:val="en-GB"/>
              </w:rPr>
              <w:t xml:space="preserve"> is called every time a </w:t>
            </w:r>
            <w:proofErr w:type="spellStart"/>
            <w:r w:rsidRPr="00A068BF">
              <w:rPr>
                <w:i/>
                <w:iCs/>
                <w:lang w:val="en-GB"/>
              </w:rPr>
              <w:t>myIf</w:t>
            </w:r>
            <w:proofErr w:type="spellEnd"/>
            <w:r>
              <w:rPr>
                <w:i/>
                <w:iCs/>
                <w:lang w:val="en-GB"/>
              </w:rPr>
              <w:t xml:space="preserve"> </w:t>
            </w:r>
            <w:r>
              <w:rPr>
                <w:lang w:val="en-GB"/>
              </w:rPr>
              <w:t xml:space="preserve">is called and </w:t>
            </w:r>
            <w:r w:rsidR="00CF0D97">
              <w:rPr>
                <w:lang w:val="en-GB"/>
              </w:rPr>
              <w:t>should be used to call the Z3 solver. You will have to write the logic that calls the solver together with the path constraint that you have constructed.  In your implementation you should also handle the solutions that have been found by the solver</w:t>
            </w:r>
            <w:r w:rsidR="001E186B">
              <w:rPr>
                <w:lang w:val="en-GB"/>
              </w:rPr>
              <w:t>,</w:t>
            </w:r>
            <w:r w:rsidR="00CF0D97">
              <w:rPr>
                <w:lang w:val="en-GB"/>
              </w:rPr>
              <w:t xml:space="preserve"> i.e.</w:t>
            </w:r>
            <w:r w:rsidR="001E186B">
              <w:rPr>
                <w:lang w:val="en-GB"/>
              </w:rPr>
              <w:t>,</w:t>
            </w:r>
            <w:r w:rsidR="00CF0D97">
              <w:rPr>
                <w:lang w:val="en-GB"/>
              </w:rPr>
              <w:t xml:space="preserve"> </w:t>
            </w:r>
            <w:r w:rsidR="006754E6">
              <w:rPr>
                <w:lang w:val="en-GB"/>
              </w:rPr>
              <w:t>what can you do with the solutions that the solver has found for the path constraint that you have constructed?</w:t>
            </w:r>
            <w:r w:rsidR="006A463F">
              <w:rPr>
                <w:lang w:val="en-GB"/>
              </w:rPr>
              <w:t xml:space="preserve"> Just like in the previous assignment, you will only need to write your code in one file, namely </w:t>
            </w:r>
            <w:r w:rsidR="006A463F">
              <w:rPr>
                <w:i/>
                <w:iCs/>
                <w:lang w:val="en-GB"/>
              </w:rPr>
              <w:t>SymbolicExecutionLab.java.</w:t>
            </w:r>
          </w:p>
          <w:p w14:paraId="75FE0963" w14:textId="2DBB0FEE" w:rsidR="003264AA" w:rsidRDefault="003264AA" w:rsidP="006014A9">
            <w:pPr>
              <w:jc w:val="both"/>
              <w:rPr>
                <w:i/>
                <w:iCs/>
                <w:lang w:val="en-GB"/>
              </w:rPr>
            </w:pPr>
          </w:p>
          <w:p w14:paraId="00985CEA" w14:textId="21E88F8B" w:rsidR="003264AA" w:rsidRDefault="003264AA" w:rsidP="006014A9">
            <w:pPr>
              <w:jc w:val="both"/>
              <w:rPr>
                <w:lang w:val="en-GB"/>
              </w:rPr>
            </w:pPr>
            <w:r>
              <w:rPr>
                <w:lang w:val="en-GB"/>
              </w:rPr>
              <w:t>Instrumenting and compiling a RERS problem is very similar to the previous assignment. The only changes that you need to make to the commands are the following:</w:t>
            </w:r>
          </w:p>
          <w:p w14:paraId="71D79D96" w14:textId="776C4145" w:rsidR="003264AA" w:rsidRPr="003264AA" w:rsidRDefault="003264AA" w:rsidP="003264AA">
            <w:pPr>
              <w:pStyle w:val="ListParagraph"/>
              <w:numPr>
                <w:ilvl w:val="0"/>
                <w:numId w:val="30"/>
              </w:numPr>
              <w:jc w:val="both"/>
              <w:rPr>
                <w:sz w:val="22"/>
                <w:szCs w:val="22"/>
                <w:lang w:val="en-GB"/>
              </w:rPr>
            </w:pPr>
            <w:r>
              <w:rPr>
                <w:sz w:val="22"/>
                <w:szCs w:val="22"/>
                <w:lang w:val="en-GB"/>
              </w:rPr>
              <w:t xml:space="preserve">Instead of using </w:t>
            </w:r>
            <w:r w:rsidRPr="003264AA">
              <w:rPr>
                <w:rFonts w:ascii="Consolas" w:hAnsi="Consolas" w:cs="Consolas"/>
                <w:lang w:val="en-GB"/>
              </w:rPr>
              <w:t>--type=distance</w:t>
            </w:r>
            <w:r>
              <w:rPr>
                <w:sz w:val="22"/>
                <w:szCs w:val="22"/>
                <w:lang w:val="en-GB"/>
              </w:rPr>
              <w:t xml:space="preserve">, we now use </w:t>
            </w:r>
            <w:r w:rsidRPr="003264AA">
              <w:rPr>
                <w:rFonts w:ascii="Consolas" w:hAnsi="Consolas" w:cs="Consolas"/>
                <w:lang w:val="en-GB"/>
              </w:rPr>
              <w:t>--type=symbolic</w:t>
            </w:r>
          </w:p>
          <w:p w14:paraId="0F10E549" w14:textId="7FB57D0D" w:rsidR="003264AA" w:rsidRDefault="003264AA" w:rsidP="003264AA">
            <w:pPr>
              <w:pStyle w:val="ListParagraph"/>
              <w:numPr>
                <w:ilvl w:val="0"/>
                <w:numId w:val="30"/>
              </w:numPr>
              <w:jc w:val="both"/>
              <w:rPr>
                <w:sz w:val="22"/>
                <w:szCs w:val="22"/>
                <w:lang w:val="en-GB"/>
              </w:rPr>
            </w:pPr>
            <w:r>
              <w:rPr>
                <w:sz w:val="22"/>
                <w:szCs w:val="22"/>
                <w:lang w:val="en-GB"/>
              </w:rPr>
              <w:t>We need to pass the Z3 jar to the command when we are compiling/running the instrumented file</w:t>
            </w:r>
          </w:p>
          <w:p w14:paraId="730CFB7C" w14:textId="11B3FBEA" w:rsidR="003264AA" w:rsidRDefault="003264AA" w:rsidP="003264AA">
            <w:pPr>
              <w:jc w:val="both"/>
              <w:rPr>
                <w:lang w:val="en-GB"/>
              </w:rPr>
            </w:pPr>
            <w:r>
              <w:rPr>
                <w:lang w:val="en-GB"/>
              </w:rPr>
              <w:t>We then</w:t>
            </w:r>
            <w:r w:rsidR="007C7070">
              <w:rPr>
                <w:lang w:val="en-GB"/>
              </w:rPr>
              <w:t xml:space="preserve"> use</w:t>
            </w:r>
            <w:r>
              <w:rPr>
                <w:lang w:val="en-GB"/>
              </w:rPr>
              <w:t xml:space="preserve"> the following command </w:t>
            </w:r>
            <w:r w:rsidR="007C7070">
              <w:rPr>
                <w:lang w:val="en-GB"/>
              </w:rPr>
              <w:t>to instrument</w:t>
            </w:r>
            <w:r>
              <w:rPr>
                <w:lang w:val="en-GB"/>
              </w:rPr>
              <w:t xml:space="preserve"> a RERS problem:</w:t>
            </w:r>
          </w:p>
          <w:p w14:paraId="1BF442AB" w14:textId="2AF32102" w:rsidR="003264AA" w:rsidRDefault="003264AA" w:rsidP="003264AA">
            <w:pPr>
              <w:rPr>
                <w:rFonts w:ascii="Consolas" w:hAnsi="Consolas" w:cs="Consolas"/>
                <w:color w:val="4F81BD" w:themeColor="accent1"/>
                <w:sz w:val="20"/>
                <w:szCs w:val="20"/>
                <w:lang w:val="en-US"/>
              </w:rPr>
            </w:pPr>
            <w:r w:rsidRPr="003264AA">
              <w:rPr>
                <w:rFonts w:ascii="Consolas" w:hAnsi="Consolas" w:cs="Consolas"/>
                <w:color w:val="4F81BD" w:themeColor="accent1"/>
                <w:sz w:val="20"/>
                <w:szCs w:val="20"/>
                <w:lang w:val="en-US"/>
              </w:rPr>
              <w:t xml:space="preserve">java -cp target/aistr.jar </w:t>
            </w:r>
            <w:proofErr w:type="spellStart"/>
            <w:proofErr w:type="gramStart"/>
            <w:r w:rsidRPr="003264AA">
              <w:rPr>
                <w:rFonts w:ascii="Consolas" w:hAnsi="Consolas" w:cs="Consolas"/>
                <w:color w:val="4F81BD" w:themeColor="accent1"/>
                <w:sz w:val="20"/>
                <w:szCs w:val="20"/>
                <w:lang w:val="en-US"/>
              </w:rPr>
              <w:t>nl.tudelft</w:t>
            </w:r>
            <w:proofErr w:type="gramEnd"/>
            <w:r w:rsidRPr="003264AA">
              <w:rPr>
                <w:rFonts w:ascii="Consolas" w:hAnsi="Consolas" w:cs="Consolas"/>
                <w:color w:val="4F81BD" w:themeColor="accent1"/>
                <w:sz w:val="20"/>
                <w:szCs w:val="20"/>
                <w:lang w:val="en-US"/>
              </w:rPr>
              <w:t>.instrumentation.Main</w:t>
            </w:r>
            <w:proofErr w:type="spellEnd"/>
            <w:r w:rsidRPr="003264AA">
              <w:rPr>
                <w:rFonts w:ascii="Consolas" w:hAnsi="Consolas" w:cs="Consolas"/>
                <w:color w:val="4F81BD" w:themeColor="accent1"/>
                <w:sz w:val="20"/>
                <w:szCs w:val="20"/>
                <w:lang w:val="en-US"/>
              </w:rPr>
              <w:t xml:space="preserve"> </w:t>
            </w:r>
            <w:r w:rsidRPr="003264AA">
              <w:rPr>
                <w:rFonts w:ascii="Consolas" w:hAnsi="Consolas" w:cs="Consolas"/>
                <w:color w:val="4F81BD" w:themeColor="accent1"/>
                <w:sz w:val="20"/>
                <w:szCs w:val="20"/>
                <w:highlight w:val="yellow"/>
                <w:lang w:val="en-US"/>
              </w:rPr>
              <w:t>--type=</w:t>
            </w:r>
            <w:r w:rsidRPr="003264AA">
              <w:rPr>
                <w:rFonts w:ascii="Consolas" w:hAnsi="Consolas" w:cs="Consolas"/>
                <w:color w:val="4F81BD" w:themeColor="accent1"/>
                <w:sz w:val="20"/>
                <w:szCs w:val="20"/>
                <w:highlight w:val="yellow"/>
                <w:lang w:val="en-US"/>
              </w:rPr>
              <w:t>symbolic</w:t>
            </w:r>
            <w:r w:rsidRPr="003264AA">
              <w:rPr>
                <w:rFonts w:ascii="Consolas" w:hAnsi="Consolas" w:cs="Consolas"/>
                <w:color w:val="4F81BD" w:themeColor="accent1"/>
                <w:sz w:val="20"/>
                <w:szCs w:val="20"/>
                <w:lang w:val="en-US"/>
              </w:rPr>
              <w:t xml:space="preserve"> --file=*</w:t>
            </w:r>
            <w:proofErr w:type="spellStart"/>
            <w:r w:rsidRPr="003264AA">
              <w:rPr>
                <w:rFonts w:ascii="Consolas" w:hAnsi="Consolas" w:cs="Consolas"/>
                <w:color w:val="4F81BD" w:themeColor="accent1"/>
                <w:sz w:val="20"/>
                <w:szCs w:val="20"/>
                <w:lang w:val="en-US"/>
              </w:rPr>
              <w:t>JavaFile</w:t>
            </w:r>
            <w:proofErr w:type="spellEnd"/>
            <w:r w:rsidRPr="003264AA">
              <w:rPr>
                <w:rFonts w:ascii="Consolas" w:hAnsi="Consolas" w:cs="Consolas"/>
                <w:color w:val="4F81BD" w:themeColor="accent1"/>
                <w:sz w:val="20"/>
                <w:szCs w:val="20"/>
                <w:lang w:val="en-US"/>
              </w:rPr>
              <w:t>* &gt; *</w:t>
            </w:r>
            <w:proofErr w:type="spellStart"/>
            <w:r w:rsidRPr="003264AA">
              <w:rPr>
                <w:rFonts w:ascii="Consolas" w:hAnsi="Consolas" w:cs="Consolas"/>
                <w:color w:val="4F81BD" w:themeColor="accent1"/>
                <w:sz w:val="20"/>
                <w:szCs w:val="20"/>
                <w:lang w:val="en-US"/>
              </w:rPr>
              <w:t>TargetFile</w:t>
            </w:r>
            <w:proofErr w:type="spellEnd"/>
            <w:r w:rsidRPr="003264AA">
              <w:rPr>
                <w:rFonts w:ascii="Consolas" w:hAnsi="Consolas" w:cs="Consolas"/>
                <w:color w:val="4F81BD" w:themeColor="accent1"/>
                <w:sz w:val="20"/>
                <w:szCs w:val="20"/>
                <w:lang w:val="en-US"/>
              </w:rPr>
              <w:t>*</w:t>
            </w:r>
          </w:p>
          <w:p w14:paraId="4C46122F" w14:textId="3734615A" w:rsidR="003264AA" w:rsidRDefault="003264AA" w:rsidP="003264AA">
            <w:pPr>
              <w:rPr>
                <w:rFonts w:ascii="Consolas" w:hAnsi="Consolas" w:cs="Consolas"/>
                <w:color w:val="4F81BD" w:themeColor="accent1"/>
                <w:sz w:val="20"/>
                <w:szCs w:val="20"/>
                <w:lang w:val="en-US"/>
              </w:rPr>
            </w:pPr>
          </w:p>
          <w:p w14:paraId="6F879016" w14:textId="47EBAA96" w:rsidR="003264AA" w:rsidRDefault="003264AA" w:rsidP="003264AA">
            <w:pPr>
              <w:rPr>
                <w:color w:val="000000" w:themeColor="text1"/>
                <w:lang w:val="en-US"/>
              </w:rPr>
            </w:pPr>
            <w:r>
              <w:rPr>
                <w:color w:val="000000" w:themeColor="text1"/>
                <w:lang w:val="en-US"/>
              </w:rPr>
              <w:t xml:space="preserve">And we </w:t>
            </w:r>
            <w:r w:rsidR="007C7070">
              <w:rPr>
                <w:color w:val="000000" w:themeColor="text1"/>
                <w:lang w:val="en-US"/>
              </w:rPr>
              <w:t>use the</w:t>
            </w:r>
            <w:r>
              <w:rPr>
                <w:color w:val="000000" w:themeColor="text1"/>
                <w:lang w:val="en-US"/>
              </w:rPr>
              <w:t xml:space="preserve"> following command </w:t>
            </w:r>
            <w:r w:rsidR="007C7070">
              <w:rPr>
                <w:color w:val="000000" w:themeColor="text1"/>
                <w:lang w:val="en-US"/>
              </w:rPr>
              <w:t>to compile</w:t>
            </w:r>
            <w:r>
              <w:rPr>
                <w:color w:val="000000" w:themeColor="text1"/>
                <w:lang w:val="en-US"/>
              </w:rPr>
              <w:t xml:space="preserve"> a</w:t>
            </w:r>
            <w:r w:rsidR="007C7070">
              <w:rPr>
                <w:color w:val="000000" w:themeColor="text1"/>
                <w:lang w:val="en-US"/>
              </w:rPr>
              <w:t>n</w:t>
            </w:r>
            <w:r>
              <w:rPr>
                <w:color w:val="000000" w:themeColor="text1"/>
                <w:lang w:val="en-US"/>
              </w:rPr>
              <w:t xml:space="preserve"> instrumented RERS problem:</w:t>
            </w:r>
          </w:p>
          <w:p w14:paraId="47095957" w14:textId="0FF716C2" w:rsidR="003264AA" w:rsidRDefault="003264AA" w:rsidP="003264AA">
            <w:pPr>
              <w:rPr>
                <w:rFonts w:ascii="Consolas" w:hAnsi="Consolas" w:cs="Consolas"/>
                <w:color w:val="4F81BD" w:themeColor="accent1"/>
                <w:sz w:val="18"/>
                <w:szCs w:val="18"/>
                <w:lang w:val="en-GB"/>
              </w:rPr>
            </w:pPr>
            <w:proofErr w:type="spellStart"/>
            <w:r w:rsidRPr="003264AA">
              <w:rPr>
                <w:rFonts w:ascii="Consolas" w:hAnsi="Consolas" w:cs="Consolas"/>
                <w:color w:val="4F81BD" w:themeColor="accent1"/>
                <w:sz w:val="18"/>
                <w:szCs w:val="18"/>
                <w:lang w:val="en-GB"/>
              </w:rPr>
              <w:t>javac</w:t>
            </w:r>
            <w:proofErr w:type="spellEnd"/>
            <w:r w:rsidRPr="003264AA">
              <w:rPr>
                <w:rFonts w:ascii="Consolas" w:hAnsi="Consolas" w:cs="Consolas"/>
                <w:color w:val="4F81BD" w:themeColor="accent1"/>
                <w:sz w:val="18"/>
                <w:szCs w:val="18"/>
                <w:lang w:val="en-GB"/>
              </w:rPr>
              <w:t xml:space="preserve"> -cp </w:t>
            </w:r>
            <w:proofErr w:type="gramStart"/>
            <w:r w:rsidRPr="003264AA">
              <w:rPr>
                <w:rFonts w:ascii="Consolas" w:hAnsi="Consolas" w:cs="Consolas"/>
                <w:color w:val="4F81BD" w:themeColor="accent1"/>
                <w:sz w:val="18"/>
                <w:szCs w:val="18"/>
                <w:lang w:val="en-GB"/>
              </w:rPr>
              <w:t>target/</w:t>
            </w:r>
            <w:proofErr w:type="spellStart"/>
            <w:r w:rsidRPr="003264AA">
              <w:rPr>
                <w:rFonts w:ascii="Consolas" w:hAnsi="Consolas" w:cs="Consolas"/>
                <w:color w:val="4F81BD" w:themeColor="accent1"/>
                <w:sz w:val="18"/>
                <w:szCs w:val="18"/>
                <w:lang w:val="en-GB"/>
              </w:rPr>
              <w:t>aistr.jar</w:t>
            </w:r>
            <w:r w:rsidRPr="007C7070">
              <w:rPr>
                <w:rFonts w:ascii="Consolas" w:hAnsi="Consolas" w:cs="Consolas"/>
                <w:color w:val="4F81BD" w:themeColor="accent1"/>
                <w:sz w:val="18"/>
                <w:szCs w:val="18"/>
                <w:highlight w:val="yellow"/>
                <w:lang w:val="en-GB"/>
              </w:rPr>
              <w:t>:lib</w:t>
            </w:r>
            <w:proofErr w:type="spellEnd"/>
            <w:r w:rsidRPr="007C7070">
              <w:rPr>
                <w:rFonts w:ascii="Consolas" w:hAnsi="Consolas" w:cs="Consolas"/>
                <w:color w:val="4F81BD" w:themeColor="accent1"/>
                <w:sz w:val="18"/>
                <w:szCs w:val="18"/>
                <w:highlight w:val="yellow"/>
                <w:lang w:val="en-GB"/>
              </w:rPr>
              <w:t>/com.microsoft.z3.jar:.</w:t>
            </w:r>
            <w:proofErr w:type="gramEnd"/>
            <w:r w:rsidRPr="003264AA">
              <w:rPr>
                <w:rFonts w:ascii="Consolas" w:hAnsi="Consolas" w:cs="Consolas"/>
                <w:color w:val="4F81BD" w:themeColor="accent1"/>
                <w:sz w:val="18"/>
                <w:szCs w:val="18"/>
                <w:lang w:val="en-GB"/>
              </w:rPr>
              <w:t xml:space="preserve"> </w:t>
            </w:r>
            <w:r>
              <w:rPr>
                <w:rFonts w:ascii="Consolas" w:hAnsi="Consolas" w:cs="Consolas"/>
                <w:color w:val="4F81BD" w:themeColor="accent1"/>
                <w:sz w:val="18"/>
                <w:szCs w:val="18"/>
                <w:lang w:val="en-GB"/>
              </w:rPr>
              <w:t>/path/to/instrumented/ProblemX.java</w:t>
            </w:r>
          </w:p>
          <w:p w14:paraId="1530C1DB" w14:textId="0A89BCF0" w:rsidR="003264AA" w:rsidRDefault="003264AA" w:rsidP="003264AA">
            <w:pPr>
              <w:rPr>
                <w:rFonts w:ascii="Consolas" w:hAnsi="Consolas" w:cs="Consolas"/>
                <w:color w:val="4F81BD" w:themeColor="accent1"/>
                <w:sz w:val="18"/>
                <w:szCs w:val="18"/>
                <w:lang w:val="en-US"/>
              </w:rPr>
            </w:pPr>
          </w:p>
          <w:p w14:paraId="6121F683" w14:textId="789079BD" w:rsidR="003264AA" w:rsidRDefault="003264AA" w:rsidP="003264AA">
            <w:pPr>
              <w:rPr>
                <w:rFonts w:cstheme="majorHAnsi"/>
                <w:color w:val="000000" w:themeColor="text1"/>
                <w:lang w:val="en-US"/>
              </w:rPr>
            </w:pPr>
            <w:r>
              <w:rPr>
                <w:rFonts w:cstheme="majorHAnsi"/>
                <w:color w:val="000000" w:themeColor="text1"/>
                <w:lang w:val="en-US"/>
              </w:rPr>
              <w:t xml:space="preserve">Finally, </w:t>
            </w:r>
            <w:r w:rsidR="007C7070">
              <w:rPr>
                <w:rFonts w:cstheme="majorHAnsi"/>
                <w:color w:val="000000" w:themeColor="text1"/>
                <w:lang w:val="en-US"/>
              </w:rPr>
              <w:t>we use the following command to run an instrumented RERS problem:</w:t>
            </w:r>
          </w:p>
          <w:p w14:paraId="372DEA3A" w14:textId="1E045C73" w:rsidR="007C7070" w:rsidRDefault="007C7070" w:rsidP="007C7070">
            <w:pPr>
              <w:rPr>
                <w:rFonts w:ascii="Consolas" w:hAnsi="Consolas" w:cs="Consolas"/>
                <w:color w:val="4F81BD" w:themeColor="accent1"/>
                <w:sz w:val="18"/>
                <w:szCs w:val="18"/>
                <w:lang w:val="en-GB"/>
              </w:rPr>
            </w:pPr>
            <w:r w:rsidRPr="003264AA">
              <w:rPr>
                <w:rFonts w:ascii="Consolas" w:hAnsi="Consolas" w:cs="Consolas"/>
                <w:color w:val="4F81BD" w:themeColor="accent1"/>
                <w:sz w:val="18"/>
                <w:szCs w:val="18"/>
                <w:lang w:val="en-GB"/>
              </w:rPr>
              <w:t xml:space="preserve">java -cp </w:t>
            </w:r>
            <w:proofErr w:type="gramStart"/>
            <w:r w:rsidRPr="003264AA">
              <w:rPr>
                <w:rFonts w:ascii="Consolas" w:hAnsi="Consolas" w:cs="Consolas"/>
                <w:color w:val="4F81BD" w:themeColor="accent1"/>
                <w:sz w:val="18"/>
                <w:szCs w:val="18"/>
                <w:lang w:val="en-GB"/>
              </w:rPr>
              <w:t>target/aistr.jar</w:t>
            </w:r>
            <w:r w:rsidRPr="007C7070">
              <w:rPr>
                <w:rFonts w:ascii="Consolas" w:hAnsi="Consolas" w:cs="Consolas"/>
                <w:color w:val="4F81BD" w:themeColor="accent1"/>
                <w:sz w:val="18"/>
                <w:szCs w:val="18"/>
                <w:highlight w:val="yellow"/>
                <w:lang w:val="en-GB"/>
              </w:rPr>
              <w:t>:lib/com.microsoft.z3.jar</w:t>
            </w:r>
            <w:proofErr w:type="gramEnd"/>
            <w:r w:rsidRPr="007C7070">
              <w:rPr>
                <w:rFonts w:ascii="Consolas" w:hAnsi="Consolas" w:cs="Consolas"/>
                <w:color w:val="4F81BD" w:themeColor="accent1"/>
                <w:sz w:val="18"/>
                <w:szCs w:val="18"/>
                <w:highlight w:val="yellow"/>
                <w:lang w:val="en-GB"/>
              </w:rPr>
              <w:t>:/path/to/</w:t>
            </w:r>
            <w:r w:rsidRPr="007C7070">
              <w:rPr>
                <w:rFonts w:ascii="Consolas" w:hAnsi="Consolas" w:cs="Consolas"/>
                <w:color w:val="4F81BD" w:themeColor="accent1"/>
                <w:sz w:val="18"/>
                <w:szCs w:val="18"/>
                <w:highlight w:val="yellow"/>
                <w:lang w:val="en-GB"/>
              </w:rPr>
              <w:t>folder/containing/instrumented/ problem</w:t>
            </w:r>
            <w:r w:rsidRPr="007C7070">
              <w:rPr>
                <w:rFonts w:ascii="Consolas" w:hAnsi="Consolas" w:cs="Consolas"/>
                <w:color w:val="4F81BD" w:themeColor="accent1"/>
                <w:sz w:val="18"/>
                <w:szCs w:val="18"/>
                <w:highlight w:val="yellow"/>
                <w:lang w:val="en-GB"/>
              </w:rPr>
              <w:t>/</w:t>
            </w:r>
            <w:r w:rsidRPr="007C7070">
              <w:rPr>
                <w:rFonts w:ascii="Consolas" w:hAnsi="Consolas" w:cs="Consolas"/>
                <w:color w:val="4F81BD" w:themeColor="accent1"/>
                <w:sz w:val="18"/>
                <w:szCs w:val="18"/>
                <w:highlight w:val="yellow"/>
                <w:lang w:val="en-GB"/>
              </w:rPr>
              <w:t>:</w:t>
            </w:r>
            <w:r w:rsidRPr="007C7070">
              <w:rPr>
                <w:rFonts w:ascii="Consolas" w:hAnsi="Consolas" w:cs="Consolas"/>
                <w:color w:val="4F81BD" w:themeColor="accent1"/>
                <w:sz w:val="18"/>
                <w:szCs w:val="18"/>
                <w:highlight w:val="yellow"/>
                <w:lang w:val="en-GB"/>
              </w:rPr>
              <w:t>.</w:t>
            </w:r>
            <w:r w:rsidRPr="003264AA">
              <w:rPr>
                <w:rFonts w:ascii="Consolas" w:hAnsi="Consolas" w:cs="Consolas"/>
                <w:color w:val="4F81BD" w:themeColor="accent1"/>
                <w:sz w:val="18"/>
                <w:szCs w:val="18"/>
                <w:lang w:val="en-GB"/>
              </w:rPr>
              <w:t xml:space="preserve"> </w:t>
            </w:r>
            <w:proofErr w:type="spellStart"/>
            <w:r>
              <w:rPr>
                <w:rFonts w:ascii="Consolas" w:hAnsi="Consolas" w:cs="Consolas"/>
                <w:color w:val="4F81BD" w:themeColor="accent1"/>
                <w:sz w:val="18"/>
                <w:szCs w:val="18"/>
                <w:lang w:val="en-GB"/>
              </w:rPr>
              <w:t>ProblemX</w:t>
            </w:r>
            <w:proofErr w:type="spellEnd"/>
          </w:p>
          <w:p w14:paraId="7F09F288" w14:textId="77777777" w:rsidR="007C7070" w:rsidRDefault="007C7070" w:rsidP="003264AA">
            <w:pPr>
              <w:rPr>
                <w:rFonts w:cstheme="majorHAnsi"/>
                <w:color w:val="000000" w:themeColor="text1"/>
                <w:lang w:val="en-US"/>
              </w:rPr>
            </w:pPr>
          </w:p>
          <w:p w14:paraId="65FD0986" w14:textId="77777777" w:rsidR="004E07B0" w:rsidRDefault="004E07B0" w:rsidP="007C7070">
            <w:pPr>
              <w:jc w:val="both"/>
              <w:rPr>
                <w:rFonts w:cstheme="majorHAnsi"/>
                <w:color w:val="000000" w:themeColor="text1"/>
                <w:lang w:val="en-US"/>
              </w:rPr>
            </w:pPr>
          </w:p>
          <w:p w14:paraId="599B3820" w14:textId="2847CFD6" w:rsidR="007C7070" w:rsidRPr="007C7070" w:rsidRDefault="007C7070" w:rsidP="007C7070">
            <w:pPr>
              <w:jc w:val="both"/>
              <w:rPr>
                <w:rFonts w:cstheme="majorHAnsi"/>
                <w:color w:val="000000" w:themeColor="text1"/>
                <w:lang w:val="en-US"/>
              </w:rPr>
            </w:pPr>
            <w:r>
              <w:rPr>
                <w:rFonts w:cstheme="majorHAnsi"/>
                <w:color w:val="000000" w:themeColor="text1"/>
                <w:lang w:val="en-US"/>
              </w:rPr>
              <w:t xml:space="preserve">Note that if your instrumented file is located in a different directory than </w:t>
            </w:r>
            <w:proofErr w:type="spellStart"/>
            <w:r>
              <w:rPr>
                <w:rFonts w:cstheme="majorHAnsi"/>
                <w:i/>
                <w:iCs/>
                <w:color w:val="000000" w:themeColor="text1"/>
                <w:lang w:val="en-US"/>
              </w:rPr>
              <w:t>JavaInstrumentation</w:t>
            </w:r>
            <w:proofErr w:type="spellEnd"/>
            <w:r>
              <w:rPr>
                <w:rFonts w:cstheme="majorHAnsi"/>
                <w:i/>
                <w:iCs/>
                <w:color w:val="000000" w:themeColor="text1"/>
                <w:lang w:val="en-US"/>
              </w:rPr>
              <w:t>,</w:t>
            </w:r>
            <w:r>
              <w:rPr>
                <w:rFonts w:cstheme="majorHAnsi"/>
                <w:color w:val="000000" w:themeColor="text1"/>
                <w:lang w:val="en-US"/>
              </w:rPr>
              <w:t xml:space="preserve"> then you got </w:t>
            </w:r>
            <w:r w:rsidR="004E07B0">
              <w:rPr>
                <w:rFonts w:cstheme="majorHAnsi"/>
                <w:color w:val="000000" w:themeColor="text1"/>
                <w:lang w:val="en-US"/>
              </w:rPr>
              <w:t xml:space="preserve">to </w:t>
            </w:r>
            <w:r>
              <w:rPr>
                <w:rFonts w:cstheme="majorHAnsi"/>
                <w:color w:val="000000" w:themeColor="text1"/>
                <w:lang w:val="en-US"/>
              </w:rPr>
              <w:t xml:space="preserve">add the path to the directory to the </w:t>
            </w:r>
            <w:proofErr w:type="spellStart"/>
            <w:r>
              <w:rPr>
                <w:rFonts w:cstheme="majorHAnsi"/>
                <w:color w:val="000000" w:themeColor="text1"/>
                <w:lang w:val="en-US"/>
              </w:rPr>
              <w:t>classpath</w:t>
            </w:r>
            <w:proofErr w:type="spellEnd"/>
            <w:r>
              <w:rPr>
                <w:rFonts w:cstheme="majorHAnsi"/>
                <w:color w:val="000000" w:themeColor="text1"/>
                <w:lang w:val="en-US"/>
              </w:rPr>
              <w:t>.</w:t>
            </w:r>
          </w:p>
          <w:p w14:paraId="38A474D1" w14:textId="77777777" w:rsidR="003264AA" w:rsidRPr="003264AA" w:rsidRDefault="003264AA" w:rsidP="003264AA">
            <w:pPr>
              <w:jc w:val="both"/>
              <w:rPr>
                <w:rFonts w:ascii="Consolas" w:hAnsi="Consolas" w:cs="Consolas"/>
                <w:sz w:val="18"/>
                <w:szCs w:val="18"/>
                <w:lang w:val="en-US"/>
              </w:rPr>
            </w:pPr>
          </w:p>
          <w:p w14:paraId="2A19B5FA" w14:textId="53FFCFA3" w:rsidR="00592CB5" w:rsidRDefault="00592CB5" w:rsidP="006014A9">
            <w:pPr>
              <w:jc w:val="both"/>
              <w:rPr>
                <w:lang w:val="en-GB"/>
              </w:rPr>
            </w:pPr>
            <w:r>
              <w:rPr>
                <w:lang w:val="en-GB"/>
              </w:rPr>
              <w:t xml:space="preserve">As we can use the solutions of a path constraint to check whether we can cover </w:t>
            </w:r>
            <w:r w:rsidR="001B2779">
              <w:rPr>
                <w:lang w:val="en-GB"/>
              </w:rPr>
              <w:t>new</w:t>
            </w:r>
            <w:r>
              <w:rPr>
                <w:lang w:val="en-GB"/>
              </w:rPr>
              <w:t xml:space="preserve"> branches, we can also use it to implement a new search strategy </w:t>
            </w:r>
            <w:r w:rsidR="001B2779">
              <w:rPr>
                <w:lang w:val="en-GB"/>
              </w:rPr>
              <w:t>that uses</w:t>
            </w:r>
            <w:r>
              <w:rPr>
                <w:lang w:val="en-GB"/>
              </w:rPr>
              <w:t xml:space="preserve"> symbolic execution to guide its input generation. Implement a new search strategy for your </w:t>
            </w:r>
            <w:proofErr w:type="spellStart"/>
            <w:r>
              <w:rPr>
                <w:lang w:val="en-GB"/>
              </w:rPr>
              <w:t>fuzzer</w:t>
            </w:r>
            <w:proofErr w:type="spellEnd"/>
            <w:r>
              <w:rPr>
                <w:lang w:val="en-GB"/>
              </w:rPr>
              <w:t xml:space="preserve"> that uses symbolic executio</w:t>
            </w:r>
            <w:r w:rsidR="001E186B">
              <w:rPr>
                <w:lang w:val="en-GB"/>
              </w:rPr>
              <w:t>n by tracking which branches are (un)satisfiable, solving only those branches with satisfiability status unknown, and use the inputs returned to satisfy new branches by the SMT solver as new inputs to fuzz</w:t>
            </w:r>
            <w:r w:rsidR="001B2779">
              <w:rPr>
                <w:lang w:val="en-GB"/>
              </w:rPr>
              <w:t>. Plot the convergence graph (#</w:t>
            </w:r>
            <w:r w:rsidR="00230536">
              <w:rPr>
                <w:lang w:val="en-GB"/>
              </w:rPr>
              <w:t xml:space="preserve">unique error codes </w:t>
            </w:r>
            <w:r w:rsidR="001B2779">
              <w:rPr>
                <w:lang w:val="en-GB"/>
              </w:rPr>
              <w:t xml:space="preserve">vs time) for this new search strategy and compare it to the results that you have achieved in the previous assignment. </w:t>
            </w:r>
            <w:r w:rsidR="00EC2B95">
              <w:rPr>
                <w:lang w:val="en-GB"/>
              </w:rPr>
              <w:t xml:space="preserve">Which strategy </w:t>
            </w:r>
            <w:r w:rsidR="001E186B">
              <w:rPr>
                <w:lang w:val="en-GB"/>
              </w:rPr>
              <w:t>do you think is better</w:t>
            </w:r>
            <w:r w:rsidR="001B2779">
              <w:rPr>
                <w:lang w:val="en-GB"/>
              </w:rPr>
              <w:t>?</w:t>
            </w:r>
            <w:r w:rsidR="00EC2B95">
              <w:rPr>
                <w:lang w:val="en-GB"/>
              </w:rPr>
              <w:t xml:space="preserve"> Write down all your findings in your report.</w:t>
            </w:r>
          </w:p>
          <w:p w14:paraId="4281548C" w14:textId="6122CE1A" w:rsidR="00542ACF" w:rsidRPr="001B2779" w:rsidRDefault="00542ACF" w:rsidP="006014A9">
            <w:pPr>
              <w:pStyle w:val="Heading2"/>
              <w:jc w:val="both"/>
              <w:outlineLvl w:val="1"/>
              <w:rPr>
                <w:lang w:val="en-US"/>
              </w:rPr>
            </w:pPr>
            <w:r w:rsidRPr="001B2779">
              <w:rPr>
                <w:lang w:val="en-US"/>
              </w:rPr>
              <w:t xml:space="preserve">Task </w:t>
            </w:r>
            <w:r w:rsidR="000032AE" w:rsidRPr="001B2779">
              <w:rPr>
                <w:lang w:val="en-US"/>
              </w:rPr>
              <w:t>2</w:t>
            </w:r>
            <w:r w:rsidRPr="001B2779">
              <w:rPr>
                <w:lang w:val="en-US"/>
              </w:rPr>
              <w:t xml:space="preserve">: </w:t>
            </w:r>
            <w:r w:rsidR="001507BA" w:rsidRPr="001B2779">
              <w:rPr>
                <w:lang w:val="en-US"/>
              </w:rPr>
              <w:t>KLEE vs AFL</w:t>
            </w:r>
          </w:p>
          <w:p w14:paraId="105FA1FA" w14:textId="0F84111F" w:rsidR="00EC2B95" w:rsidRDefault="001507BA" w:rsidP="006014A9">
            <w:pPr>
              <w:jc w:val="both"/>
              <w:rPr>
                <w:lang w:val="en-GB"/>
              </w:rPr>
            </w:pPr>
            <w:r>
              <w:rPr>
                <w:lang w:val="en-GB"/>
              </w:rPr>
              <w:t xml:space="preserve">KLEE is a state-of-the-art symbolic execution engine based on LLVM. </w:t>
            </w:r>
            <w:r w:rsidR="006014A9">
              <w:rPr>
                <w:lang w:val="en-GB"/>
              </w:rPr>
              <w:t>We have already installed KLEE for you on the docker container. For instructions on how to get KLEE working on the RERS problems, please have</w:t>
            </w:r>
            <w:r w:rsidR="006754E6">
              <w:rPr>
                <w:lang w:val="en-GB"/>
              </w:rPr>
              <w:t xml:space="preserve"> a look</w:t>
            </w:r>
            <w:r w:rsidR="006014A9">
              <w:rPr>
                <w:lang w:val="en-GB"/>
              </w:rPr>
              <w:t xml:space="preserve"> at this README</w:t>
            </w:r>
            <w:r w:rsidR="00EC2B95">
              <w:rPr>
                <w:lang w:val="en-GB"/>
              </w:rPr>
              <w:t>:</w:t>
            </w:r>
          </w:p>
          <w:p w14:paraId="66A650F0" w14:textId="7109C331" w:rsidR="006014A9" w:rsidRDefault="004E07B0" w:rsidP="006014A9">
            <w:pPr>
              <w:pStyle w:val="ListParagraph"/>
              <w:numPr>
                <w:ilvl w:val="0"/>
                <w:numId w:val="28"/>
              </w:numPr>
              <w:jc w:val="both"/>
              <w:rPr>
                <w:sz w:val="22"/>
                <w:szCs w:val="22"/>
                <w:lang w:val="en-GB"/>
              </w:rPr>
            </w:pPr>
            <w:hyperlink r:id="rId7" w:history="1">
              <w:r w:rsidR="005B210F">
                <w:rPr>
                  <w:rStyle w:val="Hyperlink"/>
                  <w:sz w:val="22"/>
                  <w:szCs w:val="22"/>
                  <w:lang w:val="en-GB"/>
                </w:rPr>
                <w:t>https://github.com/apanichella/JavaInstrumentation/blob/177cfa0419b1e0a4c369de14e96c453fa00f7bfc/docs/symbolic_rers.md</w:t>
              </w:r>
            </w:hyperlink>
          </w:p>
          <w:p w14:paraId="2601EBAF" w14:textId="77777777" w:rsidR="006014A9" w:rsidRPr="006014A9" w:rsidRDefault="006014A9" w:rsidP="006014A9">
            <w:pPr>
              <w:jc w:val="both"/>
              <w:rPr>
                <w:lang w:val="en-GB"/>
              </w:rPr>
            </w:pPr>
          </w:p>
          <w:p w14:paraId="16C25D27" w14:textId="7DB5084C" w:rsidR="00D15356" w:rsidRDefault="001507BA" w:rsidP="006014A9">
            <w:pPr>
              <w:jc w:val="both"/>
              <w:rPr>
                <w:lang w:val="en-GB"/>
              </w:rPr>
            </w:pPr>
            <w:r>
              <w:rPr>
                <w:lang w:val="en-GB"/>
              </w:rPr>
              <w:t xml:space="preserve">Your task is to compare the performance of KLEE and AFL </w:t>
            </w:r>
            <w:r w:rsidR="006B457F">
              <w:rPr>
                <w:lang w:val="en-GB"/>
              </w:rPr>
              <w:t>by running them on the Reachability problems (11-19)</w:t>
            </w:r>
            <w:r>
              <w:rPr>
                <w:lang w:val="en-GB"/>
              </w:rPr>
              <w:t>.</w:t>
            </w:r>
            <w:r w:rsidR="006B457F">
              <w:rPr>
                <w:lang w:val="en-GB"/>
              </w:rPr>
              <w:t xml:space="preserve"> </w:t>
            </w:r>
            <w:r>
              <w:rPr>
                <w:lang w:val="en-GB"/>
              </w:rPr>
              <w:t xml:space="preserve">Give them the same amount of runtime and </w:t>
            </w:r>
            <w:r w:rsidR="00D15356">
              <w:rPr>
                <w:lang w:val="en-GB"/>
              </w:rPr>
              <w:t>analyse</w:t>
            </w:r>
            <w:r>
              <w:rPr>
                <w:lang w:val="en-GB"/>
              </w:rPr>
              <w:t xml:space="preserve"> the obtained reachability targets. Your focus is to highlight and explain the differences between fuzzing and concolic execution. </w:t>
            </w:r>
            <w:r w:rsidR="006B457F">
              <w:rPr>
                <w:lang w:val="en-GB"/>
              </w:rPr>
              <w:t>Address the following elements in your report</w:t>
            </w:r>
            <w:r>
              <w:rPr>
                <w:lang w:val="en-GB"/>
              </w:rPr>
              <w:t>:</w:t>
            </w:r>
          </w:p>
          <w:p w14:paraId="438D04F3" w14:textId="70CFEECF" w:rsidR="001507BA" w:rsidRPr="00D15356" w:rsidRDefault="001507BA" w:rsidP="006014A9">
            <w:pPr>
              <w:pStyle w:val="ListParagraph"/>
              <w:numPr>
                <w:ilvl w:val="0"/>
                <w:numId w:val="26"/>
              </w:numPr>
              <w:jc w:val="both"/>
              <w:rPr>
                <w:color w:val="auto"/>
                <w:sz w:val="22"/>
                <w:szCs w:val="22"/>
                <w:lang w:val="en-GB"/>
              </w:rPr>
            </w:pPr>
            <w:r w:rsidRPr="00D15356">
              <w:rPr>
                <w:color w:val="0070C1"/>
                <w:sz w:val="22"/>
                <w:szCs w:val="22"/>
                <w:lang w:val="en-GB"/>
              </w:rPr>
              <w:t>Descriptions of AFL and KLEE. How do they work? What are they good at?</w:t>
            </w:r>
          </w:p>
          <w:p w14:paraId="1403C3F5" w14:textId="6177AA36" w:rsidR="001507BA" w:rsidRPr="00D15356" w:rsidRDefault="001507BA" w:rsidP="006014A9">
            <w:pPr>
              <w:pStyle w:val="ListParagraph"/>
              <w:numPr>
                <w:ilvl w:val="0"/>
                <w:numId w:val="26"/>
              </w:numPr>
              <w:jc w:val="both"/>
              <w:rPr>
                <w:color w:val="0070C1"/>
                <w:sz w:val="22"/>
                <w:szCs w:val="22"/>
                <w:lang w:val="en-GB"/>
              </w:rPr>
            </w:pPr>
            <w:r w:rsidRPr="00D15356">
              <w:rPr>
                <w:color w:val="0070C1"/>
                <w:sz w:val="22"/>
                <w:szCs w:val="22"/>
                <w:lang w:val="en-GB"/>
              </w:rPr>
              <w:t>Experiments of both AFL and KLEE on the RERS 2</w:t>
            </w:r>
            <w:r w:rsidR="001E186B">
              <w:rPr>
                <w:color w:val="0070C1"/>
                <w:sz w:val="22"/>
                <w:szCs w:val="22"/>
                <w:lang w:val="en-GB"/>
              </w:rPr>
              <w:t>020</w:t>
            </w:r>
            <w:r w:rsidRPr="00D15356">
              <w:rPr>
                <w:color w:val="0070C1"/>
                <w:sz w:val="22"/>
                <w:szCs w:val="22"/>
                <w:lang w:val="en-GB"/>
              </w:rPr>
              <w:t xml:space="preserve"> Reachability problems.</w:t>
            </w:r>
          </w:p>
          <w:p w14:paraId="6F815422" w14:textId="646AF205" w:rsidR="001507BA" w:rsidRPr="00D15356" w:rsidRDefault="001507BA" w:rsidP="006014A9">
            <w:pPr>
              <w:pStyle w:val="ListParagraph"/>
              <w:numPr>
                <w:ilvl w:val="0"/>
                <w:numId w:val="26"/>
              </w:numPr>
              <w:jc w:val="both"/>
              <w:rPr>
                <w:color w:val="0070C1"/>
                <w:sz w:val="22"/>
                <w:szCs w:val="22"/>
                <w:lang w:val="en-GB"/>
              </w:rPr>
            </w:pPr>
            <w:r w:rsidRPr="00D15356">
              <w:rPr>
                <w:color w:val="0070C1"/>
                <w:sz w:val="22"/>
                <w:szCs w:val="22"/>
                <w:lang w:val="en-GB"/>
              </w:rPr>
              <w:t>An analysis of the results.</w:t>
            </w:r>
          </w:p>
          <w:p w14:paraId="78E1601B" w14:textId="1044218A" w:rsidR="00F53886" w:rsidRDefault="001507BA" w:rsidP="006014A9">
            <w:pPr>
              <w:jc w:val="both"/>
              <w:rPr>
                <w:lang w:val="en-GB"/>
              </w:rPr>
            </w:pPr>
            <w:r>
              <w:rPr>
                <w:lang w:val="en-GB"/>
              </w:rPr>
              <w:t>The Driller paper (see Resources) contains good examples of result presentations. Use these for</w:t>
            </w:r>
            <w:r w:rsidR="00D15356">
              <w:rPr>
                <w:lang w:val="en-GB"/>
              </w:rPr>
              <w:t xml:space="preserve"> </w:t>
            </w:r>
            <w:r>
              <w:rPr>
                <w:lang w:val="en-GB"/>
              </w:rPr>
              <w:t>inspiration, although some will be too detailed to include in your report, be selective!</w:t>
            </w:r>
          </w:p>
          <w:p w14:paraId="20C76DAC" w14:textId="77777777" w:rsidR="000032AE" w:rsidRDefault="000032AE" w:rsidP="006014A9">
            <w:pPr>
              <w:jc w:val="both"/>
              <w:rPr>
                <w:lang w:val="en-GB"/>
              </w:rPr>
            </w:pPr>
          </w:p>
          <w:p w14:paraId="2B90DA77" w14:textId="2B1576D5" w:rsidR="00D15356" w:rsidRPr="00D15356" w:rsidRDefault="00D15356" w:rsidP="006014A9">
            <w:pPr>
              <w:jc w:val="both"/>
              <w:rPr>
                <w:sz w:val="20"/>
                <w:szCs w:val="20"/>
                <w:lang w:val="en-US"/>
              </w:rPr>
            </w:pPr>
          </w:p>
        </w:tc>
      </w:tr>
      <w:tr w:rsidR="00DB6FB9" w:rsidRPr="00004D63" w14:paraId="39A4E69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ED0C1BA" w14:textId="77777777" w:rsidR="00DB6FB9" w:rsidRPr="00004D63" w:rsidRDefault="00DB6FB9" w:rsidP="006014A9">
            <w:pPr>
              <w:spacing w:before="120" w:after="120"/>
              <w:jc w:val="both"/>
              <w:rPr>
                <w:rFonts w:eastAsia="Calibri" w:cs="Arial"/>
                <w:b/>
                <w:lang w:val="en-US" w:eastAsia="nl-NL"/>
              </w:rPr>
            </w:pPr>
            <w:r w:rsidRPr="00004D63">
              <w:rPr>
                <w:b/>
                <w:lang w:val="en-US" w:eastAsia="nl-NL"/>
              </w:rPr>
              <w:lastRenderedPageBreak/>
              <w:t>RESOURCES</w:t>
            </w:r>
          </w:p>
        </w:tc>
      </w:tr>
      <w:tr w:rsidR="00DB6FB9" w:rsidRPr="00004D63" w14:paraId="700DEC92"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B4CC2B2" w14:textId="77FEDD39" w:rsidR="00DB6FB9" w:rsidRPr="000032AE" w:rsidRDefault="00DB6FB9" w:rsidP="006014A9">
            <w:pPr>
              <w:pStyle w:val="NormalWeb"/>
              <w:jc w:val="both"/>
              <w:rPr>
                <w:rFonts w:asciiTheme="minorHAnsi" w:hAnsiTheme="minorHAnsi"/>
                <w:sz w:val="22"/>
                <w:szCs w:val="22"/>
                <w:lang w:val="en-US"/>
              </w:rPr>
            </w:pPr>
            <w:r w:rsidRPr="000032AE">
              <w:rPr>
                <w:rFonts w:asciiTheme="minorHAnsi" w:hAnsiTheme="minorHAnsi"/>
                <w:sz w:val="22"/>
                <w:szCs w:val="22"/>
                <w:lang w:val="en-US"/>
              </w:rPr>
              <w:t xml:space="preserve">Slides from Lectures </w:t>
            </w:r>
            <w:r w:rsidR="009E618D">
              <w:rPr>
                <w:rFonts w:asciiTheme="minorHAnsi" w:hAnsiTheme="minorHAnsi"/>
                <w:sz w:val="22"/>
                <w:szCs w:val="22"/>
                <w:lang w:val="en-US"/>
              </w:rPr>
              <w:t xml:space="preserve">3, </w:t>
            </w:r>
            <w:r w:rsidR="007748A0" w:rsidRPr="000032AE">
              <w:rPr>
                <w:rFonts w:asciiTheme="minorHAnsi" w:hAnsiTheme="minorHAnsi"/>
                <w:sz w:val="22"/>
                <w:szCs w:val="22"/>
                <w:lang w:val="en-US"/>
              </w:rPr>
              <w:t>4</w:t>
            </w:r>
          </w:p>
          <w:p w14:paraId="7F1D19EE" w14:textId="77777777" w:rsidR="007748A0" w:rsidRPr="000032AE" w:rsidRDefault="00482B20" w:rsidP="006014A9">
            <w:pPr>
              <w:jc w:val="both"/>
              <w:rPr>
                <w:lang w:val="en-US"/>
              </w:rPr>
            </w:pPr>
            <w:r w:rsidRPr="000032AE">
              <w:rPr>
                <w:lang w:val="en-US"/>
              </w:rPr>
              <w:t>Stu</w:t>
            </w:r>
            <w:r w:rsidR="003B0A05" w:rsidRPr="000032AE">
              <w:rPr>
                <w:lang w:val="en-US"/>
              </w:rPr>
              <w:t>dy:</w:t>
            </w:r>
          </w:p>
          <w:p w14:paraId="45D93B75" w14:textId="44D75660" w:rsidR="00644E17" w:rsidRPr="000032AE" w:rsidRDefault="00644E17" w:rsidP="006014A9">
            <w:pPr>
              <w:pStyle w:val="ListParagraph"/>
              <w:numPr>
                <w:ilvl w:val="0"/>
                <w:numId w:val="15"/>
              </w:numPr>
              <w:jc w:val="both"/>
              <w:rPr>
                <w:sz w:val="22"/>
                <w:szCs w:val="22"/>
                <w:lang w:val="en-US"/>
              </w:rPr>
            </w:pPr>
            <w:r w:rsidRPr="000032AE">
              <w:rPr>
                <w:sz w:val="22"/>
                <w:szCs w:val="22"/>
                <w:lang w:val="en-US"/>
              </w:rPr>
              <w:t>KLEE: Unassisted and Automatic Generation of High-Coverage Tests for Complex Systems</w:t>
            </w:r>
            <w:r w:rsidR="00363296" w:rsidRPr="000032AE">
              <w:rPr>
                <w:sz w:val="22"/>
                <w:szCs w:val="22"/>
                <w:lang w:val="en-US"/>
              </w:rPr>
              <w:t xml:space="preserve"> </w:t>
            </w:r>
            <w:r w:rsidRPr="000032AE">
              <w:rPr>
                <w:sz w:val="22"/>
                <w:szCs w:val="22"/>
                <w:lang w:val="en-US"/>
              </w:rPr>
              <w:t>Programs</w:t>
            </w:r>
            <w:r w:rsidR="00363296" w:rsidRPr="000032AE">
              <w:rPr>
                <w:sz w:val="22"/>
                <w:szCs w:val="22"/>
                <w:lang w:val="en-US"/>
              </w:rPr>
              <w:t>.</w:t>
            </w:r>
            <w:r w:rsidRPr="000032AE">
              <w:rPr>
                <w:sz w:val="22"/>
                <w:szCs w:val="22"/>
                <w:lang w:val="en-US"/>
              </w:rPr>
              <w:t xml:space="preserve"> Cristian </w:t>
            </w:r>
            <w:proofErr w:type="spellStart"/>
            <w:r w:rsidRPr="000032AE">
              <w:rPr>
                <w:sz w:val="22"/>
                <w:szCs w:val="22"/>
                <w:lang w:val="en-US"/>
              </w:rPr>
              <w:t>Cadar</w:t>
            </w:r>
            <w:proofErr w:type="spellEnd"/>
            <w:r w:rsidRPr="000032AE">
              <w:rPr>
                <w:sz w:val="22"/>
                <w:szCs w:val="22"/>
                <w:lang w:val="en-US"/>
              </w:rPr>
              <w:t>, Daniel Dunbar, Dawson Engler</w:t>
            </w:r>
          </w:p>
          <w:p w14:paraId="39CAC248" w14:textId="77777777" w:rsidR="00644E17" w:rsidRPr="000032AE" w:rsidRDefault="00644E17" w:rsidP="006014A9">
            <w:pPr>
              <w:pStyle w:val="ListParagraph"/>
              <w:numPr>
                <w:ilvl w:val="0"/>
                <w:numId w:val="15"/>
              </w:numPr>
              <w:jc w:val="both"/>
              <w:rPr>
                <w:sz w:val="22"/>
                <w:szCs w:val="22"/>
                <w:lang w:val="en-US"/>
              </w:rPr>
            </w:pPr>
            <w:r w:rsidRPr="000032AE">
              <w:rPr>
                <w:sz w:val="22"/>
                <w:szCs w:val="22"/>
                <w:lang w:val="en-US"/>
              </w:rPr>
              <w:t xml:space="preserve">SAGE: </w:t>
            </w:r>
            <w:proofErr w:type="spellStart"/>
            <w:r w:rsidRPr="000032AE">
              <w:rPr>
                <w:sz w:val="22"/>
                <w:szCs w:val="22"/>
                <w:lang w:val="en-US"/>
              </w:rPr>
              <w:t>whitebox</w:t>
            </w:r>
            <w:proofErr w:type="spellEnd"/>
            <w:r w:rsidRPr="000032AE">
              <w:rPr>
                <w:sz w:val="22"/>
                <w:szCs w:val="22"/>
                <w:lang w:val="en-US"/>
              </w:rPr>
              <w:t xml:space="preserve"> fuzzing for security testing. </w:t>
            </w:r>
            <w:proofErr w:type="spellStart"/>
            <w:r w:rsidRPr="000032AE">
              <w:rPr>
                <w:sz w:val="22"/>
                <w:szCs w:val="22"/>
                <w:lang w:val="en-US"/>
              </w:rPr>
              <w:t>Godefroid</w:t>
            </w:r>
            <w:proofErr w:type="spellEnd"/>
            <w:r w:rsidRPr="000032AE">
              <w:rPr>
                <w:sz w:val="22"/>
                <w:szCs w:val="22"/>
                <w:lang w:val="en-US"/>
              </w:rPr>
              <w:t>, Patrice, Michael Y. Levin, and David Molnar.</w:t>
            </w:r>
          </w:p>
          <w:p w14:paraId="328C28A3" w14:textId="77777777" w:rsidR="00644E17" w:rsidRPr="000032AE" w:rsidRDefault="00644E17" w:rsidP="006014A9">
            <w:pPr>
              <w:pStyle w:val="ListParagraph"/>
              <w:numPr>
                <w:ilvl w:val="0"/>
                <w:numId w:val="15"/>
              </w:numPr>
              <w:jc w:val="both"/>
              <w:rPr>
                <w:sz w:val="22"/>
                <w:szCs w:val="22"/>
                <w:lang w:val="en-US"/>
              </w:rPr>
            </w:pPr>
            <w:r w:rsidRPr="000032AE">
              <w:rPr>
                <w:sz w:val="22"/>
                <w:szCs w:val="22"/>
                <w:lang w:val="en-US"/>
              </w:rPr>
              <w:t xml:space="preserve">Driller: Augmenting Fuzzing Through Selective Symbolic Execution. Stephens, Nick and </w:t>
            </w:r>
            <w:proofErr w:type="spellStart"/>
            <w:r w:rsidRPr="000032AE">
              <w:rPr>
                <w:sz w:val="22"/>
                <w:szCs w:val="22"/>
                <w:lang w:val="en-US"/>
              </w:rPr>
              <w:t>Grosen</w:t>
            </w:r>
            <w:proofErr w:type="spellEnd"/>
            <w:r w:rsidRPr="000032AE">
              <w:rPr>
                <w:sz w:val="22"/>
                <w:szCs w:val="22"/>
                <w:lang w:val="en-US"/>
              </w:rPr>
              <w:t xml:space="preserve">, John and </w:t>
            </w:r>
            <w:proofErr w:type="spellStart"/>
            <w:r w:rsidRPr="000032AE">
              <w:rPr>
                <w:sz w:val="22"/>
                <w:szCs w:val="22"/>
                <w:lang w:val="en-US"/>
              </w:rPr>
              <w:t>Salls</w:t>
            </w:r>
            <w:proofErr w:type="spellEnd"/>
            <w:r w:rsidRPr="000032AE">
              <w:rPr>
                <w:sz w:val="22"/>
                <w:szCs w:val="22"/>
                <w:lang w:val="en-US"/>
              </w:rPr>
              <w:t xml:space="preserve">, Christopher and Dutcher, Andrew and Wang, </w:t>
            </w:r>
            <w:proofErr w:type="spellStart"/>
            <w:r w:rsidRPr="000032AE">
              <w:rPr>
                <w:sz w:val="22"/>
                <w:szCs w:val="22"/>
                <w:lang w:val="en-US"/>
              </w:rPr>
              <w:t>Ruoyu</w:t>
            </w:r>
            <w:proofErr w:type="spellEnd"/>
            <w:r w:rsidRPr="000032AE">
              <w:rPr>
                <w:sz w:val="22"/>
                <w:szCs w:val="22"/>
                <w:lang w:val="en-US"/>
              </w:rPr>
              <w:t xml:space="preserve"> and </w:t>
            </w:r>
            <w:proofErr w:type="spellStart"/>
            <w:r w:rsidRPr="000032AE">
              <w:rPr>
                <w:sz w:val="22"/>
                <w:szCs w:val="22"/>
                <w:lang w:val="en-US"/>
              </w:rPr>
              <w:lastRenderedPageBreak/>
              <w:t>Corbetta</w:t>
            </w:r>
            <w:proofErr w:type="spellEnd"/>
            <w:r w:rsidRPr="000032AE">
              <w:rPr>
                <w:sz w:val="22"/>
                <w:szCs w:val="22"/>
                <w:lang w:val="en-US"/>
              </w:rPr>
              <w:t xml:space="preserve">, Jacopo and </w:t>
            </w:r>
            <w:proofErr w:type="spellStart"/>
            <w:r w:rsidRPr="000032AE">
              <w:rPr>
                <w:sz w:val="22"/>
                <w:szCs w:val="22"/>
                <w:lang w:val="en-US"/>
              </w:rPr>
              <w:t>Shoshitaishvili</w:t>
            </w:r>
            <w:proofErr w:type="spellEnd"/>
            <w:r w:rsidRPr="000032AE">
              <w:rPr>
                <w:sz w:val="22"/>
                <w:szCs w:val="22"/>
                <w:lang w:val="en-US"/>
              </w:rPr>
              <w:t xml:space="preserve">, Yan and </w:t>
            </w:r>
            <w:proofErr w:type="spellStart"/>
            <w:r w:rsidRPr="000032AE">
              <w:rPr>
                <w:sz w:val="22"/>
                <w:szCs w:val="22"/>
                <w:lang w:val="en-US"/>
              </w:rPr>
              <w:t>Kruegel</w:t>
            </w:r>
            <w:proofErr w:type="spellEnd"/>
            <w:r w:rsidRPr="000032AE">
              <w:rPr>
                <w:sz w:val="22"/>
                <w:szCs w:val="22"/>
                <w:lang w:val="en-US"/>
              </w:rPr>
              <w:t>, Christopher and Vigna, Giovanni</w:t>
            </w:r>
          </w:p>
          <w:p w14:paraId="25F2449E" w14:textId="7E5BF32B" w:rsidR="00644E17" w:rsidRPr="000032AE" w:rsidRDefault="00644E17" w:rsidP="006014A9">
            <w:pPr>
              <w:pStyle w:val="ListParagraph"/>
              <w:numPr>
                <w:ilvl w:val="0"/>
                <w:numId w:val="15"/>
              </w:numPr>
              <w:jc w:val="both"/>
              <w:rPr>
                <w:sz w:val="22"/>
                <w:szCs w:val="22"/>
                <w:lang w:val="en-US"/>
              </w:rPr>
            </w:pPr>
            <w:r w:rsidRPr="000032AE">
              <w:rPr>
                <w:sz w:val="22"/>
                <w:szCs w:val="22"/>
                <w:lang w:val="en-US"/>
              </w:rPr>
              <w:t xml:space="preserve">Symbolic execution for software testing: three decades later. </w:t>
            </w:r>
            <w:proofErr w:type="spellStart"/>
            <w:r w:rsidRPr="000032AE">
              <w:rPr>
                <w:sz w:val="22"/>
                <w:szCs w:val="22"/>
                <w:lang w:val="en-US"/>
              </w:rPr>
              <w:t>Cadar</w:t>
            </w:r>
            <w:proofErr w:type="spellEnd"/>
            <w:r w:rsidRPr="000032AE">
              <w:rPr>
                <w:sz w:val="22"/>
                <w:szCs w:val="22"/>
                <w:lang w:val="en-US"/>
              </w:rPr>
              <w:t>, Cristian, and Koushik Sen.</w:t>
            </w:r>
          </w:p>
          <w:p w14:paraId="003CCF37" w14:textId="621E795D" w:rsidR="000032AE" w:rsidRDefault="000032AE" w:rsidP="006014A9">
            <w:pPr>
              <w:jc w:val="both"/>
              <w:rPr>
                <w:lang w:val="en-US"/>
              </w:rPr>
            </w:pPr>
            <w:r>
              <w:rPr>
                <w:lang w:val="en-US"/>
              </w:rPr>
              <w:t xml:space="preserve">Concolic </w:t>
            </w:r>
            <w:proofErr w:type="spellStart"/>
            <w:r>
              <w:rPr>
                <w:lang w:val="en-US"/>
              </w:rPr>
              <w:t>Fuzzer</w:t>
            </w:r>
            <w:proofErr w:type="spellEnd"/>
            <w:r>
              <w:rPr>
                <w:lang w:val="en-US"/>
              </w:rPr>
              <w:t xml:space="preserve"> Chapter from the </w:t>
            </w:r>
            <w:proofErr w:type="spellStart"/>
            <w:r>
              <w:rPr>
                <w:lang w:val="en-US"/>
              </w:rPr>
              <w:t>FuzzingBook</w:t>
            </w:r>
            <w:proofErr w:type="spellEnd"/>
            <w:r>
              <w:rPr>
                <w:lang w:val="en-US"/>
              </w:rPr>
              <w:t xml:space="preserve"> </w:t>
            </w:r>
            <w:hyperlink r:id="rId8" w:history="1">
              <w:r w:rsidRPr="00136C6F">
                <w:rPr>
                  <w:rStyle w:val="Hyperlink"/>
                  <w:lang w:val="en-US"/>
                </w:rPr>
                <w:t>https://www.fuzzingbook.org/html/ConcolicFuzzer.html</w:t>
              </w:r>
            </w:hyperlink>
          </w:p>
          <w:p w14:paraId="1170A0EF" w14:textId="77777777" w:rsidR="000032AE" w:rsidRDefault="000032AE" w:rsidP="006014A9">
            <w:pPr>
              <w:jc w:val="both"/>
              <w:rPr>
                <w:lang w:val="en-US"/>
              </w:rPr>
            </w:pPr>
          </w:p>
          <w:p w14:paraId="180B101B" w14:textId="20AF9D02" w:rsidR="006B457F" w:rsidRDefault="000032AE" w:rsidP="006B457F">
            <w:pPr>
              <w:jc w:val="both"/>
              <w:rPr>
                <w:rStyle w:val="Hyperlink"/>
                <w:lang w:val="en-GB"/>
              </w:rPr>
            </w:pPr>
            <w:r w:rsidRPr="006B457F">
              <w:rPr>
                <w:lang w:val="en-US"/>
              </w:rPr>
              <w:t xml:space="preserve">Instructions on how to setup KLEE for RERS from </w:t>
            </w:r>
            <w:proofErr w:type="spellStart"/>
            <w:r w:rsidRPr="006B457F">
              <w:rPr>
                <w:lang w:val="en-US"/>
              </w:rPr>
              <w:t>Github</w:t>
            </w:r>
            <w:proofErr w:type="spellEnd"/>
            <w:r w:rsidR="006B457F" w:rsidRPr="006B457F">
              <w:rPr>
                <w:lang w:val="en-US"/>
              </w:rPr>
              <w:t xml:space="preserve"> </w:t>
            </w:r>
            <w:hyperlink r:id="rId9" w:history="1">
              <w:r w:rsidR="006B457F" w:rsidRPr="006B457F">
                <w:rPr>
                  <w:rStyle w:val="Hyperlink"/>
                  <w:lang w:val="en-GB"/>
                </w:rPr>
                <w:t>https://github.com/tudelft-cs4110-2019/symbolic_rers</w:t>
              </w:r>
            </w:hyperlink>
          </w:p>
          <w:p w14:paraId="0C2719FD" w14:textId="77777777" w:rsidR="00254AB7" w:rsidRPr="006B457F" w:rsidRDefault="00254AB7" w:rsidP="006B457F">
            <w:pPr>
              <w:jc w:val="both"/>
              <w:rPr>
                <w:lang w:val="en-GB"/>
              </w:rPr>
            </w:pPr>
          </w:p>
          <w:p w14:paraId="0D1E81C8" w14:textId="589BE792" w:rsidR="00317A09" w:rsidRPr="000032AE" w:rsidRDefault="004A7814" w:rsidP="006014A9">
            <w:pPr>
              <w:jc w:val="both"/>
              <w:rPr>
                <w:rStyle w:val="Hyperlink"/>
                <w:lang w:val="en-US"/>
              </w:rPr>
            </w:pPr>
            <w:r w:rsidRPr="000032AE">
              <w:rPr>
                <w:lang w:val="en-US"/>
              </w:rPr>
              <w:t xml:space="preserve">The blog by Jonathan </w:t>
            </w:r>
            <w:proofErr w:type="spellStart"/>
            <w:r w:rsidRPr="000032AE">
              <w:rPr>
                <w:lang w:val="en-US"/>
              </w:rPr>
              <w:t>Sa</w:t>
            </w:r>
            <w:r w:rsidR="00317A09" w:rsidRPr="000032AE">
              <w:rPr>
                <w:lang w:val="en-US"/>
              </w:rPr>
              <w:t>lwan</w:t>
            </w:r>
            <w:proofErr w:type="spellEnd"/>
            <w:r w:rsidR="00317A09" w:rsidRPr="000032AE">
              <w:rPr>
                <w:lang w:val="en-US"/>
              </w:rPr>
              <w:t xml:space="preserve"> on concolic execution: </w:t>
            </w:r>
            <w:hyperlink r:id="rId10" w:history="1">
              <w:r w:rsidR="00317A09" w:rsidRPr="000032AE">
                <w:rPr>
                  <w:rStyle w:val="Hyperlink"/>
                  <w:lang w:val="en-US"/>
                </w:rPr>
                <w:t>http://shell-storm.org/blog/Binary-analysis-Concolic-execution-with-Pin-and-z3/</w:t>
              </w:r>
            </w:hyperlink>
          </w:p>
          <w:p w14:paraId="700FAFD7" w14:textId="77777777" w:rsidR="007A4FDF" w:rsidRPr="002D7F36" w:rsidRDefault="007A4FDF" w:rsidP="006014A9">
            <w:pPr>
              <w:jc w:val="both"/>
              <w:rPr>
                <w:lang w:val="en-US"/>
              </w:rPr>
            </w:pPr>
          </w:p>
          <w:p w14:paraId="4D5FD226" w14:textId="13DB3925" w:rsidR="008E3C6E" w:rsidRPr="00004D63" w:rsidRDefault="008E3C6E" w:rsidP="006014A9">
            <w:pPr>
              <w:pStyle w:val="NormalWeb"/>
              <w:jc w:val="both"/>
              <w:rPr>
                <w:rFonts w:asciiTheme="minorHAnsi" w:hAnsiTheme="minorHAnsi"/>
                <w:lang w:val="en-US"/>
              </w:rPr>
            </w:pPr>
          </w:p>
        </w:tc>
      </w:tr>
      <w:tr w:rsidR="00DB6FB9" w:rsidRPr="00004D63" w14:paraId="76B1AEF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139850A" w14:textId="77777777" w:rsidR="00DB6FB9" w:rsidRPr="00004D63" w:rsidRDefault="00DB6FB9" w:rsidP="006014A9">
            <w:pPr>
              <w:spacing w:before="120" w:after="120"/>
              <w:jc w:val="both"/>
              <w:rPr>
                <w:rFonts w:eastAsia="Calibri" w:cs="Arial"/>
                <w:b/>
                <w:lang w:val="en-US" w:eastAsia="nl-NL"/>
              </w:rPr>
            </w:pPr>
            <w:r w:rsidRPr="00004D63">
              <w:rPr>
                <w:b/>
                <w:lang w:val="en-US" w:eastAsia="nl-NL"/>
              </w:rPr>
              <w:lastRenderedPageBreak/>
              <w:t>PRODUCTS</w:t>
            </w:r>
          </w:p>
        </w:tc>
      </w:tr>
      <w:tr w:rsidR="00DB6FB9" w:rsidRPr="00004D63" w14:paraId="17F68C7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0CDFDB36" w14:textId="77777777" w:rsidR="00254AB7" w:rsidRDefault="00254AB7" w:rsidP="006014A9">
            <w:pPr>
              <w:jc w:val="both"/>
              <w:rPr>
                <w:lang w:val="en-US" w:eastAsia="nl-NL"/>
              </w:rPr>
            </w:pPr>
          </w:p>
          <w:p w14:paraId="150491B7" w14:textId="11D754E0" w:rsidR="007A4FDF" w:rsidRDefault="007A4FDF" w:rsidP="006014A9">
            <w:pPr>
              <w:jc w:val="both"/>
              <w:rPr>
                <w:lang w:val="en-US" w:eastAsia="nl-NL"/>
              </w:rPr>
            </w:pPr>
            <w:r w:rsidRPr="00557DDA">
              <w:rPr>
                <w:lang w:val="en-US" w:eastAsia="nl-NL"/>
              </w:rPr>
              <w:t>A small report of max 2</w:t>
            </w:r>
            <w:r>
              <w:rPr>
                <w:lang w:val="en-US" w:eastAsia="nl-NL"/>
              </w:rPr>
              <w:t xml:space="preserve"> A4 pages answering the questions from the </w:t>
            </w:r>
            <w:r w:rsidR="000032AE">
              <w:rPr>
                <w:lang w:val="en-US" w:eastAsia="nl-NL"/>
              </w:rPr>
              <w:t>2</w:t>
            </w:r>
            <w:r>
              <w:rPr>
                <w:lang w:val="en-US" w:eastAsia="nl-NL"/>
              </w:rPr>
              <w:t xml:space="preserve"> tasks, visualizations are allowed in at most 2 extra A4 pages.</w:t>
            </w:r>
          </w:p>
          <w:p w14:paraId="6B56D6EB" w14:textId="77777777" w:rsidR="007A4FDF" w:rsidRDefault="007A4FDF" w:rsidP="006014A9">
            <w:pPr>
              <w:jc w:val="both"/>
              <w:rPr>
                <w:lang w:val="en-US" w:eastAsia="nl-NL"/>
              </w:rPr>
            </w:pPr>
          </w:p>
          <w:p w14:paraId="7D7FF379" w14:textId="22D0DCC3" w:rsidR="007A4FDF" w:rsidRDefault="007A4FDF" w:rsidP="006014A9">
            <w:pPr>
              <w:jc w:val="both"/>
              <w:rPr>
                <w:lang w:val="en-US" w:eastAsia="nl-NL"/>
              </w:rPr>
            </w:pPr>
            <w:r>
              <w:rPr>
                <w:lang w:val="en-US" w:eastAsia="nl-NL"/>
              </w:rPr>
              <w:t>A</w:t>
            </w:r>
            <w:r w:rsidR="00FE0491">
              <w:rPr>
                <w:lang w:val="en-US" w:eastAsia="nl-NL"/>
              </w:rPr>
              <w:t>n</w:t>
            </w:r>
            <w:r>
              <w:rPr>
                <w:lang w:val="en-US" w:eastAsia="nl-NL"/>
              </w:rPr>
              <w:t xml:space="preserve"> archive (tar/zip) containing the code for computing the results.</w:t>
            </w:r>
          </w:p>
          <w:p w14:paraId="54EE67DB" w14:textId="312FFF73" w:rsidR="006B457F" w:rsidRDefault="006B457F" w:rsidP="006014A9">
            <w:pPr>
              <w:jc w:val="both"/>
              <w:rPr>
                <w:lang w:val="en-US" w:eastAsia="nl-NL"/>
              </w:rPr>
            </w:pPr>
          </w:p>
          <w:p w14:paraId="1967A510" w14:textId="3EC600CB" w:rsidR="006B457F" w:rsidRPr="00557DDA" w:rsidRDefault="006B457F" w:rsidP="006014A9">
            <w:pPr>
              <w:jc w:val="both"/>
              <w:rPr>
                <w:lang w:val="en-US" w:eastAsia="nl-NL"/>
              </w:rPr>
            </w:pPr>
            <w:r>
              <w:rPr>
                <w:lang w:val="en-US" w:eastAsia="nl-NL"/>
              </w:rPr>
              <w:t>Make sure that you have also provided some instructions on how to run your code.</w:t>
            </w:r>
          </w:p>
          <w:p w14:paraId="7D4C30CA" w14:textId="37635024" w:rsidR="00254AB7" w:rsidRDefault="007748A0" w:rsidP="006014A9">
            <w:pPr>
              <w:jc w:val="both"/>
              <w:rPr>
                <w:rFonts w:eastAsia="Calibri" w:cs="Arial"/>
                <w:i/>
                <w:lang w:val="en-US" w:eastAsia="nl-NL"/>
              </w:rPr>
            </w:pPr>
            <w:r w:rsidRPr="00004D63">
              <w:rPr>
                <w:rFonts w:eastAsia="Calibri" w:cs="Arial"/>
                <w:i/>
                <w:lang w:val="en-US" w:eastAsia="nl-NL"/>
              </w:rPr>
              <w:t xml:space="preserve"> </w:t>
            </w:r>
          </w:p>
          <w:p w14:paraId="19922DDF" w14:textId="6EF8B356" w:rsidR="00254AB7" w:rsidRPr="00004D63" w:rsidRDefault="00254AB7" w:rsidP="006014A9">
            <w:pPr>
              <w:jc w:val="both"/>
              <w:rPr>
                <w:rFonts w:eastAsia="Calibri" w:cs="Arial"/>
                <w:i/>
                <w:lang w:val="en-US" w:eastAsia="nl-NL"/>
              </w:rPr>
            </w:pPr>
          </w:p>
        </w:tc>
      </w:tr>
      <w:tr w:rsidR="00DB6FB9" w:rsidRPr="00004D63" w14:paraId="50D6786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877A3DE" w14:textId="77777777" w:rsidR="00DB6FB9" w:rsidRPr="00004D63" w:rsidRDefault="00DB6FB9" w:rsidP="006014A9">
            <w:pPr>
              <w:spacing w:before="120" w:after="120"/>
              <w:jc w:val="both"/>
              <w:rPr>
                <w:rFonts w:eastAsia="Calibri" w:cs="Arial"/>
                <w:b/>
                <w:lang w:val="en-US" w:eastAsia="nl-NL"/>
              </w:rPr>
            </w:pPr>
            <w:r w:rsidRPr="00004D63">
              <w:rPr>
                <w:b/>
                <w:lang w:val="en-US" w:eastAsia="nl-NL"/>
              </w:rPr>
              <w:t>ASSESSMENT CRITERIA</w:t>
            </w:r>
          </w:p>
        </w:tc>
      </w:tr>
      <w:tr w:rsidR="007A4FDF" w:rsidRPr="00004D63" w14:paraId="2B4E95ED"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4EDB8940" w14:textId="77777777" w:rsidR="00254AB7" w:rsidRDefault="00254AB7" w:rsidP="006014A9">
            <w:pPr>
              <w:jc w:val="both"/>
              <w:rPr>
                <w:lang w:val="en-US" w:eastAsia="nl-NL"/>
              </w:rPr>
            </w:pPr>
          </w:p>
          <w:p w14:paraId="0B64A163" w14:textId="02E96530" w:rsidR="007A4FDF" w:rsidRDefault="007A4FDF" w:rsidP="006014A9">
            <w:pPr>
              <w:jc w:val="both"/>
              <w:rPr>
                <w:lang w:val="en-US" w:eastAsia="nl-NL"/>
              </w:rPr>
            </w:pPr>
            <w:r w:rsidRPr="00557DDA">
              <w:rPr>
                <w:lang w:val="en-US" w:eastAsia="nl-NL"/>
              </w:rPr>
              <w:t>You can either pass o</w:t>
            </w:r>
            <w:r>
              <w:rPr>
                <w:lang w:val="en-US" w:eastAsia="nl-NL"/>
              </w:rPr>
              <w:t>r fail this assignment. We expect everyone to pass. You have to complete all lab assignments. Submissions of which the report text does not fit into 2 A4s will not be evaluated.</w:t>
            </w:r>
          </w:p>
          <w:p w14:paraId="548C9543" w14:textId="30471BBC" w:rsidR="006B457F" w:rsidRDefault="006B457F" w:rsidP="006014A9">
            <w:pPr>
              <w:jc w:val="both"/>
              <w:rPr>
                <w:lang w:val="en-US" w:eastAsia="nl-NL"/>
              </w:rPr>
            </w:pPr>
          </w:p>
          <w:p w14:paraId="32FFC075" w14:textId="18871515" w:rsidR="006B457F" w:rsidRDefault="006B457F" w:rsidP="006014A9">
            <w:pPr>
              <w:jc w:val="both"/>
              <w:rPr>
                <w:lang w:val="en-US" w:eastAsia="nl-NL"/>
              </w:rPr>
            </w:pPr>
            <w:r>
              <w:rPr>
                <w:lang w:val="en-US" w:eastAsia="nl-NL"/>
              </w:rPr>
              <w:t>Code that does not compile/run will not be evaluated.</w:t>
            </w:r>
          </w:p>
          <w:p w14:paraId="2E900D2F" w14:textId="77777777" w:rsidR="007A4FDF" w:rsidRDefault="007A4FDF" w:rsidP="006014A9">
            <w:pPr>
              <w:jc w:val="both"/>
              <w:rPr>
                <w:lang w:val="en-US" w:eastAsia="nl-NL"/>
              </w:rPr>
            </w:pPr>
          </w:p>
          <w:p w14:paraId="6756A315" w14:textId="77777777" w:rsidR="007A4FDF" w:rsidRDefault="007A4FDF" w:rsidP="006014A9">
            <w:pPr>
              <w:jc w:val="both"/>
              <w:rPr>
                <w:lang w:val="en-US" w:eastAsia="nl-NL"/>
              </w:rPr>
            </w:pPr>
            <w:r>
              <w:rPr>
                <w:lang w:val="en-US" w:eastAsia="nl-NL"/>
              </w:rPr>
              <w:t>Your work will be evaluated based on its completeness (having done all tasks), the correctness of the implementation, and demonstration that you understand the results in the analysis.</w:t>
            </w:r>
          </w:p>
          <w:p w14:paraId="01BB42C3" w14:textId="77777777" w:rsidR="007A4FDF" w:rsidRDefault="007A4FDF" w:rsidP="006014A9">
            <w:pPr>
              <w:jc w:val="both"/>
              <w:rPr>
                <w:lang w:val="en-US" w:eastAsia="nl-NL"/>
              </w:rPr>
            </w:pPr>
          </w:p>
          <w:p w14:paraId="07FCD60F" w14:textId="18D15971" w:rsidR="007A4FDF" w:rsidRDefault="007A4FDF" w:rsidP="006014A9">
            <w:pPr>
              <w:jc w:val="both"/>
              <w:rPr>
                <w:lang w:val="en-US" w:eastAsia="nl-NL"/>
              </w:rPr>
            </w:pPr>
            <w:r>
              <w:rPr>
                <w:lang w:val="en-US" w:eastAsia="nl-NL"/>
              </w:rPr>
              <w:t>When deemed insufficient, you will receive feedback and will be given a one-week grace period to fix any shortcomings.</w:t>
            </w:r>
          </w:p>
          <w:p w14:paraId="32610C0F" w14:textId="77777777" w:rsidR="00845B6C" w:rsidRDefault="00845B6C" w:rsidP="006014A9">
            <w:pPr>
              <w:jc w:val="both"/>
              <w:rPr>
                <w:lang w:val="en-US" w:eastAsia="nl-NL"/>
              </w:rPr>
            </w:pPr>
          </w:p>
          <w:p w14:paraId="0FF2694E" w14:textId="77777777" w:rsidR="000032AE" w:rsidRPr="00557DDA" w:rsidRDefault="000032AE" w:rsidP="006014A9">
            <w:pPr>
              <w:jc w:val="both"/>
              <w:rPr>
                <w:lang w:val="en-US" w:eastAsia="nl-NL"/>
              </w:rPr>
            </w:pPr>
          </w:p>
          <w:p w14:paraId="564EE25B" w14:textId="77777777" w:rsidR="007A4FDF" w:rsidRPr="00004D63" w:rsidRDefault="007A4FDF" w:rsidP="006014A9">
            <w:pPr>
              <w:jc w:val="both"/>
              <w:rPr>
                <w:rFonts w:eastAsia="Calibri" w:cs="Arial"/>
                <w:i/>
                <w:lang w:val="en-US" w:eastAsia="nl-NL"/>
              </w:rPr>
            </w:pPr>
          </w:p>
        </w:tc>
      </w:tr>
      <w:tr w:rsidR="00DB6FB9" w:rsidRPr="00004D63" w14:paraId="55F774E1"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0DA68E9" w14:textId="77777777" w:rsidR="00DB6FB9" w:rsidRPr="00004D63" w:rsidRDefault="00DB6FB9" w:rsidP="006014A9">
            <w:pPr>
              <w:spacing w:before="120" w:after="120"/>
              <w:jc w:val="both"/>
              <w:rPr>
                <w:rFonts w:eastAsia="Calibri" w:cs="Arial"/>
                <w:b/>
                <w:lang w:val="en-US" w:eastAsia="nl-NL"/>
              </w:rPr>
            </w:pPr>
            <w:r w:rsidRPr="00004D63">
              <w:rPr>
                <w:b/>
                <w:lang w:val="en-US" w:eastAsia="nl-NL"/>
              </w:rPr>
              <w:t>SUPERVISION AND HELP</w:t>
            </w:r>
          </w:p>
        </w:tc>
      </w:tr>
      <w:tr w:rsidR="00DB6FB9" w:rsidRPr="00004D63" w14:paraId="16A02BF9"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6A92237E" w14:textId="11409289" w:rsidR="007A4FDF" w:rsidRDefault="007A4FDF" w:rsidP="006014A9">
            <w:pPr>
              <w:jc w:val="both"/>
              <w:rPr>
                <w:lang w:val="en-US" w:eastAsia="nl-NL"/>
              </w:rPr>
            </w:pPr>
            <w:r w:rsidRPr="00C24609">
              <w:rPr>
                <w:lang w:val="en-US" w:eastAsia="nl-NL"/>
              </w:rPr>
              <w:t xml:space="preserve">There will be lab sessions </w:t>
            </w:r>
            <w:r>
              <w:rPr>
                <w:lang w:val="en-US" w:eastAsia="nl-NL"/>
              </w:rPr>
              <w:t>every Wednesday, where the teachers and TA</w:t>
            </w:r>
            <w:r w:rsidR="006B457F">
              <w:rPr>
                <w:lang w:val="en-US" w:eastAsia="nl-NL"/>
              </w:rPr>
              <w:t>s</w:t>
            </w:r>
            <w:r>
              <w:rPr>
                <w:lang w:val="en-US" w:eastAsia="nl-NL"/>
              </w:rPr>
              <w:t xml:space="preserve"> will be available to answer any questions you may have. The preferred way to ask questions is through </w:t>
            </w:r>
            <w:proofErr w:type="spellStart"/>
            <w:r>
              <w:rPr>
                <w:lang w:val="en-US" w:eastAsia="nl-NL"/>
              </w:rPr>
              <w:t>Mattermost</w:t>
            </w:r>
            <w:proofErr w:type="spellEnd"/>
            <w:r>
              <w:rPr>
                <w:lang w:val="en-US" w:eastAsia="nl-NL"/>
              </w:rPr>
              <w:t>.</w:t>
            </w:r>
          </w:p>
          <w:p w14:paraId="64C74E6A" w14:textId="78065595" w:rsidR="000032AE" w:rsidRDefault="000032AE" w:rsidP="006014A9">
            <w:pPr>
              <w:jc w:val="both"/>
              <w:rPr>
                <w:lang w:val="en-US" w:eastAsia="nl-NL"/>
              </w:rPr>
            </w:pPr>
          </w:p>
          <w:p w14:paraId="260E3389" w14:textId="77777777" w:rsidR="004E07B0" w:rsidRPr="00C24609" w:rsidRDefault="004E07B0" w:rsidP="006014A9">
            <w:pPr>
              <w:jc w:val="both"/>
              <w:rPr>
                <w:lang w:val="en-US" w:eastAsia="nl-NL"/>
              </w:rPr>
            </w:pPr>
          </w:p>
          <w:p w14:paraId="76C8F65C" w14:textId="432E8431" w:rsidR="00DB6FB9" w:rsidRPr="00004D63" w:rsidRDefault="00DB6FB9" w:rsidP="006014A9">
            <w:pPr>
              <w:pStyle w:val="BodyText"/>
              <w:tabs>
                <w:tab w:val="left" w:pos="1560"/>
              </w:tabs>
              <w:jc w:val="both"/>
              <w:rPr>
                <w:i/>
                <w:sz w:val="20"/>
                <w:szCs w:val="20"/>
                <w:lang w:val="en-US"/>
              </w:rPr>
            </w:pPr>
          </w:p>
        </w:tc>
      </w:tr>
      <w:tr w:rsidR="00DB6FB9" w:rsidRPr="00004D63" w14:paraId="032BA70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9C3AF60" w14:textId="77777777" w:rsidR="00DB6FB9" w:rsidRPr="00004D63" w:rsidRDefault="00DB6FB9" w:rsidP="006014A9">
            <w:pPr>
              <w:spacing w:before="120" w:after="120"/>
              <w:jc w:val="both"/>
              <w:rPr>
                <w:rFonts w:eastAsia="Calibri" w:cs="Arial"/>
                <w:b/>
                <w:lang w:val="en-US" w:eastAsia="nl-NL"/>
              </w:rPr>
            </w:pPr>
            <w:r w:rsidRPr="00004D63">
              <w:rPr>
                <w:b/>
                <w:lang w:val="en-US" w:eastAsia="nl-NL"/>
              </w:rPr>
              <w:lastRenderedPageBreak/>
              <w:t>SUBMISSION AND FEEDBACK</w:t>
            </w:r>
          </w:p>
        </w:tc>
      </w:tr>
      <w:tr w:rsidR="00DB6FB9" w:rsidRPr="00004D63" w14:paraId="46552B0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6DFC6D3C" w14:textId="4D1829F3" w:rsidR="007A4FDF" w:rsidRDefault="007A4FDF" w:rsidP="006014A9">
            <w:pPr>
              <w:jc w:val="both"/>
              <w:rPr>
                <w:lang w:val="en-US" w:eastAsia="nl-NL"/>
              </w:rPr>
            </w:pPr>
            <w:r w:rsidRPr="00C24609">
              <w:rPr>
                <w:lang w:val="en-US" w:eastAsia="nl-NL"/>
              </w:rPr>
              <w:t>The submission is through Brightspace</w:t>
            </w:r>
            <w:r>
              <w:rPr>
                <w:lang w:val="en-US" w:eastAsia="nl-NL"/>
              </w:rPr>
              <w:t>. You will receive feedback within one week after the deadline.</w:t>
            </w:r>
          </w:p>
          <w:p w14:paraId="330E2944" w14:textId="77777777" w:rsidR="000032AE" w:rsidRDefault="000032AE" w:rsidP="006014A9">
            <w:pPr>
              <w:jc w:val="both"/>
              <w:rPr>
                <w:lang w:val="en-US" w:eastAsia="nl-NL"/>
              </w:rPr>
            </w:pPr>
          </w:p>
          <w:p w14:paraId="69463B13" w14:textId="5D1AF380" w:rsidR="00DB6FB9" w:rsidRPr="00004D63" w:rsidRDefault="00DB6FB9" w:rsidP="006014A9">
            <w:pPr>
              <w:pStyle w:val="BodyText"/>
              <w:jc w:val="both"/>
              <w:rPr>
                <w:i/>
                <w:sz w:val="20"/>
                <w:szCs w:val="20"/>
                <w:lang w:val="en-US"/>
              </w:rPr>
            </w:pPr>
          </w:p>
        </w:tc>
      </w:tr>
    </w:tbl>
    <w:p w14:paraId="17D449E9" w14:textId="77777777" w:rsidR="00523076" w:rsidRPr="00004D63" w:rsidRDefault="00523076" w:rsidP="006014A9">
      <w:pPr>
        <w:jc w:val="both"/>
      </w:pPr>
    </w:p>
    <w:sectPr w:rsidR="00523076" w:rsidRPr="00004D63" w:rsidSect="000A70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Ľ榐ף怀"/>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C3761"/>
    <w:multiLevelType w:val="multilevel"/>
    <w:tmpl w:val="AA8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2D7C"/>
    <w:multiLevelType w:val="hybridMultilevel"/>
    <w:tmpl w:val="77F2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B4F9E"/>
    <w:multiLevelType w:val="hybridMultilevel"/>
    <w:tmpl w:val="5406F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E31EF"/>
    <w:multiLevelType w:val="hybridMultilevel"/>
    <w:tmpl w:val="78F4A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12E12"/>
    <w:multiLevelType w:val="hybridMultilevel"/>
    <w:tmpl w:val="5512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5C24EF"/>
    <w:multiLevelType w:val="hybridMultilevel"/>
    <w:tmpl w:val="33A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04485"/>
    <w:multiLevelType w:val="hybridMultilevel"/>
    <w:tmpl w:val="E8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702D0"/>
    <w:multiLevelType w:val="hybridMultilevel"/>
    <w:tmpl w:val="2304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0210F"/>
    <w:multiLevelType w:val="hybridMultilevel"/>
    <w:tmpl w:val="E33AD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12047"/>
    <w:multiLevelType w:val="hybridMultilevel"/>
    <w:tmpl w:val="D4C08934"/>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16" w15:restartNumberingAfterBreak="0">
    <w:nsid w:val="51F15B5E"/>
    <w:multiLevelType w:val="hybridMultilevel"/>
    <w:tmpl w:val="D2F8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8649C"/>
    <w:multiLevelType w:val="hybridMultilevel"/>
    <w:tmpl w:val="E4B81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4055B0"/>
    <w:multiLevelType w:val="hybridMultilevel"/>
    <w:tmpl w:val="1B04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458D7"/>
    <w:multiLevelType w:val="hybridMultilevel"/>
    <w:tmpl w:val="0EBE0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7D3ED5"/>
    <w:multiLevelType w:val="hybridMultilevel"/>
    <w:tmpl w:val="3F8C7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F1FBB"/>
    <w:multiLevelType w:val="hybridMultilevel"/>
    <w:tmpl w:val="271A5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444AEC"/>
    <w:multiLevelType w:val="hybridMultilevel"/>
    <w:tmpl w:val="0A78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B1C95"/>
    <w:multiLevelType w:val="multilevel"/>
    <w:tmpl w:val="8A0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826D0"/>
    <w:multiLevelType w:val="hybridMultilevel"/>
    <w:tmpl w:val="C5E2EF40"/>
    <w:lvl w:ilvl="0" w:tplc="5DFE46F8">
      <w:start w:val="1"/>
      <w:numFmt w:val="decimal"/>
      <w:lvlText w:val="%1."/>
      <w:lvlJc w:val="left"/>
      <w:pPr>
        <w:ind w:left="720" w:hanging="360"/>
      </w:pPr>
      <w:rPr>
        <w:rFonts w:hint="default"/>
        <w:color w:val="0070C1"/>
      </w:rPr>
    </w:lvl>
    <w:lvl w:ilvl="1" w:tplc="348E81E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BB1CCD"/>
    <w:multiLevelType w:val="hybridMultilevel"/>
    <w:tmpl w:val="596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46DA7"/>
    <w:multiLevelType w:val="hybridMultilevel"/>
    <w:tmpl w:val="C4D0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AD071E"/>
    <w:multiLevelType w:val="hybridMultilevel"/>
    <w:tmpl w:val="6B1C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22390"/>
    <w:multiLevelType w:val="hybridMultilevel"/>
    <w:tmpl w:val="E60AC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28"/>
  </w:num>
  <w:num w:numId="7">
    <w:abstractNumId w:val="14"/>
  </w:num>
  <w:num w:numId="8">
    <w:abstractNumId w:val="12"/>
  </w:num>
  <w:num w:numId="9">
    <w:abstractNumId w:val="10"/>
  </w:num>
  <w:num w:numId="10">
    <w:abstractNumId w:val="21"/>
  </w:num>
  <w:num w:numId="11">
    <w:abstractNumId w:val="20"/>
  </w:num>
  <w:num w:numId="12">
    <w:abstractNumId w:val="22"/>
  </w:num>
  <w:num w:numId="13">
    <w:abstractNumId w:val="4"/>
  </w:num>
  <w:num w:numId="14">
    <w:abstractNumId w:val="11"/>
  </w:num>
  <w:num w:numId="15">
    <w:abstractNumId w:val="8"/>
  </w:num>
  <w:num w:numId="16">
    <w:abstractNumId w:val="29"/>
  </w:num>
  <w:num w:numId="17">
    <w:abstractNumId w:val="18"/>
  </w:num>
  <w:num w:numId="18">
    <w:abstractNumId w:val="25"/>
  </w:num>
  <w:num w:numId="19">
    <w:abstractNumId w:val="16"/>
  </w:num>
  <w:num w:numId="20">
    <w:abstractNumId w:val="27"/>
  </w:num>
  <w:num w:numId="21">
    <w:abstractNumId w:val="23"/>
  </w:num>
  <w:num w:numId="22">
    <w:abstractNumId w:val="3"/>
  </w:num>
  <w:num w:numId="23">
    <w:abstractNumId w:val="17"/>
  </w:num>
  <w:num w:numId="24">
    <w:abstractNumId w:val="19"/>
  </w:num>
  <w:num w:numId="25">
    <w:abstractNumId w:val="9"/>
  </w:num>
  <w:num w:numId="26">
    <w:abstractNumId w:val="24"/>
  </w:num>
  <w:num w:numId="27">
    <w:abstractNumId w:val="13"/>
  </w:num>
  <w:num w:numId="28">
    <w:abstractNumId w:val="7"/>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A8"/>
    <w:rsid w:val="000032AE"/>
    <w:rsid w:val="00004D63"/>
    <w:rsid w:val="0004036A"/>
    <w:rsid w:val="00043AE3"/>
    <w:rsid w:val="000773D3"/>
    <w:rsid w:val="00084FAD"/>
    <w:rsid w:val="000A7041"/>
    <w:rsid w:val="000B01C1"/>
    <w:rsid w:val="000E1068"/>
    <w:rsid w:val="00120B65"/>
    <w:rsid w:val="001469B3"/>
    <w:rsid w:val="001507BA"/>
    <w:rsid w:val="00152B94"/>
    <w:rsid w:val="001B2779"/>
    <w:rsid w:val="001C50C2"/>
    <w:rsid w:val="001E0670"/>
    <w:rsid w:val="001E186B"/>
    <w:rsid w:val="002157B8"/>
    <w:rsid w:val="00230536"/>
    <w:rsid w:val="00237429"/>
    <w:rsid w:val="002477FB"/>
    <w:rsid w:val="00251CC2"/>
    <w:rsid w:val="00254AB7"/>
    <w:rsid w:val="002D49C6"/>
    <w:rsid w:val="002D7F36"/>
    <w:rsid w:val="00310E49"/>
    <w:rsid w:val="00317A09"/>
    <w:rsid w:val="003264AA"/>
    <w:rsid w:val="00336966"/>
    <w:rsid w:val="0034582E"/>
    <w:rsid w:val="00363296"/>
    <w:rsid w:val="00375EBB"/>
    <w:rsid w:val="003B0A05"/>
    <w:rsid w:val="003E42B6"/>
    <w:rsid w:val="003F5FE8"/>
    <w:rsid w:val="00437F85"/>
    <w:rsid w:val="00450EA9"/>
    <w:rsid w:val="00463551"/>
    <w:rsid w:val="0047391E"/>
    <w:rsid w:val="00482B20"/>
    <w:rsid w:val="00492114"/>
    <w:rsid w:val="00496B01"/>
    <w:rsid w:val="004A7814"/>
    <w:rsid w:val="004B1D46"/>
    <w:rsid w:val="004E07B0"/>
    <w:rsid w:val="004F3CDA"/>
    <w:rsid w:val="00500CED"/>
    <w:rsid w:val="00513205"/>
    <w:rsid w:val="00517BF5"/>
    <w:rsid w:val="00523076"/>
    <w:rsid w:val="00530231"/>
    <w:rsid w:val="00532555"/>
    <w:rsid w:val="00533939"/>
    <w:rsid w:val="00542ACF"/>
    <w:rsid w:val="00570991"/>
    <w:rsid w:val="00571009"/>
    <w:rsid w:val="00591F46"/>
    <w:rsid w:val="00592CB5"/>
    <w:rsid w:val="005B210F"/>
    <w:rsid w:val="005B4E02"/>
    <w:rsid w:val="005E12CA"/>
    <w:rsid w:val="005F18EE"/>
    <w:rsid w:val="006014A9"/>
    <w:rsid w:val="00605ADD"/>
    <w:rsid w:val="00631CA0"/>
    <w:rsid w:val="00635C25"/>
    <w:rsid w:val="00644E17"/>
    <w:rsid w:val="0065399B"/>
    <w:rsid w:val="00656114"/>
    <w:rsid w:val="006754E6"/>
    <w:rsid w:val="006A463F"/>
    <w:rsid w:val="006B08F9"/>
    <w:rsid w:val="006B457F"/>
    <w:rsid w:val="00742CE1"/>
    <w:rsid w:val="00752C23"/>
    <w:rsid w:val="007748A0"/>
    <w:rsid w:val="007878C9"/>
    <w:rsid w:val="007A4FDF"/>
    <w:rsid w:val="007C7070"/>
    <w:rsid w:val="007E6E5F"/>
    <w:rsid w:val="00800546"/>
    <w:rsid w:val="0084192A"/>
    <w:rsid w:val="00845B6C"/>
    <w:rsid w:val="00852423"/>
    <w:rsid w:val="008669CF"/>
    <w:rsid w:val="008B0710"/>
    <w:rsid w:val="008E3C6E"/>
    <w:rsid w:val="008F4ABE"/>
    <w:rsid w:val="0092050D"/>
    <w:rsid w:val="00952619"/>
    <w:rsid w:val="009840A3"/>
    <w:rsid w:val="009C5290"/>
    <w:rsid w:val="009E618D"/>
    <w:rsid w:val="009F0D05"/>
    <w:rsid w:val="00A068BF"/>
    <w:rsid w:val="00AA4324"/>
    <w:rsid w:val="00AA501B"/>
    <w:rsid w:val="00AA7E12"/>
    <w:rsid w:val="00AB10E0"/>
    <w:rsid w:val="00AB2DA8"/>
    <w:rsid w:val="00AB4D97"/>
    <w:rsid w:val="00AE2C86"/>
    <w:rsid w:val="00AE7D51"/>
    <w:rsid w:val="00B11625"/>
    <w:rsid w:val="00B3040D"/>
    <w:rsid w:val="00B426F5"/>
    <w:rsid w:val="00B45878"/>
    <w:rsid w:val="00B83E55"/>
    <w:rsid w:val="00BD0FF1"/>
    <w:rsid w:val="00BD629B"/>
    <w:rsid w:val="00BF0B4C"/>
    <w:rsid w:val="00C37B8B"/>
    <w:rsid w:val="00C44C49"/>
    <w:rsid w:val="00C55FEA"/>
    <w:rsid w:val="00C65389"/>
    <w:rsid w:val="00CA25FA"/>
    <w:rsid w:val="00CA36AC"/>
    <w:rsid w:val="00CB217D"/>
    <w:rsid w:val="00CC2F54"/>
    <w:rsid w:val="00CD7DBC"/>
    <w:rsid w:val="00CE1A96"/>
    <w:rsid w:val="00CF0D97"/>
    <w:rsid w:val="00D12917"/>
    <w:rsid w:val="00D145F7"/>
    <w:rsid w:val="00D15356"/>
    <w:rsid w:val="00D45F1F"/>
    <w:rsid w:val="00D73CDF"/>
    <w:rsid w:val="00D867EB"/>
    <w:rsid w:val="00DB55DD"/>
    <w:rsid w:val="00DB6FB9"/>
    <w:rsid w:val="00DC29AE"/>
    <w:rsid w:val="00DD2BB9"/>
    <w:rsid w:val="00DF09F9"/>
    <w:rsid w:val="00E24103"/>
    <w:rsid w:val="00E27CBC"/>
    <w:rsid w:val="00E3697A"/>
    <w:rsid w:val="00E53D61"/>
    <w:rsid w:val="00E55082"/>
    <w:rsid w:val="00E7327B"/>
    <w:rsid w:val="00EC2B95"/>
    <w:rsid w:val="00EC6DC6"/>
    <w:rsid w:val="00F53886"/>
    <w:rsid w:val="00FB092F"/>
    <w:rsid w:val="00FB3866"/>
    <w:rsid w:val="00FB60BA"/>
    <w:rsid w:val="00FB7520"/>
    <w:rsid w:val="00FE0491"/>
    <w:rsid w:val="00FF7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6B6C8"/>
  <w14:defaultImageDpi w14:val="300"/>
  <w15:docId w15:val="{6EA87989-EA27-3148-B934-B946953E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BA"/>
  </w:style>
  <w:style w:type="paragraph" w:styleId="Heading1">
    <w:name w:val="heading 1"/>
    <w:basedOn w:val="Normal"/>
    <w:next w:val="Normal"/>
    <w:link w:val="Heading1Char"/>
    <w:uiPriority w:val="9"/>
    <w:qFormat/>
    <w:rsid w:val="002157B8"/>
    <w:pPr>
      <w:spacing w:before="120" w:after="120"/>
      <w:outlineLvl w:val="0"/>
    </w:pPr>
    <w:rPr>
      <w:b/>
      <w:sz w:val="22"/>
      <w:szCs w:val="22"/>
      <w:lang w:eastAsia="nl-NL"/>
    </w:rPr>
  </w:style>
  <w:style w:type="paragraph" w:styleId="Heading2">
    <w:name w:val="heading 2"/>
    <w:basedOn w:val="Normal"/>
    <w:next w:val="Normal"/>
    <w:link w:val="Heading2Char"/>
    <w:uiPriority w:val="9"/>
    <w:unhideWhenUsed/>
    <w:qFormat/>
    <w:rsid w:val="003B0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 w:type="character" w:customStyle="1" w:styleId="Heading2Char">
    <w:name w:val="Heading 2 Char"/>
    <w:basedOn w:val="DefaultParagraphFont"/>
    <w:link w:val="Heading2"/>
    <w:uiPriority w:val="9"/>
    <w:rsid w:val="003B0A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C29AE"/>
    <w:rPr>
      <w:color w:val="800080" w:themeColor="followedHyperlink"/>
      <w:u w:val="single"/>
    </w:rPr>
  </w:style>
  <w:style w:type="character" w:styleId="UnresolvedMention">
    <w:name w:val="Unresolved Mention"/>
    <w:basedOn w:val="DefaultParagraphFont"/>
    <w:uiPriority w:val="99"/>
    <w:semiHidden/>
    <w:unhideWhenUsed/>
    <w:rsid w:val="00AB10E0"/>
    <w:rPr>
      <w:color w:val="605E5C"/>
      <w:shd w:val="clear" w:color="auto" w:fill="E1DFDD"/>
    </w:rPr>
  </w:style>
  <w:style w:type="character" w:customStyle="1" w:styleId="Heading1Char">
    <w:name w:val="Heading 1 Char"/>
    <w:basedOn w:val="DefaultParagraphFont"/>
    <w:link w:val="Heading1"/>
    <w:uiPriority w:val="9"/>
    <w:rsid w:val="002157B8"/>
    <w:rPr>
      <w:b/>
      <w:sz w:val="22"/>
      <w:szCs w:val="22"/>
      <w:lang w:eastAsia="nl-NL"/>
    </w:rPr>
  </w:style>
  <w:style w:type="paragraph" w:styleId="Title">
    <w:name w:val="Title"/>
    <w:basedOn w:val="Normal"/>
    <w:next w:val="Normal"/>
    <w:link w:val="TitleChar"/>
    <w:uiPriority w:val="10"/>
    <w:qFormat/>
    <w:rsid w:val="002157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7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13893">
      <w:bodyDiv w:val="1"/>
      <w:marLeft w:val="0"/>
      <w:marRight w:val="0"/>
      <w:marTop w:val="0"/>
      <w:marBottom w:val="0"/>
      <w:divBdr>
        <w:top w:val="none" w:sz="0" w:space="0" w:color="auto"/>
        <w:left w:val="none" w:sz="0" w:space="0" w:color="auto"/>
        <w:bottom w:val="none" w:sz="0" w:space="0" w:color="auto"/>
        <w:right w:val="none" w:sz="0" w:space="0" w:color="auto"/>
      </w:divBdr>
      <w:divsChild>
        <w:div w:id="309596502">
          <w:marLeft w:val="0"/>
          <w:marRight w:val="0"/>
          <w:marTop w:val="0"/>
          <w:marBottom w:val="0"/>
          <w:divBdr>
            <w:top w:val="none" w:sz="0" w:space="0" w:color="auto"/>
            <w:left w:val="none" w:sz="0" w:space="0" w:color="auto"/>
            <w:bottom w:val="none" w:sz="0" w:space="0" w:color="auto"/>
            <w:right w:val="none" w:sz="0" w:space="0" w:color="auto"/>
          </w:divBdr>
        </w:div>
        <w:div w:id="2061174371">
          <w:marLeft w:val="0"/>
          <w:marRight w:val="0"/>
          <w:marTop w:val="0"/>
          <w:marBottom w:val="0"/>
          <w:divBdr>
            <w:top w:val="none" w:sz="0" w:space="0" w:color="auto"/>
            <w:left w:val="none" w:sz="0" w:space="0" w:color="auto"/>
            <w:bottom w:val="none" w:sz="0" w:space="0" w:color="auto"/>
            <w:right w:val="none" w:sz="0" w:space="0" w:color="auto"/>
          </w:divBdr>
        </w:div>
      </w:divsChild>
    </w:div>
    <w:div w:id="633099677">
      <w:bodyDiv w:val="1"/>
      <w:marLeft w:val="0"/>
      <w:marRight w:val="0"/>
      <w:marTop w:val="0"/>
      <w:marBottom w:val="0"/>
      <w:divBdr>
        <w:top w:val="none" w:sz="0" w:space="0" w:color="auto"/>
        <w:left w:val="none" w:sz="0" w:space="0" w:color="auto"/>
        <w:bottom w:val="none" w:sz="0" w:space="0" w:color="auto"/>
        <w:right w:val="none" w:sz="0" w:space="0" w:color="auto"/>
      </w:divBdr>
    </w:div>
    <w:div w:id="1616133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zzingbook.org/html/ConcolicFuzzer.html" TargetMode="External"/><Relationship Id="rId3" Type="http://schemas.openxmlformats.org/officeDocument/2006/relationships/settings" Target="settings.xml"/><Relationship Id="rId7" Type="http://schemas.openxmlformats.org/officeDocument/2006/relationships/hyperlink" Target="https://github.com/apanichella/JavaInstrumentation/blob/177cfa0419b1e0a4c369de14e96c453fa00f7bfc/docs/symbolic_rers.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lee.github.io/" TargetMode="External"/><Relationship Id="rId11" Type="http://schemas.openxmlformats.org/officeDocument/2006/relationships/fontTable" Target="fontTable.xml"/><Relationship Id="rId5" Type="http://schemas.openxmlformats.org/officeDocument/2006/relationships/hyperlink" Target="https://github.com/Z3Prover/z3" TargetMode="External"/><Relationship Id="rId10" Type="http://schemas.openxmlformats.org/officeDocument/2006/relationships/hyperlink" Target="http://shell-storm.org/blog/Binary-analysis-Concolic-execution-with-Pin-and-z3/" TargetMode="External"/><Relationship Id="rId4" Type="http://schemas.openxmlformats.org/officeDocument/2006/relationships/webSettings" Target="webSettings.xml"/><Relationship Id="rId9" Type="http://schemas.openxmlformats.org/officeDocument/2006/relationships/hyperlink" Target="https://github.com/tudelft-cs4110-2019/symbolic_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Clinton Cao</cp:lastModifiedBy>
  <cp:revision>7</cp:revision>
  <dcterms:created xsi:type="dcterms:W3CDTF">2021-03-01T15:29:00Z</dcterms:created>
  <dcterms:modified xsi:type="dcterms:W3CDTF">2021-03-02T09:13:00Z</dcterms:modified>
</cp:coreProperties>
</file>