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76239" w:rsidRPr="001C516C" w:rsidRDefault="00F8064D">
      <w:pPr>
        <w:pStyle w:val="a3"/>
        <w:rPr>
          <w:sz w:val="44"/>
          <w:szCs w:val="44"/>
          <w:lang w:val="en-US"/>
        </w:rPr>
      </w:pPr>
      <w:r>
        <w:rPr>
          <w:sz w:val="44"/>
          <w:szCs w:val="44"/>
        </w:rPr>
        <w:t>Έγγραφο</w:t>
      </w:r>
      <w:r w:rsidRPr="001C516C">
        <w:rPr>
          <w:sz w:val="44"/>
          <w:szCs w:val="44"/>
          <w:lang w:val="en-US"/>
        </w:rPr>
        <w:t xml:space="preserve"> </w:t>
      </w:r>
      <w:r>
        <w:rPr>
          <w:sz w:val="44"/>
          <w:szCs w:val="44"/>
        </w:rPr>
        <w:t>απαιτήσεων</w:t>
      </w:r>
      <w:r w:rsidRPr="001C516C">
        <w:rPr>
          <w:sz w:val="44"/>
          <w:szCs w:val="44"/>
          <w:lang w:val="en-US"/>
        </w:rPr>
        <w:t xml:space="preserve"> </w:t>
      </w:r>
      <w:r>
        <w:rPr>
          <w:sz w:val="44"/>
          <w:szCs w:val="44"/>
        </w:rPr>
        <w:t>εμπλεκομένων</w:t>
      </w:r>
      <w:r w:rsidRPr="001C516C">
        <w:rPr>
          <w:sz w:val="44"/>
          <w:szCs w:val="44"/>
          <w:lang w:val="en-US"/>
        </w:rPr>
        <w:t xml:space="preserve"> </w:t>
      </w:r>
      <w:r>
        <w:rPr>
          <w:sz w:val="44"/>
          <w:szCs w:val="44"/>
        </w:rPr>
        <w:t>μερών</w:t>
      </w:r>
      <w:r w:rsidRPr="001C516C">
        <w:rPr>
          <w:sz w:val="44"/>
          <w:szCs w:val="44"/>
          <w:lang w:val="en-US"/>
        </w:rPr>
        <w:t xml:space="preserve"> (StRS)</w:t>
      </w:r>
      <w:r w:rsidRPr="001C516C">
        <w:rPr>
          <w:sz w:val="44"/>
          <w:szCs w:val="44"/>
          <w:lang w:val="en-US"/>
        </w:rPr>
        <w:br/>
        <w:t>Stakeholders Requirements Specification</w:t>
      </w:r>
    </w:p>
    <w:p w14:paraId="00000002" w14:textId="77777777" w:rsidR="00376239" w:rsidRDefault="00F8064D">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77777777" w:rsidR="00376239" w:rsidRDefault="00F8064D" w:rsidP="001C516C">
      <w:pPr>
        <w:pStyle w:val="1"/>
        <w:numPr>
          <w:ilvl w:val="0"/>
          <w:numId w:val="0"/>
        </w:numPr>
        <w:rPr>
          <w:rFonts w:ascii="Calibri" w:eastAsia="Calibri" w:hAnsi="Calibri" w:cs="Calibri"/>
          <w:i/>
          <w:color w:val="8496B0"/>
          <w:sz w:val="20"/>
          <w:szCs w:val="20"/>
        </w:rPr>
      </w:pPr>
      <w:bookmarkStart w:id="0" w:name="_heading=h.ldya2fc7nul" w:colFirst="0" w:colLast="0"/>
      <w:bookmarkEnd w:id="0"/>
      <w:r>
        <w:t>Εταιρείες Παραγωγής Ηλεκτρικής Ενέργειας</w:t>
      </w:r>
    </w:p>
    <w:p w14:paraId="00000004" w14:textId="77777777" w:rsidR="00376239" w:rsidRDefault="00F8064D">
      <w:pPr>
        <w:pStyle w:val="1"/>
        <w:numPr>
          <w:ilvl w:val="0"/>
          <w:numId w:val="3"/>
        </w:numPr>
      </w:pPr>
      <w:r>
        <w:t>Εισαγωγή</w:t>
      </w:r>
    </w:p>
    <w:p w14:paraId="00000005" w14:textId="77777777" w:rsidR="00376239" w:rsidRDefault="00F8064D">
      <w:pPr>
        <w:pStyle w:val="2"/>
      </w:pPr>
      <w:r>
        <w:t>1.1</w:t>
      </w:r>
      <w:r>
        <w:tab/>
      </w:r>
      <w:r>
        <w:t>Ταυτότητα - επιχειρησιακοί στόχοι</w:t>
      </w:r>
    </w:p>
    <w:p w14:paraId="00000006" w14:textId="77777777" w:rsidR="00376239" w:rsidRDefault="00F8064D">
      <w:pPr>
        <w:ind w:firstLine="720"/>
      </w:pPr>
      <w:r>
        <w:t>Με την συνεχή αύξηση της χρήσης των ηλεκτρικών οχημάτων, κρίνεται αναγκαία η δημιουργία σταθμών φόρτισης για την διευκόλυνση των χρηστών και την κάλυψη μεγάλων αποστάσεων. Οι σταθμοί αυτοί, όμως, απαιτούν μεγάλα ποσά ηλεκτ</w:t>
      </w:r>
      <w:r>
        <w:t>ρικής ισχύος για να λειτουργήσουν, γεγονός το οποίο φορτώνει σε μεγάλο βαθμό το ηλεκτρικό δίκτυο. Ως αποτέλεσμα, οι εταιρείες παραγωγής ηλεκτρικής ενέργειας πρέπει να γνωρίζουν πότε το δίκτυο είναι πολύ πιθανό να υπερφορτωθεί, ώστε να προνοήσουν αυξάνοντας</w:t>
      </w:r>
      <w:r>
        <w:t xml:space="preserve"> την παραγωγή τα αντίστοιχα χρονικά διαστήματα και διατηρώντας την ισορροπία στο ηλεκτρικό δίκτυο.</w:t>
      </w:r>
    </w:p>
    <w:p w14:paraId="00000007" w14:textId="77777777" w:rsidR="00376239" w:rsidRDefault="00F8064D">
      <w:pPr>
        <w:pStyle w:val="2"/>
      </w:pPr>
      <w:r>
        <w:t>1.2</w:t>
      </w:r>
      <w:r>
        <w:tab/>
        <w:t>Περίγραμμα επιχειρησιακών λειτουργιών</w:t>
      </w:r>
    </w:p>
    <w:p w14:paraId="00000008" w14:textId="77777777" w:rsidR="00376239" w:rsidRDefault="00F8064D">
      <w:pPr>
        <w:ind w:firstLine="720"/>
      </w:pPr>
      <w:r>
        <w:t>Ο χρήστης - υπάλληλος της εταιρείας που θα συνδεθεί στην ιστοσελίδα θα κληθεί να συνδεθεί στο σύστημα με ειδικό λογ</w:t>
      </w:r>
      <w:r>
        <w:t xml:space="preserve">αριασμό που έχει δημιουργηθεί για την συγκεκριμένη εταιρεία παραγωγής ηλεκτρικής ενέργειας. Αυτός ο λογαριασμός είναι διαφορετικός από τους προσωπικούς λογαριασμούς χρηστών για φόρτιση, καθώς δεν είναι για προσωπική χρήση, αλλά για ανάλυση δεδομένων. Μετά </w:t>
      </w:r>
      <w:r>
        <w:t xml:space="preserve">την είσοδο του θα έχει πρόσβαση σε διαγράμματα κατανάλωσης ηλεκτρικής ισχύος (μέσα στη διάρκεια της μέρας, μέσα στον τελευταίο μήνα, μέσα στο τελευταίο έτος </w:t>
      </w:r>
      <w:proofErr w:type="spellStart"/>
      <w:r>
        <w:t>κλπ</w:t>
      </w:r>
      <w:proofErr w:type="spellEnd"/>
      <w:r>
        <w:t>) που θα έχουν προκύψει από τα δεδομένα που συλλέγει το λογισμικό και πιθανόν και στα ίδια τα δε</w:t>
      </w:r>
      <w:r>
        <w:t>δομένα, αν επιθυμεί να τα αξιοποιήσει με διαφορετικά τρόπο.</w:t>
      </w:r>
    </w:p>
    <w:p w14:paraId="00000009" w14:textId="77777777" w:rsidR="00376239" w:rsidRDefault="00F8064D">
      <w:pPr>
        <w:pStyle w:val="1"/>
        <w:numPr>
          <w:ilvl w:val="0"/>
          <w:numId w:val="3"/>
        </w:numPr>
      </w:pPr>
      <w:r>
        <w:t>Αναφορές - πηγές πληροφοριών</w:t>
      </w:r>
    </w:p>
    <w:p w14:paraId="0000000A" w14:textId="77777777" w:rsidR="00376239" w:rsidRDefault="00F8064D">
      <w:r>
        <w:t>N/A.</w:t>
      </w:r>
    </w:p>
    <w:p w14:paraId="0000000B" w14:textId="77777777" w:rsidR="00376239" w:rsidRDefault="00F8064D">
      <w:pPr>
        <w:pStyle w:val="1"/>
        <w:numPr>
          <w:ilvl w:val="0"/>
          <w:numId w:val="3"/>
        </w:numPr>
      </w:pPr>
      <w:r>
        <w:t>Λειτουργικές απαιτήσεις επιχειρησιακού περιβάλλοντος</w:t>
      </w:r>
    </w:p>
    <w:p w14:paraId="0000000C" w14:textId="77777777" w:rsidR="00376239" w:rsidRDefault="00F8064D">
      <w:pPr>
        <w:pStyle w:val="2"/>
      </w:pPr>
      <w:r>
        <w:t>3.1</w:t>
      </w:r>
      <w:r>
        <w:tab/>
        <w:t>Επιχειρησιακές διαδικασίες</w:t>
      </w:r>
    </w:p>
    <w:p w14:paraId="0000000D" w14:textId="77777777" w:rsidR="00376239" w:rsidRDefault="00F8064D">
      <w:r>
        <w:tab/>
        <w:t>Στον λογαριασμό που παρέχεται για κάθε εταιρεία παραγωγής ηλεκτρικής ενέργεια</w:t>
      </w:r>
      <w:r>
        <w:t>ς θα μπορούν να μεταβληθούν στοιχεία του προφίλ σχετικά με τον κωδικό πρόσβασης, τα τηλέφωνα και e-</w:t>
      </w:r>
      <w:proofErr w:type="spellStart"/>
      <w:r>
        <w:t>mail</w:t>
      </w:r>
      <w:proofErr w:type="spellEnd"/>
      <w:r>
        <w:t xml:space="preserve"> επικοινωνίας, κ.α. Επίσης, ο χρήστης από την πλευρά </w:t>
      </w:r>
      <w:r>
        <w:lastRenderedPageBreak/>
        <w:t>των εταιρειών θα έχει πρόσβαση στις μέρες και ώρες που γίνεται η φόρτιση από οποιονδήποτε λογαριασμό</w:t>
      </w:r>
      <w:r>
        <w:t xml:space="preserve"> και μόνο (δεν θα έχει δηλαδή πρόσβαση σε προσωπικά στοιχεία των ατόμων που φορτίζουν το αυτοκίνητό τους), για να την αξιοποιήσουν όπως θέλουν καθώς και πρόσβαση σε κάποια διαγράμματα που θα δημιουργεί το λογισμικό του συστήματος για την εύπεπτη απεικόνιση</w:t>
      </w:r>
      <w:r>
        <w:t xml:space="preserve"> των παραπάνω δεδομένων. Φυσικά, γνωρίζοντας οι </w:t>
      </w:r>
      <w:proofErr w:type="spellStart"/>
      <w:r>
        <w:t>πάροχοι</w:t>
      </w:r>
      <w:proofErr w:type="spellEnd"/>
      <w:r>
        <w:t xml:space="preserve"> την κατανάλωση σε ηλεκτρική ενέργεια των υποσταθμών θα μπορούν να υπολογίσουν (ή να τους παρέχεται και αυτό αν είναι επιθυμητό) τα εκτιμώμενα έσοδά τους.</w:t>
      </w:r>
    </w:p>
    <w:p w14:paraId="0000000E" w14:textId="77777777" w:rsidR="00376239" w:rsidRDefault="00F8064D">
      <w:pPr>
        <w:pStyle w:val="2"/>
      </w:pPr>
      <w:bookmarkStart w:id="1" w:name="_heading=h.osgck0j670vw" w:colFirst="0" w:colLast="0"/>
      <w:bookmarkEnd w:id="1"/>
      <w:r>
        <w:rPr>
          <w:i/>
          <w:color w:val="8496B0"/>
          <w:sz w:val="20"/>
          <w:szCs w:val="20"/>
        </w:rPr>
        <w:t xml:space="preserve"> </w:t>
      </w:r>
      <w:r>
        <w:t>3.2</w:t>
      </w:r>
      <w:r>
        <w:tab/>
        <w:t>Δείκτες ποιότητας</w:t>
      </w:r>
    </w:p>
    <w:p w14:paraId="0000000F" w14:textId="77777777" w:rsidR="00376239" w:rsidRDefault="00F8064D">
      <w:pPr>
        <w:ind w:firstLine="720"/>
      </w:pPr>
      <w:r>
        <w:t>Ο βασικός δείκτης ποιότ</w:t>
      </w:r>
      <w:r>
        <w:t xml:space="preserve">ητας είναι η αξιοπιστία των δεδομένων που παρέχονται προς τους </w:t>
      </w:r>
      <w:proofErr w:type="spellStart"/>
      <w:r>
        <w:t>παρόχους</w:t>
      </w:r>
      <w:proofErr w:type="spellEnd"/>
      <w:r>
        <w:t xml:space="preserve"> ηλεκτρικής ενέργειας, αφού ο σκοπός της εμπλοκής τους σε αυτό το σύστημα είναι η απόκτηση δεδομένων που θα διευκολύνουν την λειτουργία τους. Άλλοι δείκτες ποιότητας αφορούν την λειτουρ</w:t>
      </w:r>
      <w:r>
        <w:t>γικότητα της ιστοσελίδας και εφαρμογής. Δηλαδή, η γρήγορη απόκρισή της, η εύκολη χρήση της, και η ασφάλεια των προσωπικών δεδομένων της εταιρείας.</w:t>
      </w:r>
    </w:p>
    <w:p w14:paraId="00000010" w14:textId="77777777" w:rsidR="00376239" w:rsidRDefault="00F8064D">
      <w:pPr>
        <w:pStyle w:val="1"/>
        <w:numPr>
          <w:ilvl w:val="0"/>
          <w:numId w:val="3"/>
        </w:numPr>
      </w:pPr>
      <w:r>
        <w:t>Έκθεση απαιτήσεων χρηστών</w:t>
      </w:r>
    </w:p>
    <w:p w14:paraId="00000011" w14:textId="77777777" w:rsidR="00376239" w:rsidRDefault="00F8064D">
      <w:r>
        <w:t xml:space="preserve">Οι κυριότερες απαιτήσεις υψηλού επιπέδου από την οπτική των χρηστών μιας εταιρείας </w:t>
      </w:r>
      <w:r>
        <w:t>παραγωγής ηλεκτρικής ενέργειας είναι οι εξής:</w:t>
      </w:r>
    </w:p>
    <w:p w14:paraId="00000012" w14:textId="77777777" w:rsidR="00376239" w:rsidRDefault="00F8064D">
      <w:pPr>
        <w:numPr>
          <w:ilvl w:val="0"/>
          <w:numId w:val="1"/>
        </w:numPr>
      </w:pPr>
      <w:r>
        <w:t>Εύπεπτη παρουσίαση δεδομένων και στατιστικών</w:t>
      </w:r>
    </w:p>
    <w:p w14:paraId="00000013" w14:textId="77777777" w:rsidR="00376239" w:rsidRDefault="00F8064D">
      <w:pPr>
        <w:numPr>
          <w:ilvl w:val="0"/>
          <w:numId w:val="1"/>
        </w:numPr>
        <w:spacing w:before="0"/>
      </w:pPr>
      <w:r>
        <w:t>Αξιοπιστία του συστήματος</w:t>
      </w:r>
    </w:p>
    <w:p w14:paraId="00000014" w14:textId="77777777" w:rsidR="00376239" w:rsidRDefault="00F8064D">
      <w:pPr>
        <w:numPr>
          <w:ilvl w:val="0"/>
          <w:numId w:val="1"/>
        </w:numPr>
        <w:spacing w:before="0"/>
      </w:pPr>
      <w:proofErr w:type="spellStart"/>
      <w:r>
        <w:t>Αποκρισιμότητα</w:t>
      </w:r>
      <w:proofErr w:type="spellEnd"/>
      <w:r>
        <w:t xml:space="preserve"> εφαρμογής</w:t>
      </w:r>
    </w:p>
    <w:p w14:paraId="00000015" w14:textId="77777777" w:rsidR="00376239" w:rsidRDefault="00F8064D">
      <w:pPr>
        <w:numPr>
          <w:ilvl w:val="0"/>
          <w:numId w:val="1"/>
        </w:numPr>
        <w:spacing w:before="0"/>
      </w:pPr>
      <w:r>
        <w:t>Εξασφάλιση προστασίας προσωπικών δεδομένων της εταιρείας</w:t>
      </w:r>
    </w:p>
    <w:p w14:paraId="00000016" w14:textId="77777777" w:rsidR="00376239" w:rsidRDefault="00F8064D">
      <w:pPr>
        <w:pStyle w:val="1"/>
        <w:numPr>
          <w:ilvl w:val="0"/>
          <w:numId w:val="3"/>
        </w:numPr>
      </w:pPr>
      <w:r>
        <w:t>Αρχές του προτεινόμενου συστήματος</w:t>
      </w:r>
    </w:p>
    <w:p w14:paraId="00000017" w14:textId="77777777" w:rsidR="00376239" w:rsidRDefault="00F8064D">
      <w:pPr>
        <w:ind w:firstLine="720"/>
      </w:pPr>
      <w:r>
        <w:t>Βασικές αρχές του προτεινόμενου συστήματος όσον αφορά την χρήση της εφαρμογής από τις εταιρείες παραγωγής ηλεκτρικής ενέργειας είναι η εγγύηση όσο το δυνατόν μεγαλύτερου χρόνου ομαλής λειτουργίας του συστήματος και η προσ</w:t>
      </w:r>
      <w:r>
        <w:t xml:space="preserve">τασία των δεδομένων της εταιρείας από πιθανή προσπάθεια υποκλοπής. Επιπλέον, είναι επιθυμητή η φιλική </w:t>
      </w:r>
      <w:proofErr w:type="spellStart"/>
      <w:r>
        <w:t>διεπαφή</w:t>
      </w:r>
      <w:proofErr w:type="spellEnd"/>
      <w:r>
        <w:t xml:space="preserve"> της ιστοσελίδας για τον εργαζόμενο της επιχείρησης και φυσικά η αξιοπιστία των δεδομένων που παρέχονται στην εταιρεία.</w:t>
      </w:r>
    </w:p>
    <w:p w14:paraId="00000018" w14:textId="77777777" w:rsidR="00376239" w:rsidRDefault="00F8064D">
      <w:pPr>
        <w:pStyle w:val="1"/>
        <w:numPr>
          <w:ilvl w:val="0"/>
          <w:numId w:val="3"/>
        </w:numPr>
      </w:pPr>
      <w:r>
        <w:t>Περιορισμοί στο πλαίσιο του</w:t>
      </w:r>
      <w:r>
        <w:t xml:space="preserve"> έργου</w:t>
      </w:r>
    </w:p>
    <w:p w14:paraId="00000019" w14:textId="77777777" w:rsidR="00376239" w:rsidRDefault="00F8064D">
      <w:r>
        <w:t>Ο υπάλληλος της εταιρείας που θα χρησιμοποιεί την εφαρμογή μπορεί να συναντήσει δυσκολίες στα εξής:</w:t>
      </w:r>
    </w:p>
    <w:p w14:paraId="0000001A" w14:textId="77777777" w:rsidR="00376239" w:rsidRDefault="00F8064D">
      <w:pPr>
        <w:numPr>
          <w:ilvl w:val="0"/>
          <w:numId w:val="2"/>
        </w:numPr>
      </w:pPr>
      <w:r>
        <w:t>Δεν έχει σύνδεση στο διαδίκτυο</w:t>
      </w:r>
    </w:p>
    <w:p w14:paraId="0000001B" w14:textId="77777777" w:rsidR="00376239" w:rsidRDefault="00F8064D">
      <w:pPr>
        <w:numPr>
          <w:ilvl w:val="0"/>
          <w:numId w:val="2"/>
        </w:numPr>
        <w:spacing w:before="0"/>
      </w:pPr>
      <w:r>
        <w:t>Δεν έχει υπολογιστή ή κινητή συσκευή</w:t>
      </w:r>
    </w:p>
    <w:p w14:paraId="0000001C" w14:textId="77777777" w:rsidR="00376239" w:rsidRDefault="00F8064D">
      <w:pPr>
        <w:pStyle w:val="1"/>
        <w:numPr>
          <w:ilvl w:val="0"/>
          <w:numId w:val="3"/>
        </w:numPr>
      </w:pPr>
      <w:r>
        <w:lastRenderedPageBreak/>
        <w:t>Παράρτημα: ακρωνύμια και συντομογραφίες</w:t>
      </w:r>
    </w:p>
    <w:p w14:paraId="0000001D" w14:textId="77777777" w:rsidR="00376239" w:rsidRDefault="00F8064D">
      <w:r>
        <w:t>N/A.</w:t>
      </w:r>
    </w:p>
    <w:p w14:paraId="0000001E" w14:textId="77777777" w:rsidR="00376239" w:rsidRDefault="00376239"/>
    <w:sectPr w:rsidR="00376239">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F3DB5" w14:textId="77777777" w:rsidR="00F8064D" w:rsidRDefault="00F8064D">
      <w:pPr>
        <w:spacing w:before="0"/>
      </w:pPr>
      <w:r>
        <w:separator/>
      </w:r>
    </w:p>
  </w:endnote>
  <w:endnote w:type="continuationSeparator" w:id="0">
    <w:p w14:paraId="67627EE6" w14:textId="77777777" w:rsidR="00F8064D" w:rsidRDefault="00F806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593969CB" w:rsidR="00376239" w:rsidRPr="001C516C" w:rsidRDefault="00F8064D">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1C516C">
      <w:rPr>
        <w:sz w:val="18"/>
        <w:szCs w:val="18"/>
        <w:lang w:val="en-US"/>
      </w:rPr>
      <w:t xml:space="preserve">Charging Point- </w:t>
    </w:r>
    <w:r>
      <w:rPr>
        <w:sz w:val="18"/>
        <w:szCs w:val="18"/>
      </w:rPr>
      <w:t>Ομάδα</w:t>
    </w:r>
    <w:r w:rsidRPr="001C516C">
      <w:rPr>
        <w:sz w:val="18"/>
        <w:szCs w:val="18"/>
        <w:lang w:val="en-US"/>
      </w:rPr>
      <w:t xml:space="preserve"> 32</w:t>
    </w:r>
    <w:r w:rsidRPr="001C516C">
      <w:rPr>
        <w:color w:val="000000"/>
        <w:sz w:val="18"/>
        <w:szCs w:val="18"/>
        <w:lang w:val="en-US"/>
      </w:rPr>
      <w:tab/>
    </w:r>
    <w:r>
      <w:rPr>
        <w:color w:val="000000"/>
        <w:sz w:val="18"/>
        <w:szCs w:val="18"/>
      </w:rPr>
      <w:t>ΕΓΓΡΑΦΟ</w:t>
    </w:r>
    <w:r w:rsidRPr="001C516C">
      <w:rPr>
        <w:color w:val="000000"/>
        <w:sz w:val="18"/>
        <w:szCs w:val="18"/>
        <w:lang w:val="en-US"/>
      </w:rPr>
      <w:t xml:space="preserve"> </w:t>
    </w:r>
    <w:proofErr w:type="spellStart"/>
    <w:r w:rsidRPr="001C516C">
      <w:rPr>
        <w:color w:val="000000"/>
        <w:sz w:val="18"/>
        <w:szCs w:val="18"/>
        <w:lang w:val="en-US"/>
      </w:rPr>
      <w:t>StRS</w:t>
    </w:r>
    <w:proofErr w:type="spellEnd"/>
    <w:r w:rsidRPr="001C516C">
      <w:rPr>
        <w:color w:val="000000"/>
        <w:sz w:val="18"/>
        <w:szCs w:val="18"/>
        <w:lang w:val="en-US"/>
      </w:rPr>
      <w:t xml:space="preserve"> (2020)</w:t>
    </w:r>
    <w:r w:rsidRPr="001C516C">
      <w:rPr>
        <w:color w:val="000000"/>
        <w:sz w:val="18"/>
        <w:szCs w:val="18"/>
        <w:lang w:val="en-US"/>
      </w:rPr>
      <w:tab/>
    </w:r>
    <w:proofErr w:type="spellStart"/>
    <w:r>
      <w:rPr>
        <w:color w:val="000000"/>
        <w:sz w:val="18"/>
        <w:szCs w:val="18"/>
      </w:rPr>
      <w:t>Σελ</w:t>
    </w:r>
    <w:proofErr w:type="spellEnd"/>
    <w:r w:rsidRPr="001C516C">
      <w:rPr>
        <w:color w:val="000000"/>
        <w:sz w:val="18"/>
        <w:szCs w:val="18"/>
        <w:lang w:val="en-US"/>
      </w:rPr>
      <w:t xml:space="preserve"> </w:t>
    </w:r>
    <w:r>
      <w:rPr>
        <w:color w:val="000000"/>
        <w:sz w:val="18"/>
        <w:szCs w:val="18"/>
      </w:rPr>
      <w:fldChar w:fldCharType="begin"/>
    </w:r>
    <w:r w:rsidRPr="001C516C">
      <w:rPr>
        <w:color w:val="000000"/>
        <w:sz w:val="18"/>
        <w:szCs w:val="18"/>
        <w:lang w:val="en-US"/>
      </w:rPr>
      <w:instrText>PAGE</w:instrText>
    </w:r>
    <w:r w:rsidR="001C516C">
      <w:rPr>
        <w:color w:val="000000"/>
        <w:sz w:val="18"/>
        <w:szCs w:val="18"/>
      </w:rPr>
      <w:fldChar w:fldCharType="separate"/>
    </w:r>
    <w:r w:rsidR="001C516C" w:rsidRPr="001C516C">
      <w:rPr>
        <w:noProof/>
        <w:color w:val="000000"/>
        <w:sz w:val="18"/>
        <w:szCs w:val="18"/>
        <w:lang w:val="en-US"/>
      </w:rPr>
      <w:t>1</w:t>
    </w:r>
    <w:r>
      <w:rPr>
        <w:color w:val="000000"/>
        <w:sz w:val="18"/>
        <w:szCs w:val="18"/>
      </w:rPr>
      <w:fldChar w:fldCharType="end"/>
    </w:r>
    <w:r w:rsidRPr="001C516C">
      <w:rPr>
        <w:color w:val="000000"/>
        <w:sz w:val="18"/>
        <w:szCs w:val="18"/>
        <w:lang w:val="en-US"/>
      </w:rPr>
      <w:t xml:space="preserve"> /  </w:t>
    </w:r>
    <w:r>
      <w:rPr>
        <w:color w:val="000000"/>
        <w:sz w:val="18"/>
        <w:szCs w:val="18"/>
      </w:rPr>
      <w:fldChar w:fldCharType="begin"/>
    </w:r>
    <w:r w:rsidRPr="001C516C">
      <w:rPr>
        <w:color w:val="000000"/>
        <w:sz w:val="18"/>
        <w:szCs w:val="18"/>
        <w:lang w:val="en-US"/>
      </w:rPr>
      <w:instrText>NUMPAGES</w:instrText>
    </w:r>
    <w:r w:rsidR="001C516C">
      <w:rPr>
        <w:color w:val="000000"/>
        <w:sz w:val="18"/>
        <w:szCs w:val="18"/>
      </w:rPr>
      <w:fldChar w:fldCharType="separate"/>
    </w:r>
    <w:r w:rsidR="001C516C" w:rsidRPr="001C516C">
      <w:rPr>
        <w:noProof/>
        <w:color w:val="000000"/>
        <w:sz w:val="18"/>
        <w:szCs w:val="18"/>
        <w:lang w:val="en-US"/>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24B70" w14:textId="77777777" w:rsidR="00F8064D" w:rsidRDefault="00F8064D">
      <w:pPr>
        <w:spacing w:before="0"/>
      </w:pPr>
      <w:r>
        <w:separator/>
      </w:r>
    </w:p>
  </w:footnote>
  <w:footnote w:type="continuationSeparator" w:id="0">
    <w:p w14:paraId="49DB2D78" w14:textId="77777777" w:rsidR="00F8064D" w:rsidRDefault="00F806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F7ED9"/>
    <w:multiLevelType w:val="multilevel"/>
    <w:tmpl w:val="61CEB53C"/>
    <w:lvl w:ilvl="0">
      <w:start w:val="1"/>
      <w:numFmt w:val="bullet"/>
      <w:pStyle w:val="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86CEF"/>
    <w:multiLevelType w:val="multilevel"/>
    <w:tmpl w:val="B6AC5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E1792D"/>
    <w:multiLevelType w:val="multilevel"/>
    <w:tmpl w:val="24C88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239"/>
    <w:rsid w:val="001C516C"/>
    <w:rsid w:val="00376239"/>
    <w:rsid w:val="00F806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7381"/>
  <w15:docId w15:val="{0DAD68DD-B54F-452D-B512-EC8E9818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5zR9GoN3wPaPbqm6g97gV+sLw==">AMUW2mWzQW4pCAH1lX5qjCW4b7lnfCzrVSDNYNln2E04PGcBjRQpZoKsaRyDWDqjW7HLy9lauBXwjw7dzPQGfC2G8pMKQw2rb+sGVDiAnDfvM3eG5aB/FV7eG7p6eaVgJ3blL+6d4gasBGBbP6GW1AJ8g25U0LmpzQ==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3342</Characters>
  <Application>Microsoft Office Word</Application>
  <DocSecurity>0</DocSecurity>
  <Lines>27</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Marios Kerasiotis</cp:lastModifiedBy>
  <cp:revision>2</cp:revision>
  <dcterms:created xsi:type="dcterms:W3CDTF">2020-01-22T08:51:00Z</dcterms:created>
  <dcterms:modified xsi:type="dcterms:W3CDTF">2020-12-19T11:58:00Z</dcterms:modified>
</cp:coreProperties>
</file>