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6705" w:rsidRDefault="00000000">
      <w:pPr>
        <w:pStyle w:val="3"/>
      </w:pPr>
      <w:bookmarkStart w:id="0" w:name="_cq7m2ypp0ngv" w:colFirst="0" w:colLast="0"/>
      <w:bookmarkEnd w:id="0"/>
      <w:r>
        <w:t>Η Ποιητική της Αντίθεσης: Αναλύοντας τον «Εφιάλτη της Περσεφόνης» του Νίκου Γκάτσου</w:t>
      </w:r>
    </w:p>
    <w:p w14:paraId="00000002" w14:textId="77777777" w:rsidR="004F6705" w:rsidRDefault="00000000">
      <w:pPr>
        <w:pStyle w:val="4"/>
      </w:pPr>
      <w:bookmarkStart w:id="1" w:name="_1gzq2jdfj0cy" w:colFirst="0" w:colLast="0"/>
      <w:bookmarkEnd w:id="1"/>
      <w:r>
        <w:t>1. Εισαγωγή: Το Ποίημα ως Καμπάνα Αφύπνισης</w:t>
      </w:r>
    </w:p>
    <w:p w14:paraId="00000003" w14:textId="77777777" w:rsidR="004F6705" w:rsidRDefault="00000000">
      <w:r>
        <w:t xml:space="preserve">Το ποίημα «Ο εφιάλτης της Περσεφόνης», κορυφαία στιγμή του εμβληματικού κύκλου «Τα Παράλογα» (1076), δεν αποτελεί μια απλή φιλολογική αναφορά στον αρχαίο μύθο. Μέσα από τη μοναδική συνεργασία του Νίκου Γκάτσου με τον Μάνο Χατζιδάκι, το κείμενο μετουσιώθηκε σε ένα ποιητικό τραγούδι-μανιφέστο, μια δριμεία καταγγελία ενάντια στη βαρβαρότητα της σύγχρονης πραγματικότητας. Ο ποιητής χρησιμοποιεί το μυθολογικό υπόβαθρο ως πρόσχημα για να αναδείξει την πληγή μιας Ελλάδας που αποξενώνεται από τη φύση και την ιστορία </w:t>
      </w:r>
      <w:proofErr w:type="spellStart"/>
      <w:r>
        <w:t>της.</w:t>
      </w:r>
      <w:r>
        <w:rPr>
          <w:b/>
          <w:bCs/>
        </w:rPr>
        <w:t>Το</w:t>
      </w:r>
      <w:proofErr w:type="spellEnd"/>
      <w:r>
        <w:rPr>
          <w:b/>
          <w:bCs/>
        </w:rPr>
        <w:t xml:space="preserve"> κεντρικό μήνυμα:</w:t>
      </w:r>
      <w:r>
        <w:t xml:space="preserve">  Το ποίημα αποτελεί μια κραυγή αγωνίας για την οικολογική καταστροφή και τη βεβήλωση του ιερού, καταγγέλλοντας την ανθρώπινη απληστία που θυσιάζει τον πολιτισμό στον βωμό της άπληστης βιομηχανικής </w:t>
      </w:r>
      <w:proofErr w:type="spellStart"/>
      <w:r>
        <w:t>ανάπτυξης.Το</w:t>
      </w:r>
      <w:proofErr w:type="spellEnd"/>
      <w:r>
        <w:t xml:space="preserve"> κλειδί για να διεισδύσουμε στο βάθος αυτού του μηνύματος βρίσκεται στον ευφυή τρόπο με τον οποίο ο ποιητής </w:t>
      </w:r>
      <w:proofErr w:type="spellStart"/>
      <w:r>
        <w:t>οικοδομεί</w:t>
      </w:r>
      <w:proofErr w:type="spellEnd"/>
      <w:r>
        <w:t xml:space="preserve"> μια διαρκή σύγκρουση ανάμεσα σε δύο διαμετρικά αντίθετους κόσμους.</w:t>
      </w:r>
    </w:p>
    <w:p w14:paraId="00000004" w14:textId="77777777" w:rsidR="004F6705" w:rsidRDefault="00000000">
      <w:pPr>
        <w:pStyle w:val="4"/>
      </w:pPr>
      <w:bookmarkStart w:id="2" w:name="_p0lw8bzbokcg" w:colFirst="0" w:colLast="0"/>
      <w:bookmarkEnd w:id="2"/>
      <w:r>
        <w:t>2. Ο Μηχανισμός της Αντίθεσης: Το «Εκεί που...» απέναντι στο «Τώρα...»</w:t>
      </w:r>
    </w:p>
    <w:p w14:paraId="00000005" w14:textId="77777777" w:rsidR="004F6705" w:rsidRDefault="00000000">
      <w:r>
        <w:t xml:space="preserve">Το κυρίαρχο εκφραστικό μέσο που οργανώνει το ποίημα είναι η  </w:t>
      </w:r>
      <w:r>
        <w:rPr>
          <w:b/>
          <w:bCs/>
        </w:rPr>
        <w:t>δομική αντίθεση</w:t>
      </w:r>
      <w:r>
        <w:t xml:space="preserve"> . Σε κάθε στροφή, ο Γκάτσος χρησιμοποιεί τη φόρμα «Εκεί που... / Τώρα...» για να αντιπαραβάλει την ειδυλλιακή ιερότητα του παρελθόντος με τη βιομηχανική παρακμή του παρόντος. Δεν πρόκειται απλώς για μια σύγκριση εποχών, αλλά για μια ανάδειξη της  </w:t>
      </w:r>
      <w:r>
        <w:rPr>
          <w:b/>
          <w:bCs/>
        </w:rPr>
        <w:t>ιεροσυλίας</w:t>
      </w:r>
      <w:r>
        <w:t xml:space="preserve"> : το «ιερό» δίνει τη θέση του στο «χυδαίο».| Παρελθόν: Η Ιερότητα της Φύσης | Παρόν: Η Βιομηχανική Υποβάθμιση || ------ | ------ || </w:t>
      </w:r>
      <w:r>
        <w:rPr>
          <w:b/>
          <w:bCs/>
        </w:rPr>
        <w:t>Φυσική Αρμονία:</w:t>
      </w:r>
      <w:r>
        <w:t xml:space="preserve">  Χωράφια με άγρια μέντα και το πρώτο κυκλάμινο. | </w:t>
      </w:r>
      <w:r>
        <w:rPr>
          <w:b/>
          <w:bCs/>
        </w:rPr>
        <w:t>Εμπορευματοποίηση:</w:t>
      </w:r>
      <w:r>
        <w:t xml:space="preserve">  Η γη παζαρεύεται κυνικά για τσιμέντο και οικοδόμηση. || </w:t>
      </w:r>
      <w:r>
        <w:rPr>
          <w:b/>
          <w:bCs/>
        </w:rPr>
        <w:t>Ζωή &amp; Ελευθερία:</w:t>
      </w:r>
      <w:r>
        <w:t xml:space="preserve">  Πουλιά που πετούν ελεύθερα στο φυσικό τους περιβάλλον. | </w:t>
      </w:r>
      <w:r>
        <w:rPr>
          <w:b/>
          <w:bCs/>
        </w:rPr>
        <w:t>Θάνατος &amp; Ρύπανση:</w:t>
      </w:r>
      <w:r>
        <w:t xml:space="preserve">  Πουλιά που πέφτουν νεκρά στις υψικαμίνους. || </w:t>
      </w:r>
      <w:r>
        <w:rPr>
          <w:b/>
          <w:bCs/>
        </w:rPr>
        <w:t>Το Ιερό:</w:t>
      </w:r>
      <w:r>
        <w:t xml:space="preserve">  Αρχαίοι μύστες, θυσιαστήρια και θρησκευτική κατάνυξη. | </w:t>
      </w:r>
      <w:r>
        <w:rPr>
          <w:b/>
          <w:bCs/>
        </w:rPr>
        <w:t>Το Βέβηλο:</w:t>
      </w:r>
      <w:r>
        <w:t xml:space="preserve">  Τουρίστες που πετούν αποτσίγαρα πάνω στην ιστορία. || </w:t>
      </w:r>
      <w:r>
        <w:rPr>
          <w:b/>
          <w:bCs/>
        </w:rPr>
        <w:t>Η Ευλογία:</w:t>
      </w:r>
      <w:r>
        <w:t xml:space="preserve">  Η θάλασσα ως πηγή ζωής και φυσικής μουσικής. | </w:t>
      </w:r>
      <w:r>
        <w:rPr>
          <w:b/>
          <w:bCs/>
        </w:rPr>
        <w:t>Η Εκμετάλλευση:</w:t>
      </w:r>
      <w:r>
        <w:t xml:space="preserve">  Διυλιστήρια, ναυπηγεία και ψυχρά μεταλλικά φορτία. |</w:t>
      </w:r>
    </w:p>
    <w:p w14:paraId="00000006" w14:textId="77777777" w:rsidR="004F6705" w:rsidRDefault="00000000">
      <w:r>
        <w:t>Αυτή η δομική επιλογή λειτουργεί ως οπτικός και συναισθηματικός οδηγός, καθιστώντας την απώλεια της ομορφιάς μια σχεδόν σωματική εμπειρία για τον αναγνώστη.</w:t>
      </w:r>
    </w:p>
    <w:p w14:paraId="00000007" w14:textId="77777777" w:rsidR="004F6705" w:rsidRDefault="00000000">
      <w:pPr>
        <w:pStyle w:val="4"/>
      </w:pPr>
      <w:bookmarkStart w:id="3" w:name="_emlggkwryg4k" w:colFirst="0" w:colLast="0"/>
      <w:bookmarkEnd w:id="3"/>
      <w:r>
        <w:t>3. Η Δύναμη των Εικόνων: Από το Άρωμα της Μέντας στον Καπνό της Υψικαμίνου</w:t>
      </w:r>
    </w:p>
    <w:p w14:paraId="00000008" w14:textId="77777777" w:rsidR="004F6705" w:rsidRDefault="00000000">
      <w:r>
        <w:t>Ο εικονισμός (</w:t>
      </w:r>
      <w:proofErr w:type="spellStart"/>
      <w:r>
        <w:t>imagery</w:t>
      </w:r>
      <w:proofErr w:type="spellEnd"/>
      <w:r>
        <w:t>) στον Γκάτσο ενεργοποιεί τις αισθήσεις, δημιουργώντας βίαια «σημεία σύγκρουσης». Ως κορυφαίος τεχνίτης του λόγου, ο ποιητής δεν χρησιμοποιεί τυχαίες λέξεις, αλλά αξιοποιεί ακόμη και την ηχητική τους υπόσταση για να τονίσει το χάσμα:</w:t>
      </w:r>
    </w:p>
    <w:p w14:paraId="00000009" w14:textId="77777777" w:rsidR="004F6705" w:rsidRDefault="00000000">
      <w:pPr>
        <w:numPr>
          <w:ilvl w:val="0"/>
          <w:numId w:val="3"/>
        </w:numPr>
      </w:pPr>
      <w:r>
        <w:rPr>
          <w:b/>
          <w:bCs/>
        </w:rPr>
        <w:t>Αισθητηριακή Αντίστιξη:</w:t>
      </w:r>
      <w:r>
        <w:t xml:space="preserve">  Η ευωδιά από το  </w:t>
      </w:r>
      <w:r>
        <w:rPr>
          <w:b/>
          <w:bCs/>
        </w:rPr>
        <w:t>φλισκούνι</w:t>
      </w:r>
      <w:r>
        <w:t xml:space="preserve">  και την  </w:t>
      </w:r>
      <w:r>
        <w:rPr>
          <w:b/>
          <w:bCs/>
        </w:rPr>
        <w:t>άγρια μέντα</w:t>
      </w:r>
      <w:r>
        <w:t xml:space="preserve">  έρχεται σε άμεση σύγκρουση με την πνιγηρή οσμή των  </w:t>
      </w:r>
      <w:r>
        <w:rPr>
          <w:b/>
          <w:bCs/>
        </w:rPr>
        <w:t>διυλιστηρίων</w:t>
      </w:r>
      <w:r>
        <w:t xml:space="preserve"> . Η όψη του  </w:t>
      </w:r>
      <w:r>
        <w:rPr>
          <w:b/>
          <w:bCs/>
        </w:rPr>
        <w:t>πρώτου κυκλάμινου</w:t>
      </w:r>
      <w:r>
        <w:t xml:space="preserve">  συνθλίβεται από την εικόνα των  </w:t>
      </w:r>
      <w:r>
        <w:rPr>
          <w:b/>
          <w:bCs/>
        </w:rPr>
        <w:t>νεκρών πουλιών</w:t>
      </w:r>
      <w:r>
        <w:t xml:space="preserve">  στην υψικάμινο.</w:t>
      </w:r>
    </w:p>
    <w:p w14:paraId="0000000A" w14:textId="77777777" w:rsidR="004F6705" w:rsidRDefault="00000000">
      <w:pPr>
        <w:numPr>
          <w:ilvl w:val="0"/>
          <w:numId w:val="3"/>
        </w:numPr>
      </w:pPr>
      <w:r>
        <w:rPr>
          <w:b/>
          <w:bCs/>
        </w:rPr>
        <w:t>Η Φωνητική της Σύγκρουσης:</w:t>
      </w:r>
      <w:r>
        <w:t xml:space="preserve">  Προσέξτε πώς ο Γκάτσος χρησιμοποιεί την ομοιοκαταληξία για να υπογραμμίσει την εισβολή του βιομηχανικού κόσμου στον </w:t>
      </w:r>
      <w:r>
        <w:lastRenderedPageBreak/>
        <w:t xml:space="preserve">φυσικό. Το ζεύγος  </w:t>
      </w:r>
      <w:r>
        <w:rPr>
          <w:b/>
          <w:bCs/>
        </w:rPr>
        <w:t>μέντα / τσιμέντα</w:t>
      </w:r>
      <w:r>
        <w:t xml:space="preserve">  και το  </w:t>
      </w:r>
      <w:r>
        <w:rPr>
          <w:b/>
          <w:bCs/>
        </w:rPr>
        <w:t>ευλογία / ναυπηγεία</w:t>
      </w:r>
      <w:r>
        <w:t xml:space="preserve">  δεν είναι απλώς ρίμες· είναι ηχητικές αποδείξεις της βίαιης ανατροπής της αρμονίας.</w:t>
      </w:r>
    </w:p>
    <w:p w14:paraId="0000000B" w14:textId="77777777" w:rsidR="004F6705" w:rsidRDefault="00000000">
      <w:pPr>
        <w:numPr>
          <w:ilvl w:val="0"/>
          <w:numId w:val="3"/>
        </w:numPr>
      </w:pPr>
      <w:r>
        <w:rPr>
          <w:b/>
          <w:bCs/>
        </w:rPr>
        <w:t>Η Βεβήλωση του Τοπίου:</w:t>
      </w:r>
      <w:r>
        <w:t xml:space="preserve">  Η εικόνα των  </w:t>
      </w:r>
      <w:r>
        <w:rPr>
          <w:b/>
          <w:bCs/>
        </w:rPr>
        <w:t>τουριστών με τα αποτσίγαρα</w:t>
      </w:r>
      <w:r>
        <w:t xml:space="preserve">  σε χώρους όπου άλλοτε υπήρχαν  </w:t>
      </w:r>
      <w:r>
        <w:rPr>
          <w:b/>
          <w:bCs/>
        </w:rPr>
        <w:t>μύστες και θυσιαστήρια</w:t>
      </w:r>
      <w:r>
        <w:t xml:space="preserve">  αναδεικνύει την πολιτισμική έκπτωση: το ιερό σύμβολο μετατρέπεται σε καταναλωτικό </w:t>
      </w:r>
      <w:proofErr w:type="spellStart"/>
      <w:r>
        <w:t>προϊόν.Αυτές</w:t>
      </w:r>
      <w:proofErr w:type="spellEnd"/>
      <w:r>
        <w:t xml:space="preserve"> οι εικόνες υπηρετούν έναν βαθύτερο συμβολισμό που ενσαρκώνεται στο πρόσωπο της Περσεφόνης, μετατρέποντας τον αρχαίο μύθο σε σύγχρονο εφιάλτη.</w:t>
      </w:r>
    </w:p>
    <w:p w14:paraId="0000000C" w14:textId="77777777" w:rsidR="004F6705" w:rsidRDefault="00000000">
      <w:pPr>
        <w:pStyle w:val="4"/>
      </w:pPr>
      <w:bookmarkStart w:id="4" w:name="_r3ii0m15yhar" w:colFirst="0" w:colLast="0"/>
      <w:bookmarkEnd w:id="4"/>
      <w:r>
        <w:t>4. Η Περσεφόνη ως Σύμβολο και η Ειρωνεία του Μύθου</w:t>
      </w:r>
    </w:p>
    <w:p w14:paraId="0000000D" w14:textId="77777777" w:rsidR="004F6705" w:rsidRDefault="00000000">
      <w:r>
        <w:t xml:space="preserve">Στην ομηρική και μυθολογική παράδοση, η Περσεφόνη είναι η θεά της γονιμότητας που η επάνοδός της από τον Κάτω Κόσμο φέρνει την άνοιξη. Ο Γκάτσος, όμως, ανατρέπει ριζικά αυτό το σύμβολο. Με μια σπαρακτική ειρωνεία, την προτρέπει να παραμείνει στον κόσμο των νεκρών:  </w:t>
      </w:r>
      <w:r>
        <w:rPr>
          <w:i/>
          <w:iCs/>
        </w:rPr>
        <w:t>«Κοιμήσου, Περσεφόνη… ποτέ μην ξαναβγείς στο μπαλκόνι του κόσμου»</w:t>
      </w:r>
      <w:r>
        <w:t xml:space="preserve"> .Η προτροπή αυτή συμπυκνώνει τρία επίπεδα απελπισίας:</w:t>
      </w:r>
    </w:p>
    <w:p w14:paraId="0000000E" w14:textId="77777777" w:rsidR="004F6705" w:rsidRDefault="00000000">
      <w:pPr>
        <w:numPr>
          <w:ilvl w:val="0"/>
          <w:numId w:val="1"/>
        </w:numPr>
      </w:pPr>
      <w:r>
        <w:rPr>
          <w:b/>
          <w:bCs/>
        </w:rPr>
        <w:t>Περιβαλλοντική:</w:t>
      </w:r>
      <w:r>
        <w:t xml:space="preserve">  Η γη έχει χάσει τη ζωτική της δύναμη· δεν υπάρχει πλέον «άνοιξη» για να υποδεχτεί τη θεά.</w:t>
      </w:r>
    </w:p>
    <w:p w14:paraId="0000000F" w14:textId="77777777" w:rsidR="004F6705" w:rsidRDefault="00000000">
      <w:pPr>
        <w:numPr>
          <w:ilvl w:val="0"/>
          <w:numId w:val="1"/>
        </w:numPr>
      </w:pPr>
      <w:r>
        <w:rPr>
          <w:b/>
          <w:bCs/>
        </w:rPr>
        <w:t>Πολιτισμική:</w:t>
      </w:r>
      <w:r>
        <w:t xml:space="preserve">  Η ιερότητα έχει αντικατασταθεί από την επιδερμική τουριστική κατανάλωση και την ασχήμια.</w:t>
      </w:r>
    </w:p>
    <w:p w14:paraId="00000010" w14:textId="77777777" w:rsidR="004F6705" w:rsidRDefault="00000000">
      <w:pPr>
        <w:numPr>
          <w:ilvl w:val="0"/>
          <w:numId w:val="1"/>
        </w:numPr>
      </w:pPr>
      <w:proofErr w:type="spellStart"/>
      <w:r>
        <w:rPr>
          <w:b/>
          <w:bCs/>
        </w:rPr>
        <w:t>Αξιακή</w:t>
      </w:r>
      <w:proofErr w:type="spellEnd"/>
      <w:r>
        <w:rPr>
          <w:b/>
          <w:bCs/>
        </w:rPr>
        <w:t>:</w:t>
      </w:r>
      <w:r>
        <w:t xml:space="preserve">  Η ανθρώπινη απληστία (το «παζάρεμα») έχει διαρρήξει τον δεσμό του ανθρώπου με το θείο και το φυσικό </w:t>
      </w:r>
      <w:proofErr w:type="spellStart"/>
      <w:r>
        <w:t>κάλλος.Η</w:t>
      </w:r>
      <w:proofErr w:type="spellEnd"/>
      <w:r>
        <w:t xml:space="preserve"> Περσεφόνη δεν είναι πια η φέρουσα το φως, αλλά μια μορφή που πρέπει να προστατευτεί από τη θέα ενός κόσμου που έχει χάσει την ψυχή του.</w:t>
      </w:r>
    </w:p>
    <w:p w14:paraId="00000011" w14:textId="77777777" w:rsidR="004F6705" w:rsidRDefault="00000000">
      <w:pPr>
        <w:pStyle w:val="4"/>
      </w:pPr>
      <w:bookmarkStart w:id="5" w:name="_wzcjojuozyvg" w:colFirst="0" w:colLast="0"/>
      <w:bookmarkEnd w:id="5"/>
      <w:r>
        <w:t>5. Σύνοψη: Το «Δια ταύτα» για τον Μαθητή</w:t>
      </w:r>
    </w:p>
    <w:p w14:paraId="00000012" w14:textId="77777777" w:rsidR="004F6705" w:rsidRDefault="00000000">
      <w:r>
        <w:t>Για την πλήρη κατανόηση του έργου, ο μαθητής οφείλει να εστιάσει στα εξής τρία σημεία:</w:t>
      </w:r>
    </w:p>
    <w:p w14:paraId="00000013" w14:textId="77777777" w:rsidR="004F6705" w:rsidRDefault="00000000">
      <w:pPr>
        <w:numPr>
          <w:ilvl w:val="0"/>
          <w:numId w:val="2"/>
        </w:numPr>
      </w:pPr>
      <w:r>
        <w:rPr>
          <w:b/>
          <w:bCs/>
        </w:rPr>
        <w:t>Η Αντίθεση ως Εργαλείο:</w:t>
      </w:r>
      <w:r>
        <w:t xml:space="preserve">  Ο ποιητής μεγεθύνει την καταστροφή χρησιμοποιώντας το ειδυλλιακό παρελθόν ως μέτρο σύγκρισης για το εφιαλτικό παρόν.</w:t>
      </w:r>
    </w:p>
    <w:p w14:paraId="00000014" w14:textId="77777777" w:rsidR="004F6705" w:rsidRDefault="00000000">
      <w:pPr>
        <w:numPr>
          <w:ilvl w:val="0"/>
          <w:numId w:val="2"/>
        </w:numPr>
      </w:pPr>
      <w:r>
        <w:rPr>
          <w:b/>
          <w:bCs/>
        </w:rPr>
        <w:t>Η Ηχητική και Λεκτική Σύγκρουση:</w:t>
      </w:r>
      <w:r>
        <w:t xml:space="preserve">  Η χρήση αντιθετικών ζευγών (μέντα/τσιμέντα) αναδεικνύει την εισβολή της βιομηχανίας στη φύση.</w:t>
      </w:r>
    </w:p>
    <w:p w14:paraId="00000015" w14:textId="77777777" w:rsidR="004F6705" w:rsidRDefault="00000000">
      <w:pPr>
        <w:numPr>
          <w:ilvl w:val="0"/>
          <w:numId w:val="2"/>
        </w:numPr>
      </w:pPr>
      <w:r>
        <w:rPr>
          <w:b/>
          <w:bCs/>
        </w:rPr>
        <w:t>Η Βεβήλωση του Ιερού:</w:t>
      </w:r>
      <w:r>
        <w:t xml:space="preserve">  Το ποίημα καταγγέλλει τη μετατροπή της φύσης και της ιστορίας σε εμπόρευμα, καθιστώντας την επιστροφή στην παλιά αθωότητα </w:t>
      </w:r>
      <w:proofErr w:type="spellStart"/>
      <w:r>
        <w:t>αδύνατη.Αναλύοντας</w:t>
      </w:r>
      <w:proofErr w:type="spellEnd"/>
      <w:r>
        <w:t xml:space="preserve"> τον «Εφιάλτη της Περσεφόνης», δεν μελετάμε απλώς ένα κείμενο του παρελθόντος, αλλά ερχόμαστε αντιμέτωποι με μια διαρκή και επίκαιρη προειδοποίηση για τη ζωή, τον πολιτισμό και το περιβάλλον μας.</w:t>
      </w:r>
    </w:p>
    <w:p w14:paraId="00000016" w14:textId="77777777" w:rsidR="004F6705" w:rsidRDefault="004F6705"/>
    <w:sectPr w:rsidR="004F67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AD61D4-3134-41E5-9316-B27AF6B1D8CB}"/>
  </w:font>
  <w:font w:name="Cambria">
    <w:panose1 w:val="02040503050406030204"/>
    <w:charset w:val="00"/>
    <w:family w:val="roman"/>
    <w:pitch w:val="variable"/>
    <w:sig w:usb0="E00006FF" w:usb1="420024FF" w:usb2="02000000" w:usb3="00000000" w:csb0="0000019F" w:csb1="00000000"/>
    <w:embedRegular r:id="rId2" w:fontKey="{300449CC-25F4-4DA3-B370-C3BFCA7F7A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B7C82"/>
    <w:multiLevelType w:val="multilevel"/>
    <w:tmpl w:val="CD34CB0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C4C27E4"/>
    <w:multiLevelType w:val="multilevel"/>
    <w:tmpl w:val="FAD688D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E390DA5"/>
    <w:multiLevelType w:val="multilevel"/>
    <w:tmpl w:val="4BF68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159526">
    <w:abstractNumId w:val="1"/>
  </w:num>
  <w:num w:numId="2" w16cid:durableId="1104182735">
    <w:abstractNumId w:val="0"/>
  </w:num>
  <w:num w:numId="3" w16cid:durableId="723481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705"/>
    <w:rsid w:val="00245233"/>
    <w:rsid w:val="004F6705"/>
    <w:rsid w:val="00EB704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F08EED-5885-4D82-9B7B-7B57FEBA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808</Words>
  <Characters>4368</Characters>
  <Application>Microsoft Office Word</Application>
  <DocSecurity>0</DocSecurity>
  <Lines>36</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Marios Balasopoulos</cp:lastModifiedBy>
  <cp:revision>2</cp:revision>
  <dcterms:created xsi:type="dcterms:W3CDTF">2026-03-11T00:56:00Z</dcterms:created>
  <dcterms:modified xsi:type="dcterms:W3CDTF">2026-03-11T00:56:00Z</dcterms:modified>
</cp:coreProperties>
</file>