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6FFC2" w14:textId="77777777" w:rsidR="00700F52" w:rsidRPr="00700F52" w:rsidRDefault="00700F52" w:rsidP="00700F52">
      <w:pPr>
        <w:spacing w:after="0" w:line="240" w:lineRule="auto"/>
        <w:rPr>
          <w:rFonts w:ascii="Times New Roman" w:eastAsia="Times New Roman" w:hAnsi="Times New Roman" w:cs="Times New Roman"/>
          <w:sz w:val="24"/>
          <w:szCs w:val="24"/>
        </w:rPr>
      </w:pPr>
      <w:r w:rsidRPr="00700F52">
        <w:rPr>
          <w:rFonts w:ascii="Arial" w:eastAsia="Times New Roman" w:hAnsi="Arial" w:cs="Arial"/>
          <w:color w:val="222222"/>
          <w:sz w:val="24"/>
          <w:szCs w:val="24"/>
          <w:shd w:val="clear" w:color="auto" w:fill="FFFFFF"/>
        </w:rPr>
        <w:t xml:space="preserve">Here is a </w:t>
      </w:r>
      <w:proofErr w:type="spellStart"/>
      <w:r w:rsidRPr="00700F52">
        <w:rPr>
          <w:rFonts w:ascii="Arial" w:eastAsia="Times New Roman" w:hAnsi="Arial" w:cs="Arial"/>
          <w:color w:val="222222"/>
          <w:sz w:val="24"/>
          <w:szCs w:val="24"/>
          <w:shd w:val="clear" w:color="auto" w:fill="FFFFFF"/>
        </w:rPr>
        <w:t>todo</w:t>
      </w:r>
      <w:proofErr w:type="spellEnd"/>
      <w:r w:rsidRPr="00700F52">
        <w:rPr>
          <w:rFonts w:ascii="Arial" w:eastAsia="Times New Roman" w:hAnsi="Arial" w:cs="Arial"/>
          <w:color w:val="222222"/>
          <w:sz w:val="24"/>
          <w:szCs w:val="24"/>
          <w:shd w:val="clear" w:color="auto" w:fill="FFFFFF"/>
        </w:rPr>
        <w:t xml:space="preserve"> list, where I have put either your name or mine. Do you agree on the partition (even if there are more </w:t>
      </w:r>
      <w:proofErr w:type="spellStart"/>
      <w:r w:rsidRPr="00700F52">
        <w:rPr>
          <w:rFonts w:ascii="Arial" w:eastAsia="Times New Roman" w:hAnsi="Arial" w:cs="Arial"/>
          <w:color w:val="222222"/>
          <w:sz w:val="24"/>
          <w:szCs w:val="24"/>
          <w:shd w:val="clear" w:color="auto" w:fill="FFFFFF"/>
        </w:rPr>
        <w:t>marios</w:t>
      </w:r>
      <w:proofErr w:type="spellEnd"/>
      <w:r w:rsidRPr="00700F52">
        <w:rPr>
          <w:rFonts w:ascii="Arial" w:eastAsia="Times New Roman" w:hAnsi="Arial" w:cs="Arial"/>
          <w:color w:val="222222"/>
          <w:sz w:val="24"/>
          <w:szCs w:val="24"/>
          <w:shd w:val="clear" w:color="auto" w:fill="FFFFFF"/>
        </w:rPr>
        <w:t xml:space="preserve"> than </w:t>
      </w:r>
      <w:proofErr w:type="spellStart"/>
      <w:r w:rsidRPr="00700F52">
        <w:rPr>
          <w:rFonts w:ascii="Arial" w:eastAsia="Times New Roman" w:hAnsi="Arial" w:cs="Arial"/>
          <w:color w:val="222222"/>
          <w:sz w:val="24"/>
          <w:szCs w:val="24"/>
          <w:shd w:val="clear" w:color="auto" w:fill="FFFFFF"/>
        </w:rPr>
        <w:t>mehdis</w:t>
      </w:r>
      <w:proofErr w:type="spellEnd"/>
      <w:r w:rsidRPr="00700F52">
        <w:rPr>
          <w:rFonts w:ascii="Arial" w:eastAsia="Times New Roman" w:hAnsi="Arial" w:cs="Arial"/>
          <w:color w:val="222222"/>
          <w:sz w:val="24"/>
          <w:szCs w:val="24"/>
          <w:shd w:val="clear" w:color="auto" w:fill="FFFFFF"/>
        </w:rPr>
        <w:t>)? :-)</w:t>
      </w:r>
    </w:p>
    <w:p w14:paraId="34DD84D7" w14:textId="77777777" w:rsidR="00C13C01" w:rsidRDefault="00700F52" w:rsidP="00700F52">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500050"/>
          <w:sz w:val="24"/>
          <w:szCs w:val="24"/>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p>
    <w:p w14:paraId="4C6ECB03" w14:textId="0FD7E23F" w:rsidR="002B4E1A" w:rsidRDefault="002B4E1A"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 reviewer is correct that this point </w:t>
      </w:r>
      <w:r w:rsidR="0003305C">
        <w:rPr>
          <w:rFonts w:ascii="Arial" w:eastAsia="Times New Roman" w:hAnsi="Arial" w:cs="Arial"/>
          <w:color w:val="FF0000"/>
          <w:sz w:val="24"/>
          <w:szCs w:val="24"/>
        </w:rPr>
        <w:t>is a little overstated.</w:t>
      </w:r>
      <w:r w:rsidR="004447EA">
        <w:rPr>
          <w:rFonts w:ascii="Arial" w:eastAsia="Times New Roman" w:hAnsi="Arial" w:cs="Arial"/>
          <w:color w:val="FF0000"/>
          <w:sz w:val="24"/>
          <w:szCs w:val="24"/>
        </w:rPr>
        <w:t xml:space="preserve"> However, we believe there is a disconnect between </w:t>
      </w:r>
      <w:r w:rsidR="0041618C">
        <w:rPr>
          <w:rFonts w:ascii="Arial" w:eastAsia="Times New Roman" w:hAnsi="Arial" w:cs="Arial"/>
          <w:color w:val="FF0000"/>
          <w:sz w:val="24"/>
          <w:szCs w:val="24"/>
        </w:rPr>
        <w:t>a</w:t>
      </w:r>
      <w:r w:rsidR="002E6E19">
        <w:rPr>
          <w:rFonts w:ascii="Arial" w:eastAsia="Times New Roman" w:hAnsi="Arial" w:cs="Arial"/>
          <w:color w:val="FF0000"/>
          <w:sz w:val="24"/>
          <w:szCs w:val="24"/>
        </w:rPr>
        <w:t xml:space="preserve"> nuanced understanding of the</w:t>
      </w:r>
      <w:r w:rsidR="00842760">
        <w:rPr>
          <w:rFonts w:ascii="Arial" w:eastAsia="Times New Roman" w:hAnsi="Arial" w:cs="Arial"/>
          <w:color w:val="FF0000"/>
          <w:sz w:val="24"/>
          <w:szCs w:val="24"/>
        </w:rPr>
        <w:t xml:space="preserve"> field of</w:t>
      </w:r>
      <w:r w:rsidR="002E6E19">
        <w:rPr>
          <w:rFonts w:ascii="Arial" w:eastAsia="Times New Roman" w:hAnsi="Arial" w:cs="Arial"/>
          <w:color w:val="FF0000"/>
          <w:sz w:val="24"/>
          <w:szCs w:val="24"/>
        </w:rPr>
        <w:t xml:space="preserve"> OFC</w:t>
      </w:r>
      <w:r w:rsidR="00842760">
        <w:rPr>
          <w:rFonts w:ascii="Arial" w:eastAsia="Times New Roman" w:hAnsi="Arial" w:cs="Arial"/>
          <w:color w:val="FF0000"/>
          <w:sz w:val="24"/>
          <w:szCs w:val="24"/>
        </w:rPr>
        <w:t xml:space="preserve"> research </w:t>
      </w:r>
      <w:r w:rsidR="0041618C">
        <w:rPr>
          <w:rFonts w:ascii="Arial" w:eastAsia="Times New Roman" w:hAnsi="Arial" w:cs="Arial"/>
          <w:color w:val="FF0000"/>
          <w:sz w:val="24"/>
          <w:szCs w:val="24"/>
        </w:rPr>
        <w:t xml:space="preserve">and the </w:t>
      </w:r>
      <w:r w:rsidR="00045AC0">
        <w:rPr>
          <w:rFonts w:ascii="Arial" w:eastAsia="Times New Roman" w:hAnsi="Arial" w:cs="Arial"/>
          <w:color w:val="FF0000"/>
          <w:sz w:val="24"/>
          <w:szCs w:val="24"/>
        </w:rPr>
        <w:t xml:space="preserve">way the </w:t>
      </w:r>
      <w:r w:rsidR="00425447">
        <w:rPr>
          <w:rFonts w:ascii="Arial" w:eastAsia="Times New Roman" w:hAnsi="Arial" w:cs="Arial"/>
          <w:color w:val="FF0000"/>
          <w:sz w:val="24"/>
          <w:szCs w:val="24"/>
        </w:rPr>
        <w:t xml:space="preserve">effect is often discussed in modeling and review papers. </w:t>
      </w:r>
      <w:r w:rsidR="00B6158D">
        <w:rPr>
          <w:rFonts w:ascii="Arial" w:eastAsia="Times New Roman" w:hAnsi="Arial" w:cs="Arial"/>
          <w:color w:val="FF0000"/>
          <w:sz w:val="24"/>
          <w:szCs w:val="24"/>
        </w:rPr>
        <w:t xml:space="preserve">For example, the modeling performed by Wilson et al </w:t>
      </w:r>
      <w:r w:rsidR="000F15B0">
        <w:rPr>
          <w:rFonts w:ascii="Arial" w:eastAsia="Times New Roman" w:hAnsi="Arial" w:cs="Arial"/>
          <w:color w:val="FF0000"/>
          <w:sz w:val="24"/>
          <w:szCs w:val="24"/>
        </w:rPr>
        <w:t>(2014; Neuron)</w:t>
      </w:r>
      <w:r w:rsidR="00BE68DA">
        <w:rPr>
          <w:rFonts w:ascii="Arial" w:eastAsia="Times New Roman" w:hAnsi="Arial" w:cs="Arial"/>
          <w:color w:val="FF0000"/>
          <w:sz w:val="24"/>
          <w:szCs w:val="24"/>
        </w:rPr>
        <w:t xml:space="preserve"> portrays </w:t>
      </w:r>
      <w:r w:rsidR="005D0871">
        <w:rPr>
          <w:rFonts w:ascii="Arial" w:eastAsia="Times New Roman" w:hAnsi="Arial" w:cs="Arial"/>
          <w:color w:val="FF0000"/>
          <w:sz w:val="24"/>
          <w:szCs w:val="24"/>
        </w:rPr>
        <w:t xml:space="preserve">initial acquisition in simple tasks as being </w:t>
      </w:r>
      <w:r w:rsidR="00835A52">
        <w:rPr>
          <w:rFonts w:ascii="Arial" w:eastAsia="Times New Roman" w:hAnsi="Arial" w:cs="Arial"/>
          <w:color w:val="FF0000"/>
          <w:sz w:val="24"/>
          <w:szCs w:val="24"/>
        </w:rPr>
        <w:t>entirely identical between lesion and control animals</w:t>
      </w:r>
      <w:r w:rsidR="00776588">
        <w:rPr>
          <w:rFonts w:ascii="Arial" w:eastAsia="Times New Roman" w:hAnsi="Arial" w:cs="Arial"/>
          <w:color w:val="FF0000"/>
          <w:sz w:val="24"/>
          <w:szCs w:val="24"/>
        </w:rPr>
        <w:t>. Clearly this is a</w:t>
      </w:r>
      <w:r w:rsidR="009331FD">
        <w:rPr>
          <w:rFonts w:ascii="Arial" w:eastAsia="Times New Roman" w:hAnsi="Arial" w:cs="Arial"/>
          <w:color w:val="FF0000"/>
          <w:sz w:val="24"/>
          <w:szCs w:val="24"/>
        </w:rPr>
        <w:t xml:space="preserve"> computational</w:t>
      </w:r>
      <w:r w:rsidR="00776588">
        <w:rPr>
          <w:rFonts w:ascii="Arial" w:eastAsia="Times New Roman" w:hAnsi="Arial" w:cs="Arial"/>
          <w:color w:val="FF0000"/>
          <w:sz w:val="24"/>
          <w:szCs w:val="24"/>
        </w:rPr>
        <w:t xml:space="preserve"> simplification</w:t>
      </w:r>
      <w:r w:rsidR="002F37D4">
        <w:rPr>
          <w:rFonts w:ascii="Arial" w:eastAsia="Times New Roman" w:hAnsi="Arial" w:cs="Arial"/>
          <w:color w:val="FF0000"/>
          <w:sz w:val="24"/>
          <w:szCs w:val="24"/>
        </w:rPr>
        <w:t xml:space="preserve">, </w:t>
      </w:r>
      <w:r w:rsidR="009331FD">
        <w:rPr>
          <w:rFonts w:ascii="Arial" w:eastAsia="Times New Roman" w:hAnsi="Arial" w:cs="Arial"/>
          <w:color w:val="FF0000"/>
          <w:sz w:val="24"/>
          <w:szCs w:val="24"/>
        </w:rPr>
        <w:t xml:space="preserve">however it can easily mislead readers into believing that </w:t>
      </w:r>
      <w:r w:rsidR="009921FE">
        <w:rPr>
          <w:rFonts w:ascii="Arial" w:eastAsia="Times New Roman" w:hAnsi="Arial" w:cs="Arial"/>
          <w:color w:val="FF0000"/>
          <w:sz w:val="24"/>
          <w:szCs w:val="24"/>
        </w:rPr>
        <w:t>OFC lesions cause no deficits in simple acquisition.</w:t>
      </w:r>
      <w:r w:rsidR="00BF4111">
        <w:rPr>
          <w:rFonts w:ascii="Arial" w:eastAsia="Times New Roman" w:hAnsi="Arial" w:cs="Arial"/>
          <w:color w:val="FF0000"/>
          <w:sz w:val="24"/>
          <w:szCs w:val="24"/>
        </w:rPr>
        <w:t xml:space="preserve"> </w:t>
      </w:r>
      <w:r w:rsidR="003D6945">
        <w:rPr>
          <w:rFonts w:ascii="Arial" w:eastAsia="Times New Roman" w:hAnsi="Arial" w:cs="Arial"/>
          <w:color w:val="FF0000"/>
          <w:sz w:val="24"/>
          <w:szCs w:val="24"/>
        </w:rPr>
        <w:t>Take as a further example</w:t>
      </w:r>
      <w:r w:rsidR="00BF4111">
        <w:rPr>
          <w:rFonts w:ascii="Arial" w:eastAsia="Times New Roman" w:hAnsi="Arial" w:cs="Arial"/>
          <w:color w:val="FF0000"/>
          <w:sz w:val="24"/>
          <w:szCs w:val="24"/>
        </w:rPr>
        <w:t>,</w:t>
      </w:r>
      <w:r w:rsidR="003D6945">
        <w:rPr>
          <w:rFonts w:ascii="Arial" w:eastAsia="Times New Roman" w:hAnsi="Arial" w:cs="Arial"/>
          <w:color w:val="FF0000"/>
          <w:sz w:val="24"/>
          <w:szCs w:val="24"/>
        </w:rPr>
        <w:t xml:space="preserve"> the description provided</w:t>
      </w:r>
      <w:r w:rsidR="00BF4111">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in the final paragraph of the introduction</w:t>
      </w:r>
      <w:r w:rsidR="003D6945">
        <w:rPr>
          <w:rFonts w:ascii="Arial" w:eastAsia="Times New Roman" w:hAnsi="Arial" w:cs="Arial"/>
          <w:color w:val="FF0000"/>
          <w:sz w:val="24"/>
          <w:szCs w:val="24"/>
        </w:rPr>
        <w:t xml:space="preserve"> where</w:t>
      </w:r>
      <w:r w:rsidR="00707E28">
        <w:rPr>
          <w:rFonts w:ascii="Arial" w:eastAsia="Times New Roman" w:hAnsi="Arial" w:cs="Arial"/>
          <w:color w:val="FF0000"/>
          <w:sz w:val="24"/>
          <w:szCs w:val="24"/>
        </w:rPr>
        <w:t xml:space="preserve"> the</w:t>
      </w:r>
      <w:r w:rsidR="003D6945">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 xml:space="preserve">phrasing </w:t>
      </w:r>
      <w:r w:rsidR="001F6D9E">
        <w:rPr>
          <w:rFonts w:ascii="Arial" w:eastAsia="Times New Roman" w:hAnsi="Arial" w:cs="Arial"/>
          <w:color w:val="FF0000"/>
          <w:sz w:val="24"/>
          <w:szCs w:val="24"/>
        </w:rPr>
        <w:t>is rather ambiguous:</w:t>
      </w:r>
    </w:p>
    <w:p w14:paraId="01189FBE" w14:textId="1AA25E06" w:rsidR="001F6D9E" w:rsidRDefault="001F6D9E"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w:t>
      </w:r>
      <w:r w:rsidRPr="001F6D9E">
        <w:rPr>
          <w:rFonts w:ascii="Arial" w:eastAsia="Times New Roman" w:hAnsi="Arial" w:cs="Arial"/>
          <w:color w:val="FF0000"/>
          <w:sz w:val="24"/>
          <w:szCs w:val="24"/>
        </w:rPr>
        <w:t>an OFC-lesioned animal can still learn and perform basic tasks using RL, albeit using only observable (stimulus-bound) states based on current perceptual information. As a result, basic learning and decision making are possible without the OFC, but behavior becomes more and more impaired as tasks become abstract, and more of their states are partially observable.</w:t>
      </w:r>
      <w:r>
        <w:rPr>
          <w:rFonts w:ascii="Arial" w:eastAsia="Times New Roman" w:hAnsi="Arial" w:cs="Arial"/>
          <w:color w:val="FF0000"/>
          <w:sz w:val="24"/>
          <w:szCs w:val="24"/>
        </w:rPr>
        <w:t>”</w:t>
      </w:r>
    </w:p>
    <w:p w14:paraId="1A7F56D9" w14:textId="77777777" w:rsidR="009851E0" w:rsidRDefault="00986C71"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Here t</w:t>
      </w:r>
      <w:r w:rsidR="006D1A20">
        <w:rPr>
          <w:rFonts w:ascii="Arial" w:eastAsia="Times New Roman" w:hAnsi="Arial" w:cs="Arial"/>
          <w:color w:val="FF0000"/>
          <w:sz w:val="24"/>
          <w:szCs w:val="24"/>
        </w:rPr>
        <w:t xml:space="preserve">he reader is required to also acknowledge </w:t>
      </w:r>
      <w:r w:rsidR="00171A5F">
        <w:rPr>
          <w:rFonts w:ascii="Arial" w:eastAsia="Times New Roman" w:hAnsi="Arial" w:cs="Arial"/>
          <w:color w:val="FF0000"/>
          <w:sz w:val="24"/>
          <w:szCs w:val="24"/>
        </w:rPr>
        <w:t xml:space="preserve">that learning </w:t>
      </w:r>
      <w:r w:rsidR="004C6AC7">
        <w:rPr>
          <w:rFonts w:ascii="Arial" w:eastAsia="Times New Roman" w:hAnsi="Arial" w:cs="Arial"/>
          <w:color w:val="FF0000"/>
          <w:sz w:val="24"/>
          <w:szCs w:val="24"/>
        </w:rPr>
        <w:t>even in</w:t>
      </w:r>
      <w:r w:rsidR="00171A5F">
        <w:rPr>
          <w:rFonts w:ascii="Arial" w:eastAsia="Times New Roman" w:hAnsi="Arial" w:cs="Arial"/>
          <w:color w:val="FF0000"/>
          <w:sz w:val="24"/>
          <w:szCs w:val="24"/>
        </w:rPr>
        <w:t xml:space="preserve"> </w:t>
      </w:r>
      <w:r w:rsidR="004C6AC7">
        <w:rPr>
          <w:rFonts w:ascii="Arial" w:eastAsia="Times New Roman" w:hAnsi="Arial" w:cs="Arial"/>
          <w:color w:val="FF0000"/>
          <w:sz w:val="24"/>
          <w:szCs w:val="24"/>
        </w:rPr>
        <w:t>putatively “</w:t>
      </w:r>
      <w:r w:rsidR="00171A5F">
        <w:rPr>
          <w:rFonts w:ascii="Arial" w:eastAsia="Times New Roman" w:hAnsi="Arial" w:cs="Arial"/>
          <w:color w:val="FF0000"/>
          <w:sz w:val="24"/>
          <w:szCs w:val="24"/>
        </w:rPr>
        <w:t>simple</w:t>
      </w:r>
      <w:r w:rsidR="004C6AC7">
        <w:rPr>
          <w:rFonts w:ascii="Arial" w:eastAsia="Times New Roman" w:hAnsi="Arial" w:cs="Arial"/>
          <w:color w:val="FF0000"/>
          <w:sz w:val="24"/>
          <w:szCs w:val="24"/>
        </w:rPr>
        <w:t>”</w:t>
      </w:r>
      <w:r w:rsidR="00171A5F">
        <w:rPr>
          <w:rFonts w:ascii="Arial" w:eastAsia="Times New Roman" w:hAnsi="Arial" w:cs="Arial"/>
          <w:color w:val="FF0000"/>
          <w:sz w:val="24"/>
          <w:szCs w:val="24"/>
        </w:rPr>
        <w:t xml:space="preserve"> Pavlovian task might </w:t>
      </w:r>
      <w:r w:rsidR="00D5272B">
        <w:rPr>
          <w:rFonts w:ascii="Arial" w:eastAsia="Times New Roman" w:hAnsi="Arial" w:cs="Arial"/>
          <w:color w:val="FF0000"/>
          <w:sz w:val="24"/>
          <w:szCs w:val="24"/>
        </w:rPr>
        <w:t>not simply involve only “observable (stimulus bound) states”</w:t>
      </w:r>
      <w:r w:rsidR="006D1A20">
        <w:rPr>
          <w:rFonts w:ascii="Arial" w:eastAsia="Times New Roman" w:hAnsi="Arial" w:cs="Arial"/>
          <w:color w:val="FF0000"/>
          <w:sz w:val="24"/>
          <w:szCs w:val="24"/>
        </w:rPr>
        <w:t>.</w:t>
      </w:r>
      <w:r w:rsidR="0094244D">
        <w:rPr>
          <w:rFonts w:ascii="Arial" w:eastAsia="Times New Roman" w:hAnsi="Arial" w:cs="Arial"/>
          <w:color w:val="FF0000"/>
          <w:sz w:val="24"/>
          <w:szCs w:val="24"/>
        </w:rPr>
        <w:t xml:space="preserve"> This is not helped by the fact that all simulations </w:t>
      </w:r>
      <w:r w:rsidR="00E964ED">
        <w:rPr>
          <w:rFonts w:ascii="Arial" w:eastAsia="Times New Roman" w:hAnsi="Arial" w:cs="Arial"/>
          <w:color w:val="FF0000"/>
          <w:sz w:val="24"/>
          <w:szCs w:val="24"/>
        </w:rPr>
        <w:t>of simple tasks that are subsequently presented show that OFC lesions have no effect on simple task acquisition</w:t>
      </w:r>
      <w:r w:rsidR="007672B7">
        <w:rPr>
          <w:rFonts w:ascii="Arial" w:eastAsia="Times New Roman" w:hAnsi="Arial" w:cs="Arial"/>
          <w:color w:val="FF0000"/>
          <w:sz w:val="24"/>
          <w:szCs w:val="24"/>
        </w:rPr>
        <w:t xml:space="preserve"> because the underlying task representation in Lesion and Control animals is identical </w:t>
      </w:r>
      <w:proofErr w:type="gramStart"/>
      <w:r w:rsidR="007672B7">
        <w:rPr>
          <w:rFonts w:ascii="Arial" w:eastAsia="Times New Roman" w:hAnsi="Arial" w:cs="Arial"/>
          <w:color w:val="FF0000"/>
          <w:sz w:val="24"/>
          <w:szCs w:val="24"/>
        </w:rPr>
        <w:t>i.e.</w:t>
      </w:r>
      <w:proofErr w:type="gramEnd"/>
      <w:r w:rsidR="007672B7">
        <w:rPr>
          <w:rFonts w:ascii="Arial" w:eastAsia="Times New Roman" w:hAnsi="Arial" w:cs="Arial"/>
          <w:color w:val="FF0000"/>
          <w:sz w:val="24"/>
          <w:szCs w:val="24"/>
        </w:rPr>
        <w:t xml:space="preserve"> no </w:t>
      </w:r>
      <w:r w:rsidR="00BF0D34">
        <w:rPr>
          <w:rFonts w:ascii="Arial" w:eastAsia="Times New Roman" w:hAnsi="Arial" w:cs="Arial"/>
          <w:color w:val="FF0000"/>
          <w:sz w:val="24"/>
          <w:szCs w:val="24"/>
        </w:rPr>
        <w:t>unobservable/latent states</w:t>
      </w:r>
      <w:r w:rsidR="00E964ED">
        <w:rPr>
          <w:rFonts w:ascii="Arial" w:eastAsia="Times New Roman" w:hAnsi="Arial" w:cs="Arial"/>
          <w:color w:val="FF0000"/>
          <w:sz w:val="24"/>
          <w:szCs w:val="24"/>
        </w:rPr>
        <w:t>.</w:t>
      </w:r>
      <w:r w:rsidR="006D1A20">
        <w:rPr>
          <w:rFonts w:ascii="Arial" w:eastAsia="Times New Roman" w:hAnsi="Arial" w:cs="Arial"/>
          <w:color w:val="FF0000"/>
          <w:sz w:val="24"/>
          <w:szCs w:val="24"/>
        </w:rPr>
        <w:t xml:space="preserve"> </w:t>
      </w:r>
      <w:r w:rsidR="00184E74">
        <w:rPr>
          <w:rFonts w:ascii="Arial" w:eastAsia="Times New Roman" w:hAnsi="Arial" w:cs="Arial"/>
          <w:color w:val="FF0000"/>
          <w:sz w:val="24"/>
          <w:szCs w:val="24"/>
        </w:rPr>
        <w:t>Note that we are not trying to single out this particular paper</w:t>
      </w:r>
      <w:r w:rsidR="009E75C5">
        <w:rPr>
          <w:rFonts w:ascii="Arial" w:eastAsia="Times New Roman" w:hAnsi="Arial" w:cs="Arial"/>
          <w:color w:val="FF0000"/>
          <w:sz w:val="24"/>
          <w:szCs w:val="24"/>
        </w:rPr>
        <w:t>.</w:t>
      </w:r>
      <w:r w:rsidR="005C5B98">
        <w:rPr>
          <w:rFonts w:ascii="Arial" w:eastAsia="Times New Roman" w:hAnsi="Arial" w:cs="Arial"/>
          <w:color w:val="FF0000"/>
          <w:sz w:val="24"/>
          <w:szCs w:val="24"/>
        </w:rPr>
        <w:t xml:space="preserve"> </w:t>
      </w:r>
      <w:r w:rsidR="009E75C5">
        <w:rPr>
          <w:rFonts w:ascii="Arial" w:eastAsia="Times New Roman" w:hAnsi="Arial" w:cs="Arial"/>
          <w:color w:val="FF0000"/>
          <w:sz w:val="24"/>
          <w:szCs w:val="24"/>
        </w:rPr>
        <w:t>However,</w:t>
      </w:r>
      <w:r w:rsidR="005C5B98">
        <w:rPr>
          <w:rFonts w:ascii="Arial" w:eastAsia="Times New Roman" w:hAnsi="Arial" w:cs="Arial"/>
          <w:color w:val="FF0000"/>
          <w:sz w:val="24"/>
          <w:szCs w:val="24"/>
        </w:rPr>
        <w:t xml:space="preserve"> </w:t>
      </w:r>
      <w:r w:rsidR="00B61F9F">
        <w:rPr>
          <w:rFonts w:ascii="Arial" w:eastAsia="Times New Roman" w:hAnsi="Arial" w:cs="Arial"/>
          <w:color w:val="FF0000"/>
          <w:sz w:val="24"/>
          <w:szCs w:val="24"/>
        </w:rPr>
        <w:t xml:space="preserve">it </w:t>
      </w:r>
      <w:r w:rsidR="002A5F83">
        <w:rPr>
          <w:rFonts w:ascii="Arial" w:eastAsia="Times New Roman" w:hAnsi="Arial" w:cs="Arial"/>
          <w:color w:val="FF0000"/>
          <w:sz w:val="24"/>
          <w:szCs w:val="24"/>
        </w:rPr>
        <w:t xml:space="preserve">is representative of the </w:t>
      </w:r>
      <w:r w:rsidR="00B64109">
        <w:rPr>
          <w:rFonts w:ascii="Arial" w:eastAsia="Times New Roman" w:hAnsi="Arial" w:cs="Arial"/>
          <w:color w:val="FF0000"/>
          <w:sz w:val="24"/>
          <w:szCs w:val="24"/>
        </w:rPr>
        <w:t xml:space="preserve">potential misinterpretation that </w:t>
      </w:r>
      <w:r w:rsidR="00A64793">
        <w:rPr>
          <w:rFonts w:ascii="Arial" w:eastAsia="Times New Roman" w:hAnsi="Arial" w:cs="Arial"/>
          <w:color w:val="FF0000"/>
          <w:sz w:val="24"/>
          <w:szCs w:val="24"/>
        </w:rPr>
        <w:t xml:space="preserve">we believe often occurs when </w:t>
      </w:r>
      <w:r w:rsidR="006937BA">
        <w:rPr>
          <w:rFonts w:ascii="Arial" w:eastAsia="Times New Roman" w:hAnsi="Arial" w:cs="Arial"/>
          <w:color w:val="FF0000"/>
          <w:sz w:val="24"/>
          <w:szCs w:val="24"/>
        </w:rPr>
        <w:t>the effects of OFC lesions on simple acquisition are discussed.</w:t>
      </w:r>
      <w:r w:rsidR="00F41115">
        <w:rPr>
          <w:rFonts w:ascii="Arial" w:eastAsia="Times New Roman" w:hAnsi="Arial" w:cs="Arial"/>
          <w:color w:val="FF0000"/>
          <w:sz w:val="24"/>
          <w:szCs w:val="24"/>
        </w:rPr>
        <w:t xml:space="preserve"> </w:t>
      </w:r>
    </w:p>
    <w:p w14:paraId="61FDCD11" w14:textId="57C0F494" w:rsidR="001F6D9E" w:rsidRDefault="00F41115"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Indeed,</w:t>
      </w:r>
      <w:r w:rsidR="009851E0">
        <w:rPr>
          <w:rFonts w:ascii="Arial" w:eastAsia="Times New Roman" w:hAnsi="Arial" w:cs="Arial"/>
          <w:color w:val="FF0000"/>
          <w:sz w:val="24"/>
          <w:szCs w:val="24"/>
        </w:rPr>
        <w:t xml:space="preserve"> as anecdotal evidence of the actual persistence of this belief even among OFC </w:t>
      </w:r>
      <w:r w:rsidR="00EC71DB">
        <w:rPr>
          <w:rFonts w:ascii="Arial" w:eastAsia="Times New Roman" w:hAnsi="Arial" w:cs="Arial"/>
          <w:color w:val="FF0000"/>
          <w:sz w:val="24"/>
          <w:szCs w:val="24"/>
        </w:rPr>
        <w:t xml:space="preserve">researchers, we </w:t>
      </w:r>
      <w:r>
        <w:rPr>
          <w:rFonts w:ascii="Arial" w:eastAsia="Times New Roman" w:hAnsi="Arial" w:cs="Arial"/>
          <w:color w:val="FF0000"/>
          <w:sz w:val="24"/>
          <w:szCs w:val="24"/>
        </w:rPr>
        <w:t>have recently had a paper</w:t>
      </w:r>
      <w:r w:rsidR="00EC71DB">
        <w:rPr>
          <w:rFonts w:ascii="Arial" w:eastAsia="Times New Roman" w:hAnsi="Arial" w:cs="Arial"/>
          <w:color w:val="FF0000"/>
          <w:sz w:val="24"/>
          <w:szCs w:val="24"/>
        </w:rPr>
        <w:t xml:space="preserve"> that was rejected </w:t>
      </w:r>
      <w:proofErr w:type="gramStart"/>
      <w:r w:rsidR="00B41D8D">
        <w:rPr>
          <w:rFonts w:ascii="Arial" w:eastAsia="Times New Roman" w:hAnsi="Arial" w:cs="Arial"/>
          <w:color w:val="FF0000"/>
          <w:sz w:val="24"/>
          <w:szCs w:val="24"/>
        </w:rPr>
        <w:t>as a result of</w:t>
      </w:r>
      <w:proofErr w:type="gramEnd"/>
      <w:r w:rsidR="00B41D8D">
        <w:rPr>
          <w:rFonts w:ascii="Arial" w:eastAsia="Times New Roman" w:hAnsi="Arial" w:cs="Arial"/>
          <w:color w:val="FF0000"/>
          <w:sz w:val="24"/>
          <w:szCs w:val="24"/>
        </w:rPr>
        <w:t xml:space="preserve"> all</w:t>
      </w:r>
      <w:r w:rsidR="00EC71DB">
        <w:rPr>
          <w:rFonts w:ascii="Arial" w:eastAsia="Times New Roman" w:hAnsi="Arial" w:cs="Arial"/>
          <w:color w:val="FF0000"/>
          <w:sz w:val="24"/>
          <w:szCs w:val="24"/>
        </w:rPr>
        <w:t xml:space="preserve"> 3 reviewers </w:t>
      </w:r>
      <w:r w:rsidR="00B41D8D">
        <w:rPr>
          <w:rFonts w:ascii="Arial" w:eastAsia="Times New Roman" w:hAnsi="Arial" w:cs="Arial"/>
          <w:color w:val="FF0000"/>
          <w:sz w:val="24"/>
          <w:szCs w:val="24"/>
        </w:rPr>
        <w:t xml:space="preserve">taking issue with an effect of acquisition following OFC inactivation in a control cue. </w:t>
      </w:r>
      <w:r w:rsidR="00517194">
        <w:rPr>
          <w:rFonts w:ascii="Arial" w:eastAsia="Times New Roman" w:hAnsi="Arial" w:cs="Arial"/>
          <w:color w:val="FF0000"/>
          <w:sz w:val="24"/>
          <w:szCs w:val="24"/>
        </w:rPr>
        <w:t xml:space="preserve">Rather than the reviewers </w:t>
      </w:r>
      <w:r w:rsidR="0084289C">
        <w:rPr>
          <w:rFonts w:ascii="Arial" w:eastAsia="Times New Roman" w:hAnsi="Arial" w:cs="Arial"/>
          <w:color w:val="FF0000"/>
          <w:sz w:val="24"/>
          <w:szCs w:val="24"/>
        </w:rPr>
        <w:t>considering</w:t>
      </w:r>
      <w:r w:rsidR="00517194">
        <w:rPr>
          <w:rFonts w:ascii="Arial" w:eastAsia="Times New Roman" w:hAnsi="Arial" w:cs="Arial"/>
          <w:color w:val="FF0000"/>
          <w:sz w:val="24"/>
          <w:szCs w:val="24"/>
        </w:rPr>
        <w:t xml:space="preserve"> that task</w:t>
      </w:r>
      <w:r w:rsidR="00AE13FC">
        <w:rPr>
          <w:rFonts w:ascii="Arial" w:eastAsia="Times New Roman" w:hAnsi="Arial" w:cs="Arial"/>
          <w:color w:val="FF0000"/>
          <w:sz w:val="24"/>
          <w:szCs w:val="24"/>
        </w:rPr>
        <w:t xml:space="preserve"> acquisition</w:t>
      </w:r>
      <w:r w:rsidR="00517194">
        <w:rPr>
          <w:rFonts w:ascii="Arial" w:eastAsia="Times New Roman" w:hAnsi="Arial" w:cs="Arial"/>
          <w:color w:val="FF0000"/>
          <w:sz w:val="24"/>
          <w:szCs w:val="24"/>
        </w:rPr>
        <w:t xml:space="preserve"> might have involved </w:t>
      </w:r>
      <w:r w:rsidR="00B132D8">
        <w:rPr>
          <w:rFonts w:ascii="Arial" w:eastAsia="Times New Roman" w:hAnsi="Arial" w:cs="Arial"/>
          <w:color w:val="FF0000"/>
          <w:sz w:val="24"/>
          <w:szCs w:val="24"/>
        </w:rPr>
        <w:t>unobservable states</w:t>
      </w:r>
      <w:r w:rsidR="00AE13FC">
        <w:rPr>
          <w:rFonts w:ascii="Arial" w:eastAsia="Times New Roman" w:hAnsi="Arial" w:cs="Arial"/>
          <w:color w:val="FF0000"/>
          <w:sz w:val="24"/>
          <w:szCs w:val="24"/>
        </w:rPr>
        <w:t xml:space="preserve">, </w:t>
      </w:r>
      <w:r w:rsidR="00E837A2">
        <w:rPr>
          <w:rFonts w:ascii="Arial" w:eastAsia="Times New Roman" w:hAnsi="Arial" w:cs="Arial"/>
          <w:color w:val="FF0000"/>
          <w:sz w:val="24"/>
          <w:szCs w:val="24"/>
        </w:rPr>
        <w:t xml:space="preserve">the assumption was that the findings did not fit other </w:t>
      </w:r>
      <w:r w:rsidR="00E837A2">
        <w:rPr>
          <w:rFonts w:ascii="Arial" w:eastAsia="Times New Roman" w:hAnsi="Arial" w:cs="Arial"/>
          <w:color w:val="FF0000"/>
          <w:sz w:val="24"/>
          <w:szCs w:val="24"/>
        </w:rPr>
        <w:lastRenderedPageBreak/>
        <w:t>reports of null results</w:t>
      </w:r>
      <w:r w:rsidR="004F00E3">
        <w:rPr>
          <w:rFonts w:ascii="Arial" w:eastAsia="Times New Roman" w:hAnsi="Arial" w:cs="Arial"/>
          <w:color w:val="FF0000"/>
          <w:sz w:val="24"/>
          <w:szCs w:val="24"/>
        </w:rPr>
        <w:t xml:space="preserve"> and</w:t>
      </w:r>
      <w:r w:rsidR="00E837A2">
        <w:rPr>
          <w:rFonts w:ascii="Arial" w:eastAsia="Times New Roman" w:hAnsi="Arial" w:cs="Arial"/>
          <w:color w:val="FF0000"/>
          <w:sz w:val="24"/>
          <w:szCs w:val="24"/>
        </w:rPr>
        <w:t xml:space="preserve"> there </w:t>
      </w:r>
      <w:r w:rsidR="004F00E3">
        <w:rPr>
          <w:rFonts w:ascii="Arial" w:eastAsia="Times New Roman" w:hAnsi="Arial" w:cs="Arial"/>
          <w:color w:val="FF0000"/>
          <w:sz w:val="24"/>
          <w:szCs w:val="24"/>
        </w:rPr>
        <w:t>must be</w:t>
      </w:r>
      <w:r w:rsidR="00E837A2">
        <w:rPr>
          <w:rFonts w:ascii="Arial" w:eastAsia="Times New Roman" w:hAnsi="Arial" w:cs="Arial"/>
          <w:color w:val="FF0000"/>
          <w:sz w:val="24"/>
          <w:szCs w:val="24"/>
        </w:rPr>
        <w:t xml:space="preserve"> something wrong with the experimental manipulation instead.</w:t>
      </w:r>
    </w:p>
    <w:p w14:paraId="60764786" w14:textId="26022189" w:rsidR="004F00E3" w:rsidRPr="002B4E1A" w:rsidRDefault="004F00E3"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Therefore, while we entirely agree with the reviewer that </w:t>
      </w:r>
      <w:r w:rsidR="00B30387">
        <w:rPr>
          <w:rFonts w:ascii="Arial" w:eastAsia="Times New Roman" w:hAnsi="Arial" w:cs="Arial"/>
          <w:color w:val="FF0000"/>
          <w:sz w:val="24"/>
          <w:szCs w:val="24"/>
        </w:rPr>
        <w:t xml:space="preserve">the point is overstated, this was </w:t>
      </w:r>
      <w:r w:rsidR="00596035">
        <w:rPr>
          <w:rFonts w:ascii="Arial" w:eastAsia="Times New Roman" w:hAnsi="Arial" w:cs="Arial"/>
          <w:color w:val="FF0000"/>
          <w:sz w:val="24"/>
          <w:szCs w:val="24"/>
        </w:rPr>
        <w:t xml:space="preserve">our intention. </w:t>
      </w:r>
      <w:r w:rsidR="00BD4427">
        <w:rPr>
          <w:rFonts w:ascii="Arial" w:eastAsia="Times New Roman" w:hAnsi="Arial" w:cs="Arial"/>
          <w:color w:val="FF0000"/>
          <w:sz w:val="24"/>
          <w:szCs w:val="24"/>
        </w:rPr>
        <w:t>We also believe that</w:t>
      </w:r>
      <w:r w:rsidR="00CD678D">
        <w:rPr>
          <w:rFonts w:ascii="Arial" w:eastAsia="Times New Roman" w:hAnsi="Arial" w:cs="Arial"/>
          <w:color w:val="FF0000"/>
          <w:sz w:val="24"/>
          <w:szCs w:val="24"/>
        </w:rPr>
        <w:t xml:space="preserve"> paragraphs 2 and 3 of Section 2.3 clearly </w:t>
      </w:r>
      <w:r w:rsidR="00E219B8">
        <w:rPr>
          <w:rFonts w:ascii="Arial" w:eastAsia="Times New Roman" w:hAnsi="Arial" w:cs="Arial"/>
          <w:color w:val="FF0000"/>
          <w:sz w:val="24"/>
          <w:szCs w:val="24"/>
        </w:rPr>
        <w:t xml:space="preserve">indicate this </w:t>
      </w:r>
      <w:r w:rsidR="00BA73B8">
        <w:rPr>
          <w:rFonts w:ascii="Arial" w:eastAsia="Times New Roman" w:hAnsi="Arial" w:cs="Arial"/>
          <w:color w:val="FF0000"/>
          <w:sz w:val="24"/>
          <w:szCs w:val="24"/>
        </w:rPr>
        <w:t>mismatch between computational and linguistic simplification and the nuance</w:t>
      </w:r>
      <w:r w:rsidR="007A37DE">
        <w:rPr>
          <w:rFonts w:ascii="Arial" w:eastAsia="Times New Roman" w:hAnsi="Arial" w:cs="Arial"/>
          <w:color w:val="FF0000"/>
          <w:sz w:val="24"/>
          <w:szCs w:val="24"/>
        </w:rPr>
        <w:t xml:space="preserve">d view that is </w:t>
      </w:r>
      <w:proofErr w:type="gramStart"/>
      <w:r w:rsidR="007A37DE">
        <w:rPr>
          <w:rFonts w:ascii="Arial" w:eastAsia="Times New Roman" w:hAnsi="Arial" w:cs="Arial"/>
          <w:color w:val="FF0000"/>
          <w:sz w:val="24"/>
          <w:szCs w:val="24"/>
        </w:rPr>
        <w:t>actually expressed</w:t>
      </w:r>
      <w:proofErr w:type="gramEnd"/>
      <w:r w:rsidR="007A37DE">
        <w:rPr>
          <w:rFonts w:ascii="Arial" w:eastAsia="Times New Roman" w:hAnsi="Arial" w:cs="Arial"/>
          <w:color w:val="FF0000"/>
          <w:sz w:val="24"/>
          <w:szCs w:val="24"/>
        </w:rPr>
        <w:t xml:space="preserve"> in these computational models.</w:t>
      </w:r>
      <w:r w:rsidR="0084289C">
        <w:rPr>
          <w:rFonts w:ascii="Arial" w:eastAsia="Times New Roman" w:hAnsi="Arial" w:cs="Arial"/>
          <w:color w:val="FF0000"/>
          <w:sz w:val="24"/>
          <w:szCs w:val="24"/>
        </w:rPr>
        <w:t xml:space="preserve"> </w:t>
      </w:r>
    </w:p>
    <w:p w14:paraId="285AB510" w14:textId="77777777" w:rsidR="007E23C1" w:rsidRDefault="00700F52" w:rsidP="00A64793">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-I thought latent states could be defined better.</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-Why does initial learning rely so much on MB? If there is no model how could it be MB?</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-Could some of the OFC inactivation results reflect an altered exploration system? </w:t>
      </w:r>
      <w:r w:rsidRPr="00700F52">
        <w:rPr>
          <w:rFonts w:ascii="Arial" w:eastAsia="Times New Roman" w:hAnsi="Arial" w:cs="Arial"/>
          <w:b/>
          <w:bCs/>
          <w:color w:val="222222"/>
          <w:sz w:val="24"/>
          <w:szCs w:val="24"/>
        </w:rPr>
        <w:t xml:space="preserve">(Here I am tempted to say that if a task was so complex that initially EXP is more selected than MB and MF [because MB and MF still require time before becoming efficient], then ofc inactivation would impair the selection of EXP and lead to a [1/3 1/3 1/3] selection of [EXP MB MF]. </w:t>
      </w:r>
      <w:proofErr w:type="gramStart"/>
      <w:r w:rsidRPr="00700F52">
        <w:rPr>
          <w:rFonts w:ascii="Arial" w:eastAsia="Times New Roman" w:hAnsi="Arial" w:cs="Arial"/>
          <w:b/>
          <w:bCs/>
          <w:color w:val="222222"/>
          <w:sz w:val="24"/>
          <w:szCs w:val="24"/>
        </w:rPr>
        <w:t>Thus</w:t>
      </w:r>
      <w:proofErr w:type="gramEnd"/>
      <w:r w:rsidRPr="00700F52">
        <w:rPr>
          <w:rFonts w:ascii="Arial" w:eastAsia="Times New Roman" w:hAnsi="Arial" w:cs="Arial"/>
          <w:b/>
          <w:bCs/>
          <w:color w:val="222222"/>
          <w:sz w:val="24"/>
          <w:szCs w:val="24"/>
        </w:rPr>
        <w:t xml:space="preserve">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-Overall, I was surprised that so much of the behavior was explained by MB is such a simple task.</w:t>
      </w:r>
      <w:r w:rsidR="007E23C1">
        <w:rPr>
          <w:rFonts w:ascii="Arial" w:eastAsia="Times New Roman" w:hAnsi="Arial" w:cs="Arial"/>
          <w:color w:val="222222"/>
          <w:sz w:val="24"/>
          <w:szCs w:val="24"/>
        </w:rPr>
        <w:br/>
      </w:r>
    </w:p>
    <w:p w14:paraId="15B790BB" w14:textId="53378C4B" w:rsidR="002B21E4" w:rsidRDefault="002B21E4" w:rsidP="007E23C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p>
    <w:p w14:paraId="07E1C668" w14:textId="77777777" w:rsidR="002B21E4" w:rsidRDefault="002B21E4" w:rsidP="007E23C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p>
    <w:p w14:paraId="1DAE8C2C" w14:textId="3E38109A" w:rsidR="00700F52" w:rsidRPr="00700F52" w:rsidRDefault="00700F52" w:rsidP="007E23C1">
      <w:pPr>
        <w:shd w:val="clear" w:color="auto" w:fill="FFFFFF"/>
        <w:spacing w:before="100" w:beforeAutospacing="1" w:after="100" w:afterAutospacing="1" w:line="240" w:lineRule="auto"/>
        <w:ind w:firstLine="720"/>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 </w:t>
      </w:r>
      <w:r w:rsidRPr="00700F52">
        <w:rPr>
          <w:rFonts w:ascii="Arial" w:eastAsia="Times New Roman" w:hAnsi="Arial" w:cs="Arial"/>
          <w:color w:val="222222"/>
          <w:sz w:val="24"/>
          <w:szCs w:val="24"/>
        </w:rPr>
        <w:t>-I know that this was a review about OFC, but I was left wondering how OFC arbitrates between MB and MF (</w:t>
      </w:r>
      <w:proofErr w:type="spellStart"/>
      <w:r w:rsidRPr="00700F52">
        <w:rPr>
          <w:rFonts w:ascii="Arial" w:eastAsia="Times New Roman" w:hAnsi="Arial" w:cs="Arial"/>
          <w:color w:val="222222"/>
          <w:sz w:val="24"/>
          <w:szCs w:val="24"/>
        </w:rPr>
        <w:t>ie</w:t>
      </w:r>
      <w:proofErr w:type="spellEnd"/>
      <w:r w:rsidRPr="00700F52">
        <w:rPr>
          <w:rFonts w:ascii="Arial" w:eastAsia="Times New Roman" w:hAnsi="Arial" w:cs="Arial"/>
          <w:color w:val="222222"/>
          <w:sz w:val="24"/>
          <w:szCs w:val="24"/>
        </w:rPr>
        <w:t>, the mechanism) and what larger circuit was involved.</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from four rodent Pavlovian learning experiments are presented, along with model simulations suggesting that the effects of OFC lesions can be explained by changes in MB learning, or the arbitration between different learning systems.</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 xml:space="preserve">Understanding the role of OFC in learning and behavior is an important and timely goal. </w:t>
      </w:r>
      <w:r w:rsidRPr="00700F52">
        <w:rPr>
          <w:rFonts w:ascii="Arial" w:eastAsia="Times New Roman" w:hAnsi="Arial" w:cs="Arial"/>
          <w:color w:val="500050"/>
          <w:sz w:val="24"/>
          <w:szCs w:val="24"/>
        </w:rPr>
        <w:lastRenderedPageBreak/>
        <w:t>Relating empirical results and computational models can help us to better decipher and understand the complex ways in which the OFC contributes to these functions. Thus, this manuscript makes an important contribution toward this goal.</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However, there are several issues with the way this is done here. Most importantly, 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Essential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 xml:space="preserve">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for EXP. How can </w:t>
      </w:r>
      <w:proofErr w:type="gramStart"/>
      <w:r w:rsidRPr="00700F52">
        <w:rPr>
          <w:rFonts w:ascii="Arial" w:eastAsia="Times New Roman" w:hAnsi="Arial" w:cs="Arial"/>
          <w:color w:val="222222"/>
          <w:sz w:val="24"/>
          <w:szCs w:val="24"/>
        </w:rPr>
        <w:t>both of these</w:t>
      </w:r>
      <w:proofErr w:type="gramEnd"/>
      <w:r w:rsidRPr="00700F52">
        <w:rPr>
          <w:rFonts w:ascii="Arial" w:eastAsia="Times New Roman" w:hAnsi="Arial" w:cs="Arial"/>
          <w:color w:val="222222"/>
          <w:sz w:val="24"/>
          <w:szCs w:val="24"/>
        </w:rPr>
        <w:t xml:space="preserve"> assumptions be true? These assumptions are somewhat unusual and because they appear critical for the overall conclusion that OFC is an arbitrator, it would be important to discuss the importance of these assumptions for ability of the model to account for the data.</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BOTH: </w:t>
      </w:r>
      <w:r w:rsidRPr="00700F52">
        <w:rPr>
          <w:rFonts w:ascii="Arial" w:eastAsia="Times New Roman" w:hAnsi="Arial" w:cs="Arial"/>
          <w:color w:val="222222"/>
          <w:sz w:val="24"/>
          <w:szCs w:val="24"/>
        </w:rPr>
        <w:t>2. More generally, there is a lot of change in the model assumptions across the four experiments. For instance, for experiment 2 (Fig 2B) disruption of the arbitration system is assumed to push the model toward EXP instead of only using either MB or 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manuscript.</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3. How do you reconcile results from Experiment 1 with the results of Experiment 2 and 4? Why is acquisition impaired in the muscimol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experiments?</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t>Minor comments</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 xml:space="preserve">1. Page 5: "if the OFC is necessary for representing the identity of expected outcomes, OFC lesions would disrupt only reversal learning and not initial acquisition because outcome identity is only relevant to task performance at the point of reversal." I </w:t>
      </w:r>
      <w:proofErr w:type="gramStart"/>
      <w:r w:rsidRPr="00700F52">
        <w:rPr>
          <w:rFonts w:ascii="Arial" w:eastAsia="Times New Roman" w:hAnsi="Arial" w:cs="Arial"/>
          <w:color w:val="222222"/>
          <w:sz w:val="24"/>
          <w:szCs w:val="24"/>
        </w:rPr>
        <w:t>don't</w:t>
      </w:r>
      <w:proofErr w:type="gramEnd"/>
      <w:r w:rsidRPr="00700F52">
        <w:rPr>
          <w:rFonts w:ascii="Arial" w:eastAsia="Times New Roman" w:hAnsi="Arial" w:cs="Arial"/>
          <w:color w:val="222222"/>
          <w:sz w:val="24"/>
          <w:szCs w:val="24"/>
        </w:rPr>
        <w:t xml:space="preserve"> understand this argument. Outcome identity is also relevant during initial learning </w:t>
      </w:r>
      <w:r w:rsidRPr="00700F52">
        <w:rPr>
          <w:rFonts w:ascii="Arial" w:eastAsia="Times New Roman" w:hAnsi="Arial" w:cs="Arial"/>
          <w:color w:val="222222"/>
          <w:sz w:val="24"/>
          <w:szCs w:val="24"/>
        </w:rPr>
        <w:lastRenderedPageBreak/>
        <w:t>(nothing-&gt;sucrose).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paper which seems to suggest that OFC is the arbitrator between different learning systems rather than the location where outcome identity is represented.</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2. More generally, the introduction and the discussion about outcome identity does not fit well with the rest of the manuscript which is about the arbitration between different learning systems.</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proofErr w:type="gramStart"/>
      <w:r w:rsidRPr="00700F52">
        <w:rPr>
          <w:rFonts w:ascii="Arial" w:eastAsia="Times New Roman" w:hAnsi="Arial" w:cs="Arial"/>
          <w:b/>
          <w:bCs/>
          <w:color w:val="222222"/>
          <w:sz w:val="24"/>
          <w:szCs w:val="24"/>
        </w:rPr>
        <w:t>yes</w:t>
      </w:r>
      <w:proofErr w:type="gramEnd"/>
      <w:r w:rsidRPr="00700F52">
        <w:rPr>
          <w:rFonts w:ascii="Arial" w:eastAsia="Times New Roman" w:hAnsi="Arial" w:cs="Arial"/>
          <w:b/>
          <w:bCs/>
          <w:color w:val="222222"/>
          <w:sz w:val="24"/>
          <w:szCs w:val="24"/>
        </w:rPr>
        <w:t xml:space="preserve"> the labeled are switched) </w:t>
      </w:r>
      <w:r w:rsidRPr="00700F52">
        <w:rPr>
          <w:rFonts w:ascii="Arial" w:eastAsia="Times New Roman" w:hAnsi="Arial" w:cs="Arial"/>
          <w:color w:val="222222"/>
          <w:sz w:val="24"/>
          <w:szCs w:val="24"/>
        </w:rPr>
        <w:t xml:space="preserve">3. Are the labels in Fig 2A switched? </w:t>
      </w:r>
      <w:proofErr w:type="gramStart"/>
      <w:r w:rsidRPr="00700F52">
        <w:rPr>
          <w:rFonts w:ascii="Arial" w:eastAsia="Times New Roman" w:hAnsi="Arial" w:cs="Arial"/>
          <w:color w:val="222222"/>
          <w:sz w:val="24"/>
          <w:szCs w:val="24"/>
        </w:rPr>
        <w:t>Otherwise</w:t>
      </w:r>
      <w:proofErr w:type="gramEnd"/>
      <w:r w:rsidRPr="00700F52">
        <w:rPr>
          <w:rFonts w:ascii="Arial" w:eastAsia="Times New Roman" w:hAnsi="Arial" w:cs="Arial"/>
          <w:color w:val="222222"/>
          <w:sz w:val="24"/>
          <w:szCs w:val="24"/>
        </w:rPr>
        <w:t xml:space="preserve"> the text does not match what is shown. Namely, only the muscimol group but not the saline group continued to learn in sessions 12-15.</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BOTH: </w:t>
      </w:r>
      <w:r w:rsidRPr="00700F52">
        <w:rPr>
          <w:rFonts w:ascii="Arial" w:eastAsia="Times New Roman" w:hAnsi="Arial" w:cs="Arial"/>
          <w:color w:val="222222"/>
          <w:sz w:val="24"/>
          <w:szCs w:val="24"/>
        </w:rPr>
        <w:t>4. The authors focus on rodents and non-human primates. It would be important to also cite and discuss examples from the human literature.</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 xml:space="preserve">5. The data modeled here are currently only published as preprint on </w:t>
      </w:r>
      <w:proofErr w:type="spellStart"/>
      <w:r w:rsidRPr="00700F52">
        <w:rPr>
          <w:rFonts w:ascii="Arial" w:eastAsia="Times New Roman" w:hAnsi="Arial" w:cs="Arial"/>
          <w:color w:val="222222"/>
          <w:sz w:val="24"/>
          <w:szCs w:val="24"/>
        </w:rPr>
        <w:t>biorxiv</w:t>
      </w:r>
      <w:proofErr w:type="spellEnd"/>
      <w:r w:rsidRPr="00700F52">
        <w:rPr>
          <w:rFonts w:ascii="Arial" w:eastAsia="Times New Roman" w:hAnsi="Arial" w:cs="Arial"/>
          <w:color w:val="222222"/>
          <w:sz w:val="24"/>
          <w:szCs w:val="24"/>
        </w:rPr>
        <w:t>. The fact that they have not been peer-reviewed should be clearly stated in the current manuscript.</w:t>
      </w:r>
    </w:p>
    <w:p w14:paraId="16F34022" w14:textId="77777777" w:rsidR="00700F52" w:rsidRDefault="00700F52"/>
    <w:sectPr w:rsidR="0070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52"/>
    <w:rsid w:val="0003305C"/>
    <w:rsid w:val="00045AC0"/>
    <w:rsid w:val="000C42E8"/>
    <w:rsid w:val="000F15B0"/>
    <w:rsid w:val="00100A12"/>
    <w:rsid w:val="00171A5F"/>
    <w:rsid w:val="00184E74"/>
    <w:rsid w:val="001F6D9E"/>
    <w:rsid w:val="002A5F83"/>
    <w:rsid w:val="002B21E4"/>
    <w:rsid w:val="002B4E1A"/>
    <w:rsid w:val="002E6E19"/>
    <w:rsid w:val="002F37D4"/>
    <w:rsid w:val="0036606A"/>
    <w:rsid w:val="003D6945"/>
    <w:rsid w:val="0041618C"/>
    <w:rsid w:val="00425447"/>
    <w:rsid w:val="004447EA"/>
    <w:rsid w:val="00452AAF"/>
    <w:rsid w:val="004C6AC7"/>
    <w:rsid w:val="004F00E3"/>
    <w:rsid w:val="00517194"/>
    <w:rsid w:val="00596035"/>
    <w:rsid w:val="005C5B98"/>
    <w:rsid w:val="005D0871"/>
    <w:rsid w:val="006937BA"/>
    <w:rsid w:val="006C29BD"/>
    <w:rsid w:val="006C4AC1"/>
    <w:rsid w:val="006D1A20"/>
    <w:rsid w:val="00700F52"/>
    <w:rsid w:val="00707E28"/>
    <w:rsid w:val="007672B7"/>
    <w:rsid w:val="00776588"/>
    <w:rsid w:val="007937D9"/>
    <w:rsid w:val="007A37DE"/>
    <w:rsid w:val="007E23C1"/>
    <w:rsid w:val="00835A52"/>
    <w:rsid w:val="00842760"/>
    <w:rsid w:val="0084289C"/>
    <w:rsid w:val="00857FB3"/>
    <w:rsid w:val="008934D1"/>
    <w:rsid w:val="009331FD"/>
    <w:rsid w:val="0094244D"/>
    <w:rsid w:val="009851E0"/>
    <w:rsid w:val="00986C71"/>
    <w:rsid w:val="009921FE"/>
    <w:rsid w:val="009E75C5"/>
    <w:rsid w:val="00A64793"/>
    <w:rsid w:val="00AE13FC"/>
    <w:rsid w:val="00B132D8"/>
    <w:rsid w:val="00B30387"/>
    <w:rsid w:val="00B41D8D"/>
    <w:rsid w:val="00B47435"/>
    <w:rsid w:val="00B6158D"/>
    <w:rsid w:val="00B61F9F"/>
    <w:rsid w:val="00B64109"/>
    <w:rsid w:val="00BA55A8"/>
    <w:rsid w:val="00BA73B8"/>
    <w:rsid w:val="00BD4427"/>
    <w:rsid w:val="00BE68DA"/>
    <w:rsid w:val="00BF0D34"/>
    <w:rsid w:val="00BF4111"/>
    <w:rsid w:val="00C13C01"/>
    <w:rsid w:val="00C7046C"/>
    <w:rsid w:val="00CD678D"/>
    <w:rsid w:val="00D5272B"/>
    <w:rsid w:val="00E219B8"/>
    <w:rsid w:val="00E837A2"/>
    <w:rsid w:val="00E964ED"/>
    <w:rsid w:val="00EC71DB"/>
    <w:rsid w:val="00F4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551"/>
  <w15:chartTrackingRefBased/>
  <w15:docId w15:val="{5535E2BB-3851-4032-934C-5AF4916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700F52"/>
  </w:style>
  <w:style w:type="paragraph" w:styleId="ListParagraph">
    <w:name w:val="List Paragraph"/>
    <w:basedOn w:val="Normal"/>
    <w:uiPriority w:val="34"/>
    <w:qFormat/>
    <w:rsid w:val="00C1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71</cp:revision>
  <dcterms:created xsi:type="dcterms:W3CDTF">2020-12-11T01:01:00Z</dcterms:created>
  <dcterms:modified xsi:type="dcterms:W3CDTF">2020-12-14T17:00:00Z</dcterms:modified>
</cp:coreProperties>
</file>