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F8F5" w14:textId="33D15628" w:rsidR="0008292A" w:rsidRDefault="0008292A" w:rsidP="0008292A">
      <w:r>
        <w:t xml:space="preserve">Dear </w:t>
      </w:r>
      <w:r w:rsidR="00FB2929">
        <w:t>E</w:t>
      </w:r>
      <w:r>
        <w:t>ditor,</w:t>
      </w:r>
    </w:p>
    <w:p w14:paraId="11EF241C" w14:textId="43A99090" w:rsidR="000E187D" w:rsidRDefault="0008292A" w:rsidP="0008292A">
      <w:pPr>
        <w:ind w:firstLine="720"/>
      </w:pPr>
      <w:r>
        <w:t>We are submitting a manuscript entitled “Orbitofrontal Cortex is necessary for the behavioural expression, but not learning, of Pavlovian conditioned inhibition” for consideration as a research article in Cerebral Cortex. In this study, we used temporary inactivation of the orbitofrontal cortex (OFC) to test the role of this region in inhibitory learning</w:t>
      </w:r>
      <w:r w:rsidR="000B6451">
        <w:t>, which</w:t>
      </w:r>
      <w:r>
        <w:t xml:space="preserve"> </w:t>
      </w:r>
      <w:r w:rsidR="00CC1AFD">
        <w:t>forms a key aspect of</w:t>
      </w:r>
      <w:r>
        <w:t xml:space="preserve"> behavioural flexibility and inhibitory control.</w:t>
      </w:r>
      <w:r w:rsidR="002048FA">
        <w:t xml:space="preserve"> </w:t>
      </w:r>
      <w:r w:rsidR="00F53EF7">
        <w:t xml:space="preserve"> Here we show for the first time that the OFC</w:t>
      </w:r>
      <w:r w:rsidR="00721466">
        <w:t xml:space="preserve"> is necessary </w:t>
      </w:r>
      <w:r w:rsidR="001D3780">
        <w:t xml:space="preserve">for inhibiting </w:t>
      </w:r>
      <w:r w:rsidR="004221FA">
        <w:t xml:space="preserve">behaviour, but </w:t>
      </w:r>
      <w:r w:rsidR="00482BBB">
        <w:t xml:space="preserve">not </w:t>
      </w:r>
      <w:r w:rsidR="00DD7022">
        <w:t xml:space="preserve">for </w:t>
      </w:r>
      <w:r w:rsidR="00487D89">
        <w:t xml:space="preserve">the underlying </w:t>
      </w:r>
      <w:r w:rsidR="00DD7022">
        <w:t xml:space="preserve">learning about </w:t>
      </w:r>
      <w:r w:rsidR="00487D89">
        <w:t>cues that act as conditioned inhibitors.</w:t>
      </w:r>
    </w:p>
    <w:p w14:paraId="04D319E8" w14:textId="61CD17F7" w:rsidR="005957C4" w:rsidRDefault="0008292A" w:rsidP="005957C4">
      <w:pPr>
        <w:ind w:firstLine="720"/>
        <w:rPr>
          <w:rFonts w:ascii="Calibri" w:hAnsi="Calibri"/>
        </w:rPr>
      </w:pPr>
      <w:r>
        <w:rPr>
          <w:rFonts w:ascii="Calibri" w:hAnsi="Calibri"/>
        </w:rPr>
        <w:t>Over the past decade, there has been extensive interest in the function of the OFC as the neural substrate underpinning model-based behavioural flexibility</w:t>
      </w:r>
      <w:r w:rsidR="001508FE">
        <w:rPr>
          <w:rFonts w:ascii="Calibri" w:hAnsi="Calibri"/>
        </w:rPr>
        <w:t xml:space="preserve"> (</w:t>
      </w:r>
      <w:r w:rsidR="00E2238F" w:rsidRPr="00DF347A">
        <w:rPr>
          <w:rFonts w:ascii="Calibri" w:hAnsi="Calibri"/>
        </w:rPr>
        <w:t>Jones et al</w:t>
      </w:r>
      <w:r w:rsidR="00D25C4E">
        <w:rPr>
          <w:rFonts w:ascii="Calibri" w:hAnsi="Calibri"/>
        </w:rPr>
        <w:t>.</w:t>
      </w:r>
      <w:r w:rsidR="00E2238F" w:rsidRPr="00DF347A">
        <w:rPr>
          <w:rFonts w:ascii="Calibri" w:hAnsi="Calibri"/>
        </w:rPr>
        <w:t xml:space="preserve"> 2012. Science</w:t>
      </w:r>
      <w:r w:rsidR="00DF347A">
        <w:rPr>
          <w:rFonts w:ascii="Calibri" w:hAnsi="Calibri"/>
        </w:rPr>
        <w:t xml:space="preserve">; </w:t>
      </w:r>
      <w:r w:rsidR="00DF347A" w:rsidRPr="00DF347A">
        <w:rPr>
          <w:rFonts w:ascii="Calibri" w:hAnsi="Calibri"/>
        </w:rPr>
        <w:t>Wilson, et al</w:t>
      </w:r>
      <w:r w:rsidR="00D25C4E">
        <w:rPr>
          <w:rFonts w:ascii="Calibri" w:hAnsi="Calibri"/>
        </w:rPr>
        <w:t>.</w:t>
      </w:r>
      <w:r w:rsidR="00DF347A" w:rsidRPr="00DF347A">
        <w:rPr>
          <w:rFonts w:ascii="Calibri" w:hAnsi="Calibri"/>
        </w:rPr>
        <w:t xml:space="preserve"> 2014. Neuron</w:t>
      </w:r>
      <w:r w:rsidR="001508FE">
        <w:rPr>
          <w:rFonts w:ascii="Calibri" w:hAnsi="Calibri"/>
        </w:rPr>
        <w:t>)</w:t>
      </w:r>
      <w:r>
        <w:rPr>
          <w:rFonts w:ascii="Calibri" w:hAnsi="Calibri"/>
        </w:rPr>
        <w:t>. A key aspect of behavioural flexibility is learning when to appropriately inhibit behaviour</w:t>
      </w:r>
      <w:r w:rsidR="00181CCE">
        <w:rPr>
          <w:rFonts w:ascii="Calibri" w:hAnsi="Calibri"/>
        </w:rPr>
        <w:t>, and OFC</w:t>
      </w:r>
      <w:r w:rsidR="00D97870">
        <w:rPr>
          <w:rFonts w:ascii="Calibri" w:hAnsi="Calibri"/>
        </w:rPr>
        <w:t xml:space="preserve"> </w:t>
      </w:r>
      <w:r w:rsidR="00474517">
        <w:rPr>
          <w:rFonts w:ascii="Calibri" w:hAnsi="Calibri"/>
        </w:rPr>
        <w:t>dysfunction</w:t>
      </w:r>
      <w:r w:rsidR="00D97870">
        <w:rPr>
          <w:rFonts w:ascii="Calibri" w:hAnsi="Calibri"/>
        </w:rPr>
        <w:t xml:space="preserve"> </w:t>
      </w:r>
      <w:r w:rsidR="00474517">
        <w:rPr>
          <w:rFonts w:ascii="Calibri" w:hAnsi="Calibri"/>
        </w:rPr>
        <w:t xml:space="preserve">often results in </w:t>
      </w:r>
      <w:r w:rsidR="00560AC0">
        <w:rPr>
          <w:rFonts w:ascii="Calibri" w:hAnsi="Calibri"/>
        </w:rPr>
        <w:t>an inability to learn to inhibit behaviour</w:t>
      </w:r>
      <w:r w:rsidR="00554B62">
        <w:rPr>
          <w:rFonts w:ascii="Calibri" w:hAnsi="Calibri"/>
        </w:rPr>
        <w:t xml:space="preserve"> (</w:t>
      </w:r>
      <w:r w:rsidR="00554B62" w:rsidRPr="00DF347A">
        <w:rPr>
          <w:rFonts w:ascii="Calibri" w:hAnsi="Calibri"/>
        </w:rPr>
        <w:t xml:space="preserve">Murray &amp; </w:t>
      </w:r>
      <w:proofErr w:type="spellStart"/>
      <w:r w:rsidR="00554B62" w:rsidRPr="00DF347A">
        <w:rPr>
          <w:rFonts w:ascii="Calibri" w:hAnsi="Calibri"/>
        </w:rPr>
        <w:t>Rudebeck</w:t>
      </w:r>
      <w:proofErr w:type="spellEnd"/>
      <w:r w:rsidR="00554B62" w:rsidRPr="00DF347A">
        <w:rPr>
          <w:rFonts w:ascii="Calibri" w:hAnsi="Calibri"/>
        </w:rPr>
        <w:t>, Nature Reviews Neuroscience</w:t>
      </w:r>
      <w:r w:rsidR="003666CF">
        <w:rPr>
          <w:rFonts w:ascii="Calibri" w:hAnsi="Calibri"/>
        </w:rPr>
        <w:t xml:space="preserve">, </w:t>
      </w:r>
      <w:r w:rsidR="003666CF" w:rsidRPr="00DF347A">
        <w:rPr>
          <w:rFonts w:ascii="Calibri" w:hAnsi="Calibri"/>
        </w:rPr>
        <w:t>2018</w:t>
      </w:r>
      <w:r w:rsidR="009B43C4">
        <w:rPr>
          <w:rFonts w:ascii="Calibri" w:hAnsi="Calibri"/>
        </w:rPr>
        <w:t>; Panayi &amp; Killcross,</w:t>
      </w:r>
      <w:r w:rsidR="003666CF">
        <w:rPr>
          <w:rFonts w:ascii="Calibri" w:hAnsi="Calibri"/>
        </w:rPr>
        <w:t xml:space="preserve"> </w:t>
      </w:r>
      <w:proofErr w:type="spellStart"/>
      <w:r w:rsidR="009B43C4">
        <w:rPr>
          <w:rFonts w:ascii="Calibri" w:hAnsi="Calibri"/>
        </w:rPr>
        <w:t>eLife</w:t>
      </w:r>
      <w:proofErr w:type="spellEnd"/>
      <w:r w:rsidR="003666CF">
        <w:rPr>
          <w:rFonts w:ascii="Calibri" w:hAnsi="Calibri"/>
        </w:rPr>
        <w:t>, 2018</w:t>
      </w:r>
      <w:r w:rsidR="009B43C4">
        <w:rPr>
          <w:rFonts w:ascii="Calibri" w:hAnsi="Calibri"/>
        </w:rPr>
        <w:t>)</w:t>
      </w:r>
      <w:r w:rsidR="00903406">
        <w:rPr>
          <w:rFonts w:ascii="Calibri" w:hAnsi="Calibri"/>
        </w:rPr>
        <w:t xml:space="preserve">. </w:t>
      </w:r>
      <w:r w:rsidR="00797388">
        <w:rPr>
          <w:rFonts w:ascii="Calibri" w:hAnsi="Calibri"/>
        </w:rPr>
        <w:t xml:space="preserve">Most theories of OFC function argue that these deficits reflect a failure to update learning rather than simply a failure </w:t>
      </w:r>
      <w:r w:rsidR="000B6451">
        <w:rPr>
          <w:rFonts w:ascii="Calibri" w:hAnsi="Calibri"/>
        </w:rPr>
        <w:t xml:space="preserve">to </w:t>
      </w:r>
      <w:r w:rsidR="00797388">
        <w:rPr>
          <w:rFonts w:ascii="Calibri" w:hAnsi="Calibri"/>
        </w:rPr>
        <w:t xml:space="preserve">learn inhibitory </w:t>
      </w:r>
      <w:r w:rsidR="00456083">
        <w:rPr>
          <w:rFonts w:ascii="Calibri" w:hAnsi="Calibri"/>
        </w:rPr>
        <w:t>associations</w:t>
      </w:r>
      <w:r w:rsidR="004135FE">
        <w:rPr>
          <w:rFonts w:ascii="Calibri" w:hAnsi="Calibri"/>
        </w:rPr>
        <w:t xml:space="preserve"> e.g. learning that a cue predicts that an outcome will be omitted. </w:t>
      </w:r>
      <w:r w:rsidR="00EA4325">
        <w:rPr>
          <w:rFonts w:ascii="Calibri" w:hAnsi="Calibri"/>
        </w:rPr>
        <w:t xml:space="preserve">It is therefore surprising that </w:t>
      </w:r>
      <w:r w:rsidR="001E4AB3">
        <w:rPr>
          <w:rFonts w:ascii="Calibri" w:hAnsi="Calibri"/>
        </w:rPr>
        <w:t xml:space="preserve">no studies have </w:t>
      </w:r>
      <w:r w:rsidR="00522B3B">
        <w:rPr>
          <w:rFonts w:ascii="Calibri" w:hAnsi="Calibri"/>
        </w:rPr>
        <w:t>directly tested whether the OFC is necessary for</w:t>
      </w:r>
      <w:r w:rsidR="00C147ED">
        <w:rPr>
          <w:rFonts w:ascii="Calibri" w:hAnsi="Calibri"/>
        </w:rPr>
        <w:t xml:space="preserve"> learning </w:t>
      </w:r>
      <w:r w:rsidR="00041489">
        <w:rPr>
          <w:rFonts w:ascii="Calibri" w:hAnsi="Calibri"/>
        </w:rPr>
        <w:t>about conditioned inhibition</w:t>
      </w:r>
      <w:r w:rsidR="005957C4">
        <w:rPr>
          <w:rFonts w:ascii="Calibri" w:hAnsi="Calibri"/>
        </w:rPr>
        <w:t xml:space="preserve">. </w:t>
      </w:r>
      <w:r w:rsidR="005957C4">
        <w:rPr>
          <w:rFonts w:ascii="Calibri" w:hAnsi="Calibri"/>
        </w:rPr>
        <w:t xml:space="preserve">Here we </w:t>
      </w:r>
      <w:r w:rsidR="005957C4">
        <w:rPr>
          <w:rFonts w:ascii="Calibri" w:hAnsi="Calibri"/>
        </w:rPr>
        <w:t xml:space="preserve">test </w:t>
      </w:r>
      <w:r w:rsidR="005957C4">
        <w:rPr>
          <w:rFonts w:ascii="Calibri" w:hAnsi="Calibri"/>
        </w:rPr>
        <w:t xml:space="preserve">whether OFC inactivation impairs the explicit acquisition of inhibitory associative </w:t>
      </w:r>
      <w:r w:rsidR="004135FE">
        <w:rPr>
          <w:rFonts w:ascii="Calibri" w:hAnsi="Calibri"/>
        </w:rPr>
        <w:t>and</w:t>
      </w:r>
      <w:r w:rsidR="005957C4">
        <w:rPr>
          <w:rFonts w:ascii="Calibri" w:hAnsi="Calibri"/>
        </w:rPr>
        <w:t xml:space="preserve"> show that the OFC is indeed necessary for the expression of discriminative inhibitory control of behaviour. However, when OFC function </w:t>
      </w:r>
      <w:r w:rsidR="005957C4">
        <w:rPr>
          <w:rFonts w:ascii="Calibri" w:hAnsi="Calibri"/>
        </w:rPr>
        <w:t>is</w:t>
      </w:r>
      <w:r w:rsidR="005957C4">
        <w:rPr>
          <w:rFonts w:ascii="Calibri" w:hAnsi="Calibri"/>
        </w:rPr>
        <w:t xml:space="preserve"> </w:t>
      </w:r>
      <w:r w:rsidR="005625B6">
        <w:rPr>
          <w:rFonts w:ascii="Calibri" w:hAnsi="Calibri"/>
        </w:rPr>
        <w:t xml:space="preserve">returned, </w:t>
      </w:r>
      <w:r w:rsidR="00482BBB">
        <w:rPr>
          <w:rFonts w:ascii="Calibri" w:hAnsi="Calibri"/>
        </w:rPr>
        <w:t xml:space="preserve">the </w:t>
      </w:r>
      <w:r w:rsidR="005625B6">
        <w:rPr>
          <w:rFonts w:ascii="Calibri" w:hAnsi="Calibri"/>
        </w:rPr>
        <w:t>underlying</w:t>
      </w:r>
      <w:r w:rsidR="006B3D66">
        <w:rPr>
          <w:rFonts w:ascii="Calibri" w:hAnsi="Calibri"/>
        </w:rPr>
        <w:t xml:space="preserve"> </w:t>
      </w:r>
      <w:r w:rsidR="005957C4">
        <w:rPr>
          <w:rFonts w:ascii="Calibri" w:hAnsi="Calibri"/>
        </w:rPr>
        <w:t>learning about conditioned inhibit</w:t>
      </w:r>
      <w:r w:rsidR="00482BBB">
        <w:rPr>
          <w:rFonts w:ascii="Calibri" w:hAnsi="Calibri"/>
        </w:rPr>
        <w:t>i</w:t>
      </w:r>
      <w:r w:rsidR="005957C4">
        <w:rPr>
          <w:rFonts w:ascii="Calibri" w:hAnsi="Calibri"/>
        </w:rPr>
        <w:t>o</w:t>
      </w:r>
      <w:r w:rsidR="00482BBB">
        <w:rPr>
          <w:rFonts w:ascii="Calibri" w:hAnsi="Calibri"/>
        </w:rPr>
        <w:t>n</w:t>
      </w:r>
      <w:r w:rsidR="005957C4">
        <w:rPr>
          <w:rFonts w:ascii="Calibri" w:hAnsi="Calibri"/>
        </w:rPr>
        <w:t xml:space="preserve"> </w:t>
      </w:r>
      <w:r w:rsidR="005957C4">
        <w:rPr>
          <w:rFonts w:ascii="Calibri" w:hAnsi="Calibri"/>
        </w:rPr>
        <w:t>is</w:t>
      </w:r>
      <w:r w:rsidR="005957C4">
        <w:rPr>
          <w:rFonts w:ascii="Calibri" w:hAnsi="Calibri"/>
        </w:rPr>
        <w:t xml:space="preserve"> intact as revealed by standard tests of conditioned inhibition. </w:t>
      </w:r>
    </w:p>
    <w:p w14:paraId="53D070FE" w14:textId="48C99588" w:rsidR="000F2B76" w:rsidRDefault="005957C4" w:rsidP="00100F95">
      <w:pPr>
        <w:ind w:firstLine="720"/>
        <w:rPr>
          <w:rFonts w:ascii="Calibri" w:hAnsi="Calibri"/>
        </w:rPr>
      </w:pPr>
      <w:r>
        <w:rPr>
          <w:rFonts w:ascii="Calibri" w:hAnsi="Calibri"/>
        </w:rPr>
        <w:t>We provide the first causal evidence for the role of the OFC in the learning and behavioural control of conditioned inhibition which has been a fundamental assumption of modern theories of OFC function</w:t>
      </w:r>
      <w:r w:rsidR="000B6451">
        <w:rPr>
          <w:rFonts w:ascii="Calibri" w:hAnsi="Calibri"/>
        </w:rPr>
        <w:t>, but never explicitly tested</w:t>
      </w:r>
      <w:r>
        <w:rPr>
          <w:rFonts w:ascii="Calibri" w:hAnsi="Calibri"/>
        </w:rPr>
        <w:t xml:space="preserve">. Furthermore, our findings dissociate the role of the OFC in the learning and behavioural expression of conditioned inhibition. The function of the OFC is of particular interest to the readership of Cerebral Cortex, has often been the topic of Cerebral Cortex publications, and two of the journal’s most highly cited articles are about the connectivity and function of the OFC </w:t>
      </w:r>
      <w:r w:rsidR="00C82D23">
        <w:rPr>
          <w:rFonts w:ascii="Calibri" w:hAnsi="Calibri"/>
        </w:rPr>
        <w:t xml:space="preserve">(e.g. Bechara et al, 2010; </w:t>
      </w:r>
      <w:r w:rsidR="009E4B28">
        <w:rPr>
          <w:rFonts w:ascii="Calibri" w:hAnsi="Calibri"/>
        </w:rPr>
        <w:t>Ongur &amp; Price, 2000)</w:t>
      </w:r>
      <w:r>
        <w:rPr>
          <w:rFonts w:ascii="Calibri" w:hAnsi="Calibri"/>
        </w:rPr>
        <w:t>. Therefore, we believe that these findings will be of considerable interest to the readership of Cerebral Cortex.</w:t>
      </w:r>
    </w:p>
    <w:p w14:paraId="576E74D0" w14:textId="77777777" w:rsidR="000949EB" w:rsidRDefault="000949EB" w:rsidP="000949EB">
      <w:pPr>
        <w:rPr>
          <w:rFonts w:ascii="Calibri" w:hAnsi="Calibri"/>
        </w:rPr>
      </w:pPr>
    </w:p>
    <w:p w14:paraId="0CC95AE2" w14:textId="43A2CBBA" w:rsidR="000F2B76" w:rsidRDefault="000F2B76" w:rsidP="000949EB">
      <w:pPr>
        <w:rPr>
          <w:rFonts w:ascii="Calibri" w:hAnsi="Calibri"/>
        </w:rPr>
      </w:pPr>
      <w:r>
        <w:rPr>
          <w:rFonts w:ascii="Calibri" w:hAnsi="Calibri"/>
        </w:rPr>
        <w:t>Sincerely,</w:t>
      </w:r>
    </w:p>
    <w:p w14:paraId="6547B85B" w14:textId="7CD0381A" w:rsidR="000F2B76" w:rsidRDefault="000F2B76" w:rsidP="000F2B76">
      <w:pPr>
        <w:ind w:right="-567"/>
        <w:jc w:val="both"/>
        <w:rPr>
          <w:rFonts w:ascii="Calibri" w:hAnsi="Calibri"/>
          <w:color w:val="000000"/>
        </w:rPr>
      </w:pPr>
      <w:r>
        <w:rPr>
          <w:rFonts w:ascii="Calibri" w:hAnsi="Calibri"/>
          <w:color w:val="000000"/>
        </w:rPr>
        <w:t>Marios Panayi</w:t>
      </w:r>
    </w:p>
    <w:p w14:paraId="0E0DBB1F" w14:textId="3FD0572C" w:rsidR="000F2B76" w:rsidRDefault="000F2B76" w:rsidP="000F2B76">
      <w:pPr>
        <w:ind w:right="-567"/>
        <w:jc w:val="both"/>
        <w:rPr>
          <w:rFonts w:ascii="Calibri" w:hAnsi="Calibri"/>
          <w:color w:val="000000"/>
        </w:rPr>
      </w:pPr>
      <w:r>
        <w:rPr>
          <w:rFonts w:ascii="Calibri" w:hAnsi="Calibri"/>
          <w:color w:val="000000"/>
        </w:rPr>
        <w:t xml:space="preserve">Post-doctoral Researcher </w:t>
      </w:r>
    </w:p>
    <w:p w14:paraId="5B052D9D" w14:textId="0D5C5D2A" w:rsidR="000F2B76" w:rsidRDefault="000F2B76" w:rsidP="000F2B76">
      <w:pPr>
        <w:ind w:right="-567"/>
        <w:jc w:val="both"/>
        <w:rPr>
          <w:rFonts w:ascii="Calibri" w:hAnsi="Calibri"/>
          <w:color w:val="000000"/>
        </w:rPr>
      </w:pPr>
      <w:r w:rsidRPr="000F2B76">
        <w:rPr>
          <w:rFonts w:ascii="Calibri" w:hAnsi="Calibri"/>
          <w:color w:val="000000"/>
        </w:rPr>
        <w:t>National Institute on Drug Abuse</w:t>
      </w:r>
      <w:r>
        <w:rPr>
          <w:rFonts w:ascii="Calibri" w:hAnsi="Calibri"/>
          <w:color w:val="000000"/>
        </w:rPr>
        <w:t xml:space="preserve">, </w:t>
      </w:r>
      <w:r w:rsidRPr="000F2B76">
        <w:rPr>
          <w:rFonts w:ascii="Calibri" w:hAnsi="Calibri"/>
          <w:color w:val="000000"/>
        </w:rPr>
        <w:t>Cellular Neurobiology Research Branch</w:t>
      </w:r>
    </w:p>
    <w:sectPr w:rsidR="000F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2731F"/>
    <w:multiLevelType w:val="hybridMultilevel"/>
    <w:tmpl w:val="62EA1C9A"/>
    <w:lvl w:ilvl="0" w:tplc="FFFFFFFF">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2A"/>
    <w:rsid w:val="00026971"/>
    <w:rsid w:val="00034063"/>
    <w:rsid w:val="00041489"/>
    <w:rsid w:val="000661E0"/>
    <w:rsid w:val="00072750"/>
    <w:rsid w:val="0007283B"/>
    <w:rsid w:val="0008292A"/>
    <w:rsid w:val="00091B99"/>
    <w:rsid w:val="000949EB"/>
    <w:rsid w:val="000B6451"/>
    <w:rsid w:val="000E187D"/>
    <w:rsid w:val="000F2B76"/>
    <w:rsid w:val="00100F95"/>
    <w:rsid w:val="001508FE"/>
    <w:rsid w:val="00163D82"/>
    <w:rsid w:val="00181CCE"/>
    <w:rsid w:val="00184BC5"/>
    <w:rsid w:val="00194126"/>
    <w:rsid w:val="001B1721"/>
    <w:rsid w:val="001C1178"/>
    <w:rsid w:val="001D3780"/>
    <w:rsid w:val="001E4204"/>
    <w:rsid w:val="001E4AB3"/>
    <w:rsid w:val="001F43B1"/>
    <w:rsid w:val="002048FA"/>
    <w:rsid w:val="00210989"/>
    <w:rsid w:val="00226D70"/>
    <w:rsid w:val="002270C3"/>
    <w:rsid w:val="00254CA7"/>
    <w:rsid w:val="002824A2"/>
    <w:rsid w:val="002B0306"/>
    <w:rsid w:val="002B0E45"/>
    <w:rsid w:val="002C3AC7"/>
    <w:rsid w:val="002F2C41"/>
    <w:rsid w:val="003611D0"/>
    <w:rsid w:val="003666CF"/>
    <w:rsid w:val="00394CA1"/>
    <w:rsid w:val="003A2F03"/>
    <w:rsid w:val="003B2C3B"/>
    <w:rsid w:val="003B6808"/>
    <w:rsid w:val="003F3EA3"/>
    <w:rsid w:val="003F5700"/>
    <w:rsid w:val="00401044"/>
    <w:rsid w:val="004135FE"/>
    <w:rsid w:val="0041541B"/>
    <w:rsid w:val="004221FA"/>
    <w:rsid w:val="004232BF"/>
    <w:rsid w:val="00456083"/>
    <w:rsid w:val="00474517"/>
    <w:rsid w:val="00475B62"/>
    <w:rsid w:val="00482BBB"/>
    <w:rsid w:val="00487D89"/>
    <w:rsid w:val="004A5545"/>
    <w:rsid w:val="004B078D"/>
    <w:rsid w:val="004C302D"/>
    <w:rsid w:val="004D0783"/>
    <w:rsid w:val="004E241C"/>
    <w:rsid w:val="004E2D30"/>
    <w:rsid w:val="005145ED"/>
    <w:rsid w:val="00521A0B"/>
    <w:rsid w:val="00522B3B"/>
    <w:rsid w:val="00534843"/>
    <w:rsid w:val="0053768B"/>
    <w:rsid w:val="00554B62"/>
    <w:rsid w:val="00560AC0"/>
    <w:rsid w:val="005625B6"/>
    <w:rsid w:val="00570117"/>
    <w:rsid w:val="00570B21"/>
    <w:rsid w:val="005924B4"/>
    <w:rsid w:val="005957C4"/>
    <w:rsid w:val="005B18A0"/>
    <w:rsid w:val="005E62C1"/>
    <w:rsid w:val="00600270"/>
    <w:rsid w:val="00637004"/>
    <w:rsid w:val="00642094"/>
    <w:rsid w:val="00643012"/>
    <w:rsid w:val="00664F98"/>
    <w:rsid w:val="006B0178"/>
    <w:rsid w:val="006B3D66"/>
    <w:rsid w:val="006B3FC6"/>
    <w:rsid w:val="006C2DB7"/>
    <w:rsid w:val="006F2781"/>
    <w:rsid w:val="00720D11"/>
    <w:rsid w:val="00721466"/>
    <w:rsid w:val="00762567"/>
    <w:rsid w:val="00796E6C"/>
    <w:rsid w:val="00797388"/>
    <w:rsid w:val="00842CA5"/>
    <w:rsid w:val="00843312"/>
    <w:rsid w:val="008557AE"/>
    <w:rsid w:val="0089180F"/>
    <w:rsid w:val="008B3F03"/>
    <w:rsid w:val="008D12EE"/>
    <w:rsid w:val="008E4EB9"/>
    <w:rsid w:val="00903406"/>
    <w:rsid w:val="009059C4"/>
    <w:rsid w:val="00931C6A"/>
    <w:rsid w:val="00967ACD"/>
    <w:rsid w:val="00970796"/>
    <w:rsid w:val="009831F0"/>
    <w:rsid w:val="009B43C4"/>
    <w:rsid w:val="009E4B28"/>
    <w:rsid w:val="009F2B0C"/>
    <w:rsid w:val="00A01F80"/>
    <w:rsid w:val="00A10FE9"/>
    <w:rsid w:val="00A26A8D"/>
    <w:rsid w:val="00A34606"/>
    <w:rsid w:val="00A87075"/>
    <w:rsid w:val="00AA10C5"/>
    <w:rsid w:val="00AD7581"/>
    <w:rsid w:val="00AE1B56"/>
    <w:rsid w:val="00AE26C3"/>
    <w:rsid w:val="00B11988"/>
    <w:rsid w:val="00B14060"/>
    <w:rsid w:val="00B27896"/>
    <w:rsid w:val="00B55220"/>
    <w:rsid w:val="00B55557"/>
    <w:rsid w:val="00BB6410"/>
    <w:rsid w:val="00BE7241"/>
    <w:rsid w:val="00BF491E"/>
    <w:rsid w:val="00C03630"/>
    <w:rsid w:val="00C147ED"/>
    <w:rsid w:val="00C53FE1"/>
    <w:rsid w:val="00C82D23"/>
    <w:rsid w:val="00CB1A0C"/>
    <w:rsid w:val="00CB64D7"/>
    <w:rsid w:val="00CC1AFD"/>
    <w:rsid w:val="00CF7ECF"/>
    <w:rsid w:val="00D21037"/>
    <w:rsid w:val="00D25C4E"/>
    <w:rsid w:val="00D34C04"/>
    <w:rsid w:val="00D87D55"/>
    <w:rsid w:val="00D912B9"/>
    <w:rsid w:val="00D97273"/>
    <w:rsid w:val="00D97870"/>
    <w:rsid w:val="00DA7354"/>
    <w:rsid w:val="00DD7022"/>
    <w:rsid w:val="00DF347A"/>
    <w:rsid w:val="00E01EE8"/>
    <w:rsid w:val="00E2238F"/>
    <w:rsid w:val="00E22708"/>
    <w:rsid w:val="00E32210"/>
    <w:rsid w:val="00EA4325"/>
    <w:rsid w:val="00EC441C"/>
    <w:rsid w:val="00EC4A0A"/>
    <w:rsid w:val="00ED1060"/>
    <w:rsid w:val="00EE06A5"/>
    <w:rsid w:val="00F274CC"/>
    <w:rsid w:val="00F505BB"/>
    <w:rsid w:val="00F53EF7"/>
    <w:rsid w:val="00F92A44"/>
    <w:rsid w:val="00FB081A"/>
    <w:rsid w:val="00FB2929"/>
    <w:rsid w:val="00FF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4430"/>
  <w15:chartTrackingRefBased/>
  <w15:docId w15:val="{4770EA98-3075-4832-B876-5593BB3C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text">
    <w:name w:val="articletext"/>
    <w:basedOn w:val="DefaultParagraphFont"/>
    <w:rsid w:val="000F2B76"/>
  </w:style>
  <w:style w:type="paragraph" w:styleId="BalloonText">
    <w:name w:val="Balloon Text"/>
    <w:basedOn w:val="Normal"/>
    <w:link w:val="BalloonTextChar"/>
    <w:uiPriority w:val="99"/>
    <w:semiHidden/>
    <w:unhideWhenUsed/>
    <w:rsid w:val="002824A2"/>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824A2"/>
    <w:rPr>
      <w:rFonts w:ascii="Arial" w:hAnsi="Arial" w:cs="Arial"/>
      <w:sz w:val="18"/>
      <w:szCs w:val="18"/>
    </w:rPr>
  </w:style>
  <w:style w:type="paragraph" w:styleId="ListParagraph">
    <w:name w:val="List Paragraph"/>
    <w:basedOn w:val="Normal"/>
    <w:uiPriority w:val="34"/>
    <w:qFormat/>
    <w:rsid w:val="00072750"/>
    <w:pPr>
      <w:ind w:left="720"/>
      <w:contextualSpacing/>
    </w:pPr>
  </w:style>
  <w:style w:type="character" w:styleId="CommentReference">
    <w:name w:val="annotation reference"/>
    <w:basedOn w:val="DefaultParagraphFont"/>
    <w:uiPriority w:val="99"/>
    <w:semiHidden/>
    <w:unhideWhenUsed/>
    <w:rsid w:val="00ED1060"/>
    <w:rPr>
      <w:sz w:val="16"/>
      <w:szCs w:val="16"/>
    </w:rPr>
  </w:style>
  <w:style w:type="paragraph" w:styleId="CommentText">
    <w:name w:val="annotation text"/>
    <w:basedOn w:val="Normal"/>
    <w:link w:val="CommentTextChar"/>
    <w:uiPriority w:val="99"/>
    <w:semiHidden/>
    <w:unhideWhenUsed/>
    <w:rsid w:val="00ED1060"/>
    <w:pPr>
      <w:spacing w:line="240" w:lineRule="auto"/>
    </w:pPr>
    <w:rPr>
      <w:sz w:val="20"/>
      <w:szCs w:val="20"/>
    </w:rPr>
  </w:style>
  <w:style w:type="character" w:customStyle="1" w:styleId="CommentTextChar">
    <w:name w:val="Comment Text Char"/>
    <w:basedOn w:val="DefaultParagraphFont"/>
    <w:link w:val="CommentText"/>
    <w:uiPriority w:val="99"/>
    <w:semiHidden/>
    <w:rsid w:val="00ED1060"/>
    <w:rPr>
      <w:sz w:val="20"/>
      <w:szCs w:val="20"/>
    </w:rPr>
  </w:style>
  <w:style w:type="paragraph" w:styleId="CommentSubject">
    <w:name w:val="annotation subject"/>
    <w:basedOn w:val="CommentText"/>
    <w:next w:val="CommentText"/>
    <w:link w:val="CommentSubjectChar"/>
    <w:uiPriority w:val="99"/>
    <w:semiHidden/>
    <w:unhideWhenUsed/>
    <w:rsid w:val="00ED1060"/>
    <w:rPr>
      <w:b/>
      <w:bCs/>
    </w:rPr>
  </w:style>
  <w:style w:type="character" w:customStyle="1" w:styleId="CommentSubjectChar">
    <w:name w:val="Comment Subject Char"/>
    <w:basedOn w:val="CommentTextChar"/>
    <w:link w:val="CommentSubject"/>
    <w:uiPriority w:val="99"/>
    <w:semiHidden/>
    <w:rsid w:val="00ED10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cp:revision>
  <dcterms:created xsi:type="dcterms:W3CDTF">2020-06-28T19:23:00Z</dcterms:created>
  <dcterms:modified xsi:type="dcterms:W3CDTF">2020-06-28T19:23:00Z</dcterms:modified>
</cp:coreProperties>
</file>