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7775" w14:textId="4CE351E3" w:rsidR="000A6408" w:rsidRPr="005B6E1C" w:rsidRDefault="00512970" w:rsidP="003E1283">
      <w:pPr>
        <w:rPr>
          <w:rFonts w:ascii="Georgia" w:hAnsi="Georgia" w:cs="Arial"/>
        </w:rPr>
      </w:pPr>
      <w:r w:rsidRPr="005B6E1C">
        <w:rPr>
          <w:rFonts w:ascii="Georgia" w:hAnsi="Georgia" w:cs="Arial"/>
        </w:rPr>
        <w:t>Reversal learning procedures have significant potential to further understanding and treatment of disorders of compulsivity</w:t>
      </w:r>
      <w:r w:rsidR="00B50EAD" w:rsidRPr="005B6E1C">
        <w:rPr>
          <w:rFonts w:ascii="Georgia" w:hAnsi="Georgia" w:cs="Arial"/>
        </w:rPr>
        <w:t xml:space="preserve"> (D</w:t>
      </w:r>
      <w:r w:rsidR="003723BA" w:rsidRPr="005B6E1C">
        <w:rPr>
          <w:rFonts w:ascii="Georgia" w:hAnsi="Georgia" w:cs="Arial"/>
        </w:rPr>
        <w:t>O</w:t>
      </w:r>
      <w:r w:rsidR="00B50EAD" w:rsidRPr="005B6E1C">
        <w:rPr>
          <w:rFonts w:ascii="Georgia" w:hAnsi="Georgia" w:cs="Arial"/>
        </w:rPr>
        <w:t>C)</w:t>
      </w:r>
      <w:r w:rsidRPr="005B6E1C">
        <w:rPr>
          <w:rFonts w:ascii="Georgia" w:hAnsi="Georgia" w:cs="Arial"/>
        </w:rPr>
        <w:t xml:space="preserve"> such as obsessive-compulsive disorder and cocaine addiction. Reversal learning tasks</w:t>
      </w:r>
      <w:r w:rsidR="003E1283" w:rsidRPr="005B6E1C">
        <w:rPr>
          <w:rFonts w:ascii="Georgia" w:hAnsi="Georgia" w:cs="Arial"/>
        </w:rPr>
        <w:t xml:space="preserve"> measure </w:t>
      </w:r>
      <w:proofErr w:type="spellStart"/>
      <w:r w:rsidR="003E1283" w:rsidRPr="005B6E1C">
        <w:rPr>
          <w:rFonts w:ascii="Georgia" w:hAnsi="Georgia" w:cs="Arial"/>
        </w:rPr>
        <w:t>behavioural</w:t>
      </w:r>
      <w:proofErr w:type="spellEnd"/>
      <w:r w:rsidR="003E1283" w:rsidRPr="005B6E1C">
        <w:rPr>
          <w:rFonts w:ascii="Georgia" w:hAnsi="Georgia" w:cs="Arial"/>
        </w:rPr>
        <w:t xml:space="preserve"> flexibility by changing the </w:t>
      </w:r>
      <w:r w:rsidR="00FB1BA9" w:rsidRPr="005B6E1C">
        <w:rPr>
          <w:rFonts w:ascii="Georgia" w:hAnsi="Georgia" w:cs="Arial"/>
        </w:rPr>
        <w:t>meaning of cues guiding</w:t>
      </w:r>
      <w:r w:rsidR="003E1283" w:rsidRPr="005B6E1C">
        <w:rPr>
          <w:rFonts w:ascii="Georgia" w:hAnsi="Georgia" w:cs="Arial"/>
        </w:rPr>
        <w:t xml:space="preserve"> when to act and when to withhold </w:t>
      </w:r>
      <w:proofErr w:type="spellStart"/>
      <w:r w:rsidR="003E1283" w:rsidRPr="005B6E1C">
        <w:rPr>
          <w:rFonts w:ascii="Georgia" w:hAnsi="Georgia" w:cs="Arial"/>
        </w:rPr>
        <w:t>behaviour</w:t>
      </w:r>
      <w:proofErr w:type="spellEnd"/>
      <w:r w:rsidR="00FB1BA9" w:rsidRPr="005B6E1C">
        <w:rPr>
          <w:rFonts w:ascii="Georgia" w:hAnsi="Georgia" w:cs="Arial"/>
        </w:rPr>
        <w:t>. I</w:t>
      </w:r>
      <w:r w:rsidR="003E1283" w:rsidRPr="005B6E1C">
        <w:rPr>
          <w:rFonts w:ascii="Georgia" w:hAnsi="Georgia" w:cs="Arial"/>
        </w:rPr>
        <w:t xml:space="preserve">mpairments in reversal learning </w:t>
      </w:r>
      <w:r w:rsidR="00FB1BA9" w:rsidRPr="005B6E1C">
        <w:rPr>
          <w:rFonts w:ascii="Georgia" w:hAnsi="Georgia" w:cs="Arial"/>
        </w:rPr>
        <w:t>are</w:t>
      </w:r>
      <w:r w:rsidR="003E1283" w:rsidRPr="005B6E1C">
        <w:rPr>
          <w:rFonts w:ascii="Georgia" w:hAnsi="Georgia" w:cs="Arial"/>
        </w:rPr>
        <w:t xml:space="preserve"> a reliable feature of both clinical and translational models of DOC</w:t>
      </w:r>
      <w:r w:rsidR="00573713" w:rsidRPr="005B6E1C">
        <w:rPr>
          <w:rFonts w:ascii="Georgia" w:hAnsi="Georgia" w:cs="Arial"/>
        </w:rPr>
        <w:t xml:space="preserve">. Reversal learning provides an important method to understand and test pharmacological treatments of DOC. A key neuropathology underlying DOC and causing reversal learning deficits is Orbitofrontal cortex (OFC) dysfunction. </w:t>
      </w:r>
      <w:r w:rsidR="001B59BF" w:rsidRPr="005B6E1C">
        <w:rPr>
          <w:rFonts w:ascii="Georgia" w:hAnsi="Georgia" w:cs="Arial"/>
        </w:rPr>
        <w:t>In reversal learning, d</w:t>
      </w:r>
      <w:r w:rsidR="00CD4079" w:rsidRPr="005B6E1C">
        <w:rPr>
          <w:rFonts w:ascii="Georgia" w:hAnsi="Georgia" w:cs="Arial"/>
        </w:rPr>
        <w:t xml:space="preserve">istinct subpopulations of OFC neurons </w:t>
      </w:r>
      <w:r w:rsidR="000A6408" w:rsidRPr="005B6E1C">
        <w:rPr>
          <w:rFonts w:ascii="Georgia" w:hAnsi="Georgia" w:cs="Arial"/>
        </w:rPr>
        <w:t xml:space="preserve">respond to cues that signal when to perform or withhold </w:t>
      </w:r>
      <w:proofErr w:type="spellStart"/>
      <w:r w:rsidR="000A6408" w:rsidRPr="005B6E1C">
        <w:rPr>
          <w:rFonts w:ascii="Georgia" w:hAnsi="Georgia" w:cs="Arial"/>
        </w:rPr>
        <w:t>behaviour</w:t>
      </w:r>
      <w:proofErr w:type="spellEnd"/>
      <w:r w:rsidR="00CD4079" w:rsidRPr="005B6E1C">
        <w:rPr>
          <w:rFonts w:ascii="Georgia" w:hAnsi="Georgia" w:cs="Arial"/>
        </w:rPr>
        <w:t xml:space="preserve">, and flexibly update firing when </w:t>
      </w:r>
      <w:r w:rsidR="000A6408" w:rsidRPr="005B6E1C">
        <w:rPr>
          <w:rFonts w:ascii="Georgia" w:hAnsi="Georgia" w:cs="Arial"/>
        </w:rPr>
        <w:t xml:space="preserve">cue </w:t>
      </w:r>
      <w:r w:rsidR="00CD4079" w:rsidRPr="005B6E1C">
        <w:rPr>
          <w:rFonts w:ascii="Georgia" w:hAnsi="Georgia" w:cs="Arial"/>
        </w:rPr>
        <w:t xml:space="preserve">contingencies change. </w:t>
      </w:r>
      <w:r w:rsidR="000A6408" w:rsidRPr="005B6E1C">
        <w:rPr>
          <w:rFonts w:ascii="Georgia" w:hAnsi="Georgia" w:cs="Arial"/>
        </w:rPr>
        <w:t xml:space="preserve">A history of cocaine use significantly impairs both flexible updating of </w:t>
      </w:r>
      <w:proofErr w:type="spellStart"/>
      <w:r w:rsidR="000A6408" w:rsidRPr="005B6E1C">
        <w:rPr>
          <w:rFonts w:ascii="Georgia" w:hAnsi="Georgia" w:cs="Arial"/>
        </w:rPr>
        <w:t>behaviour</w:t>
      </w:r>
      <w:proofErr w:type="spellEnd"/>
      <w:r w:rsidR="000A6408" w:rsidRPr="005B6E1C">
        <w:rPr>
          <w:rFonts w:ascii="Georgia" w:hAnsi="Georgia" w:cs="Arial"/>
        </w:rPr>
        <w:t xml:space="preserve"> and OFC activity in reversal learning. </w:t>
      </w:r>
    </w:p>
    <w:p w14:paraId="008AC7E5" w14:textId="4467E629" w:rsidR="00CD4079" w:rsidRDefault="00CD4079" w:rsidP="003E1283">
      <w:pPr>
        <w:rPr>
          <w:rFonts w:ascii="Georgia" w:hAnsi="Georgia" w:cs="Arial"/>
        </w:rPr>
      </w:pPr>
      <w:r w:rsidRPr="005B6E1C">
        <w:rPr>
          <w:rFonts w:ascii="Georgia" w:hAnsi="Georgia" w:cs="Arial"/>
        </w:rPr>
        <w:t xml:space="preserve">More generally, OFC activity is thought to reflect an internal cognitive </w:t>
      </w:r>
      <w:r w:rsidR="00FB1BA9" w:rsidRPr="005B6E1C">
        <w:rPr>
          <w:rFonts w:ascii="Georgia" w:hAnsi="Georgia" w:cs="Arial"/>
        </w:rPr>
        <w:t>model</w:t>
      </w:r>
      <w:r w:rsidRPr="005B6E1C">
        <w:rPr>
          <w:rFonts w:ascii="Georgia" w:hAnsi="Georgia" w:cs="Arial"/>
        </w:rPr>
        <w:t xml:space="preserve"> of </w:t>
      </w:r>
      <w:r w:rsidR="00F14E5F" w:rsidRPr="005B6E1C">
        <w:rPr>
          <w:rFonts w:ascii="Georgia" w:hAnsi="Georgia" w:cs="Arial"/>
        </w:rPr>
        <w:t>a task/</w:t>
      </w:r>
      <w:r w:rsidR="00BA394C" w:rsidRPr="005B6E1C">
        <w:rPr>
          <w:rFonts w:ascii="Georgia" w:hAnsi="Georgia" w:cs="Arial"/>
        </w:rPr>
        <w:t>our</w:t>
      </w:r>
      <w:r w:rsidR="00F14E5F" w:rsidRPr="005B6E1C">
        <w:rPr>
          <w:rFonts w:ascii="Georgia" w:hAnsi="Georgia" w:cs="Arial"/>
        </w:rPr>
        <w:t xml:space="preserve"> environment</w:t>
      </w:r>
      <w:r w:rsidR="000A6408" w:rsidRPr="005B6E1C">
        <w:rPr>
          <w:rFonts w:ascii="Georgia" w:hAnsi="Georgia" w:cs="Arial"/>
        </w:rPr>
        <w:t xml:space="preserve">. </w:t>
      </w:r>
      <w:r w:rsidR="00F14E5F" w:rsidRPr="005B6E1C">
        <w:rPr>
          <w:rFonts w:ascii="Georgia" w:hAnsi="Georgia" w:cs="Arial"/>
        </w:rPr>
        <w:t>Prior history of cocaine use has been found to disrupt the flexible use and updating of these OFC representations, and optogenetic stimulation of OFC during learning effectively treats this impairment in rodents.</w:t>
      </w:r>
      <w:r w:rsidR="00563ABC" w:rsidRPr="005B6E1C">
        <w:rPr>
          <w:rFonts w:ascii="Georgia" w:hAnsi="Georgia" w:cs="Arial"/>
        </w:rPr>
        <w:t xml:space="preserve"> </w:t>
      </w:r>
      <w:r w:rsidR="00FB1BA9" w:rsidRPr="005B6E1C">
        <w:rPr>
          <w:rFonts w:ascii="Georgia" w:hAnsi="Georgia" w:cs="Arial"/>
        </w:rPr>
        <w:t xml:space="preserve">This suggests that cocaine use impairs flexible updating of an internal model of the task within the OFC, leading to inflexible and persistent </w:t>
      </w:r>
      <w:proofErr w:type="spellStart"/>
      <w:r w:rsidR="00FB1BA9" w:rsidRPr="005B6E1C">
        <w:rPr>
          <w:rFonts w:ascii="Georgia" w:hAnsi="Georgia" w:cs="Arial"/>
        </w:rPr>
        <w:t>behaviour</w:t>
      </w:r>
      <w:proofErr w:type="spellEnd"/>
      <w:r w:rsidR="00FB1BA9" w:rsidRPr="005B6E1C">
        <w:rPr>
          <w:rFonts w:ascii="Georgia" w:hAnsi="Georgia" w:cs="Arial"/>
        </w:rPr>
        <w:t xml:space="preserve"> in reversal learning</w:t>
      </w:r>
      <w:r w:rsidR="008F26D2" w:rsidRPr="005B6E1C">
        <w:rPr>
          <w:rFonts w:ascii="Georgia" w:hAnsi="Georgia" w:cs="Arial"/>
        </w:rPr>
        <w:t xml:space="preserve">. However, in </w:t>
      </w:r>
      <w:r w:rsidR="001A24DF" w:rsidRPr="005B6E1C">
        <w:rPr>
          <w:rFonts w:ascii="Georgia" w:hAnsi="Georgia" w:cs="Arial"/>
        </w:rPr>
        <w:t xml:space="preserve">the </w:t>
      </w:r>
      <w:r w:rsidR="008F26D2" w:rsidRPr="005B6E1C">
        <w:rPr>
          <w:rFonts w:ascii="Georgia" w:hAnsi="Georgia" w:cs="Arial"/>
        </w:rPr>
        <w:t>reversal learning tasks</w:t>
      </w:r>
      <w:r w:rsidR="001A24DF" w:rsidRPr="005B6E1C">
        <w:rPr>
          <w:rFonts w:ascii="Georgia" w:hAnsi="Georgia" w:cs="Arial"/>
        </w:rPr>
        <w:t xml:space="preserve"> commonly used</w:t>
      </w:r>
      <w:r w:rsidR="008F26D2" w:rsidRPr="005B6E1C">
        <w:rPr>
          <w:rFonts w:ascii="Georgia" w:hAnsi="Georgia" w:cs="Arial"/>
        </w:rPr>
        <w:t xml:space="preserve">, representations of internal cognitive maps cannot be disentangled from simple task features such as the presence or absence of </w:t>
      </w:r>
      <w:commentRangeStart w:id="0"/>
      <w:r w:rsidR="008F26D2" w:rsidRPr="005B6E1C">
        <w:rPr>
          <w:rFonts w:ascii="Georgia" w:hAnsi="Georgia" w:cs="Arial"/>
        </w:rPr>
        <w:t>reward</w:t>
      </w:r>
      <w:commentRangeEnd w:id="0"/>
      <w:r w:rsidR="006F68A8">
        <w:rPr>
          <w:rStyle w:val="CommentReference"/>
        </w:rPr>
        <w:commentReference w:id="0"/>
      </w:r>
      <w:r w:rsidR="008F26D2" w:rsidRPr="005B6E1C">
        <w:rPr>
          <w:rFonts w:ascii="Georgia" w:hAnsi="Georgia" w:cs="Arial"/>
        </w:rPr>
        <w:t>.</w:t>
      </w:r>
      <w:r w:rsidR="00BD5C23">
        <w:rPr>
          <w:rFonts w:ascii="Georgia" w:hAnsi="Georgia" w:cs="Arial"/>
        </w:rPr>
        <w:t xml:space="preserve">  This is because the implementation designed to enforce the introduction of alternative maps utilizes the reward associations themselves.   That is, the reversal is signaled to the subject by a change in cue-reward associations.  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however it could equally well be argued (and in fact has) that this deficit, viewed in isolation, is simply due to slower learning or deficits in response inhibition.   To resolve these issues, it is necessary to use a behavioral approach that dissociates the cue that triggers changes in the map being used from these other features and requires mapping for successful performance.  One such task that still shares many of the features of reversal learning that makes it so popular is an occasion setting task.</w:t>
      </w:r>
    </w:p>
    <w:p w14:paraId="51E329E4" w14:textId="15BE5F54" w:rsidR="00BD5C23" w:rsidRPr="005B6E1C" w:rsidRDefault="00BD5C23" w:rsidP="003E1283">
      <w:pPr>
        <w:rPr>
          <w:rFonts w:ascii="Georgia" w:hAnsi="Georgia" w:cs="Arial"/>
        </w:rPr>
      </w:pPr>
      <w:r>
        <w:rPr>
          <w:rFonts w:ascii="Georgia" w:hAnsi="Georgia" w:cs="Arial"/>
        </w:rPr>
        <w:t>(EXPLAIN OS HERE I THINK And WHY IT IS GREAT)</w:t>
      </w:r>
    </w:p>
    <w:p w14:paraId="23E720F5" w14:textId="343E9B38" w:rsidR="00E03B57" w:rsidRPr="005B6E1C" w:rsidRDefault="001A24DF" w:rsidP="003E1283">
      <w:pPr>
        <w:rPr>
          <w:rFonts w:ascii="Georgia" w:hAnsi="Georgia" w:cs="Arial"/>
        </w:rPr>
      </w:pPr>
      <w:r w:rsidRPr="005B6E1C">
        <w:rPr>
          <w:rFonts w:ascii="Georgia" w:hAnsi="Georgia" w:cs="Arial"/>
        </w:rPr>
        <w:t xml:space="preserve">Here I will </w:t>
      </w:r>
      <w:r w:rsidR="00BD5C23">
        <w:rPr>
          <w:rFonts w:ascii="Georgia" w:hAnsi="Georgia" w:cs="Arial"/>
        </w:rPr>
        <w:t xml:space="preserve">use occasion setting to test </w:t>
      </w:r>
      <w:r w:rsidR="00E03B57" w:rsidRPr="005B6E1C">
        <w:rPr>
          <w:rFonts w:ascii="Georgia" w:hAnsi="Georgia" w:cs="Arial"/>
        </w:rPr>
        <w:t xml:space="preserve">how OFC function and dysfunction relate to flexible </w:t>
      </w:r>
      <w:proofErr w:type="spellStart"/>
      <w:r w:rsidR="00E03B57" w:rsidRPr="005B6E1C">
        <w:rPr>
          <w:rFonts w:ascii="Georgia" w:hAnsi="Georgia" w:cs="Arial"/>
        </w:rPr>
        <w:t>behavioural</w:t>
      </w:r>
      <w:proofErr w:type="spellEnd"/>
      <w:r w:rsidR="00E03B57" w:rsidRPr="005B6E1C">
        <w:rPr>
          <w:rFonts w:ascii="Georgia" w:hAnsi="Georgia" w:cs="Arial"/>
        </w:rPr>
        <w:t xml:space="preserve"> control. OFC dysfunction and its relation to impaired </w:t>
      </w:r>
      <w:proofErr w:type="spellStart"/>
      <w:r w:rsidR="00E03B57" w:rsidRPr="005B6E1C">
        <w:rPr>
          <w:rFonts w:ascii="Georgia" w:hAnsi="Georgia" w:cs="Arial"/>
        </w:rPr>
        <w:t>behaviour</w:t>
      </w:r>
      <w:proofErr w:type="spellEnd"/>
      <w:r w:rsidR="00E03B57" w:rsidRPr="005B6E1C">
        <w:rPr>
          <w:rFonts w:ascii="Georgia" w:hAnsi="Georgia" w:cs="Arial"/>
        </w:rPr>
        <w:t xml:space="preserve"> relevant to </w:t>
      </w:r>
      <w:r w:rsidR="00FA1FB8" w:rsidRPr="005B6E1C">
        <w:rPr>
          <w:rFonts w:ascii="Georgia" w:hAnsi="Georgia" w:cs="Arial"/>
        </w:rPr>
        <w:t>DOC</w:t>
      </w:r>
      <w:r w:rsidR="00E03B57" w:rsidRPr="005B6E1C">
        <w:rPr>
          <w:rFonts w:ascii="Georgia" w:hAnsi="Georgia" w:cs="Arial"/>
        </w:rPr>
        <w:t xml:space="preserve"> will be </w:t>
      </w:r>
      <w:r w:rsidR="00FA1FB8" w:rsidRPr="005B6E1C">
        <w:rPr>
          <w:rFonts w:ascii="Georgia" w:hAnsi="Georgia" w:cs="Arial"/>
        </w:rPr>
        <w:t xml:space="preserve">manipulated by comparing </w:t>
      </w:r>
      <w:proofErr w:type="spellStart"/>
      <w:r w:rsidR="00FA1FB8" w:rsidRPr="005B6E1C">
        <w:rPr>
          <w:rFonts w:ascii="Georgia" w:hAnsi="Georgia" w:cs="Arial"/>
        </w:rPr>
        <w:t>behaviour</w:t>
      </w:r>
      <w:proofErr w:type="spellEnd"/>
      <w:r w:rsidR="00FA1FB8" w:rsidRPr="005B6E1C">
        <w:rPr>
          <w:rFonts w:ascii="Georgia" w:hAnsi="Georgia" w:cs="Arial"/>
        </w:rPr>
        <w:t xml:space="preserve"> and electrophysiology in rats with and without a history of cocaine use</w:t>
      </w:r>
      <w:r w:rsidR="00BD5C23">
        <w:rPr>
          <w:rFonts w:ascii="Georgia" w:hAnsi="Georgia" w:cs="Arial"/>
        </w:rPr>
        <w:t>, focusing on the hypothesis that OFC’s processing of the occasion setter is the critical contribution</w:t>
      </w:r>
      <w:r w:rsidR="00FA1FB8" w:rsidRPr="005B6E1C">
        <w:rPr>
          <w:rFonts w:ascii="Georgia" w:hAnsi="Georgia" w:cs="Arial"/>
        </w:rPr>
        <w:t xml:space="preserve">. </w:t>
      </w:r>
      <w:r w:rsidR="00BD5C23">
        <w:rPr>
          <w:rFonts w:ascii="Georgia" w:hAnsi="Georgia" w:cs="Arial"/>
        </w:rPr>
        <w:t xml:space="preserve"> Further, </w:t>
      </w:r>
      <w:r w:rsidR="00FA1FB8" w:rsidRPr="005B6E1C">
        <w:rPr>
          <w:rFonts w:ascii="Georgia" w:hAnsi="Georgia" w:cs="Arial"/>
        </w:rPr>
        <w:t xml:space="preserve">I </w:t>
      </w:r>
      <w:r w:rsidR="00BD5C23">
        <w:rPr>
          <w:rFonts w:ascii="Georgia" w:hAnsi="Georgia" w:cs="Arial"/>
        </w:rPr>
        <w:t>assess</w:t>
      </w:r>
      <w:r w:rsidR="00FA1FB8" w:rsidRPr="005B6E1C">
        <w:rPr>
          <w:rFonts w:ascii="Georgia" w:hAnsi="Georgia" w:cs="Arial"/>
        </w:rPr>
        <w:t xml:space="preserve"> whether the loss of control caused by a history of cocaine</w:t>
      </w:r>
      <w:r w:rsidR="00BD5C23">
        <w:rPr>
          <w:rFonts w:ascii="Georgia" w:hAnsi="Georgia" w:cs="Arial"/>
        </w:rPr>
        <w:t xml:space="preserve"> use relates to changes in the underlying function we identify and whether this loss of control and associated neural measures in OFC</w:t>
      </w:r>
      <w:r w:rsidR="00FA1FB8" w:rsidRPr="005B6E1C">
        <w:rPr>
          <w:rFonts w:ascii="Georgia" w:hAnsi="Georgia" w:cs="Arial"/>
        </w:rPr>
        <w:t xml:space="preserve"> can be restored using a promising novel drug compound. These experiments will help bridge the gap in understanding how OFC function plays a fundamental role in both reversal learning and neuropathology of </w:t>
      </w:r>
      <w:commentRangeStart w:id="1"/>
      <w:r w:rsidR="00FA1FB8" w:rsidRPr="005B6E1C">
        <w:rPr>
          <w:rFonts w:ascii="Georgia" w:hAnsi="Georgia" w:cs="Arial"/>
        </w:rPr>
        <w:t>DOC</w:t>
      </w:r>
      <w:commentRangeEnd w:id="1"/>
      <w:r w:rsidR="006F68A8">
        <w:rPr>
          <w:rStyle w:val="CommentReference"/>
        </w:rPr>
        <w:commentReference w:id="1"/>
      </w:r>
      <w:r w:rsidR="00FA1FB8" w:rsidRPr="005B6E1C">
        <w:rPr>
          <w:rFonts w:ascii="Georgia" w:hAnsi="Georgia" w:cs="Arial"/>
        </w:rPr>
        <w:t>.</w:t>
      </w:r>
    </w:p>
    <w:p w14:paraId="16A19249" w14:textId="77777777" w:rsidR="00072557" w:rsidRPr="005B6E1C" w:rsidRDefault="00072557" w:rsidP="003E1283">
      <w:pPr>
        <w:rPr>
          <w:rFonts w:ascii="Georgia" w:hAnsi="Georgia" w:cs="Arial"/>
          <w:b/>
          <w:bCs/>
        </w:rPr>
      </w:pPr>
    </w:p>
    <w:p w14:paraId="739A9F09" w14:textId="77777777" w:rsidR="00072557" w:rsidRPr="005B6E1C" w:rsidRDefault="00072557" w:rsidP="003E1283">
      <w:pPr>
        <w:rPr>
          <w:rFonts w:ascii="Georgia" w:hAnsi="Georgia" w:cs="Arial"/>
          <w:b/>
          <w:bCs/>
        </w:rPr>
      </w:pPr>
    </w:p>
    <w:p w14:paraId="1A94DF77" w14:textId="77777777" w:rsidR="00072557" w:rsidRPr="005B6E1C" w:rsidRDefault="00072557" w:rsidP="003E1283">
      <w:pPr>
        <w:rPr>
          <w:rFonts w:ascii="Georgia" w:hAnsi="Georgia" w:cs="Arial"/>
          <w:b/>
          <w:bCs/>
        </w:rPr>
      </w:pPr>
    </w:p>
    <w:p w14:paraId="1B7138C6" w14:textId="4E1BCE8F" w:rsidR="007B79C0" w:rsidRPr="005B6E1C" w:rsidRDefault="007B79C0" w:rsidP="003E1283">
      <w:pPr>
        <w:rPr>
          <w:rFonts w:ascii="Georgia" w:hAnsi="Georgia" w:cs="Arial"/>
          <w:b/>
          <w:bCs/>
        </w:rPr>
      </w:pPr>
      <w:commentRangeStart w:id="2"/>
      <w:r w:rsidRPr="005B6E1C">
        <w:rPr>
          <w:rFonts w:ascii="Georgia" w:hAnsi="Georgia" w:cs="Arial"/>
          <w:b/>
          <w:bCs/>
        </w:rPr>
        <w:lastRenderedPageBreak/>
        <w:t>Aims</w:t>
      </w:r>
      <w:commentRangeEnd w:id="2"/>
      <w:r w:rsidR="004F3197">
        <w:rPr>
          <w:rStyle w:val="CommentReference"/>
        </w:rPr>
        <w:commentReference w:id="2"/>
      </w:r>
    </w:p>
    <w:p w14:paraId="65E0F22C" w14:textId="77777777" w:rsidR="00072557" w:rsidRPr="004F1C2C" w:rsidRDefault="007B79C0" w:rsidP="003E1283">
      <w:pPr>
        <w:rPr>
          <w:rFonts w:ascii="Georgia" w:hAnsi="Georgia" w:cs="Arial"/>
          <w:b/>
          <w:bCs/>
        </w:rPr>
      </w:pPr>
      <w:r w:rsidRPr="004F1C2C">
        <w:rPr>
          <w:rFonts w:ascii="Georgia" w:hAnsi="Georgia" w:cs="Arial"/>
          <w:b/>
          <w:bCs/>
        </w:rPr>
        <w:t xml:space="preserve">Aim 1. </w:t>
      </w:r>
      <w:r w:rsidR="005C7E70" w:rsidRPr="004F1C2C">
        <w:rPr>
          <w:rFonts w:ascii="Georgia" w:hAnsi="Georgia" w:cs="Arial"/>
          <w:b/>
          <w:bCs/>
        </w:rPr>
        <w:t>I will determine whether</w:t>
      </w:r>
      <w:r w:rsidR="0003655D" w:rsidRPr="004F1C2C">
        <w:rPr>
          <w:rFonts w:ascii="Georgia" w:hAnsi="Georgia" w:cs="Arial"/>
          <w:b/>
          <w:bCs/>
        </w:rPr>
        <w:t xml:space="preserve"> representations of task space formed during reversal learning are disrupted in OFC in rats with a history of</w:t>
      </w:r>
      <w:r w:rsidR="005C7E70" w:rsidRPr="004F1C2C">
        <w:rPr>
          <w:rFonts w:ascii="Georgia" w:hAnsi="Georgia" w:cs="Arial"/>
          <w:b/>
          <w:bCs/>
        </w:rPr>
        <w:t xml:space="preserve"> cocaine </w:t>
      </w:r>
      <w:r w:rsidR="0003655D" w:rsidRPr="004F1C2C">
        <w:rPr>
          <w:rFonts w:ascii="Georgia" w:hAnsi="Georgia" w:cs="Arial"/>
          <w:b/>
          <w:bCs/>
        </w:rPr>
        <w:t xml:space="preserve">use. </w:t>
      </w:r>
    </w:p>
    <w:p w14:paraId="0ADAAAEC" w14:textId="6F4426BA" w:rsidR="009551B1" w:rsidRPr="005B6E1C" w:rsidRDefault="0003655D" w:rsidP="003E1283">
      <w:pPr>
        <w:rPr>
          <w:rFonts w:ascii="Georgia" w:hAnsi="Georgia" w:cs="Arial"/>
        </w:rPr>
      </w:pPr>
      <w:r w:rsidRPr="005B6E1C">
        <w:rPr>
          <w:rFonts w:ascii="Georgia" w:hAnsi="Georgia" w:cs="Arial"/>
        </w:rPr>
        <w:t xml:space="preserve">Rats will </w:t>
      </w:r>
      <w:r w:rsidR="00072557" w:rsidRPr="005B6E1C">
        <w:rPr>
          <w:rFonts w:ascii="Georgia" w:hAnsi="Georgia" w:cs="Arial"/>
        </w:rPr>
        <w:t>be trained to self-administer sucrose or cocaine followed by 3 weeks of abstinence</w:t>
      </w:r>
      <w:r w:rsidR="009551B1" w:rsidRPr="005B6E1C">
        <w:rPr>
          <w:rFonts w:ascii="Georgia" w:hAnsi="Georgia" w:cs="Arial"/>
        </w:rPr>
        <w:t xml:space="preserve"> to generate a model of impaired OFC dependent reversal learning </w:t>
      </w:r>
      <w:r w:rsidR="00016457" w:rsidRPr="005B6E1C">
        <w:rPr>
          <w:rFonts w:ascii="Georgia" w:hAnsi="Georgia" w:cs="Arial"/>
        </w:rPr>
        <w:t xml:space="preserve">that has been </w:t>
      </w:r>
      <w:r w:rsidR="009551B1" w:rsidRPr="005B6E1C">
        <w:rPr>
          <w:rFonts w:ascii="Georgia" w:hAnsi="Georgia" w:cs="Arial"/>
        </w:rPr>
        <w:t>established in the lab. I will then record neural activity in</w:t>
      </w:r>
      <w:r w:rsidR="00016457" w:rsidRPr="005B6E1C">
        <w:rPr>
          <w:rFonts w:ascii="Georgia" w:hAnsi="Georgia" w:cs="Arial"/>
        </w:rPr>
        <w:t xml:space="preserve"> these rats from</w:t>
      </w:r>
      <w:r w:rsidR="009551B1" w:rsidRPr="005B6E1C">
        <w:rPr>
          <w:rFonts w:ascii="Georgia" w:hAnsi="Georgia" w:cs="Arial"/>
        </w:rPr>
        <w:t xml:space="preserve"> OFC in </w:t>
      </w:r>
      <w:commentRangeStart w:id="3"/>
      <w:r w:rsidR="009551B1" w:rsidRPr="005B6E1C">
        <w:rPr>
          <w:rFonts w:ascii="Georgia" w:hAnsi="Georgia" w:cs="Arial"/>
        </w:rPr>
        <w:t xml:space="preserve">a modified reversal learning </w:t>
      </w:r>
      <w:commentRangeEnd w:id="3"/>
      <w:r w:rsidR="004F3197">
        <w:rPr>
          <w:rStyle w:val="CommentReference"/>
        </w:rPr>
        <w:commentReference w:id="3"/>
      </w:r>
      <w:r w:rsidR="009551B1" w:rsidRPr="005B6E1C">
        <w:rPr>
          <w:rFonts w:ascii="Georgia" w:hAnsi="Georgia" w:cs="Arial"/>
        </w:rPr>
        <w:t>task that dissociate</w:t>
      </w:r>
      <w:r w:rsidR="00016457" w:rsidRPr="005B6E1C">
        <w:rPr>
          <w:rFonts w:ascii="Georgia" w:hAnsi="Georgia" w:cs="Arial"/>
        </w:rPr>
        <w:t>s</w:t>
      </w:r>
      <w:r w:rsidR="009551B1" w:rsidRPr="005B6E1C">
        <w:rPr>
          <w:rFonts w:ascii="Georgia" w:hAnsi="Georgia" w:cs="Arial"/>
        </w:rPr>
        <w:t xml:space="preserve"> neural activity related to observable task features (</w:t>
      </w:r>
      <w:r w:rsidR="00016457" w:rsidRPr="005B6E1C">
        <w:rPr>
          <w:rFonts w:ascii="Georgia" w:hAnsi="Georgia" w:cs="Arial"/>
        </w:rPr>
        <w:t xml:space="preserve">e.g. cue identity) from general task structure (e.g. cue meaning). This will test the hypothesis that reversal learning deficits are related to impaired representations of abstract task space in </w:t>
      </w:r>
      <w:commentRangeStart w:id="4"/>
      <w:r w:rsidR="00016457" w:rsidRPr="005B6E1C">
        <w:rPr>
          <w:rFonts w:ascii="Georgia" w:hAnsi="Georgia" w:cs="Arial"/>
        </w:rPr>
        <w:t>OFC</w:t>
      </w:r>
      <w:commentRangeEnd w:id="4"/>
      <w:r w:rsidR="005C0C29" w:rsidRPr="005B6E1C">
        <w:rPr>
          <w:rStyle w:val="CommentReference"/>
          <w:rFonts w:ascii="Georgia" w:hAnsi="Georgia" w:cs="Arial"/>
          <w:sz w:val="22"/>
          <w:szCs w:val="22"/>
        </w:rPr>
        <w:commentReference w:id="4"/>
      </w:r>
      <w:r w:rsidR="00016457" w:rsidRPr="005B6E1C">
        <w:rPr>
          <w:rFonts w:ascii="Georgia" w:hAnsi="Georgia" w:cs="Arial"/>
        </w:rPr>
        <w:t>.</w:t>
      </w:r>
    </w:p>
    <w:p w14:paraId="55890577" w14:textId="42ABF291" w:rsidR="005C7E70" w:rsidRPr="005B6E1C" w:rsidRDefault="005C0C29" w:rsidP="003E1283">
      <w:pPr>
        <w:rPr>
          <w:rFonts w:ascii="Georgia" w:hAnsi="Georgia" w:cs="Arial"/>
          <w:b/>
          <w:bCs/>
        </w:rPr>
      </w:pPr>
      <w:r w:rsidRPr="005B6E1C">
        <w:rPr>
          <w:rFonts w:ascii="Georgia" w:hAnsi="Georgia" w:cs="Arial"/>
          <w:b/>
          <w:bCs/>
        </w:rPr>
        <w:t>Significance.</w:t>
      </w:r>
    </w:p>
    <w:p w14:paraId="2BAC3299" w14:textId="3D9615C6" w:rsidR="00E00FA9" w:rsidRPr="005B6E1C" w:rsidRDefault="006D0F94" w:rsidP="003E1283">
      <w:pPr>
        <w:rPr>
          <w:rFonts w:ascii="Georgia" w:hAnsi="Georgia" w:cs="Arial"/>
        </w:rPr>
      </w:pPr>
      <w:r w:rsidRPr="005B6E1C">
        <w:rPr>
          <w:rFonts w:ascii="Georgia" w:hAnsi="Georgia" w:cs="Arial"/>
        </w:rPr>
        <w:t>Disorders</w:t>
      </w:r>
      <w:r w:rsidR="00E00FA9" w:rsidRPr="005B6E1C">
        <w:rPr>
          <w:rFonts w:ascii="Georgia" w:hAnsi="Georgia" w:cs="Arial"/>
        </w:rPr>
        <w:t xml:space="preserve"> of compulsion</w:t>
      </w:r>
      <w:r w:rsidR="00646CBF" w:rsidRPr="005B6E1C">
        <w:rPr>
          <w:rFonts w:ascii="Georgia" w:hAnsi="Georgia" w:cs="Arial"/>
        </w:rPr>
        <w:t>, such as OCD, addiction, depression, attention-deficit hyperactivity disorder, and schizophrenia,</w:t>
      </w:r>
      <w:r w:rsidR="00E00FA9" w:rsidRPr="005B6E1C">
        <w:rPr>
          <w:rFonts w:ascii="Georgia" w:hAnsi="Georgia" w:cs="Arial"/>
        </w:rPr>
        <w:t xml:space="preserve"> are characterized by deficits in reversal learning and </w:t>
      </w:r>
      <w:r w:rsidRPr="005B6E1C">
        <w:rPr>
          <w:rFonts w:ascii="Georgia" w:hAnsi="Georgia" w:cs="Arial"/>
        </w:rPr>
        <w:t xml:space="preserve">altered OFC function, a key region in the </w:t>
      </w:r>
      <w:proofErr w:type="spellStart"/>
      <w:r w:rsidRPr="005B6E1C">
        <w:rPr>
          <w:rFonts w:ascii="Georgia" w:hAnsi="Georgia" w:cs="Arial"/>
        </w:rPr>
        <w:t>fronto</w:t>
      </w:r>
      <w:proofErr w:type="spellEnd"/>
      <w:r w:rsidRPr="005B6E1C">
        <w:rPr>
          <w:rFonts w:ascii="Georgia" w:hAnsi="Georgia" w:cs="Arial"/>
        </w:rPr>
        <w:t xml:space="preserve">-striatal neuropathology of </w:t>
      </w:r>
      <w:r w:rsidR="00646CBF" w:rsidRPr="005B6E1C">
        <w:rPr>
          <w:rFonts w:ascii="Georgia" w:hAnsi="Georgia" w:cs="Arial"/>
        </w:rPr>
        <w:t xml:space="preserve">these </w:t>
      </w:r>
      <w:r w:rsidRPr="005B6E1C">
        <w:rPr>
          <w:rFonts w:ascii="Georgia" w:hAnsi="Georgia" w:cs="Arial"/>
        </w:rPr>
        <w:t>disorders.</w:t>
      </w:r>
      <w:r w:rsidR="00646CBF" w:rsidRPr="005B6E1C">
        <w:rPr>
          <w:rFonts w:ascii="Georgia" w:hAnsi="Georgia" w:cs="Arial"/>
        </w:rPr>
        <w:t xml:space="preserve"> </w:t>
      </w:r>
    </w:p>
    <w:p w14:paraId="6A87D5FA" w14:textId="0DD3DCB3" w:rsidR="00136669" w:rsidRPr="005B6E1C" w:rsidRDefault="00646CBF" w:rsidP="00A62DB4">
      <w:pPr>
        <w:rPr>
          <w:rFonts w:ascii="Georgia" w:hAnsi="Georgia" w:cs="Arial"/>
        </w:rPr>
      </w:pPr>
      <w:r w:rsidRPr="005B6E1C">
        <w:rPr>
          <w:rFonts w:ascii="Georgia" w:hAnsi="Georgia" w:cs="Arial"/>
        </w:rPr>
        <w:t xml:space="preserve">Compulsive and neurotypical behaviours do not occur in a vacuum, but </w:t>
      </w:r>
      <w:r w:rsidR="00136669" w:rsidRPr="005B6E1C">
        <w:rPr>
          <w:rFonts w:ascii="Georgia" w:hAnsi="Georgia" w:cs="Arial"/>
        </w:rPr>
        <w:t xml:space="preserve">instead are elicited and informed by informative </w:t>
      </w:r>
      <w:commentRangeStart w:id="5"/>
      <w:r w:rsidR="00136669" w:rsidRPr="005B6E1C">
        <w:rPr>
          <w:rFonts w:ascii="Georgia" w:hAnsi="Georgia" w:cs="Arial"/>
        </w:rPr>
        <w:t xml:space="preserve">cues in our environment. Reversal learning procedures model this with discrete cues (e.g. odors) that indicate whether a </w:t>
      </w:r>
      <w:proofErr w:type="spellStart"/>
      <w:r w:rsidR="00136669" w:rsidRPr="005B6E1C">
        <w:rPr>
          <w:rFonts w:ascii="Georgia" w:hAnsi="Georgia" w:cs="Arial"/>
        </w:rPr>
        <w:t>behaviour</w:t>
      </w:r>
      <w:proofErr w:type="spellEnd"/>
      <w:r w:rsidR="00136669" w:rsidRPr="005B6E1C">
        <w:rPr>
          <w:rFonts w:ascii="Georgia" w:hAnsi="Georgia" w:cs="Arial"/>
        </w:rPr>
        <w:t xml:space="preserve"> (e.g. checking a location) will lead to a biologically meaningful outcome (e.g. food). In a typical procedure, subjects first learn to discriminate responding to a rewarded (A+) and non-rewarded (B-) cue, and then the</w:t>
      </w:r>
      <w:r w:rsidR="00294F25" w:rsidRPr="005B6E1C">
        <w:rPr>
          <w:rFonts w:ascii="Georgia" w:hAnsi="Georgia" w:cs="Arial"/>
        </w:rPr>
        <w:t>se</w:t>
      </w:r>
      <w:r w:rsidR="00136669" w:rsidRPr="005B6E1C">
        <w:rPr>
          <w:rFonts w:ascii="Georgia" w:hAnsi="Georgia" w:cs="Arial"/>
        </w:rPr>
        <w:t xml:space="preserve"> cue-outcome relationships are reversed i.e. A- and B+</w:t>
      </w:r>
      <w:r w:rsidR="00294F25" w:rsidRPr="005B6E1C">
        <w:rPr>
          <w:rFonts w:ascii="Georgia" w:hAnsi="Georgia" w:cs="Arial"/>
        </w:rPr>
        <w:t xml:space="preserve">. A reversal deficit is characterized by subject’s taking significantly longer to reach a threshold of </w:t>
      </w:r>
      <w:proofErr w:type="spellStart"/>
      <w:r w:rsidR="00294F25" w:rsidRPr="005B6E1C">
        <w:rPr>
          <w:rFonts w:ascii="Georgia" w:hAnsi="Georgia" w:cs="Arial"/>
        </w:rPr>
        <w:t>behavioural</w:t>
      </w:r>
      <w:proofErr w:type="spellEnd"/>
      <w:r w:rsidR="00294F25" w:rsidRPr="005B6E1C">
        <w:rPr>
          <w:rFonts w:ascii="Georgia" w:hAnsi="Georgia" w:cs="Arial"/>
        </w:rPr>
        <w:t xml:space="preserve"> accuracy </w:t>
      </w:r>
      <w:r w:rsidR="008338F7" w:rsidRPr="005B6E1C">
        <w:rPr>
          <w:rFonts w:ascii="Georgia" w:hAnsi="Georgia" w:cs="Arial"/>
        </w:rPr>
        <w:t>following reversal</w:t>
      </w:r>
      <w:r w:rsidR="00A34D8C" w:rsidRPr="005B6E1C">
        <w:rPr>
          <w:rFonts w:ascii="Georgia" w:hAnsi="Georgia" w:cs="Arial"/>
        </w:rPr>
        <w:t>. Distinct populations of neurons in OFC increase firing to rewarded and non-rewarded cues before and after reversal</w:t>
      </w:r>
      <w:r w:rsidR="0048141E">
        <w:rPr>
          <w:rFonts w:ascii="Georgia" w:hAnsi="Georgia" w:cs="Arial"/>
        </w:rPr>
        <w:t>. This is</w:t>
      </w:r>
      <w:r w:rsidR="00A34D8C" w:rsidRPr="005B6E1C">
        <w:rPr>
          <w:rFonts w:ascii="Georgia" w:hAnsi="Georgia" w:cs="Arial"/>
        </w:rPr>
        <w:t xml:space="preserve"> consistent with a mental representation of task structure being updated</w:t>
      </w:r>
      <w:r w:rsidR="0048141E">
        <w:rPr>
          <w:rFonts w:ascii="Georgia" w:hAnsi="Georgia" w:cs="Arial"/>
        </w:rPr>
        <w:t xml:space="preserve"> in OFC, which is the general function proposed by current computational reinforcement learning models of OFC</w:t>
      </w:r>
      <w:r w:rsidR="00A34D8C" w:rsidRPr="005B6E1C">
        <w:rPr>
          <w:rFonts w:ascii="Georgia" w:hAnsi="Georgia" w:cs="Arial"/>
        </w:rPr>
        <w:t xml:space="preserve">. </w:t>
      </w:r>
      <w:r w:rsidR="00AB03D8" w:rsidRPr="005B6E1C">
        <w:rPr>
          <w:rFonts w:ascii="Georgia" w:hAnsi="Georgia" w:cs="Arial"/>
        </w:rPr>
        <w:t xml:space="preserve">Prior use of cocaine significantly impairs reversal learning </w:t>
      </w:r>
      <w:proofErr w:type="spellStart"/>
      <w:r w:rsidR="00AB03D8" w:rsidRPr="005B6E1C">
        <w:rPr>
          <w:rFonts w:ascii="Georgia" w:hAnsi="Georgia" w:cs="Arial"/>
        </w:rPr>
        <w:t>behaviour</w:t>
      </w:r>
      <w:proofErr w:type="spellEnd"/>
      <w:r w:rsidR="00AB03D8" w:rsidRPr="005B6E1C">
        <w:rPr>
          <w:rFonts w:ascii="Georgia" w:hAnsi="Georgia" w:cs="Arial"/>
        </w:rPr>
        <w:t xml:space="preserve"> and the flexibility of OFC activity to adapt to the new contingencies, suggesting that cocaine use impairs flexible updating of task representations in OFC. </w:t>
      </w:r>
      <w:r w:rsidR="00A34D8C" w:rsidRPr="005B6E1C">
        <w:rPr>
          <w:rFonts w:ascii="Georgia" w:hAnsi="Georgia" w:cs="Arial"/>
        </w:rPr>
        <w:t xml:space="preserve">However, in this simple task the identity and value (average reward history) of each cue are significantly correlated. </w:t>
      </w:r>
      <w:r w:rsidR="00A1624F" w:rsidRPr="005B6E1C">
        <w:rPr>
          <w:rFonts w:ascii="Georgia" w:hAnsi="Georgia" w:cs="Arial"/>
        </w:rPr>
        <w:t>The meaning and identity of cues in the task can be separated by making cue-reward relationships</w:t>
      </w:r>
      <w:r w:rsidR="00A34D8C" w:rsidRPr="005B6E1C">
        <w:rPr>
          <w:rFonts w:ascii="Georgia" w:hAnsi="Georgia" w:cs="Arial"/>
        </w:rPr>
        <w:t xml:space="preserve"> conditional on</w:t>
      </w:r>
      <w:r w:rsidR="00A1624F" w:rsidRPr="005B6E1C">
        <w:rPr>
          <w:rFonts w:ascii="Georgia" w:hAnsi="Georgia" w:cs="Arial"/>
        </w:rPr>
        <w:t xml:space="preserve"> other information/cues i.e. A is rewarded when preceded by cue X, but not cue Y (X-&gt;A+, Y -&gt; A-), and B is rewarded when preceded by cue Y, but not X (X-&gt;B-, Y -&gt; B+). </w:t>
      </w:r>
      <w:r w:rsidR="00A62DB4" w:rsidRPr="005B6E1C">
        <w:rPr>
          <w:rFonts w:ascii="Georgia" w:hAnsi="Georgia" w:cs="Arial"/>
        </w:rPr>
        <w:t xml:space="preserve">Neural activity to cues A and B are now meaningful only in the context of preceding cues X and Y. A reversal of these contingencies </w:t>
      </w:r>
      <w:r w:rsidR="00C14ADE" w:rsidRPr="005B6E1C">
        <w:rPr>
          <w:rFonts w:ascii="Georgia" w:hAnsi="Georgia" w:cs="Arial"/>
        </w:rPr>
        <w:t xml:space="preserve">(i.e. X-&gt;A- / Y -&gt; A+ and X-&gt;B+ / Y -&gt; B-), allows for an analysis of updating neural representations of task structure that can be dissociated </w:t>
      </w:r>
      <w:r w:rsidR="00A62DB4" w:rsidRPr="005B6E1C">
        <w:rPr>
          <w:rFonts w:ascii="Georgia" w:hAnsi="Georgia" w:cs="Arial"/>
        </w:rPr>
        <w:t xml:space="preserve">from cue identity and value. </w:t>
      </w:r>
      <w:commentRangeEnd w:id="5"/>
      <w:r w:rsidR="004D4AC6">
        <w:rPr>
          <w:rStyle w:val="CommentReference"/>
        </w:rPr>
        <w:commentReference w:id="5"/>
      </w:r>
    </w:p>
    <w:p w14:paraId="41CE1503" w14:textId="17DA618E" w:rsidR="00646CBF" w:rsidRDefault="00AB03D8" w:rsidP="003E1283">
      <w:pPr>
        <w:rPr>
          <w:rFonts w:ascii="Georgia" w:hAnsi="Georgia" w:cs="Arial"/>
        </w:rPr>
      </w:pPr>
      <w:r w:rsidRPr="005B6E1C">
        <w:rPr>
          <w:rFonts w:ascii="Georgia" w:hAnsi="Georgia" w:cs="Arial"/>
        </w:rPr>
        <w:t xml:space="preserve">Are reversal learning deficits following a history of cocaine related to impaired flexibility of task representation in OFC? </w:t>
      </w:r>
      <w:r w:rsidRPr="005B6E1C">
        <w:rPr>
          <w:rFonts w:ascii="Georgia" w:hAnsi="Georgia" w:cs="Arial"/>
          <w:b/>
          <w:bCs/>
        </w:rPr>
        <w:t xml:space="preserve">I will use a combination of single unit recording, manipulated history of cocaine use, and </w:t>
      </w:r>
      <w:r w:rsidR="005B6E1C" w:rsidRPr="005B6E1C">
        <w:rPr>
          <w:rFonts w:ascii="Georgia" w:hAnsi="Georgia" w:cs="Arial"/>
          <w:b/>
          <w:bCs/>
        </w:rPr>
        <w:t>a</w:t>
      </w:r>
      <w:r w:rsidRPr="005B6E1C">
        <w:rPr>
          <w:rFonts w:ascii="Georgia" w:hAnsi="Georgia" w:cs="Arial"/>
          <w:b/>
          <w:bCs/>
        </w:rPr>
        <w:t xml:space="preserve"> conditional reversal procedure to address this question.</w:t>
      </w:r>
      <w:r w:rsidR="005B6E1C" w:rsidRPr="005B6E1C">
        <w:rPr>
          <w:rFonts w:ascii="Georgia" w:hAnsi="Georgia" w:cs="Arial"/>
          <w:b/>
          <w:bCs/>
        </w:rPr>
        <w:t xml:space="preserve"> If this is true, then the neural ensembles in OFC will show flexible updating of task structure in control animals that is impaired in animals with a history </w:t>
      </w:r>
      <w:commentRangeStart w:id="6"/>
      <w:r w:rsidR="005B6E1C" w:rsidRPr="005B6E1C">
        <w:rPr>
          <w:rFonts w:ascii="Georgia" w:hAnsi="Georgia" w:cs="Arial"/>
          <w:b/>
          <w:bCs/>
        </w:rPr>
        <w:t>of cocaine use.</w:t>
      </w:r>
      <w:r w:rsidR="0048141E">
        <w:rPr>
          <w:rFonts w:ascii="Georgia" w:hAnsi="Georgia" w:cs="Arial"/>
          <w:b/>
          <w:bCs/>
        </w:rPr>
        <w:t xml:space="preserve"> </w:t>
      </w:r>
      <w:commentRangeEnd w:id="6"/>
      <w:r w:rsidR="004D4AC6">
        <w:rPr>
          <w:rStyle w:val="CommentReference"/>
        </w:rPr>
        <w:commentReference w:id="6"/>
      </w:r>
      <w:commentRangeStart w:id="7"/>
      <w:r w:rsidR="0048141E">
        <w:rPr>
          <w:rFonts w:ascii="Georgia" w:hAnsi="Georgia" w:cs="Arial"/>
          <w:b/>
          <w:bCs/>
        </w:rPr>
        <w:t>These results will then be computationally modeled within the reinforcement learning framework currently used to understand OFC function.</w:t>
      </w:r>
      <w:r w:rsidR="005B6E1C" w:rsidRPr="005B6E1C">
        <w:rPr>
          <w:rFonts w:ascii="Georgia" w:hAnsi="Georgia" w:cs="Arial"/>
        </w:rPr>
        <w:t xml:space="preserve"> </w:t>
      </w:r>
      <w:commentRangeEnd w:id="7"/>
      <w:r w:rsidR="00FB7570">
        <w:rPr>
          <w:rStyle w:val="CommentReference"/>
        </w:rPr>
        <w:commentReference w:id="7"/>
      </w:r>
      <w:r w:rsidR="00C14ADE" w:rsidRPr="005B6E1C">
        <w:rPr>
          <w:rFonts w:ascii="Georgia" w:hAnsi="Georgia" w:cs="Arial"/>
        </w:rPr>
        <w:t xml:space="preserve">The present study will further our understanding of how broader theories of OFC function relate to </w:t>
      </w:r>
      <w:proofErr w:type="spellStart"/>
      <w:r w:rsidR="00C14ADE" w:rsidRPr="005B6E1C">
        <w:rPr>
          <w:rFonts w:ascii="Georgia" w:hAnsi="Georgia" w:cs="Arial"/>
        </w:rPr>
        <w:t>behavioural</w:t>
      </w:r>
      <w:proofErr w:type="spellEnd"/>
      <w:r w:rsidR="00C14ADE" w:rsidRPr="005B6E1C">
        <w:rPr>
          <w:rFonts w:ascii="Georgia" w:hAnsi="Georgia" w:cs="Arial"/>
        </w:rPr>
        <w:t xml:space="preserve"> flexibility in reversal learning,</w:t>
      </w:r>
      <w:r w:rsidR="004F1C2C">
        <w:rPr>
          <w:rFonts w:ascii="Georgia" w:hAnsi="Georgia" w:cs="Arial"/>
        </w:rPr>
        <w:t xml:space="preserve"> a neural substrate and</w:t>
      </w:r>
      <w:r w:rsidR="00C14ADE" w:rsidRPr="005B6E1C">
        <w:rPr>
          <w:rFonts w:ascii="Georgia" w:hAnsi="Georgia" w:cs="Arial"/>
        </w:rPr>
        <w:t xml:space="preserve"> procedure with significant translational relevance to disorders of compulsivity.</w:t>
      </w:r>
    </w:p>
    <w:p w14:paraId="5564DB1E" w14:textId="77777777" w:rsidR="00062AFF" w:rsidRPr="005B6E1C" w:rsidRDefault="00062AFF" w:rsidP="003E1283">
      <w:pPr>
        <w:rPr>
          <w:rFonts w:ascii="Georgia" w:hAnsi="Georgia" w:cs="Arial"/>
          <w:b/>
          <w:bCs/>
        </w:rPr>
      </w:pPr>
    </w:p>
    <w:p w14:paraId="27393680" w14:textId="1E030E26" w:rsidR="007B79C0" w:rsidRPr="0048141E" w:rsidRDefault="007B79C0" w:rsidP="003E1283">
      <w:pPr>
        <w:rPr>
          <w:rFonts w:ascii="Georgia" w:hAnsi="Georgia" w:cs="Arial"/>
          <w:b/>
          <w:bCs/>
        </w:rPr>
      </w:pPr>
      <w:r w:rsidRPr="0048141E">
        <w:rPr>
          <w:rFonts w:ascii="Georgia" w:hAnsi="Georgia" w:cs="Arial"/>
          <w:b/>
          <w:bCs/>
        </w:rPr>
        <w:t>Aim 2</w:t>
      </w:r>
      <w:r w:rsidR="005C7E70" w:rsidRPr="0048141E">
        <w:rPr>
          <w:rFonts w:ascii="Georgia" w:hAnsi="Georgia" w:cs="Arial"/>
          <w:b/>
          <w:bCs/>
        </w:rPr>
        <w:t xml:space="preserve">. I will test the efficacy of a novel D3 antagonist to treat reversal learning deficits in rats with a history of cocaine </w:t>
      </w:r>
      <w:commentRangeStart w:id="8"/>
      <w:r w:rsidR="005C7E70" w:rsidRPr="0048141E">
        <w:rPr>
          <w:rFonts w:ascii="Georgia" w:hAnsi="Georgia" w:cs="Arial"/>
          <w:b/>
          <w:bCs/>
        </w:rPr>
        <w:t>use</w:t>
      </w:r>
      <w:commentRangeEnd w:id="8"/>
      <w:r w:rsidR="004D4AC6">
        <w:rPr>
          <w:rStyle w:val="CommentReference"/>
        </w:rPr>
        <w:commentReference w:id="8"/>
      </w:r>
      <w:r w:rsidR="005C7E70" w:rsidRPr="0048141E">
        <w:rPr>
          <w:rFonts w:ascii="Georgia" w:hAnsi="Georgia" w:cs="Arial"/>
          <w:b/>
          <w:bCs/>
        </w:rPr>
        <w:t>.</w:t>
      </w:r>
    </w:p>
    <w:p w14:paraId="76429B92" w14:textId="0C4F5879" w:rsidR="004F1C2C" w:rsidRDefault="0048141E" w:rsidP="008C42F2">
      <w:pPr>
        <w:rPr>
          <w:rFonts w:ascii="Georgia" w:hAnsi="Georgia" w:cs="Arial"/>
        </w:rPr>
      </w:pPr>
      <w:r>
        <w:rPr>
          <w:rFonts w:ascii="Georgia" w:hAnsi="Georgia" w:cs="Arial"/>
        </w:rPr>
        <w:t xml:space="preserve">Cocaine experienced and naïve rats will be tested on </w:t>
      </w:r>
      <w:r w:rsidR="008C42F2">
        <w:rPr>
          <w:rFonts w:ascii="Georgia" w:hAnsi="Georgia" w:cs="Arial"/>
        </w:rPr>
        <w:t xml:space="preserve">reversal learning (as described in </w:t>
      </w:r>
      <w:r w:rsidR="000A1B83">
        <w:rPr>
          <w:rFonts w:ascii="Georgia" w:hAnsi="Georgia" w:cs="Arial"/>
        </w:rPr>
        <w:t xml:space="preserve">Aim </w:t>
      </w:r>
      <w:r w:rsidR="008C42F2">
        <w:rPr>
          <w:rFonts w:ascii="Georgia" w:hAnsi="Georgia" w:cs="Arial"/>
        </w:rPr>
        <w:t>1) in combination with an injection of a novel D3 antagonist or vehicle prior to the reversal learning stage. This will test the translational potential of a</w:t>
      </w:r>
      <w:r>
        <w:rPr>
          <w:rFonts w:ascii="Georgia" w:hAnsi="Georgia" w:cs="Arial"/>
        </w:rPr>
        <w:t xml:space="preserve"> novel class of pharmacological treatments for addiction </w:t>
      </w:r>
      <w:r w:rsidR="008C42F2">
        <w:rPr>
          <w:rFonts w:ascii="Georgia" w:hAnsi="Georgia" w:cs="Arial"/>
        </w:rPr>
        <w:t>to treat compulsive and inflexible behaviours that persist in drug users long after drug use has stopped.</w:t>
      </w:r>
    </w:p>
    <w:p w14:paraId="4689CD1F" w14:textId="5B01BEE5" w:rsidR="000A1B83" w:rsidRDefault="000A1B83" w:rsidP="008C42F2">
      <w:pPr>
        <w:rPr>
          <w:rFonts w:ascii="Georgia" w:hAnsi="Georgia" w:cs="Arial"/>
          <w:b/>
          <w:bCs/>
        </w:rPr>
      </w:pPr>
      <w:r>
        <w:rPr>
          <w:rFonts w:ascii="Georgia" w:hAnsi="Georgia" w:cs="Arial"/>
          <w:b/>
          <w:bCs/>
        </w:rPr>
        <w:t>Significance.</w:t>
      </w:r>
    </w:p>
    <w:p w14:paraId="6D054615" w14:textId="34922DCC" w:rsidR="000A1B83" w:rsidRDefault="000A1B83" w:rsidP="008C42F2">
      <w:pPr>
        <w:rPr>
          <w:rFonts w:ascii="Georgia" w:hAnsi="Georgia" w:cs="Arial"/>
        </w:rPr>
      </w:pPr>
      <w:r>
        <w:rPr>
          <w:rFonts w:ascii="Georgia" w:hAnsi="Georgia" w:cs="Arial"/>
        </w:rPr>
        <w:t xml:space="preserve">A history of drug use can significantly increase compulsive and inflexible </w:t>
      </w:r>
      <w:proofErr w:type="spellStart"/>
      <w:r>
        <w:rPr>
          <w:rFonts w:ascii="Georgia" w:hAnsi="Georgia" w:cs="Arial"/>
        </w:rPr>
        <w:t>behaviour</w:t>
      </w:r>
      <w:proofErr w:type="spellEnd"/>
      <w:r>
        <w:rPr>
          <w:rFonts w:ascii="Georgia" w:hAnsi="Georgia" w:cs="Arial"/>
        </w:rPr>
        <w:t xml:space="preserve"> and learning </w:t>
      </w:r>
      <w:r w:rsidR="008246DA">
        <w:rPr>
          <w:rFonts w:ascii="Georgia" w:hAnsi="Georgia" w:cs="Arial"/>
        </w:rPr>
        <w:t xml:space="preserve">even long after drug taking has ended. Reversal learning deficits are sensitive to these long-term </w:t>
      </w:r>
      <w:proofErr w:type="spellStart"/>
      <w:r w:rsidR="008246DA">
        <w:rPr>
          <w:rFonts w:ascii="Georgia" w:hAnsi="Georgia" w:cs="Arial"/>
        </w:rPr>
        <w:t>behavioural</w:t>
      </w:r>
      <w:proofErr w:type="spellEnd"/>
      <w:r w:rsidR="008246DA">
        <w:rPr>
          <w:rFonts w:ascii="Georgia" w:hAnsi="Georgia" w:cs="Arial"/>
        </w:rPr>
        <w:t xml:space="preserve"> issues, and have been demonstrated in rodents, non-human primates, and human clinical populations. A novel class of highly selective dopamine receptor D3-antagonists developed at NIDA have shown significant potential to treat drug seeking and taking behaviours. However, it is unknown whether they have the potential to treat compulsive and inflexible non-drug behaviours caused by a prior history of drug use.</w:t>
      </w:r>
    </w:p>
    <w:p w14:paraId="3EAFAB26" w14:textId="116793F5" w:rsidR="008246DA" w:rsidRDefault="008246DA" w:rsidP="008C42F2">
      <w:pPr>
        <w:rPr>
          <w:rFonts w:ascii="Georgia" w:hAnsi="Georgia" w:cs="Arial"/>
        </w:rPr>
      </w:pPr>
      <w:r>
        <w:rPr>
          <w:rFonts w:ascii="Georgia" w:hAnsi="Georgia" w:cs="Arial"/>
        </w:rPr>
        <w:t xml:space="preserve">Here, I will assess whether reversal deficits caused by a history of cocaine use can be treated by </w:t>
      </w:r>
      <w:r w:rsidR="00E529FC">
        <w:rPr>
          <w:rFonts w:ascii="Georgia" w:hAnsi="Georgia" w:cs="Arial"/>
        </w:rPr>
        <w:t>administration of a selective D3-antagonist prior to reversal learning. I will test this by manipulating prior cocaine history and using the reversal learning task described in Aim 1, and inject rats with the D3-antagonist or vehicle immediately prior to reversal learning. If the D3-antagonist is effective at treating reversal deficits, I expect to see that cocaine-treated animals injected with the D3-antagonist to take fewer trials to learn the reversal than cocaine-treated animals injected with vehicle. The present study will provide an important translational step in drug development for the treatment of the acute and long-term consequences of addiction, a disorder associated with increased compulsivity.</w:t>
      </w:r>
      <w:r w:rsidR="00B34D71">
        <w:rPr>
          <w:rFonts w:ascii="Georgia" w:hAnsi="Georgia" w:cs="Arial"/>
        </w:rPr>
        <w:t xml:space="preserve"> An effective pharmacological treatment targeting D3 receptors has the potential to treat </w:t>
      </w:r>
      <w:proofErr w:type="spellStart"/>
      <w:r w:rsidR="00B34D71">
        <w:rPr>
          <w:rFonts w:ascii="Georgia" w:hAnsi="Georgia" w:cs="Arial"/>
        </w:rPr>
        <w:t>behavioural</w:t>
      </w:r>
      <w:proofErr w:type="spellEnd"/>
      <w:r w:rsidR="00B34D71">
        <w:rPr>
          <w:rFonts w:ascii="Georgia" w:hAnsi="Georgia" w:cs="Arial"/>
        </w:rPr>
        <w:t xml:space="preserve"> inflexibility in other disorders of </w:t>
      </w:r>
      <w:commentRangeStart w:id="9"/>
      <w:r w:rsidR="00B34D71">
        <w:rPr>
          <w:rFonts w:ascii="Georgia" w:hAnsi="Georgia" w:cs="Arial"/>
        </w:rPr>
        <w:t>compulsivity</w:t>
      </w:r>
      <w:commentRangeEnd w:id="9"/>
      <w:r w:rsidR="00B34D71">
        <w:rPr>
          <w:rStyle w:val="CommentReference"/>
        </w:rPr>
        <w:commentReference w:id="9"/>
      </w:r>
      <w:r w:rsidR="00B34D71">
        <w:rPr>
          <w:rFonts w:ascii="Georgia" w:hAnsi="Georgia" w:cs="Arial"/>
        </w:rPr>
        <w:t xml:space="preserve">.  </w:t>
      </w:r>
    </w:p>
    <w:p w14:paraId="2328CF52" w14:textId="77E71C47" w:rsidR="00E529FC" w:rsidRDefault="00E529FC" w:rsidP="008C42F2">
      <w:pPr>
        <w:rPr>
          <w:rFonts w:ascii="Georgia" w:hAnsi="Georgia" w:cs="Arial"/>
        </w:rPr>
      </w:pPr>
    </w:p>
    <w:p w14:paraId="7834CC65" w14:textId="50989B02" w:rsidR="007F32EA" w:rsidRDefault="007F32EA" w:rsidP="008C42F2">
      <w:pPr>
        <w:rPr>
          <w:rFonts w:ascii="Georgia" w:hAnsi="Georgia" w:cs="Arial"/>
        </w:rPr>
      </w:pPr>
    </w:p>
    <w:p w14:paraId="097F8514" w14:textId="7C211293" w:rsidR="007F32EA" w:rsidRDefault="007F32EA" w:rsidP="008C42F2">
      <w:pPr>
        <w:rPr>
          <w:rFonts w:ascii="Georgia" w:hAnsi="Georgia" w:cs="Arial"/>
        </w:rPr>
      </w:pPr>
    </w:p>
    <w:p w14:paraId="1BD28817" w14:textId="76BBA967" w:rsidR="007F32EA" w:rsidRDefault="007F32EA" w:rsidP="008C42F2">
      <w:pPr>
        <w:rPr>
          <w:rFonts w:ascii="Georgia" w:hAnsi="Georgia" w:cs="Arial"/>
        </w:rPr>
      </w:pPr>
    </w:p>
    <w:p w14:paraId="185EC676" w14:textId="06F06208" w:rsidR="007F32EA" w:rsidRDefault="007F32EA" w:rsidP="008C42F2">
      <w:pPr>
        <w:rPr>
          <w:rFonts w:ascii="Georgia" w:hAnsi="Georgia" w:cs="Arial"/>
        </w:rPr>
      </w:pPr>
    </w:p>
    <w:p w14:paraId="4EED731E" w14:textId="0666382B" w:rsidR="007F32EA" w:rsidRDefault="007F32EA" w:rsidP="008C42F2">
      <w:pPr>
        <w:rPr>
          <w:rFonts w:ascii="Georgia" w:hAnsi="Georgia" w:cs="Arial"/>
        </w:rPr>
      </w:pPr>
    </w:p>
    <w:p w14:paraId="1A857D2D" w14:textId="0E1FD9A1" w:rsidR="007F32EA" w:rsidRDefault="007F32EA" w:rsidP="008C42F2">
      <w:pPr>
        <w:rPr>
          <w:rFonts w:ascii="Georgia" w:hAnsi="Georgia" w:cs="Arial"/>
        </w:rPr>
      </w:pPr>
    </w:p>
    <w:p w14:paraId="76ECA464" w14:textId="6F6B854A" w:rsidR="007F32EA" w:rsidRDefault="007F32EA" w:rsidP="008C42F2">
      <w:pPr>
        <w:rPr>
          <w:rFonts w:ascii="Georgia" w:hAnsi="Georgia" w:cs="Arial"/>
        </w:rPr>
      </w:pPr>
    </w:p>
    <w:p w14:paraId="0AE5568E" w14:textId="1B364401" w:rsidR="007F32EA" w:rsidRDefault="007F32EA" w:rsidP="008C42F2">
      <w:pPr>
        <w:rPr>
          <w:rFonts w:ascii="Georgia" w:hAnsi="Georgia" w:cs="Arial"/>
        </w:rPr>
      </w:pPr>
    </w:p>
    <w:p w14:paraId="0BDB999B" w14:textId="02A08E7A" w:rsidR="007F32EA" w:rsidRDefault="007F32EA" w:rsidP="008C42F2">
      <w:pPr>
        <w:rPr>
          <w:rFonts w:ascii="Georgia" w:hAnsi="Georgia" w:cs="Arial"/>
        </w:rPr>
      </w:pPr>
    </w:p>
    <w:p w14:paraId="64869684" w14:textId="77777777" w:rsidR="007F32EA" w:rsidRDefault="007F32EA" w:rsidP="008C42F2">
      <w:pPr>
        <w:rPr>
          <w:rFonts w:ascii="Georgia" w:hAnsi="Georgia" w:cs="Arial"/>
        </w:rPr>
      </w:pPr>
    </w:p>
    <w:p w14:paraId="36C9653B" w14:textId="77777777" w:rsidR="00E529FC" w:rsidRDefault="00E529FC" w:rsidP="00E529FC">
      <w:pPr>
        <w:rPr>
          <w:rFonts w:ascii="Georgia" w:hAnsi="Georgia" w:cs="Arial"/>
          <w:b/>
          <w:bCs/>
        </w:rPr>
      </w:pPr>
      <w:r w:rsidRPr="004F1C2C">
        <w:rPr>
          <w:rFonts w:ascii="Georgia" w:hAnsi="Georgia" w:cs="Arial"/>
          <w:b/>
          <w:bCs/>
        </w:rPr>
        <w:lastRenderedPageBreak/>
        <w:t>Approach</w:t>
      </w:r>
    </w:p>
    <w:p w14:paraId="673D5DB3" w14:textId="453AEE78" w:rsidR="00E529FC" w:rsidRPr="004F1C2C" w:rsidRDefault="00507AF4" w:rsidP="00E529FC">
      <w:pPr>
        <w:rPr>
          <w:rFonts w:ascii="Georgia" w:hAnsi="Georgia" w:cs="Arial"/>
          <w:b/>
          <w:bCs/>
        </w:rPr>
      </w:pPr>
      <w:r>
        <w:rPr>
          <w:rFonts w:ascii="Georgia" w:hAnsi="Georgia" w:cs="Arial"/>
          <w:noProof/>
        </w:rPr>
        <w:drawing>
          <wp:anchor distT="0" distB="0" distL="114300" distR="114300" simplePos="0" relativeHeight="251658240" behindDoc="0" locked="0" layoutInCell="1" allowOverlap="1" wp14:anchorId="3915382E" wp14:editId="7565CFF6">
            <wp:simplePos x="0" y="0"/>
            <wp:positionH relativeFrom="column">
              <wp:posOffset>33847</wp:posOffset>
            </wp:positionH>
            <wp:positionV relativeFrom="paragraph">
              <wp:posOffset>428529</wp:posOffset>
            </wp:positionV>
            <wp:extent cx="2219325" cy="201803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018030"/>
                    </a:xfrm>
                    <a:prstGeom prst="rect">
                      <a:avLst/>
                    </a:prstGeom>
                    <a:noFill/>
                  </pic:spPr>
                </pic:pic>
              </a:graphicData>
            </a:graphic>
          </wp:anchor>
        </w:drawing>
      </w:r>
      <w:proofErr w:type="spellStart"/>
      <w:r w:rsidR="00E529FC">
        <w:rPr>
          <w:rFonts w:ascii="Georgia" w:hAnsi="Georgia" w:cs="Arial"/>
          <w:b/>
          <w:bCs/>
        </w:rPr>
        <w:t>Expt</w:t>
      </w:r>
      <w:proofErr w:type="spellEnd"/>
      <w:r w:rsidR="00E529FC">
        <w:rPr>
          <w:rFonts w:ascii="Georgia" w:hAnsi="Georgia" w:cs="Arial"/>
          <w:b/>
          <w:bCs/>
        </w:rPr>
        <w:t xml:space="preserve"> </w:t>
      </w:r>
      <w:commentRangeStart w:id="10"/>
      <w:r w:rsidR="00E529FC">
        <w:rPr>
          <w:rFonts w:ascii="Georgia" w:hAnsi="Georgia" w:cs="Arial"/>
          <w:b/>
          <w:bCs/>
        </w:rPr>
        <w:t>1</w:t>
      </w:r>
      <w:commentRangeEnd w:id="10"/>
      <w:r w:rsidR="001F4E25">
        <w:rPr>
          <w:rStyle w:val="CommentReference"/>
        </w:rPr>
        <w:commentReference w:id="10"/>
      </w:r>
      <w:r w:rsidR="00E529FC">
        <w:rPr>
          <w:rFonts w:ascii="Georgia" w:hAnsi="Georgia" w:cs="Arial"/>
          <w:b/>
          <w:bCs/>
        </w:rPr>
        <w:t>.</w:t>
      </w:r>
    </w:p>
    <w:p w14:paraId="7D9283B7" w14:textId="20307018" w:rsidR="007F32EA" w:rsidRDefault="00C92290" w:rsidP="008C42F2">
      <w:pPr>
        <w:rPr>
          <w:rFonts w:ascii="Georgia" w:hAnsi="Georgia" w:cs="Arial"/>
          <w:i/>
          <w:iCs/>
        </w:rPr>
      </w:pPr>
      <w:r>
        <w:rPr>
          <w:rFonts w:ascii="Georgia" w:hAnsi="Georgia" w:cs="Arial"/>
          <w:i/>
          <w:iCs/>
        </w:rPr>
        <w:t>Experimental design.</w:t>
      </w:r>
      <w:r w:rsidR="001F4E25">
        <w:rPr>
          <w:rFonts w:ascii="Georgia" w:hAnsi="Georgia" w:cs="Arial"/>
          <w:i/>
          <w:iCs/>
        </w:rPr>
        <w:t xml:space="preserve"> X and Y are auditory cues, cues A-D are odors, and pairs of cues reflect sequential presentation of an auditory cue followed by an odor. Rewarded Go trials are indicated by “+”, and non-rewarded </w:t>
      </w:r>
      <w:proofErr w:type="spellStart"/>
      <w:r w:rsidR="001F4E25">
        <w:rPr>
          <w:rFonts w:ascii="Georgia" w:hAnsi="Georgia" w:cs="Arial"/>
          <w:i/>
          <w:iCs/>
        </w:rPr>
        <w:t>NoGo</w:t>
      </w:r>
      <w:proofErr w:type="spellEnd"/>
      <w:r w:rsidR="001F4E25">
        <w:rPr>
          <w:rFonts w:ascii="Georgia" w:hAnsi="Georgia" w:cs="Arial"/>
          <w:i/>
          <w:iCs/>
        </w:rPr>
        <w:t xml:space="preserve"> trials are indicated by “</w:t>
      </w:r>
      <w:r w:rsidR="00763094">
        <w:rPr>
          <w:rFonts w:ascii="Georgia" w:hAnsi="Georgia" w:cs="Arial"/>
          <w:i/>
          <w:iCs/>
        </w:rPr>
        <w:t>-”</w:t>
      </w:r>
      <w:r w:rsidR="001F4E25">
        <w:rPr>
          <w:rFonts w:ascii="Georgia" w:hAnsi="Georgia" w:cs="Arial"/>
          <w:i/>
          <w:iCs/>
        </w:rPr>
        <w:t>.</w:t>
      </w:r>
    </w:p>
    <w:p w14:paraId="771E51B3" w14:textId="7D48FF43" w:rsidR="004B0766" w:rsidRDefault="004B0766" w:rsidP="008C42F2">
      <w:pPr>
        <w:rPr>
          <w:rFonts w:ascii="Georgia" w:hAnsi="Georgia" w:cs="Arial"/>
          <w:i/>
          <w:iCs/>
        </w:rPr>
      </w:pPr>
      <w:commentRangeStart w:id="11"/>
      <w:r>
        <w:rPr>
          <w:rFonts w:ascii="Georgia" w:hAnsi="Georgia" w:cs="Arial"/>
          <w:i/>
          <w:iCs/>
          <w:noProof/>
        </w:rPr>
        <w:drawing>
          <wp:anchor distT="0" distB="0" distL="114300" distR="114300" simplePos="0" relativeHeight="251659264" behindDoc="0" locked="0" layoutInCell="1" allowOverlap="1" wp14:anchorId="400B6FE6" wp14:editId="7475B688">
            <wp:simplePos x="0" y="0"/>
            <wp:positionH relativeFrom="margin">
              <wp:align>right</wp:align>
            </wp:positionH>
            <wp:positionV relativeFrom="paragraph">
              <wp:posOffset>384980</wp:posOffset>
            </wp:positionV>
            <wp:extent cx="5943600" cy="309181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1815"/>
                    </a:xfrm>
                    <a:prstGeom prst="rect">
                      <a:avLst/>
                    </a:prstGeom>
                    <a:noFill/>
                  </pic:spPr>
                </pic:pic>
              </a:graphicData>
            </a:graphic>
            <wp14:sizeRelH relativeFrom="margin">
              <wp14:pctWidth>0</wp14:pctWidth>
            </wp14:sizeRelH>
            <wp14:sizeRelV relativeFrom="margin">
              <wp14:pctHeight>0</wp14:pctHeight>
            </wp14:sizeRelV>
          </wp:anchor>
        </w:drawing>
      </w:r>
      <w:commentRangeEnd w:id="11"/>
      <w:r w:rsidR="00151649">
        <w:rPr>
          <w:rStyle w:val="CommentReference"/>
        </w:rPr>
        <w:commentReference w:id="11"/>
      </w:r>
    </w:p>
    <w:p w14:paraId="141EF6A8" w14:textId="77777777" w:rsidR="00763094" w:rsidRDefault="00763094" w:rsidP="008C42F2">
      <w:pPr>
        <w:rPr>
          <w:rFonts w:ascii="Georgia" w:hAnsi="Georgia" w:cs="Arial"/>
        </w:rPr>
      </w:pPr>
    </w:p>
    <w:p w14:paraId="08D17760" w14:textId="45BC4CE5" w:rsidR="00C41097" w:rsidRPr="00C41097" w:rsidRDefault="00F37556" w:rsidP="008C42F2">
      <w:pPr>
        <w:rPr>
          <w:rFonts w:ascii="Georgia" w:hAnsi="Georgia" w:cs="Arial"/>
        </w:rPr>
      </w:pPr>
      <w:r w:rsidRPr="00C41097">
        <w:rPr>
          <w:rFonts w:ascii="Georgia" w:hAnsi="Georgia" w:cs="Arial"/>
        </w:rPr>
        <w:t xml:space="preserve">Hypothesized results in sucrose control rats. </w:t>
      </w:r>
      <w:r w:rsidR="00C41097" w:rsidRPr="00C41097">
        <w:rPr>
          <w:rFonts w:ascii="Georgia" w:hAnsi="Georgia" w:cs="Arial"/>
        </w:rPr>
        <w:t>Colors</w:t>
      </w:r>
      <w:r w:rsidR="00C41097">
        <w:rPr>
          <w:rFonts w:ascii="Georgia" w:hAnsi="Georgia" w:cs="Arial"/>
        </w:rPr>
        <w:t xml:space="preserve"> represent proportion of correctly classified trials from zero (black) to a high proportion (white). White indicates that </w:t>
      </w:r>
      <w:r w:rsidR="004B0766">
        <w:rPr>
          <w:rFonts w:ascii="Georgia" w:hAnsi="Georgia" w:cs="Arial"/>
        </w:rPr>
        <w:t xml:space="preserve">the </w:t>
      </w:r>
      <w:r w:rsidR="00C41097">
        <w:rPr>
          <w:rFonts w:ascii="Georgia" w:hAnsi="Georgia" w:cs="Arial"/>
        </w:rPr>
        <w:t xml:space="preserve">representation of these trial types </w:t>
      </w:r>
      <w:r w:rsidR="004B0766">
        <w:rPr>
          <w:rFonts w:ascii="Georgia" w:hAnsi="Georgia" w:cs="Arial"/>
        </w:rPr>
        <w:t>is</w:t>
      </w:r>
      <w:r w:rsidR="00C41097">
        <w:rPr>
          <w:rFonts w:ascii="Georgia" w:hAnsi="Georgia" w:cs="Arial"/>
        </w:rPr>
        <w:t xml:space="preserve"> more </w:t>
      </w:r>
      <w:commentRangeStart w:id="12"/>
      <w:r w:rsidR="00C41097">
        <w:rPr>
          <w:rFonts w:ascii="Georgia" w:hAnsi="Georgia" w:cs="Arial"/>
        </w:rPr>
        <w:t>similar</w:t>
      </w:r>
      <w:commentRangeEnd w:id="12"/>
      <w:r w:rsidR="0002165C">
        <w:rPr>
          <w:rStyle w:val="CommentReference"/>
        </w:rPr>
        <w:commentReference w:id="12"/>
      </w:r>
      <w:r w:rsidR="00C41097">
        <w:rPr>
          <w:rFonts w:ascii="Georgia" w:hAnsi="Georgia" w:cs="Arial"/>
        </w:rPr>
        <w:t>.</w:t>
      </w:r>
    </w:p>
    <w:p w14:paraId="270BA279" w14:textId="3B1BA719" w:rsidR="007F32EA" w:rsidRDefault="007F32EA" w:rsidP="008C42F2">
      <w:pPr>
        <w:rPr>
          <w:rFonts w:ascii="Georgia" w:hAnsi="Georgia" w:cs="Arial"/>
          <w:i/>
          <w:iCs/>
        </w:rPr>
      </w:pPr>
    </w:p>
    <w:p w14:paraId="2A231387" w14:textId="0B5F64F3" w:rsidR="007F32EA" w:rsidRDefault="007F32EA" w:rsidP="008C42F2">
      <w:pPr>
        <w:rPr>
          <w:rFonts w:ascii="Georgia" w:hAnsi="Georgia" w:cs="Arial"/>
          <w:i/>
          <w:iCs/>
        </w:rPr>
      </w:pPr>
    </w:p>
    <w:p w14:paraId="7FB09C53" w14:textId="2E8AE873" w:rsidR="004B0766" w:rsidRDefault="004B0766" w:rsidP="008C42F2">
      <w:pPr>
        <w:rPr>
          <w:rFonts w:ascii="Georgia" w:hAnsi="Georgia" w:cs="Arial"/>
        </w:rPr>
      </w:pPr>
      <w:r>
        <w:rPr>
          <w:rFonts w:ascii="Georgia" w:hAnsi="Georgia" w:cs="Arial"/>
        </w:rPr>
        <w:lastRenderedPageBreak/>
        <w:t>-----</w:t>
      </w:r>
    </w:p>
    <w:p w14:paraId="5D99454D" w14:textId="25386613" w:rsidR="00AB71C8" w:rsidRPr="007F32EA" w:rsidRDefault="007F32EA" w:rsidP="008C42F2">
      <w:pPr>
        <w:rPr>
          <w:rFonts w:ascii="Georgia" w:hAnsi="Georgia" w:cs="Arial"/>
        </w:rPr>
      </w:pPr>
      <w:proofErr w:type="spellStart"/>
      <w:r w:rsidRPr="007F32EA">
        <w:rPr>
          <w:rFonts w:ascii="Georgia" w:hAnsi="Georgia" w:cs="Arial"/>
        </w:rPr>
        <w:t>Expt</w:t>
      </w:r>
      <w:proofErr w:type="spellEnd"/>
      <w:r w:rsidRPr="007F32EA">
        <w:rPr>
          <w:rFonts w:ascii="Georgia" w:hAnsi="Georgia" w:cs="Arial"/>
        </w:rPr>
        <w:t xml:space="preserve"> 2.</w:t>
      </w:r>
    </w:p>
    <w:p w14:paraId="343867C2" w14:textId="71DD7FCF" w:rsidR="00AB71C8" w:rsidRDefault="0099534E" w:rsidP="008C42F2">
      <w:pPr>
        <w:rPr>
          <w:rFonts w:ascii="Georgia" w:hAnsi="Georgia" w:cs="Arial"/>
          <w:i/>
          <w:iCs/>
        </w:rPr>
      </w:pPr>
      <w:r>
        <w:rPr>
          <w:rFonts w:ascii="Georgia" w:hAnsi="Georgia" w:cs="Arial"/>
          <w:noProof/>
        </w:rPr>
        <w:object w:dxaOrig="4745" w:dyaOrig="4248" w14:anchorId="51598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3pt;height:211.7pt;mso-width-percent:0;mso-height-percent:0;mso-width-percent:0;mso-height-percent:0" o:ole="" filled="t">
            <v:imagedata r:id="rId11" o:title=""/>
          </v:shape>
          <o:OLEObject Type="Embed" ProgID="Prism9.Document" ShapeID="_x0000_i1025" DrawAspect="Content" ObjectID="_1677300255" r:id="rId12"/>
        </w:object>
      </w:r>
    </w:p>
    <w:p w14:paraId="2EAFBB9C" w14:textId="57CCE22E" w:rsidR="00AB71C8" w:rsidRDefault="00C92290" w:rsidP="008C42F2">
      <w:pPr>
        <w:rPr>
          <w:rFonts w:ascii="Georgia" w:hAnsi="Georgia" w:cs="Arial"/>
          <w:i/>
          <w:iCs/>
        </w:rPr>
      </w:pPr>
      <w:r>
        <w:rPr>
          <w:rFonts w:ascii="Georgia" w:hAnsi="Georgia" w:cs="Arial"/>
          <w:i/>
          <w:iCs/>
        </w:rPr>
        <w:t xml:space="preserve">Predicted </w:t>
      </w:r>
      <w:proofErr w:type="spellStart"/>
      <w:r>
        <w:rPr>
          <w:rFonts w:ascii="Georgia" w:hAnsi="Georgia" w:cs="Arial"/>
          <w:i/>
          <w:iCs/>
        </w:rPr>
        <w:t>behaviour</w:t>
      </w:r>
      <w:proofErr w:type="spellEnd"/>
      <w:r>
        <w:rPr>
          <w:rFonts w:ascii="Georgia" w:hAnsi="Georgia" w:cs="Arial"/>
          <w:i/>
          <w:iCs/>
        </w:rPr>
        <w:t xml:space="preserve"> if the drug is effective. Trials to criterion levels of accuracy during reversal (performance levels adapted from results published in the lab).</w:t>
      </w:r>
    </w:p>
    <w:p w14:paraId="3F593602" w14:textId="1E0B91DA" w:rsidR="00AB71C8" w:rsidRDefault="00AB71C8" w:rsidP="008C42F2">
      <w:pPr>
        <w:rPr>
          <w:rFonts w:ascii="Georgia" w:hAnsi="Georgia" w:cs="Arial"/>
          <w:i/>
          <w:iCs/>
        </w:rPr>
      </w:pPr>
    </w:p>
    <w:p w14:paraId="44B65486" w14:textId="41F74996" w:rsidR="00AB71C8" w:rsidRDefault="00AB71C8" w:rsidP="008C42F2">
      <w:pPr>
        <w:rPr>
          <w:rFonts w:ascii="Georgia" w:hAnsi="Georgia" w:cs="Arial"/>
          <w:i/>
          <w:iCs/>
        </w:rPr>
      </w:pPr>
    </w:p>
    <w:p w14:paraId="13217ACE" w14:textId="3FB5317D" w:rsidR="00AB71C8" w:rsidRDefault="004B0766" w:rsidP="008C42F2">
      <w:pPr>
        <w:rPr>
          <w:rFonts w:ascii="Georgia" w:hAnsi="Georgia" w:cs="Arial"/>
          <w:i/>
          <w:iCs/>
        </w:rPr>
      </w:pPr>
      <w:r>
        <w:rPr>
          <w:rFonts w:ascii="Georgia" w:hAnsi="Georgia" w:cs="Arial"/>
          <w:i/>
          <w:iCs/>
        </w:rPr>
        <w:t>-----</w:t>
      </w:r>
    </w:p>
    <w:p w14:paraId="33AEA5D7" w14:textId="3DDC4866" w:rsidR="00AB71C8" w:rsidRDefault="00AB71C8" w:rsidP="008C42F2">
      <w:pPr>
        <w:rPr>
          <w:rFonts w:ascii="Georgia" w:hAnsi="Georgia" w:cs="Arial"/>
          <w:i/>
          <w:iCs/>
        </w:rPr>
      </w:pPr>
    </w:p>
    <w:p w14:paraId="5687E783" w14:textId="7D85F588" w:rsidR="00E529FC" w:rsidRPr="000A1B83" w:rsidRDefault="0063579C" w:rsidP="008C42F2">
      <w:pPr>
        <w:rPr>
          <w:rFonts w:ascii="Georgia" w:hAnsi="Georgia" w:cs="Arial"/>
        </w:rPr>
      </w:pPr>
      <w:r w:rsidRPr="00AB71C8">
        <w:rPr>
          <w:rFonts w:ascii="Georgia" w:hAnsi="Georgia" w:cs="Arial"/>
          <w:i/>
          <w:iCs/>
        </w:rPr>
        <w:t>Alternative strategies, pitfalls and future directions.</w:t>
      </w:r>
      <w:r>
        <w:rPr>
          <w:rFonts w:ascii="Georgia" w:hAnsi="Georgia" w:cs="Arial"/>
        </w:rPr>
        <w:t xml:space="preserve"> </w:t>
      </w:r>
      <w:commentRangeStart w:id="13"/>
      <w:r>
        <w:rPr>
          <w:rFonts w:ascii="Georgia" w:hAnsi="Georgia" w:cs="Arial"/>
        </w:rPr>
        <w:t>Cocaine</w:t>
      </w:r>
      <w:commentRangeEnd w:id="13"/>
      <w:r w:rsidR="006F68A8">
        <w:rPr>
          <w:rStyle w:val="CommentReference"/>
        </w:rPr>
        <w:commentReference w:id="13"/>
      </w:r>
      <w:r>
        <w:rPr>
          <w:rFonts w:ascii="Georgia" w:hAnsi="Georgia" w:cs="Arial"/>
        </w:rPr>
        <w:t xml:space="preserve"> history is expected to cause a significant reversal deficit to the simple</w:t>
      </w:r>
      <w:r w:rsidR="00CC18D1">
        <w:rPr>
          <w:rFonts w:ascii="Georgia" w:hAnsi="Georgia" w:cs="Arial"/>
        </w:rPr>
        <w:t xml:space="preserve"> reversal</w:t>
      </w:r>
      <w:r>
        <w:rPr>
          <w:rFonts w:ascii="Georgia" w:hAnsi="Georgia" w:cs="Arial"/>
        </w:rPr>
        <w:t xml:space="preserve"> control cues in </w:t>
      </w:r>
      <w:proofErr w:type="spellStart"/>
      <w:r>
        <w:rPr>
          <w:rFonts w:ascii="Georgia" w:hAnsi="Georgia" w:cs="Arial"/>
        </w:rPr>
        <w:t>Expt</w:t>
      </w:r>
      <w:proofErr w:type="spellEnd"/>
      <w:r>
        <w:rPr>
          <w:rFonts w:ascii="Georgia" w:hAnsi="Georgia" w:cs="Arial"/>
        </w:rPr>
        <w:t xml:space="preserve"> 1, but this might not be true for the more complex conditional cues. This scenario will still provide interesting and meaningful </w:t>
      </w:r>
      <w:proofErr w:type="spellStart"/>
      <w:r>
        <w:rPr>
          <w:rFonts w:ascii="Georgia" w:hAnsi="Georgia" w:cs="Arial"/>
        </w:rPr>
        <w:t>behavioural</w:t>
      </w:r>
      <w:proofErr w:type="spellEnd"/>
      <w:r>
        <w:rPr>
          <w:rFonts w:ascii="Georgia" w:hAnsi="Georgia" w:cs="Arial"/>
        </w:rPr>
        <w:t xml:space="preserve"> and neural information</w:t>
      </w:r>
      <w:r w:rsidR="00CC18D1">
        <w:rPr>
          <w:rFonts w:ascii="Georgia" w:hAnsi="Georgia" w:cs="Arial"/>
        </w:rPr>
        <w:t xml:space="preserve"> addressing Aim </w:t>
      </w:r>
      <w:r w:rsidR="00AB71C8">
        <w:rPr>
          <w:rFonts w:ascii="Georgia" w:hAnsi="Georgia" w:cs="Arial"/>
        </w:rPr>
        <w:t>1 but</w:t>
      </w:r>
      <w:r>
        <w:rPr>
          <w:rFonts w:ascii="Georgia" w:hAnsi="Georgia" w:cs="Arial"/>
        </w:rPr>
        <w:t xml:space="preserve"> </w:t>
      </w:r>
      <w:r w:rsidR="00AB71C8">
        <w:rPr>
          <w:rFonts w:ascii="Georgia" w:hAnsi="Georgia" w:cs="Arial"/>
        </w:rPr>
        <w:t>would suggest</w:t>
      </w:r>
      <w:r>
        <w:rPr>
          <w:rFonts w:ascii="Georgia" w:hAnsi="Georgia" w:cs="Arial"/>
        </w:rPr>
        <w:t xml:space="preserve"> that the experimental design </w:t>
      </w:r>
      <w:r w:rsidR="00B3377C">
        <w:rPr>
          <w:rFonts w:ascii="Georgia" w:hAnsi="Georgia" w:cs="Arial"/>
        </w:rPr>
        <w:t>is</w:t>
      </w:r>
      <w:r>
        <w:rPr>
          <w:rFonts w:ascii="Georgia" w:hAnsi="Georgia" w:cs="Arial"/>
        </w:rPr>
        <w:t xml:space="preserve"> inappropriate for </w:t>
      </w:r>
      <w:proofErr w:type="spellStart"/>
      <w:r>
        <w:rPr>
          <w:rFonts w:ascii="Georgia" w:hAnsi="Georgia" w:cs="Arial"/>
        </w:rPr>
        <w:t>Expt</w:t>
      </w:r>
      <w:proofErr w:type="spellEnd"/>
      <w:r>
        <w:rPr>
          <w:rFonts w:ascii="Georgia" w:hAnsi="Georgia" w:cs="Arial"/>
        </w:rPr>
        <w:t xml:space="preserve"> 2. If this is the case, a simple reversal design will be employed in </w:t>
      </w:r>
      <w:proofErr w:type="spellStart"/>
      <w:r>
        <w:rPr>
          <w:rFonts w:ascii="Georgia" w:hAnsi="Georgia" w:cs="Arial"/>
        </w:rPr>
        <w:t>Expt</w:t>
      </w:r>
      <w:proofErr w:type="spellEnd"/>
      <w:r>
        <w:rPr>
          <w:rFonts w:ascii="Georgia" w:hAnsi="Georgia" w:cs="Arial"/>
        </w:rPr>
        <w:t xml:space="preserve"> 2 to test the efficacy of the D3-antagonist without losing any translational relevance. </w:t>
      </w:r>
      <w:r w:rsidR="00CC18D1">
        <w:rPr>
          <w:rFonts w:ascii="Georgia" w:hAnsi="Georgia" w:cs="Arial"/>
        </w:rPr>
        <w:t xml:space="preserve">Cocaine history has been shown to disrupt both OFC function and </w:t>
      </w:r>
      <w:proofErr w:type="spellStart"/>
      <w:r w:rsidR="00CC18D1">
        <w:rPr>
          <w:rFonts w:ascii="Georgia" w:hAnsi="Georgia" w:cs="Arial"/>
        </w:rPr>
        <w:t>behaviour</w:t>
      </w:r>
      <w:proofErr w:type="spellEnd"/>
      <w:r w:rsidR="00CC18D1">
        <w:rPr>
          <w:rFonts w:ascii="Georgia" w:hAnsi="Georgia" w:cs="Arial"/>
        </w:rPr>
        <w:t xml:space="preserve"> in the simple reversal design commonly used in this </w:t>
      </w:r>
      <w:commentRangeStart w:id="14"/>
      <w:commentRangeStart w:id="15"/>
      <w:r w:rsidR="00CC18D1">
        <w:rPr>
          <w:rFonts w:ascii="Georgia" w:hAnsi="Georgia" w:cs="Arial"/>
        </w:rPr>
        <w:t>lab</w:t>
      </w:r>
      <w:commentRangeEnd w:id="14"/>
      <w:r w:rsidR="006F68A8">
        <w:rPr>
          <w:rStyle w:val="CommentReference"/>
        </w:rPr>
        <w:commentReference w:id="14"/>
      </w:r>
      <w:commentRangeEnd w:id="15"/>
      <w:r w:rsidR="004E6202">
        <w:rPr>
          <w:rStyle w:val="CommentReference"/>
        </w:rPr>
        <w:commentReference w:id="15"/>
      </w:r>
      <w:r w:rsidR="00CC18D1">
        <w:rPr>
          <w:rFonts w:ascii="Georgia" w:hAnsi="Georgia" w:cs="Arial"/>
        </w:rPr>
        <w:t xml:space="preserve">. </w:t>
      </w:r>
    </w:p>
    <w:sectPr w:rsidR="00E529FC" w:rsidRPr="000A1B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os Panayi" w:date="2021-03-12T17:50:00Z" w:initials="MP">
    <w:p w14:paraId="02C29BCE" w14:textId="56BFAA97" w:rsidR="006F68A8" w:rsidRDefault="006F68A8">
      <w:pPr>
        <w:pStyle w:val="CommentText"/>
      </w:pPr>
      <w:r>
        <w:rPr>
          <w:rStyle w:val="CommentReference"/>
        </w:rPr>
        <w:annotationRef/>
      </w:r>
      <w:r>
        <w:t xml:space="preserve">General argument is: We assume that reversal deficits are caused by/correlated with disrupted task-state representations in OFC, but this has not been directly tested given the high correlation of task features in simple 2 cue reversals. </w:t>
      </w:r>
    </w:p>
  </w:comment>
  <w:comment w:id="1" w:author="Marios Panayi" w:date="2021-03-12T17:49:00Z" w:initials="MP">
    <w:p w14:paraId="4B2B22D5" w14:textId="4F2D0CFF" w:rsidR="006F68A8" w:rsidRDefault="006F68A8">
      <w:pPr>
        <w:pStyle w:val="CommentText"/>
      </w:pPr>
      <w:r>
        <w:rPr>
          <w:rStyle w:val="CommentReference"/>
        </w:rPr>
        <w:annotationRef/>
      </w:r>
      <w:r>
        <w:t>No mention of D3 antagonists</w:t>
      </w:r>
    </w:p>
  </w:comment>
  <w:comment w:id="2" w:author="SCHOENBAUM ANSEL R" w:date="2021-03-15T07:39:00Z" w:initials="SAR">
    <w:p w14:paraId="76948A2B" w14:textId="77777777" w:rsidR="004F3197" w:rsidRDefault="004F3197">
      <w:pPr>
        <w:pStyle w:val="CommentText"/>
      </w:pPr>
      <w:r>
        <w:rPr>
          <w:rStyle w:val="CommentReference"/>
        </w:rPr>
        <w:annotationRef/>
      </w:r>
      <w:r>
        <w:t xml:space="preserve">So for most grants, people try to shoehorn the aims into one page – the first – with a short paragraph of intro/significance.  I’m not sure the format here.  </w:t>
      </w:r>
    </w:p>
    <w:p w14:paraId="0A7FC5B4" w14:textId="77777777" w:rsidR="004F3197" w:rsidRDefault="004F3197">
      <w:pPr>
        <w:pStyle w:val="CommentText"/>
      </w:pPr>
    </w:p>
    <w:p w14:paraId="603D66F5" w14:textId="0E11A58F" w:rsidR="004F3197" w:rsidRDefault="004F3197">
      <w:pPr>
        <w:pStyle w:val="CommentText"/>
      </w:pPr>
      <w:r>
        <w:t xml:space="preserve">But if we followed normal format, then this </w:t>
      </w:r>
      <w:proofErr w:type="spellStart"/>
      <w:r>
        <w:t>wouel</w:t>
      </w:r>
      <w:proofErr w:type="spellEnd"/>
      <w:r>
        <w:t xml:space="preserve"> be page 1.   With maybe some of the significance or other stuff you have here as a first paragraph – basically a v brief justification.   It is sort of akin to an abstract of a paper.  So it is the abstract of the grant.  </w:t>
      </w:r>
      <w:proofErr w:type="spellStart"/>
      <w:r>
        <w:t>i</w:t>
      </w:r>
      <w:proofErr w:type="spellEnd"/>
      <w:r>
        <w:t xml:space="preserve"> normally state clearly the overarching goal of the proposal at the end of the first </w:t>
      </w:r>
      <w:proofErr w:type="spellStart"/>
      <w:r>
        <w:t>paga</w:t>
      </w:r>
      <w:proofErr w:type="spellEnd"/>
      <w:r>
        <w:t>, then the hypothesis and predictions in each aim.</w:t>
      </w:r>
    </w:p>
    <w:p w14:paraId="5A5BA4BD" w14:textId="77777777" w:rsidR="004F3197" w:rsidRDefault="004F3197">
      <w:pPr>
        <w:pStyle w:val="CommentText"/>
      </w:pPr>
    </w:p>
    <w:p w14:paraId="4ECEFF0D" w14:textId="5C1FF388" w:rsidR="004F3197" w:rsidRDefault="004F3197">
      <w:pPr>
        <w:pStyle w:val="CommentText"/>
      </w:pPr>
      <w:r>
        <w:t>Then you might have your first page come after that.  As part of that you might describe in detail, including with figure/table, what OS is that you will use.</w:t>
      </w:r>
    </w:p>
    <w:p w14:paraId="14014B18" w14:textId="77777777" w:rsidR="004F3197" w:rsidRDefault="004F3197">
      <w:pPr>
        <w:pStyle w:val="CommentText"/>
      </w:pPr>
    </w:p>
    <w:p w14:paraId="18C24155" w14:textId="45FB0821" w:rsidR="004F3197" w:rsidRDefault="004F3197">
      <w:pPr>
        <w:pStyle w:val="CommentText"/>
      </w:pPr>
      <w:r>
        <w:t xml:space="preserve">Then you get to the </w:t>
      </w:r>
      <w:proofErr w:type="spellStart"/>
      <w:r>
        <w:t>expt</w:t>
      </w:r>
      <w:proofErr w:type="spellEnd"/>
      <w:r>
        <w:t xml:space="preserve"> section.   As you have already described the task, these can be short to fit into 3 pages.   In a longer format, </w:t>
      </w:r>
      <w:proofErr w:type="spellStart"/>
      <w:r>
        <w:t>i</w:t>
      </w:r>
      <w:proofErr w:type="spellEnd"/>
      <w:r>
        <w:t xml:space="preserve"> would have a short “rationale” section for each aim or </w:t>
      </w:r>
      <w:proofErr w:type="spellStart"/>
      <w:r>
        <w:t>expt</w:t>
      </w:r>
      <w:proofErr w:type="spellEnd"/>
      <w:r>
        <w:t>, procedures (v short, referring to the task already described, papers for recording procedures</w:t>
      </w:r>
      <w:r w:rsidR="004D4AC6">
        <w:t xml:space="preserve"> – probably for this grant what you have in this paragraph is good, perhaps missing only Ns that people often want to see</w:t>
      </w:r>
      <w:r>
        <w:t xml:space="preserve">), then predictions.  The predictions for an NIH grant should be specific and a key is often to have alternative outcomes.  The ideal </w:t>
      </w:r>
      <w:proofErr w:type="spellStart"/>
      <w:r>
        <w:t>expt</w:t>
      </w:r>
      <w:proofErr w:type="spellEnd"/>
      <w:r>
        <w:t xml:space="preserve"> is one where multiple outcomes can be interpreted to distinguish between diff ideas….</w:t>
      </w:r>
    </w:p>
  </w:comment>
  <w:comment w:id="3" w:author="SCHOENBAUM ANSEL R" w:date="2021-03-15T07:36:00Z" w:initials="SAR">
    <w:p w14:paraId="0F5A5071" w14:textId="7C5AD745" w:rsidR="004F3197" w:rsidRDefault="004F3197">
      <w:pPr>
        <w:pStyle w:val="CommentText"/>
      </w:pPr>
      <w:r>
        <w:rPr>
          <w:rStyle w:val="CommentReference"/>
        </w:rPr>
        <w:annotationRef/>
      </w:r>
      <w:r>
        <w:t xml:space="preserve">I won’t change all these, but if we </w:t>
      </w:r>
      <w:proofErr w:type="spellStart"/>
      <w:r>
        <w:t>swtch</w:t>
      </w:r>
      <w:proofErr w:type="spellEnd"/>
      <w:r>
        <w:t xml:space="preserve"> to OS above, then this can just be occasion setting…</w:t>
      </w:r>
    </w:p>
  </w:comment>
  <w:comment w:id="4" w:author="Marios Panayi" w:date="2021-03-12T12:01:00Z" w:initials="MP">
    <w:p w14:paraId="0F078AB1" w14:textId="36C3D727" w:rsidR="005C0C29" w:rsidRDefault="005C0C29">
      <w:pPr>
        <w:pStyle w:val="CommentText"/>
      </w:pPr>
      <w:r>
        <w:rPr>
          <w:rStyle w:val="CommentReference"/>
        </w:rPr>
        <w:annotationRef/>
      </w:r>
      <w:r>
        <w:t>Add something about translational relevance of OFC, cocaine use, and reversal learning?</w:t>
      </w:r>
    </w:p>
  </w:comment>
  <w:comment w:id="5" w:author="SCHOENBAUM ANSEL R" w:date="2021-03-15T07:46:00Z" w:initials="SAR">
    <w:p w14:paraId="4A73A55E" w14:textId="004EC808" w:rsidR="004D4AC6" w:rsidRDefault="004D4AC6">
      <w:pPr>
        <w:pStyle w:val="CommentText"/>
      </w:pPr>
      <w:r>
        <w:rPr>
          <w:rStyle w:val="CommentReference"/>
        </w:rPr>
        <w:annotationRef/>
      </w:r>
      <w:r>
        <w:t xml:space="preserve">So </w:t>
      </w:r>
      <w:proofErr w:type="spellStart"/>
      <w:r>
        <w:t>i</w:t>
      </w:r>
      <w:proofErr w:type="spellEnd"/>
      <w:r>
        <w:t xml:space="preserve"> would put all this in the page above where you are outlining the OS task….</w:t>
      </w:r>
    </w:p>
  </w:comment>
  <w:comment w:id="6" w:author="SCHOENBAUM ANSEL R" w:date="2021-03-15T07:53:00Z" w:initials="SAR">
    <w:p w14:paraId="725E515F" w14:textId="032771A4" w:rsidR="004D4AC6" w:rsidRDefault="004D4AC6">
      <w:pPr>
        <w:pStyle w:val="CommentText"/>
      </w:pPr>
      <w:r>
        <w:rPr>
          <w:rStyle w:val="CommentReference"/>
        </w:rPr>
        <w:annotationRef/>
      </w:r>
      <w:r>
        <w:t xml:space="preserve">So a core question will be what the change in neural correlates will be.  Normally we see sort of 25% of cells reverse, 25% disappear and 25% develop new correlates across a reversal.  You could imagine lots of things changing this pattern…..   a simple one is just much slower changes in the population, either coupled to slower switching (or less accurate initially) or maybe decoupled even in well-trained rats?   You could also </w:t>
      </w:r>
      <w:r w:rsidR="00690D9C">
        <w:t xml:space="preserve">suggest that there will be fewer specific neurons and more that “reverse” maybe?  See you can imagine the possibilities….. with a </w:t>
      </w:r>
      <w:proofErr w:type="spellStart"/>
      <w:r w:rsidR="00690D9C">
        <w:t>dicrete</w:t>
      </w:r>
      <w:proofErr w:type="spellEnd"/>
      <w:r w:rsidR="00690D9C">
        <w:t xml:space="preserve"> OS cue you could also </w:t>
      </w:r>
      <w:proofErr w:type="spellStart"/>
      <w:r w:rsidR="00690D9C">
        <w:t>prpose</w:t>
      </w:r>
      <w:proofErr w:type="spellEnd"/>
      <w:r w:rsidR="00690D9C">
        <w:t xml:space="preserve"> to see neurons that are specifically active to the OS, maybe that then also signal the specific cue-outcome pairs?   A good proposal will explicate some of these outcomes, what they might mean, and </w:t>
      </w:r>
      <w:proofErr w:type="spellStart"/>
      <w:r w:rsidR="00690D9C">
        <w:t>hten</w:t>
      </w:r>
      <w:proofErr w:type="spellEnd"/>
      <w:r w:rsidR="00690D9C">
        <w:t xml:space="preserve"> maybe also one that we would see as </w:t>
      </w:r>
      <w:proofErr w:type="spellStart"/>
      <w:r w:rsidR="00690D9C">
        <w:t>contray</w:t>
      </w:r>
      <w:proofErr w:type="spellEnd"/>
      <w:r w:rsidR="00690D9C">
        <w:t xml:space="preserve"> to the hypothesis.  No change of course.  But that is boring.    Not sure what else…..  could propose something like more specific coding.  with a deficit still observed that might throw our ideas up in the air?</w:t>
      </w:r>
    </w:p>
  </w:comment>
  <w:comment w:id="7" w:author="Marios Panayi" w:date="2021-03-12T17:59:00Z" w:initials="MP">
    <w:p w14:paraId="0888181C" w14:textId="4105134C" w:rsidR="00FB7570" w:rsidRDefault="00FB7570">
      <w:pPr>
        <w:pStyle w:val="CommentText"/>
      </w:pPr>
      <w:r>
        <w:rPr>
          <w:rStyle w:val="CommentReference"/>
        </w:rPr>
        <w:annotationRef/>
      </w:r>
      <w:r>
        <w:t>Wanted to include this somewhere to emphasize the virtue of collaborating with Angela Langdon.</w:t>
      </w:r>
    </w:p>
  </w:comment>
  <w:comment w:id="8" w:author="SCHOENBAUM ANSEL R" w:date="2021-03-15T07:52:00Z" w:initials="SAR">
    <w:p w14:paraId="240C8F57" w14:textId="5158C8E8" w:rsidR="004D4AC6" w:rsidRDefault="004D4AC6">
      <w:pPr>
        <w:pStyle w:val="CommentText"/>
      </w:pPr>
      <w:r>
        <w:rPr>
          <w:rStyle w:val="CommentReference"/>
        </w:rPr>
        <w:annotationRef/>
      </w:r>
      <w:r>
        <w:t xml:space="preserve">So </w:t>
      </w:r>
      <w:proofErr w:type="spellStart"/>
      <w:r>
        <w:t>i</w:t>
      </w:r>
      <w:proofErr w:type="spellEnd"/>
      <w:r>
        <w:t xml:space="preserve"> would include recording in this aim.  </w:t>
      </w:r>
      <w:proofErr w:type="spellStart"/>
      <w:r>
        <w:t>Nto</w:t>
      </w:r>
      <w:proofErr w:type="spellEnd"/>
      <w:r>
        <w:t xml:space="preserve"> that you will do it necessarily but it is obvious, does not add much text to it, and study sections will hate it if you do not and like it a lot if you do.  </w:t>
      </w:r>
      <w:r w:rsidR="00690D9C">
        <w:t xml:space="preserve">  Also by showing that the neural correlate is fixed with the </w:t>
      </w:r>
      <w:proofErr w:type="spellStart"/>
      <w:r w:rsidR="00690D9C">
        <w:t>bheaivor</w:t>
      </w:r>
      <w:proofErr w:type="spellEnd"/>
      <w:r w:rsidR="00690D9C">
        <w:t>, you can propose this to distinguish between D3 correcting the problem versus compensating maybe?</w:t>
      </w:r>
    </w:p>
  </w:comment>
  <w:comment w:id="9" w:author="Marios Panayi" w:date="2021-03-12T16:14:00Z" w:initials="MP">
    <w:p w14:paraId="25C3BE84" w14:textId="04460153" w:rsidR="00B34D71" w:rsidRDefault="00B34D71">
      <w:pPr>
        <w:pStyle w:val="CommentText"/>
      </w:pPr>
      <w:r>
        <w:rPr>
          <w:rStyle w:val="CommentReference"/>
        </w:rPr>
        <w:annotationRef/>
      </w:r>
      <w:r w:rsidR="004728F6">
        <w:rPr>
          <w:noProof/>
        </w:rPr>
        <w:t>Might be worth highlighting the role of striatal D3 in these disorders? Is that too much of a digression from undertsanding OFC function from Aim 1?</w:t>
      </w:r>
    </w:p>
  </w:comment>
  <w:comment w:id="10" w:author="Marios Panayi" w:date="2021-03-12T18:07:00Z" w:initials="MP">
    <w:p w14:paraId="3D8C8A9D" w14:textId="7334D1AF" w:rsidR="001F4E25" w:rsidRDefault="001F4E25">
      <w:pPr>
        <w:pStyle w:val="CommentText"/>
      </w:pPr>
      <w:r>
        <w:rPr>
          <w:rStyle w:val="CommentReference"/>
        </w:rPr>
        <w:annotationRef/>
      </w:r>
      <w:r>
        <w:t>Hopefully you can decipher the experimental design here.</w:t>
      </w:r>
    </w:p>
    <w:p w14:paraId="2DBFD877" w14:textId="153A10EE" w:rsidR="001F4E25" w:rsidRDefault="001F4E25">
      <w:pPr>
        <w:pStyle w:val="CommentText"/>
      </w:pPr>
    </w:p>
  </w:comment>
  <w:comment w:id="11" w:author="Marios Panayi" w:date="2021-03-12T18:12:00Z" w:initials="MP">
    <w:p w14:paraId="337960A4" w14:textId="08467DD4" w:rsidR="00151649" w:rsidRDefault="00151649">
      <w:pPr>
        <w:pStyle w:val="CommentText"/>
      </w:pPr>
      <w:r>
        <w:rPr>
          <w:rStyle w:val="CommentReference"/>
        </w:rPr>
        <w:annotationRef/>
      </w:r>
      <w:r>
        <w:rPr>
          <w:rStyle w:val="CommentReference"/>
        </w:rPr>
        <w:t xml:space="preserve">I will only put the relevant ones in the final document because this is overkill/overwhelming </w:t>
      </w:r>
    </w:p>
  </w:comment>
  <w:comment w:id="12" w:author="Marios Panayi" w:date="2021-03-12T17:33:00Z" w:initials="MP">
    <w:p w14:paraId="0F738D0B" w14:textId="5E27DB3A" w:rsidR="0002165C" w:rsidRDefault="0002165C">
      <w:pPr>
        <w:pStyle w:val="CommentText"/>
      </w:pPr>
      <w:r>
        <w:rPr>
          <w:rStyle w:val="CommentReference"/>
        </w:rPr>
        <w:annotationRef/>
      </w:r>
      <w:r w:rsidR="004728F6">
        <w:rPr>
          <w:noProof/>
        </w:rPr>
        <w:t>I think what we would expect if OFC is encoding task space is either the Feature coding, or the Target x Reward coding to indicate updating follwing a reversal.</w:t>
      </w:r>
    </w:p>
  </w:comment>
  <w:comment w:id="13" w:author="Marios Panayi" w:date="2021-03-12T17:54:00Z" w:initials="MP">
    <w:p w14:paraId="0AE1FA8D" w14:textId="1D0342EB" w:rsidR="006F68A8" w:rsidRDefault="006F68A8">
      <w:pPr>
        <w:pStyle w:val="CommentText"/>
      </w:pPr>
      <w:r>
        <w:rPr>
          <w:rStyle w:val="CommentReference"/>
        </w:rPr>
        <w:annotationRef/>
      </w:r>
      <w:r>
        <w:t xml:space="preserve">My major worry is that someone reading this will think that </w:t>
      </w:r>
      <w:proofErr w:type="spellStart"/>
      <w:r>
        <w:t>Expt</w:t>
      </w:r>
      <w:proofErr w:type="spellEnd"/>
      <w:r>
        <w:t xml:space="preserve"> 2 is too risky given that the design of </w:t>
      </w:r>
      <w:proofErr w:type="spellStart"/>
      <w:r>
        <w:t>Expt</w:t>
      </w:r>
      <w:proofErr w:type="spellEnd"/>
      <w:r>
        <w:t xml:space="preserve"> 1 has not been validated to show (1) OFC dependence and (2) Cocaine induced reversal deficits.</w:t>
      </w:r>
    </w:p>
  </w:comment>
  <w:comment w:id="14" w:author="Marios Panayi" w:date="2021-03-12T17:54:00Z" w:initials="MP">
    <w:p w14:paraId="3DC4FEBB" w14:textId="39A8E366" w:rsidR="006F68A8" w:rsidRDefault="006F68A8">
      <w:pPr>
        <w:pStyle w:val="CommentText"/>
      </w:pPr>
      <w:r>
        <w:rPr>
          <w:rStyle w:val="CommentReference"/>
        </w:rPr>
        <w:annotationRef/>
      </w:r>
      <w:r>
        <w:t xml:space="preserve">Another more tedious consideration is how session length might interact with the efficacy of the D3-anatagonst. </w:t>
      </w:r>
    </w:p>
  </w:comment>
  <w:comment w:id="15" w:author="Marios Panayi" w:date="2021-03-12T17:56:00Z" w:initials="MP">
    <w:p w14:paraId="6C56AAB5" w14:textId="77777777" w:rsidR="004E6202" w:rsidRDefault="004E6202">
      <w:pPr>
        <w:pStyle w:val="CommentText"/>
      </w:pPr>
      <w:r>
        <w:rPr>
          <w:rStyle w:val="CommentReference"/>
        </w:rPr>
        <w:annotationRef/>
      </w:r>
      <w:r>
        <w:t xml:space="preserve">Future direction could be to look at OFC activity with the D3-antagonist. This is what I had originally planned before I </w:t>
      </w:r>
      <w:proofErr w:type="spellStart"/>
      <w:r>
        <w:t>realised</w:t>
      </w:r>
      <w:proofErr w:type="spellEnd"/>
      <w:r>
        <w:t xml:space="preserve"> how complicated/long a 4 group </w:t>
      </w:r>
      <w:proofErr w:type="spellStart"/>
      <w:r>
        <w:t>ephys</w:t>
      </w:r>
      <w:proofErr w:type="spellEnd"/>
      <w:r>
        <w:t xml:space="preserve"> experiment would be… with pharmacology….</w:t>
      </w:r>
    </w:p>
    <w:p w14:paraId="53DD7FC9" w14:textId="77777777" w:rsidR="004E6202" w:rsidRDefault="004E6202">
      <w:pPr>
        <w:pStyle w:val="CommentText"/>
      </w:pPr>
      <w:r>
        <w:t xml:space="preserve">That being said, running a follow up comparing drug vs vehicle in only cocaine rats (i.e. a 2 group design with no “neurotypical” controls) might be more reasonable? </w:t>
      </w:r>
    </w:p>
    <w:p w14:paraId="426825E9" w14:textId="085D4D88" w:rsidR="004E6202" w:rsidRDefault="004E6202">
      <w:pPr>
        <w:pStyle w:val="CommentText"/>
      </w:pPr>
      <w:r>
        <w:t>I left this out here because I think a reviewer will already consider what I have proposed as ambitious given the time 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C29BCE" w15:done="0"/>
  <w15:commentEx w15:paraId="4B2B22D5" w15:done="0"/>
  <w15:commentEx w15:paraId="18C24155" w15:done="0"/>
  <w15:commentEx w15:paraId="0F5A5071" w15:done="0"/>
  <w15:commentEx w15:paraId="0F078AB1" w15:done="0"/>
  <w15:commentEx w15:paraId="4A73A55E" w15:done="0"/>
  <w15:commentEx w15:paraId="725E515F" w15:done="0"/>
  <w15:commentEx w15:paraId="0888181C" w15:done="0"/>
  <w15:commentEx w15:paraId="240C8F57" w15:done="0"/>
  <w15:commentEx w15:paraId="25C3BE84" w15:done="0"/>
  <w15:commentEx w15:paraId="2DBFD877" w15:done="0"/>
  <w15:commentEx w15:paraId="337960A4" w15:done="0"/>
  <w15:commentEx w15:paraId="0F738D0B" w15:done="0"/>
  <w15:commentEx w15:paraId="0AE1FA8D" w15:done="0"/>
  <w15:commentEx w15:paraId="3DC4FEBB" w15:done="0"/>
  <w15:commentEx w15:paraId="426825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62872" w16cex:dateUtc="2021-03-12T22:50:00Z"/>
  <w16cex:commentExtensible w16cex:durableId="23F6283D" w16cex:dateUtc="2021-03-12T22:49:00Z"/>
  <w16cex:commentExtensible w16cex:durableId="23F98DAF" w16cex:dateUtc="2021-03-15T11:39:00Z"/>
  <w16cex:commentExtensible w16cex:durableId="23F98D14" w16cex:dateUtc="2021-03-15T11:36:00Z"/>
  <w16cex:commentExtensible w16cex:durableId="23F5D6B3" w16cex:dateUtc="2021-03-12T17:01:00Z"/>
  <w16cex:commentExtensible w16cex:durableId="23F98F54" w16cex:dateUtc="2021-03-15T11:46:00Z"/>
  <w16cex:commentExtensible w16cex:durableId="23F990EF" w16cex:dateUtc="2021-03-15T11:53:00Z"/>
  <w16cex:commentExtensible w16cex:durableId="23F62A9C" w16cex:dateUtc="2021-03-12T22:59:00Z"/>
  <w16cex:commentExtensible w16cex:durableId="23F990AE" w16cex:dateUtc="2021-03-15T11:52:00Z"/>
  <w16cex:commentExtensible w16cex:durableId="23F611EF" w16cex:dateUtc="2021-03-12T21:14:00Z"/>
  <w16cex:commentExtensible w16cex:durableId="23F62C55" w16cex:dateUtc="2021-03-12T23:07:00Z"/>
  <w16cex:commentExtensible w16cex:durableId="23F62DA8" w16cex:dateUtc="2021-03-12T23:12:00Z"/>
  <w16cex:commentExtensible w16cex:durableId="23F62487" w16cex:dateUtc="2021-03-12T22:33:00Z"/>
  <w16cex:commentExtensible w16cex:durableId="23F6295B" w16cex:dateUtc="2021-03-12T22:54:00Z"/>
  <w16cex:commentExtensible w16cex:durableId="23F62965" w16cex:dateUtc="2021-03-12T22:54:00Z"/>
  <w16cex:commentExtensible w16cex:durableId="23F629BD" w16cex:dateUtc="2021-03-12T2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C29BCE" w16cid:durableId="23F62872"/>
  <w16cid:commentId w16cid:paraId="4B2B22D5" w16cid:durableId="23F6283D"/>
  <w16cid:commentId w16cid:paraId="18C24155" w16cid:durableId="23F98DAF"/>
  <w16cid:commentId w16cid:paraId="0F5A5071" w16cid:durableId="23F98D14"/>
  <w16cid:commentId w16cid:paraId="0F078AB1" w16cid:durableId="23F5D6B3"/>
  <w16cid:commentId w16cid:paraId="4A73A55E" w16cid:durableId="23F98F54"/>
  <w16cid:commentId w16cid:paraId="725E515F" w16cid:durableId="23F990EF"/>
  <w16cid:commentId w16cid:paraId="0888181C" w16cid:durableId="23F62A9C"/>
  <w16cid:commentId w16cid:paraId="240C8F57" w16cid:durableId="23F990AE"/>
  <w16cid:commentId w16cid:paraId="25C3BE84" w16cid:durableId="23F611EF"/>
  <w16cid:commentId w16cid:paraId="2DBFD877" w16cid:durableId="23F62C55"/>
  <w16cid:commentId w16cid:paraId="337960A4" w16cid:durableId="23F62DA8"/>
  <w16cid:commentId w16cid:paraId="0F738D0B" w16cid:durableId="23F62487"/>
  <w16cid:commentId w16cid:paraId="0AE1FA8D" w16cid:durableId="23F6295B"/>
  <w16cid:commentId w16cid:paraId="3DC4FEBB" w16cid:durableId="23F62965"/>
  <w16cid:commentId w16cid:paraId="426825E9" w16cid:durableId="23F629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altName w:val="﷽﷽﷽﷽﷽﷽﷽﷽䪀V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265AA"/>
    <w:multiLevelType w:val="hybridMultilevel"/>
    <w:tmpl w:val="4CA4B546"/>
    <w:lvl w:ilvl="0" w:tplc="D5C213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rson w15:author="SCHOENBAUM ANSEL R">
    <w15:presenceInfo w15:providerId="AD" w15:userId="S::ars118@bcps.org::a36d8b8b-f002-43bb-9500-8076b6146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C8"/>
    <w:rsid w:val="00016457"/>
    <w:rsid w:val="0002165C"/>
    <w:rsid w:val="000242CA"/>
    <w:rsid w:val="0003655D"/>
    <w:rsid w:val="00062AFF"/>
    <w:rsid w:val="00072557"/>
    <w:rsid w:val="000A1B83"/>
    <w:rsid w:val="000A6408"/>
    <w:rsid w:val="00136669"/>
    <w:rsid w:val="00151649"/>
    <w:rsid w:val="001A24DF"/>
    <w:rsid w:val="001B59BF"/>
    <w:rsid w:val="001C3930"/>
    <w:rsid w:val="001F4E25"/>
    <w:rsid w:val="002020D7"/>
    <w:rsid w:val="00237446"/>
    <w:rsid w:val="00246A06"/>
    <w:rsid w:val="00294F25"/>
    <w:rsid w:val="002A2EFE"/>
    <w:rsid w:val="002F1AF3"/>
    <w:rsid w:val="00320B00"/>
    <w:rsid w:val="00334139"/>
    <w:rsid w:val="003723BA"/>
    <w:rsid w:val="003E1283"/>
    <w:rsid w:val="004728F6"/>
    <w:rsid w:val="0048141E"/>
    <w:rsid w:val="004B0766"/>
    <w:rsid w:val="004D4AC6"/>
    <w:rsid w:val="004E6202"/>
    <w:rsid w:val="004F1C2C"/>
    <w:rsid w:val="004F3197"/>
    <w:rsid w:val="00507AF4"/>
    <w:rsid w:val="00512970"/>
    <w:rsid w:val="00552727"/>
    <w:rsid w:val="00563ABC"/>
    <w:rsid w:val="00573713"/>
    <w:rsid w:val="005B6E1C"/>
    <w:rsid w:val="005C0C29"/>
    <w:rsid w:val="005C7E70"/>
    <w:rsid w:val="0063579C"/>
    <w:rsid w:val="00646CBF"/>
    <w:rsid w:val="00657109"/>
    <w:rsid w:val="00690D9C"/>
    <w:rsid w:val="00695EEA"/>
    <w:rsid w:val="006D0F94"/>
    <w:rsid w:val="006F68A8"/>
    <w:rsid w:val="00763094"/>
    <w:rsid w:val="007B79C0"/>
    <w:rsid w:val="007C1E90"/>
    <w:rsid w:val="007D1FC9"/>
    <w:rsid w:val="007F32EA"/>
    <w:rsid w:val="008246DA"/>
    <w:rsid w:val="008338F7"/>
    <w:rsid w:val="00862730"/>
    <w:rsid w:val="008C42F2"/>
    <w:rsid w:val="008D425C"/>
    <w:rsid w:val="008F26D2"/>
    <w:rsid w:val="0094586B"/>
    <w:rsid w:val="009551B1"/>
    <w:rsid w:val="00992FC8"/>
    <w:rsid w:val="0099534E"/>
    <w:rsid w:val="00A1624F"/>
    <w:rsid w:val="00A34D8C"/>
    <w:rsid w:val="00A62DB4"/>
    <w:rsid w:val="00AB03D8"/>
    <w:rsid w:val="00AB71C8"/>
    <w:rsid w:val="00B26C3D"/>
    <w:rsid w:val="00B3377C"/>
    <w:rsid w:val="00B34D71"/>
    <w:rsid w:val="00B50EAD"/>
    <w:rsid w:val="00BA394C"/>
    <w:rsid w:val="00BD5C23"/>
    <w:rsid w:val="00C14ADE"/>
    <w:rsid w:val="00C41097"/>
    <w:rsid w:val="00C92290"/>
    <w:rsid w:val="00CC18D1"/>
    <w:rsid w:val="00CD4079"/>
    <w:rsid w:val="00D23756"/>
    <w:rsid w:val="00E00FA9"/>
    <w:rsid w:val="00E03B57"/>
    <w:rsid w:val="00E36CDC"/>
    <w:rsid w:val="00E529FC"/>
    <w:rsid w:val="00F14E5F"/>
    <w:rsid w:val="00F37556"/>
    <w:rsid w:val="00FA1FB8"/>
    <w:rsid w:val="00FB1BA9"/>
    <w:rsid w:val="00FB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76C5"/>
  <w15:chartTrackingRefBased/>
  <w15:docId w15:val="{5394B39E-CB78-49BC-8524-7DEF5229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BA9"/>
    <w:pPr>
      <w:ind w:left="720"/>
      <w:contextualSpacing/>
    </w:pPr>
  </w:style>
  <w:style w:type="character" w:styleId="CommentReference">
    <w:name w:val="annotation reference"/>
    <w:basedOn w:val="DefaultParagraphFont"/>
    <w:uiPriority w:val="99"/>
    <w:semiHidden/>
    <w:unhideWhenUsed/>
    <w:rsid w:val="005C0C29"/>
    <w:rPr>
      <w:sz w:val="16"/>
      <w:szCs w:val="16"/>
    </w:rPr>
  </w:style>
  <w:style w:type="paragraph" w:styleId="CommentText">
    <w:name w:val="annotation text"/>
    <w:basedOn w:val="Normal"/>
    <w:link w:val="CommentTextChar"/>
    <w:uiPriority w:val="99"/>
    <w:semiHidden/>
    <w:unhideWhenUsed/>
    <w:rsid w:val="005C0C29"/>
    <w:pPr>
      <w:spacing w:line="240" w:lineRule="auto"/>
    </w:pPr>
    <w:rPr>
      <w:sz w:val="20"/>
      <w:szCs w:val="20"/>
    </w:rPr>
  </w:style>
  <w:style w:type="character" w:customStyle="1" w:styleId="CommentTextChar">
    <w:name w:val="Comment Text Char"/>
    <w:basedOn w:val="DefaultParagraphFont"/>
    <w:link w:val="CommentText"/>
    <w:uiPriority w:val="99"/>
    <w:semiHidden/>
    <w:rsid w:val="005C0C29"/>
    <w:rPr>
      <w:sz w:val="20"/>
      <w:szCs w:val="20"/>
    </w:rPr>
  </w:style>
  <w:style w:type="paragraph" w:styleId="CommentSubject">
    <w:name w:val="annotation subject"/>
    <w:basedOn w:val="CommentText"/>
    <w:next w:val="CommentText"/>
    <w:link w:val="CommentSubjectChar"/>
    <w:uiPriority w:val="99"/>
    <w:semiHidden/>
    <w:unhideWhenUsed/>
    <w:rsid w:val="005C0C29"/>
    <w:rPr>
      <w:b/>
      <w:bCs/>
    </w:rPr>
  </w:style>
  <w:style w:type="character" w:customStyle="1" w:styleId="CommentSubjectChar">
    <w:name w:val="Comment Subject Char"/>
    <w:basedOn w:val="CommentTextChar"/>
    <w:link w:val="CommentSubject"/>
    <w:uiPriority w:val="99"/>
    <w:semiHidden/>
    <w:rsid w:val="005C0C29"/>
    <w:rPr>
      <w:b/>
      <w:bCs/>
      <w:sz w:val="20"/>
      <w:szCs w:val="20"/>
    </w:rPr>
  </w:style>
  <w:style w:type="paragraph" w:styleId="Revision">
    <w:name w:val="Revision"/>
    <w:hidden/>
    <w:uiPriority w:val="99"/>
    <w:semiHidden/>
    <w:rsid w:val="0048141E"/>
    <w:pPr>
      <w:spacing w:after="0" w:line="240" w:lineRule="auto"/>
    </w:pPr>
  </w:style>
  <w:style w:type="paragraph" w:styleId="BalloonText">
    <w:name w:val="Balloon Text"/>
    <w:basedOn w:val="Normal"/>
    <w:link w:val="BalloonTextChar"/>
    <w:uiPriority w:val="99"/>
    <w:semiHidden/>
    <w:unhideWhenUsed/>
    <w:rsid w:val="004F319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31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SCHOENBAUM ANSEL R</cp:lastModifiedBy>
  <cp:revision>4</cp:revision>
  <dcterms:created xsi:type="dcterms:W3CDTF">2021-03-13T14:04:00Z</dcterms:created>
  <dcterms:modified xsi:type="dcterms:W3CDTF">2021-03-15T11:58:00Z</dcterms:modified>
</cp:coreProperties>
</file>