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0D3" w:rsidRDefault="008F40D3">
      <w:pPr>
        <w:ind w:left="-360"/>
        <w:jc w:val="center"/>
        <w:rPr>
          <w:sz w:val="36"/>
        </w:rPr>
      </w:pPr>
    </w:p>
    <w:p w:rsidR="008F40D3" w:rsidRDefault="008F40D3">
      <w:pPr>
        <w:ind w:left="-360"/>
        <w:jc w:val="center"/>
        <w:rPr>
          <w:sz w:val="36"/>
        </w:rPr>
      </w:pPr>
    </w:p>
    <w:p w:rsidR="00B54854" w:rsidRDefault="00927CFA">
      <w:pPr>
        <w:pStyle w:val="Heading3"/>
        <w:ind w:left="-360"/>
        <w:rPr>
          <w:b/>
          <w:bCs/>
        </w:rPr>
      </w:pPr>
      <w:r>
        <w:t>EEEN 3449</w:t>
      </w:r>
    </w:p>
    <w:p w:rsidR="008F40D3" w:rsidRDefault="00E00143">
      <w:pPr>
        <w:pStyle w:val="Heading3"/>
        <w:ind w:left="-360"/>
      </w:pPr>
      <w:r>
        <w:t>Microprocessor Systems</w:t>
      </w:r>
    </w:p>
    <w:p w:rsidR="008F40D3" w:rsidRDefault="008F40D3">
      <w:pPr>
        <w:ind w:left="-360"/>
        <w:jc w:val="center"/>
        <w:rPr>
          <w:sz w:val="48"/>
        </w:rPr>
      </w:pPr>
    </w:p>
    <w:p w:rsidR="008F40D3" w:rsidRDefault="008F40D3">
      <w:pPr>
        <w:ind w:left="-360"/>
        <w:jc w:val="center"/>
        <w:rPr>
          <w:sz w:val="48"/>
        </w:rPr>
      </w:pPr>
    </w:p>
    <w:p w:rsidR="008F40D3" w:rsidRDefault="008F40D3" w:rsidP="00E73768">
      <w:pPr>
        <w:ind w:left="-360"/>
        <w:rPr>
          <w:sz w:val="48"/>
        </w:rPr>
      </w:pPr>
    </w:p>
    <w:p w:rsidR="008F40D3" w:rsidRDefault="00716519">
      <w:pPr>
        <w:pStyle w:val="Heading1"/>
        <w:ind w:left="-360"/>
        <w:rPr>
          <w:sz w:val="48"/>
        </w:rPr>
      </w:pPr>
      <w:r>
        <w:rPr>
          <w:sz w:val="48"/>
        </w:rPr>
        <w:t>Condition Flags and Rotate Instruction</w:t>
      </w:r>
    </w:p>
    <w:p w:rsidR="008F40D3" w:rsidRDefault="008F40D3">
      <w:pPr>
        <w:ind w:left="-360"/>
        <w:jc w:val="center"/>
        <w:rPr>
          <w:sz w:val="36"/>
        </w:rPr>
      </w:pPr>
    </w:p>
    <w:p w:rsidR="008F40D3" w:rsidRDefault="008F40D3">
      <w:pPr>
        <w:ind w:left="-360"/>
        <w:jc w:val="center"/>
        <w:rPr>
          <w:sz w:val="36"/>
        </w:rPr>
      </w:pPr>
    </w:p>
    <w:p w:rsidR="008F40D3" w:rsidRDefault="008F40D3">
      <w:pPr>
        <w:ind w:left="-360"/>
        <w:jc w:val="center"/>
        <w:rPr>
          <w:sz w:val="36"/>
        </w:rPr>
      </w:pPr>
    </w:p>
    <w:p w:rsidR="008F40D3" w:rsidRDefault="008F40D3">
      <w:pPr>
        <w:ind w:left="-360"/>
        <w:jc w:val="center"/>
        <w:rPr>
          <w:sz w:val="36"/>
        </w:rPr>
      </w:pPr>
    </w:p>
    <w:p w:rsidR="008F40D3" w:rsidRDefault="00E00143">
      <w:pPr>
        <w:ind w:left="-360"/>
        <w:jc w:val="center"/>
      </w:pPr>
      <w:r>
        <w:t>Tyler Hurson</w:t>
      </w:r>
    </w:p>
    <w:p w:rsidR="008F40D3" w:rsidRDefault="008F40D3">
      <w:pPr>
        <w:ind w:left="-360"/>
        <w:jc w:val="center"/>
      </w:pPr>
    </w:p>
    <w:p w:rsidR="008F40D3" w:rsidRDefault="008F40D3">
      <w:pPr>
        <w:ind w:left="-360"/>
        <w:jc w:val="center"/>
      </w:pPr>
    </w:p>
    <w:p w:rsidR="00927CFA" w:rsidRDefault="00927CFA">
      <w:pPr>
        <w:ind w:left="-360"/>
        <w:jc w:val="center"/>
        <w:rPr>
          <w:sz w:val="28"/>
        </w:rPr>
      </w:pPr>
    </w:p>
    <w:p w:rsidR="00927CFA" w:rsidRDefault="00927CFA">
      <w:pPr>
        <w:ind w:left="-360"/>
        <w:jc w:val="center"/>
        <w:rPr>
          <w:sz w:val="28"/>
        </w:rPr>
      </w:pPr>
    </w:p>
    <w:p w:rsidR="008F40D3" w:rsidRDefault="008F40D3">
      <w:pPr>
        <w:ind w:left="-360"/>
        <w:jc w:val="center"/>
        <w:rPr>
          <w:sz w:val="28"/>
        </w:rPr>
      </w:pPr>
    </w:p>
    <w:p w:rsidR="008F40D3" w:rsidRDefault="008F40D3">
      <w:pPr>
        <w:ind w:left="-360"/>
        <w:jc w:val="center"/>
        <w:rPr>
          <w:sz w:val="28"/>
        </w:rPr>
      </w:pPr>
    </w:p>
    <w:p w:rsidR="008F40D3" w:rsidRDefault="00667796">
      <w:pPr>
        <w:ind w:left="-360"/>
        <w:jc w:val="center"/>
      </w:pPr>
      <w:r>
        <w:t>Spring 2017</w:t>
      </w:r>
    </w:p>
    <w:p w:rsidR="008F40D3" w:rsidRDefault="008F40D3">
      <w:pPr>
        <w:ind w:left="-360"/>
        <w:jc w:val="center"/>
        <w:rPr>
          <w:sz w:val="28"/>
        </w:rPr>
      </w:pPr>
    </w:p>
    <w:p w:rsidR="00927CFA" w:rsidRDefault="00927CFA">
      <w:pPr>
        <w:ind w:left="-360"/>
        <w:jc w:val="center"/>
        <w:rPr>
          <w:sz w:val="28"/>
        </w:rPr>
      </w:pPr>
    </w:p>
    <w:p w:rsidR="00927CFA" w:rsidRDefault="00927CFA">
      <w:pPr>
        <w:ind w:left="-360"/>
        <w:jc w:val="center"/>
        <w:rPr>
          <w:sz w:val="28"/>
        </w:rPr>
      </w:pPr>
    </w:p>
    <w:p w:rsidR="008F40D3" w:rsidRDefault="008F40D3">
      <w:pPr>
        <w:ind w:left="-360"/>
        <w:jc w:val="center"/>
        <w:rPr>
          <w:sz w:val="28"/>
        </w:rPr>
      </w:pPr>
    </w:p>
    <w:p w:rsidR="00927CFA" w:rsidRDefault="00927CFA">
      <w:pPr>
        <w:ind w:left="-360"/>
        <w:jc w:val="center"/>
        <w:rPr>
          <w:sz w:val="28"/>
        </w:rPr>
      </w:pPr>
    </w:p>
    <w:p w:rsidR="00927CFA" w:rsidRDefault="00927CFA">
      <w:pPr>
        <w:ind w:left="-360"/>
        <w:jc w:val="center"/>
        <w:rPr>
          <w:sz w:val="28"/>
        </w:rPr>
      </w:pPr>
    </w:p>
    <w:p w:rsidR="008F40D3" w:rsidRDefault="008F40D3">
      <w:pPr>
        <w:ind w:left="-360"/>
        <w:jc w:val="center"/>
        <w:rPr>
          <w:sz w:val="28"/>
        </w:rPr>
      </w:pPr>
    </w:p>
    <w:p w:rsidR="008F40D3" w:rsidRDefault="008F40D3">
      <w:pPr>
        <w:ind w:left="-360"/>
        <w:jc w:val="center"/>
        <w:rPr>
          <w:sz w:val="28"/>
        </w:rPr>
      </w:pPr>
    </w:p>
    <w:p w:rsidR="00927CFA" w:rsidRPr="00667796" w:rsidRDefault="00927CFA" w:rsidP="00667796">
      <w:pPr>
        <w:spacing w:line="480" w:lineRule="auto"/>
        <w:ind w:left="1080" w:hanging="1080"/>
        <w:jc w:val="center"/>
        <w:rPr>
          <w:b/>
        </w:rPr>
      </w:pPr>
      <w:r>
        <w:rPr>
          <w:sz w:val="28"/>
        </w:rPr>
        <w:br w:type="page"/>
      </w:r>
      <w:r w:rsidR="00667796" w:rsidRPr="00667796">
        <w:rPr>
          <w:b/>
          <w:sz w:val="28"/>
        </w:rPr>
        <w:lastRenderedPageBreak/>
        <w:t xml:space="preserve">I.   </w:t>
      </w:r>
      <w:r w:rsidRPr="00667796">
        <w:rPr>
          <w:b/>
          <w:sz w:val="28"/>
        </w:rPr>
        <w:t>INTRODUCTION</w:t>
      </w:r>
    </w:p>
    <w:p w:rsidR="008F40D3" w:rsidRPr="00927CFA" w:rsidRDefault="008F40D3" w:rsidP="00927CFA">
      <w:pPr>
        <w:spacing w:line="480" w:lineRule="auto"/>
        <w:ind w:left="-360"/>
        <w:jc w:val="center"/>
        <w:rPr>
          <w:b/>
        </w:rPr>
      </w:pPr>
    </w:p>
    <w:p w:rsidR="008F40D3" w:rsidRDefault="00927CFA" w:rsidP="00927CFA">
      <w:pPr>
        <w:pStyle w:val="BodyTextIndent"/>
        <w:numPr>
          <w:ilvl w:val="1"/>
          <w:numId w:val="8"/>
        </w:numPr>
        <w:tabs>
          <w:tab w:val="left" w:pos="2160"/>
          <w:tab w:val="left" w:pos="7200"/>
          <w:tab w:val="left" w:pos="7920"/>
        </w:tabs>
        <w:ind w:hanging="720"/>
        <w:jc w:val="left"/>
        <w:rPr>
          <w:b/>
          <w:bCs/>
        </w:rPr>
      </w:pPr>
      <w:r>
        <w:rPr>
          <w:b/>
          <w:bCs/>
        </w:rPr>
        <w:t>Purpose</w:t>
      </w:r>
    </w:p>
    <w:p w:rsidR="006579F4" w:rsidRDefault="00E00143">
      <w:pPr>
        <w:pStyle w:val="BodyTextIndent"/>
        <w:tabs>
          <w:tab w:val="left" w:pos="720"/>
          <w:tab w:val="left" w:pos="2160"/>
          <w:tab w:val="left" w:pos="7200"/>
        </w:tabs>
      </w:pPr>
      <w:r>
        <w:t xml:space="preserve">The purpose of this </w:t>
      </w:r>
      <w:r w:rsidR="00B266BC">
        <w:t>experiment</w:t>
      </w:r>
      <w:r>
        <w:t xml:space="preserve"> is </w:t>
      </w:r>
      <w:r w:rsidR="00933521">
        <w:t xml:space="preserve">to </w:t>
      </w:r>
      <w:r w:rsidR="00B31073">
        <w:t>explore how the rotate, shift</w:t>
      </w:r>
      <w:r w:rsidR="00CF758B">
        <w:t>,</w:t>
      </w:r>
      <w:r w:rsidR="00B31073">
        <w:t xml:space="preserve"> boolean,</w:t>
      </w:r>
      <w:r w:rsidR="00CF758B">
        <w:t xml:space="preserve"> and arithmetic instructions in the Assembly language affect the conditional code register</w:t>
      </w:r>
      <w:r w:rsidR="00B31073">
        <w:t xml:space="preserve"> (CCR)</w:t>
      </w:r>
      <w:r w:rsidR="00CF758B">
        <w:t>.</w:t>
      </w:r>
    </w:p>
    <w:p w:rsidR="002A4A88" w:rsidRPr="008912E4" w:rsidRDefault="002A4A88">
      <w:pPr>
        <w:pStyle w:val="BodyTextIndent"/>
        <w:tabs>
          <w:tab w:val="left" w:pos="720"/>
          <w:tab w:val="left" w:pos="2160"/>
          <w:tab w:val="left" w:pos="7200"/>
        </w:tabs>
      </w:pPr>
    </w:p>
    <w:p w:rsidR="000008AC" w:rsidRPr="000008AC" w:rsidRDefault="00927CFA" w:rsidP="000008AC">
      <w:pPr>
        <w:pStyle w:val="BodyTextIndent"/>
        <w:numPr>
          <w:ilvl w:val="1"/>
          <w:numId w:val="8"/>
        </w:numPr>
        <w:tabs>
          <w:tab w:val="left" w:pos="2160"/>
          <w:tab w:val="left" w:pos="7200"/>
          <w:tab w:val="left" w:pos="7920"/>
        </w:tabs>
        <w:ind w:hanging="720"/>
        <w:jc w:val="left"/>
        <w:rPr>
          <w:b/>
          <w:bCs/>
        </w:rPr>
      </w:pPr>
      <w:r>
        <w:rPr>
          <w:b/>
          <w:bCs/>
        </w:rPr>
        <w:t>Problem</w:t>
      </w:r>
    </w:p>
    <w:p w:rsidR="00CB65C0" w:rsidRDefault="00B31073" w:rsidP="008618F9">
      <w:pPr>
        <w:pStyle w:val="BodyTextIndent"/>
        <w:tabs>
          <w:tab w:val="left" w:pos="720"/>
          <w:tab w:val="left" w:pos="2160"/>
          <w:tab w:val="left" w:pos="7200"/>
        </w:tabs>
      </w:pPr>
      <w:r>
        <w:t xml:space="preserve">Rotate, shift, </w:t>
      </w:r>
      <w:proofErr w:type="gramStart"/>
      <w:r>
        <w:t>boolean</w:t>
      </w:r>
      <w:proofErr w:type="gramEnd"/>
      <w:r>
        <w:t>, and arithmetic</w:t>
      </w:r>
      <w:r w:rsidR="008618F9">
        <w:t xml:space="preserve"> instructions </w:t>
      </w:r>
      <w:r w:rsidR="00E7737F">
        <w:t>were</w:t>
      </w:r>
      <w:r w:rsidR="008618F9">
        <w:t xml:space="preserve"> used in order to </w:t>
      </w:r>
      <w:r>
        <w:t>manipulate the conditional code register (CCR)</w:t>
      </w:r>
      <w:r w:rsidR="008618F9">
        <w:t>.</w:t>
      </w:r>
      <w:r w:rsidR="00E7737F">
        <w:t xml:space="preserve"> The CCR is a 1-byte register consisting of eight 1-bit flags in the format SXHI</w:t>
      </w:r>
      <w:r w:rsidR="00E7737F" w:rsidRPr="00E7737F">
        <w:t>NZVC</w:t>
      </w:r>
      <w:r w:rsidR="00E7737F">
        <w:t xml:space="preserve">, where C is the least significant bit. For this experiment, only the least 4 significant bits will be considered. C = carry flag, V = overflow flag, Z = zero flag, N = negative flag. </w:t>
      </w:r>
    </w:p>
    <w:p w:rsidR="000008AC" w:rsidRDefault="00E7737F" w:rsidP="008618F9">
      <w:pPr>
        <w:pStyle w:val="BodyTextIndent"/>
        <w:tabs>
          <w:tab w:val="left" w:pos="720"/>
          <w:tab w:val="left" w:pos="2160"/>
          <w:tab w:val="left" w:pos="7200"/>
        </w:tabs>
      </w:pPr>
      <w:r>
        <w:t xml:space="preserve">The carry flag is set when a carry occurs during addition or </w:t>
      </w:r>
      <w:proofErr w:type="gramStart"/>
      <w:r>
        <w:t>a borrow</w:t>
      </w:r>
      <w:proofErr w:type="gramEnd"/>
      <w:r>
        <w:t xml:space="preserve"> occurs during subtraction.</w:t>
      </w:r>
      <w:r w:rsidR="00CB65C0">
        <w:t xml:space="preserve"> Shift and rotate instructions also operate through the carry flag. The overflow flag </w:t>
      </w:r>
      <w:r w:rsidR="00CB65C0" w:rsidRPr="00CB65C0">
        <w:t xml:space="preserve">is set when </w:t>
      </w:r>
      <w:r w:rsidR="00CB65C0">
        <w:t xml:space="preserve">a </w:t>
      </w:r>
      <w:r w:rsidR="00CB65C0" w:rsidRPr="00CB65C0">
        <w:t>two’s complement overflow occurs as a result of an operation</w:t>
      </w:r>
      <w:r w:rsidR="00CB65C0">
        <w:t>. The zero flag is set when the result of an operation is zero. The negative flag is set when the most significant bit of the result is 1.</w:t>
      </w:r>
    </w:p>
    <w:p w:rsidR="0073733E" w:rsidRDefault="00E7737F" w:rsidP="00010B54">
      <w:pPr>
        <w:pStyle w:val="BodyTextIndent"/>
        <w:tabs>
          <w:tab w:val="left" w:pos="720"/>
          <w:tab w:val="left" w:pos="2160"/>
          <w:tab w:val="left" w:pos="7200"/>
        </w:tabs>
      </w:pPr>
      <w:r>
        <w:t>In Program A</w:t>
      </w:r>
      <w:r w:rsidR="008618F9">
        <w:t xml:space="preserve"> (Appendix A)</w:t>
      </w:r>
      <w:r w:rsidR="0073733E">
        <w:t xml:space="preserve">, </w:t>
      </w:r>
      <w:r w:rsidR="00B31073">
        <w:t xml:space="preserve">the CCR was initially set to xxxx0101 (where x = don’t care). The zero and carry flag were set using the </w:t>
      </w:r>
      <w:proofErr w:type="spellStart"/>
      <w:r w:rsidR="00B31073" w:rsidRPr="00B31073">
        <w:rPr>
          <w:rFonts w:ascii="Courier New" w:hAnsi="Courier New" w:cs="Courier New"/>
        </w:rPr>
        <w:t>orcc</w:t>
      </w:r>
      <w:proofErr w:type="spellEnd"/>
      <w:r w:rsidR="00B31073">
        <w:t xml:space="preserve"> instruction. The overflow and negative flag were cleared using the </w:t>
      </w:r>
      <w:proofErr w:type="spellStart"/>
      <w:r w:rsidR="00B31073" w:rsidRPr="00B31073">
        <w:rPr>
          <w:rFonts w:ascii="Courier New" w:hAnsi="Courier New" w:cs="Courier New"/>
        </w:rPr>
        <w:t>andcc</w:t>
      </w:r>
      <w:proofErr w:type="spellEnd"/>
      <w:r w:rsidR="00B31073">
        <w:t xml:space="preserve"> instruction. $50 was loaded into A using the </w:t>
      </w:r>
      <w:proofErr w:type="spellStart"/>
      <w:r w:rsidR="00B31073" w:rsidRPr="00B31073">
        <w:rPr>
          <w:rFonts w:ascii="Courier New" w:hAnsi="Courier New" w:cs="Courier New"/>
        </w:rPr>
        <w:t>ldaa</w:t>
      </w:r>
      <w:proofErr w:type="spellEnd"/>
      <w:r w:rsidR="00B31073">
        <w:t xml:space="preserve"> instruction, and then 40 was subtracted from A using the </w:t>
      </w:r>
      <w:proofErr w:type="spellStart"/>
      <w:r w:rsidR="00B31073" w:rsidRPr="00B31073">
        <w:rPr>
          <w:rFonts w:ascii="Courier New" w:hAnsi="Courier New" w:cs="Courier New"/>
        </w:rPr>
        <w:t>suba</w:t>
      </w:r>
      <w:proofErr w:type="spellEnd"/>
      <w:r w:rsidR="00B31073">
        <w:t xml:space="preserve"> instruction. The value of A is tested using the </w:t>
      </w:r>
      <w:proofErr w:type="spellStart"/>
      <w:r w:rsidR="00B31073" w:rsidRPr="00B31073">
        <w:rPr>
          <w:rFonts w:ascii="Courier New" w:hAnsi="Courier New" w:cs="Courier New"/>
        </w:rPr>
        <w:t>tsta</w:t>
      </w:r>
      <w:proofErr w:type="spellEnd"/>
      <w:r w:rsidR="00B31073">
        <w:t xml:space="preserve"> instruction. Then, $50 was added to A using the </w:t>
      </w:r>
      <w:proofErr w:type="spellStart"/>
      <w:r w:rsidR="00B31073" w:rsidRPr="00B31073">
        <w:rPr>
          <w:rFonts w:ascii="Courier New" w:hAnsi="Courier New" w:cs="Courier New"/>
        </w:rPr>
        <w:lastRenderedPageBreak/>
        <w:t>adda</w:t>
      </w:r>
      <w:proofErr w:type="spellEnd"/>
      <w:r w:rsidR="00B31073">
        <w:t xml:space="preserve"> instruction. Finally, A was shifted right once using the </w:t>
      </w:r>
      <w:proofErr w:type="spellStart"/>
      <w:r w:rsidR="00B31073" w:rsidRPr="00B31073">
        <w:rPr>
          <w:rFonts w:ascii="Courier New" w:hAnsi="Courier New" w:cs="Courier New"/>
        </w:rPr>
        <w:t>lsra</w:t>
      </w:r>
      <w:proofErr w:type="spellEnd"/>
      <w:r w:rsidR="00B31073">
        <w:t xml:space="preserve"> instruction, then rotated left using the </w:t>
      </w:r>
      <w:proofErr w:type="spellStart"/>
      <w:r w:rsidR="00B31073" w:rsidRPr="00B31073">
        <w:rPr>
          <w:rFonts w:ascii="Courier New" w:hAnsi="Courier New" w:cs="Courier New"/>
        </w:rPr>
        <w:t>rola</w:t>
      </w:r>
      <w:proofErr w:type="spellEnd"/>
      <w:r w:rsidR="00B31073">
        <w:t xml:space="preserve"> instruction, and then shifted left using the </w:t>
      </w:r>
      <w:proofErr w:type="spellStart"/>
      <w:r w:rsidR="00B31073" w:rsidRPr="00B31073">
        <w:rPr>
          <w:rFonts w:ascii="Courier New" w:hAnsi="Courier New" w:cs="Courier New"/>
        </w:rPr>
        <w:t>lsla</w:t>
      </w:r>
      <w:proofErr w:type="spellEnd"/>
      <w:r w:rsidR="00B31073">
        <w:t xml:space="preserve"> instruction. Throughout the execution of the program, the value of the CCR changed.</w:t>
      </w:r>
    </w:p>
    <w:p w:rsidR="00933521" w:rsidRDefault="00B31073" w:rsidP="00010B54">
      <w:pPr>
        <w:pStyle w:val="BodyTextIndent"/>
        <w:tabs>
          <w:tab w:val="left" w:pos="720"/>
          <w:tab w:val="left" w:pos="2160"/>
          <w:tab w:val="left" w:pos="7200"/>
        </w:tabs>
      </w:pPr>
      <w:r>
        <w:t>In Program B</w:t>
      </w:r>
      <w:r w:rsidR="008618F9">
        <w:t xml:space="preserve"> (Appendix B)</w:t>
      </w:r>
      <w:r w:rsidR="00933521">
        <w:t xml:space="preserve">, the </w:t>
      </w:r>
      <w:r w:rsidR="00E7737F">
        <w:t xml:space="preserve">CCR was initially set to xxxx0100. </w:t>
      </w:r>
      <w:r w:rsidR="00E7737F">
        <w:t xml:space="preserve">The zero flag </w:t>
      </w:r>
      <w:r w:rsidR="00E7737F">
        <w:t>was</w:t>
      </w:r>
      <w:r w:rsidR="00E7737F">
        <w:t xml:space="preserve"> set. The overflow</w:t>
      </w:r>
      <w:r w:rsidR="00E7737F">
        <w:t xml:space="preserve">, carry, and </w:t>
      </w:r>
      <w:r w:rsidR="00E7737F">
        <w:t>negative flag were. $50 was loaded into, a</w:t>
      </w:r>
      <w:r w:rsidR="00E7737F">
        <w:t>nd then 40 was subtracted from A</w:t>
      </w:r>
      <w:r w:rsidR="00E7737F">
        <w:t>. The value of A is. Then, $</w:t>
      </w:r>
      <w:r w:rsidR="00E7737F">
        <w:t>4</w:t>
      </w:r>
      <w:r w:rsidR="00E7737F">
        <w:t>0 was added to</w:t>
      </w:r>
      <w:r w:rsidR="00E7737F">
        <w:t>.</w:t>
      </w:r>
      <w:r w:rsidR="00E7737F">
        <w:t xml:space="preserve"> </w:t>
      </w:r>
      <w:r w:rsidR="00E7737F">
        <w:t>$78 was added to A again</w:t>
      </w:r>
      <w:r w:rsidR="00E7737F">
        <w:t>. A was shifted right, then rotated</w:t>
      </w:r>
      <w:r w:rsidR="00E7737F">
        <w:t xml:space="preserve"> left</w:t>
      </w:r>
      <w:r w:rsidR="00E7737F">
        <w:t>, and then shifted</w:t>
      </w:r>
      <w:r w:rsidR="00E7737F">
        <w:t xml:space="preserve"> left</w:t>
      </w:r>
      <w:r w:rsidR="00E7737F">
        <w:t xml:space="preserve">. </w:t>
      </w:r>
      <w:r w:rsidR="00E7737F">
        <w:t xml:space="preserve">Finally, $CF was added to A. Again, </w:t>
      </w:r>
      <w:r w:rsidR="00E7737F">
        <w:t>the value of the CCR changed</w:t>
      </w:r>
      <w:r w:rsidR="00E7737F">
        <w:t xml:space="preserve"> throughout the execution of the program</w:t>
      </w:r>
      <w:r w:rsidR="00E7737F">
        <w:t>.</w:t>
      </w:r>
    </w:p>
    <w:p w:rsidR="00933521" w:rsidRDefault="00933521" w:rsidP="00CB65C0">
      <w:pPr>
        <w:pStyle w:val="BodyTextIndent"/>
        <w:tabs>
          <w:tab w:val="left" w:pos="720"/>
          <w:tab w:val="left" w:pos="2160"/>
          <w:tab w:val="left" w:pos="7200"/>
        </w:tabs>
      </w:pPr>
      <w:r>
        <w:t xml:space="preserve">In Program </w:t>
      </w:r>
      <w:r w:rsidR="00E7737F">
        <w:t>C</w:t>
      </w:r>
      <w:r w:rsidR="008618F9">
        <w:t xml:space="preserve"> (Appendix C)</w:t>
      </w:r>
      <w:r>
        <w:t xml:space="preserve">, </w:t>
      </w:r>
      <w:r w:rsidR="00CB65C0">
        <w:t xml:space="preserve">$8287 was loaded into D using the </w:t>
      </w:r>
      <w:proofErr w:type="spellStart"/>
      <w:r w:rsidR="00CB65C0" w:rsidRPr="00CB65C0">
        <w:rPr>
          <w:rFonts w:ascii="Courier New" w:hAnsi="Courier New" w:cs="Courier New"/>
        </w:rPr>
        <w:t>ldd</w:t>
      </w:r>
      <w:proofErr w:type="spellEnd"/>
      <w:r w:rsidR="00CB65C0">
        <w:t xml:space="preserve"> instruction. Then, $8998 was added to D using the </w:t>
      </w:r>
      <w:proofErr w:type="spellStart"/>
      <w:r w:rsidR="00CB65C0" w:rsidRPr="00CB65C0">
        <w:rPr>
          <w:rFonts w:ascii="Courier New" w:hAnsi="Courier New" w:cs="Courier New"/>
        </w:rPr>
        <w:t>addd</w:t>
      </w:r>
      <w:proofErr w:type="spellEnd"/>
      <w:r w:rsidR="00CB65C0">
        <w:t xml:space="preserve"> instruction. Next, the value of D was stored at $1502 using the </w:t>
      </w:r>
      <w:proofErr w:type="spellStart"/>
      <w:proofErr w:type="gramStart"/>
      <w:r w:rsidR="00CB65C0" w:rsidRPr="00CB65C0">
        <w:rPr>
          <w:rFonts w:ascii="Courier New" w:hAnsi="Courier New" w:cs="Courier New"/>
        </w:rPr>
        <w:t>std</w:t>
      </w:r>
      <w:proofErr w:type="spellEnd"/>
      <w:proofErr w:type="gramEnd"/>
      <w:r w:rsidR="00CB65C0">
        <w:t xml:space="preserve"> instruction. Then, $95 was loaded into A. A was added to the value of the carry flag, then added to $45, and then stored in A using the </w:t>
      </w:r>
      <w:proofErr w:type="spellStart"/>
      <w:r w:rsidR="00CB65C0" w:rsidRPr="00CB65C0">
        <w:rPr>
          <w:rFonts w:ascii="Courier New" w:hAnsi="Courier New" w:cs="Courier New"/>
        </w:rPr>
        <w:t>adca</w:t>
      </w:r>
      <w:proofErr w:type="spellEnd"/>
      <w:r w:rsidR="00CB65C0">
        <w:t xml:space="preserve"> instruction. This value was stored in $1501. Finally, $A2 was loaded into A again. A was added to the value of the carry flag, then added to $78, and stored back into A. A was then stored in $1500. T</w:t>
      </w:r>
      <w:r w:rsidR="00CB65C0">
        <w:t>he value of the CCR changed throughout the execution of the program.</w:t>
      </w:r>
    </w:p>
    <w:p w:rsidR="00E72699" w:rsidRDefault="00933521" w:rsidP="00E72699">
      <w:pPr>
        <w:pStyle w:val="BodyTextIndent"/>
        <w:tabs>
          <w:tab w:val="left" w:pos="720"/>
          <w:tab w:val="left" w:pos="2160"/>
          <w:tab w:val="left" w:pos="7200"/>
        </w:tabs>
      </w:pPr>
      <w:r>
        <w:t xml:space="preserve">In Program </w:t>
      </w:r>
      <w:r w:rsidR="00CB65C0">
        <w:t>D</w:t>
      </w:r>
      <w:r w:rsidR="008618F9">
        <w:t xml:space="preserve"> (Appendix D)</w:t>
      </w:r>
      <w:r>
        <w:t xml:space="preserve">, </w:t>
      </w:r>
      <w:r w:rsidR="00CB65C0">
        <w:t xml:space="preserve">$4321 was loaded into D. $6789 was subtracted from D using the </w:t>
      </w:r>
      <w:proofErr w:type="spellStart"/>
      <w:r w:rsidR="00CB65C0" w:rsidRPr="00E72699">
        <w:rPr>
          <w:rFonts w:ascii="Courier New" w:hAnsi="Courier New" w:cs="Courier New"/>
        </w:rPr>
        <w:t>subd</w:t>
      </w:r>
      <w:proofErr w:type="spellEnd"/>
      <w:r w:rsidR="00CB65C0">
        <w:t xml:space="preserve"> instruction. Then, the value of D was stored in $1502. $65 was loaded to A. The value of the carry flag and $45 were subtracted from A using the </w:t>
      </w:r>
      <w:proofErr w:type="spellStart"/>
      <w:r w:rsidR="00CB65C0" w:rsidRPr="00E72699">
        <w:rPr>
          <w:rFonts w:ascii="Courier New" w:hAnsi="Courier New" w:cs="Courier New"/>
        </w:rPr>
        <w:t>sbca</w:t>
      </w:r>
      <w:proofErr w:type="spellEnd"/>
      <w:r w:rsidR="00CB65C0">
        <w:t xml:space="preserve"> instruction. A was stored in $1501. Finally, $87 was stored in A. </w:t>
      </w:r>
      <w:r w:rsidR="00E72699">
        <w:t xml:space="preserve">The value of the carry flag and $23 were subtracted from A. A was then stored in $1500. </w:t>
      </w:r>
      <w:r w:rsidR="00CB65C0">
        <w:t>The value of the CCR changed throughout the execution of the program.</w:t>
      </w:r>
    </w:p>
    <w:p w:rsidR="002A4A88" w:rsidRDefault="002A4A88">
      <w:pPr>
        <w:rPr>
          <w:b/>
        </w:rPr>
      </w:pPr>
      <w:r>
        <w:rPr>
          <w:b/>
        </w:rPr>
        <w:br w:type="page"/>
      </w:r>
    </w:p>
    <w:p w:rsidR="00927CFA" w:rsidRDefault="00927CFA" w:rsidP="008912E4">
      <w:pPr>
        <w:pStyle w:val="BodyTextIndent"/>
        <w:numPr>
          <w:ilvl w:val="1"/>
          <w:numId w:val="8"/>
        </w:numPr>
        <w:tabs>
          <w:tab w:val="left" w:pos="2160"/>
          <w:tab w:val="left" w:pos="7200"/>
        </w:tabs>
        <w:ind w:hanging="720"/>
        <w:rPr>
          <w:b/>
        </w:rPr>
      </w:pPr>
      <w:r w:rsidRPr="00927CFA">
        <w:rPr>
          <w:b/>
        </w:rPr>
        <w:lastRenderedPageBreak/>
        <w:t>Scope</w:t>
      </w:r>
    </w:p>
    <w:p w:rsidR="008912E4" w:rsidRDefault="00AA14AA" w:rsidP="008912E4">
      <w:pPr>
        <w:pStyle w:val="BodyTextIndent"/>
        <w:tabs>
          <w:tab w:val="left" w:pos="720"/>
          <w:tab w:val="left" w:pos="2160"/>
          <w:tab w:val="left" w:pos="7200"/>
        </w:tabs>
      </w:pPr>
      <w:r>
        <w:t xml:space="preserve">The scope of this </w:t>
      </w:r>
      <w:r w:rsidR="00B266BC">
        <w:t>experiment</w:t>
      </w:r>
      <w:r>
        <w:t xml:space="preserve"> is limited to the HCS12 micro</w:t>
      </w:r>
      <w:r w:rsidR="00B0371A">
        <w:t>con</w:t>
      </w:r>
      <w:r>
        <w:t>troller. Only a few basic instructions will be used</w:t>
      </w:r>
      <w:r w:rsidR="00B0371A">
        <w:t xml:space="preserve"> from the HCS12 instruction set</w:t>
      </w:r>
      <w:r w:rsidR="00E7737F">
        <w:t>.</w:t>
      </w:r>
    </w:p>
    <w:p w:rsidR="003C534C" w:rsidRDefault="003C534C" w:rsidP="008912E4">
      <w:pPr>
        <w:pStyle w:val="BodyTextIndent"/>
        <w:tabs>
          <w:tab w:val="left" w:pos="720"/>
          <w:tab w:val="left" w:pos="2160"/>
          <w:tab w:val="left" w:pos="8640"/>
        </w:tabs>
        <w:ind w:left="360" w:hanging="360"/>
        <w:jc w:val="center"/>
        <w:rPr>
          <w:b/>
          <w:bCs/>
          <w:sz w:val="28"/>
          <w:szCs w:val="28"/>
        </w:rPr>
      </w:pPr>
    </w:p>
    <w:p w:rsidR="002A4A88" w:rsidRDefault="002A4A88">
      <w:pPr>
        <w:rPr>
          <w:b/>
          <w:bCs/>
          <w:sz w:val="28"/>
          <w:szCs w:val="28"/>
        </w:rPr>
      </w:pPr>
      <w:r>
        <w:rPr>
          <w:b/>
          <w:bCs/>
          <w:sz w:val="28"/>
          <w:szCs w:val="28"/>
        </w:rPr>
        <w:br w:type="page"/>
      </w:r>
    </w:p>
    <w:p w:rsidR="008F40D3" w:rsidRPr="00667796" w:rsidRDefault="00667796" w:rsidP="008912E4">
      <w:pPr>
        <w:pStyle w:val="BodyTextIndent"/>
        <w:tabs>
          <w:tab w:val="left" w:pos="720"/>
          <w:tab w:val="left" w:pos="2160"/>
          <w:tab w:val="left" w:pos="8640"/>
        </w:tabs>
        <w:ind w:left="360" w:hanging="360"/>
        <w:jc w:val="center"/>
        <w:rPr>
          <w:b/>
          <w:bCs/>
          <w:sz w:val="28"/>
          <w:szCs w:val="28"/>
        </w:rPr>
      </w:pPr>
      <w:r w:rsidRPr="00667796">
        <w:rPr>
          <w:b/>
          <w:bCs/>
          <w:sz w:val="28"/>
          <w:szCs w:val="28"/>
        </w:rPr>
        <w:lastRenderedPageBreak/>
        <w:t xml:space="preserve">II.   </w:t>
      </w:r>
      <w:r w:rsidR="00C31823" w:rsidRPr="00667796">
        <w:rPr>
          <w:b/>
          <w:bCs/>
          <w:sz w:val="28"/>
          <w:szCs w:val="28"/>
        </w:rPr>
        <w:t>TEST AND</w:t>
      </w:r>
      <w:r w:rsidR="008912E4" w:rsidRPr="00667796">
        <w:rPr>
          <w:b/>
          <w:bCs/>
          <w:sz w:val="28"/>
          <w:szCs w:val="28"/>
        </w:rPr>
        <w:t xml:space="preserve"> EVALUATION</w:t>
      </w:r>
    </w:p>
    <w:p w:rsidR="008912E4" w:rsidRPr="008912E4" w:rsidRDefault="008912E4" w:rsidP="00A66AAC">
      <w:pPr>
        <w:pStyle w:val="BodyTextIndent"/>
        <w:tabs>
          <w:tab w:val="left" w:pos="720"/>
          <w:tab w:val="left" w:pos="2160"/>
          <w:tab w:val="left" w:pos="7200"/>
        </w:tabs>
        <w:ind w:left="360" w:hanging="360"/>
        <w:jc w:val="center"/>
        <w:rPr>
          <w:b/>
          <w:bCs/>
        </w:rPr>
      </w:pPr>
    </w:p>
    <w:p w:rsidR="008912E4" w:rsidRPr="008912E4" w:rsidRDefault="008912E4">
      <w:pPr>
        <w:pStyle w:val="BodyTextIndent"/>
        <w:tabs>
          <w:tab w:val="left" w:pos="720"/>
          <w:tab w:val="left" w:pos="2160"/>
          <w:tab w:val="left" w:pos="7200"/>
        </w:tabs>
        <w:ind w:firstLine="0"/>
        <w:rPr>
          <w:b/>
        </w:rPr>
      </w:pPr>
      <w:r w:rsidRPr="008912E4">
        <w:rPr>
          <w:b/>
        </w:rPr>
        <w:t>2.1</w:t>
      </w:r>
      <w:r w:rsidRPr="008912E4">
        <w:rPr>
          <w:b/>
        </w:rPr>
        <w:tab/>
      </w:r>
      <w:r w:rsidR="00C31823">
        <w:rPr>
          <w:b/>
        </w:rPr>
        <w:t>Apparatus</w:t>
      </w:r>
    </w:p>
    <w:p w:rsidR="00C31823" w:rsidRPr="00C31823" w:rsidRDefault="008F40D3">
      <w:pPr>
        <w:pStyle w:val="BodyTextIndent"/>
        <w:tabs>
          <w:tab w:val="left" w:pos="720"/>
          <w:tab w:val="left" w:pos="2160"/>
          <w:tab w:val="left" w:pos="7200"/>
        </w:tabs>
        <w:ind w:firstLine="0"/>
      </w:pPr>
      <w:r w:rsidRPr="00C31823">
        <w:tab/>
      </w:r>
      <w:r w:rsidR="00123E6C">
        <w:t xml:space="preserve">The equipment used in this test includes: Dragon12-Junior development board, USB power cord, and laptop PC with </w:t>
      </w:r>
      <w:proofErr w:type="spellStart"/>
      <w:r w:rsidR="00123E6C">
        <w:t>AsmIDE</w:t>
      </w:r>
      <w:proofErr w:type="spellEnd"/>
      <w:r w:rsidR="00123E6C">
        <w:t xml:space="preserve">. </w:t>
      </w:r>
    </w:p>
    <w:p w:rsidR="00C31823" w:rsidRPr="00C31823" w:rsidRDefault="00C31823">
      <w:pPr>
        <w:pStyle w:val="BodyTextIndent"/>
        <w:tabs>
          <w:tab w:val="left" w:pos="720"/>
          <w:tab w:val="left" w:pos="2160"/>
          <w:tab w:val="left" w:pos="7200"/>
        </w:tabs>
        <w:ind w:firstLine="0"/>
      </w:pPr>
    </w:p>
    <w:p w:rsidR="00123E6C" w:rsidRDefault="00C31823">
      <w:pPr>
        <w:pStyle w:val="BodyTextIndent"/>
        <w:tabs>
          <w:tab w:val="left" w:pos="720"/>
          <w:tab w:val="left" w:pos="2160"/>
          <w:tab w:val="left" w:pos="7200"/>
        </w:tabs>
        <w:ind w:firstLine="0"/>
        <w:rPr>
          <w:b/>
        </w:rPr>
      </w:pPr>
      <w:r w:rsidRPr="00C31823">
        <w:rPr>
          <w:b/>
        </w:rPr>
        <w:t>2.2</w:t>
      </w:r>
      <w:r w:rsidRPr="00C31823">
        <w:rPr>
          <w:b/>
        </w:rPr>
        <w:tab/>
        <w:t>Procedure</w:t>
      </w:r>
    </w:p>
    <w:p w:rsidR="00123E6C" w:rsidRPr="00123E6C" w:rsidRDefault="00AA14AA" w:rsidP="00123E6C">
      <w:pPr>
        <w:pStyle w:val="BodyTextIndent"/>
        <w:numPr>
          <w:ilvl w:val="0"/>
          <w:numId w:val="15"/>
        </w:numPr>
        <w:tabs>
          <w:tab w:val="left" w:pos="720"/>
          <w:tab w:val="left" w:pos="2160"/>
          <w:tab w:val="left" w:pos="7200"/>
        </w:tabs>
      </w:pPr>
      <w:r>
        <w:t xml:space="preserve">The </w:t>
      </w:r>
      <w:r w:rsidR="00123E6C" w:rsidRPr="00123E6C">
        <w:t xml:space="preserve">development board </w:t>
      </w:r>
      <w:r>
        <w:t>was connected to the</w:t>
      </w:r>
      <w:r w:rsidR="00123E6C" w:rsidRPr="00123E6C">
        <w:t xml:space="preserve"> computer.</w:t>
      </w:r>
    </w:p>
    <w:p w:rsidR="00123E6C" w:rsidRDefault="00AA14AA" w:rsidP="00123E6C">
      <w:pPr>
        <w:pStyle w:val="BodyTextIndent"/>
        <w:numPr>
          <w:ilvl w:val="0"/>
          <w:numId w:val="15"/>
        </w:numPr>
        <w:tabs>
          <w:tab w:val="left" w:pos="720"/>
          <w:tab w:val="left" w:pos="2160"/>
          <w:tab w:val="left" w:pos="7200"/>
        </w:tabs>
      </w:pPr>
      <w:r>
        <w:t xml:space="preserve">The </w:t>
      </w:r>
      <w:r w:rsidR="00123E6C">
        <w:t xml:space="preserve">COM port number </w:t>
      </w:r>
      <w:r>
        <w:t xml:space="preserve">was determined </w:t>
      </w:r>
      <w:r w:rsidR="00123E6C">
        <w:t xml:space="preserve">under Device Manager on PC. </w:t>
      </w:r>
      <w:proofErr w:type="spellStart"/>
      <w:r w:rsidR="00123E6C">
        <w:t>AsmIDE</w:t>
      </w:r>
      <w:proofErr w:type="spellEnd"/>
      <w:r>
        <w:t xml:space="preserve"> was launched</w:t>
      </w:r>
      <w:r w:rsidR="00123E6C">
        <w:t xml:space="preserve">. Under View -&gt; Options -&gt; COM Port, </w:t>
      </w:r>
      <w:r>
        <w:t>t</w:t>
      </w:r>
      <w:r w:rsidR="00123E6C">
        <w:t xml:space="preserve">he COM port </w:t>
      </w:r>
      <w:r w:rsidR="00665F41">
        <w:t>was</w:t>
      </w:r>
      <w:r>
        <w:t xml:space="preserve"> set </w:t>
      </w:r>
      <w:r w:rsidR="00123E6C">
        <w:t xml:space="preserve">to the device’s number. </w:t>
      </w:r>
      <w:r>
        <w:t xml:space="preserve">The </w:t>
      </w:r>
      <w:r w:rsidR="00123E6C">
        <w:t>Terminal Window</w:t>
      </w:r>
      <w:r>
        <w:t xml:space="preserve"> was enabled</w:t>
      </w:r>
      <w:r w:rsidR="00123E6C">
        <w:t xml:space="preserve">. </w:t>
      </w:r>
      <w:r>
        <w:t>Under</w:t>
      </w:r>
      <w:r w:rsidR="00123E6C">
        <w:t xml:space="preserve"> Set COM Options, </w:t>
      </w:r>
      <w:r>
        <w:t>the default values were restored.</w:t>
      </w:r>
    </w:p>
    <w:p w:rsidR="00123E6C" w:rsidRPr="0054651A" w:rsidRDefault="00AA14AA" w:rsidP="00123E6C">
      <w:pPr>
        <w:pStyle w:val="BodyTextIndent"/>
        <w:numPr>
          <w:ilvl w:val="0"/>
          <w:numId w:val="15"/>
        </w:numPr>
        <w:tabs>
          <w:tab w:val="left" w:pos="720"/>
          <w:tab w:val="left" w:pos="2160"/>
          <w:tab w:val="left" w:pos="7200"/>
        </w:tabs>
      </w:pPr>
      <w:r>
        <w:t>Program A was opened, and then assembled. After no errors were recorded,</w:t>
      </w:r>
      <w:r w:rsidR="00123E6C">
        <w:t xml:space="preserve"> </w:t>
      </w:r>
      <w:r>
        <w:t>p</w:t>
      </w:r>
      <w:r w:rsidR="00123E6C">
        <w:t>rogram A</w:t>
      </w:r>
      <w:r>
        <w:t xml:space="preserve"> was downloaded</w:t>
      </w:r>
      <w:r w:rsidR="00123E6C">
        <w:t xml:space="preserve"> into the development board, </w:t>
      </w:r>
      <w:r w:rsidR="0054651A">
        <w:t xml:space="preserve">by typing </w:t>
      </w:r>
      <w:r w:rsidR="0054651A" w:rsidRPr="0054651A">
        <w:rPr>
          <w:rFonts w:ascii="Courier New" w:hAnsi="Courier New" w:cs="Courier New"/>
        </w:rPr>
        <w:t>load</w:t>
      </w:r>
      <w:r>
        <w:t xml:space="preserve"> in the </w:t>
      </w:r>
      <w:r w:rsidRPr="0054651A">
        <w:t xml:space="preserve">Terminal Window in </w:t>
      </w:r>
      <w:proofErr w:type="spellStart"/>
      <w:r w:rsidRPr="0054651A">
        <w:t>AsmIDE</w:t>
      </w:r>
      <w:proofErr w:type="spellEnd"/>
      <w:r w:rsidRPr="0054651A">
        <w:t>, then downloading the program.</w:t>
      </w:r>
    </w:p>
    <w:p w:rsidR="00AA14AA" w:rsidRPr="0054651A" w:rsidRDefault="0054651A" w:rsidP="00123E6C">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sidR="00E72699">
        <w:rPr>
          <w:rFonts w:ascii="Courier New" w:hAnsi="Courier New" w:cs="Courier New"/>
        </w:rPr>
        <w:t>5</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sidR="008618F9">
        <w:rPr>
          <w:rFonts w:ascii="Courier New" w:hAnsi="Courier New" w:cs="Courier New"/>
        </w:rPr>
        <w:t xml:space="preserve"> </w:t>
      </w:r>
      <w:r w:rsidR="00E72699">
        <w:rPr>
          <w:rFonts w:ascii="Courier New" w:hAnsi="Courier New" w:cs="Courier New"/>
        </w:rPr>
        <w:t>10</w:t>
      </w:r>
      <w:r>
        <w:t xml:space="preserve"> was typed repeatedly to trace the program, line by line, until the program ended. As the program was traced, </w:t>
      </w:r>
      <w:r w:rsidR="00E72699">
        <w:t>the values in the CPU registers were recorded.</w:t>
      </w:r>
    </w:p>
    <w:p w:rsidR="00E72699" w:rsidRPr="0054651A" w:rsidRDefault="00E72699" w:rsidP="00E72699">
      <w:pPr>
        <w:pStyle w:val="BodyTextIndent"/>
        <w:numPr>
          <w:ilvl w:val="0"/>
          <w:numId w:val="15"/>
        </w:numPr>
        <w:tabs>
          <w:tab w:val="left" w:pos="720"/>
          <w:tab w:val="left" w:pos="2160"/>
          <w:tab w:val="left" w:pos="7200"/>
        </w:tabs>
      </w:pPr>
      <w:r>
        <w:t xml:space="preserve">Program </w:t>
      </w:r>
      <w:r>
        <w:t>B</w:t>
      </w:r>
      <w:r>
        <w:t xml:space="preserve"> was opened, and then assembled. After no errors were recorded, program </w:t>
      </w:r>
      <w:r>
        <w:t>B</w:t>
      </w:r>
      <w:r>
        <w:t xml:space="preserve"> was downloaded into the development board, by typing </w:t>
      </w:r>
      <w:r w:rsidRPr="0054651A">
        <w:rPr>
          <w:rFonts w:ascii="Courier New" w:hAnsi="Courier New" w:cs="Courier New"/>
        </w:rPr>
        <w:t>load</w:t>
      </w:r>
      <w:r>
        <w:t xml:space="preserve"> in the </w:t>
      </w:r>
      <w:r w:rsidRPr="0054651A">
        <w:t xml:space="preserve">Terminal Window in </w:t>
      </w:r>
      <w:proofErr w:type="spellStart"/>
      <w:r w:rsidRPr="0054651A">
        <w:t>AsmIDE</w:t>
      </w:r>
      <w:proofErr w:type="spellEnd"/>
      <w:r w:rsidRPr="0054651A">
        <w:t>, then downloading the program.</w:t>
      </w:r>
    </w:p>
    <w:p w:rsidR="00E72699" w:rsidRPr="0054651A" w:rsidRDefault="00E72699" w:rsidP="00E7269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lastRenderedPageBreak/>
        <w:t>br</w:t>
      </w:r>
      <w:proofErr w:type="spellEnd"/>
      <w:proofErr w:type="gramEnd"/>
      <w:r w:rsidRPr="0054651A">
        <w:rPr>
          <w:rFonts w:ascii="Courier New" w:hAnsi="Courier New" w:cs="Courier New"/>
        </w:rPr>
        <w:t xml:space="preserve"> 200</w:t>
      </w:r>
      <w:r>
        <w:rPr>
          <w:rFonts w:ascii="Courier New" w:hAnsi="Courier New" w:cs="Courier New"/>
        </w:rPr>
        <w:t>5</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w:t>
      </w:r>
      <w:r>
        <w:t xml:space="preserve"> was typed repeatedly to trace the program, line by line, until the program ended. As the program was traced, the values in the CPU registers were recorded.</w:t>
      </w:r>
    </w:p>
    <w:p w:rsidR="00E72699" w:rsidRPr="0054651A" w:rsidRDefault="00E72699" w:rsidP="00E72699">
      <w:pPr>
        <w:pStyle w:val="BodyTextIndent"/>
        <w:numPr>
          <w:ilvl w:val="0"/>
          <w:numId w:val="15"/>
        </w:numPr>
        <w:tabs>
          <w:tab w:val="left" w:pos="720"/>
          <w:tab w:val="left" w:pos="2160"/>
          <w:tab w:val="left" w:pos="7200"/>
        </w:tabs>
      </w:pPr>
      <w:r>
        <w:t xml:space="preserve">Program </w:t>
      </w:r>
      <w:r>
        <w:t>C</w:t>
      </w:r>
      <w:r>
        <w:t xml:space="preserve"> was opened, and then assembled. After no errors were recorded, program </w:t>
      </w:r>
      <w:r>
        <w:t>C</w:t>
      </w:r>
      <w:r>
        <w:t xml:space="preserve"> was downloaded into the development board, by typing </w:t>
      </w:r>
      <w:r w:rsidRPr="0054651A">
        <w:rPr>
          <w:rFonts w:ascii="Courier New" w:hAnsi="Courier New" w:cs="Courier New"/>
        </w:rPr>
        <w:t>load</w:t>
      </w:r>
      <w:r>
        <w:t xml:space="preserve"> in the </w:t>
      </w:r>
      <w:r w:rsidRPr="0054651A">
        <w:t xml:space="preserve">Terminal Window in </w:t>
      </w:r>
      <w:proofErr w:type="spellStart"/>
      <w:r w:rsidRPr="0054651A">
        <w:t>AsmIDE</w:t>
      </w:r>
      <w:proofErr w:type="spellEnd"/>
      <w:r w:rsidRPr="0054651A">
        <w:t>, then downloading the program.</w:t>
      </w:r>
    </w:p>
    <w:p w:rsidR="00E72699" w:rsidRPr="0054651A" w:rsidRDefault="00E72699" w:rsidP="00E7269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Pr>
          <w:rFonts w:ascii="Courier New" w:hAnsi="Courier New" w:cs="Courier New"/>
        </w:rPr>
        <w:t>5</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w:t>
      </w:r>
      <w:r>
        <w:t xml:space="preserve"> was typed repeatedly to trace the program, line by line, until the program ended. As the program was traced, the values in the CPU registers were recorded.</w:t>
      </w:r>
    </w:p>
    <w:p w:rsidR="00E72699" w:rsidRPr="0054651A" w:rsidRDefault="00E72699" w:rsidP="00E72699">
      <w:pPr>
        <w:pStyle w:val="BodyTextIndent"/>
        <w:numPr>
          <w:ilvl w:val="0"/>
          <w:numId w:val="15"/>
        </w:numPr>
        <w:tabs>
          <w:tab w:val="left" w:pos="720"/>
          <w:tab w:val="left" w:pos="2160"/>
          <w:tab w:val="left" w:pos="7200"/>
        </w:tabs>
      </w:pPr>
      <w:r>
        <w:t xml:space="preserve">Program </w:t>
      </w:r>
      <w:r>
        <w:t>D</w:t>
      </w:r>
      <w:r>
        <w:t xml:space="preserve"> was opened, and then assembled. After no errors were recorded, program </w:t>
      </w:r>
      <w:r>
        <w:t>D</w:t>
      </w:r>
      <w:r>
        <w:t xml:space="preserve"> was downloaded into the development board, by typing </w:t>
      </w:r>
      <w:r w:rsidRPr="0054651A">
        <w:rPr>
          <w:rFonts w:ascii="Courier New" w:hAnsi="Courier New" w:cs="Courier New"/>
        </w:rPr>
        <w:t>load</w:t>
      </w:r>
      <w:r>
        <w:t xml:space="preserve"> in the </w:t>
      </w:r>
      <w:r w:rsidRPr="0054651A">
        <w:t xml:space="preserve">Terminal Window in </w:t>
      </w:r>
      <w:proofErr w:type="spellStart"/>
      <w:r w:rsidRPr="0054651A">
        <w:t>AsmIDE</w:t>
      </w:r>
      <w:proofErr w:type="spellEnd"/>
      <w:r w:rsidRPr="0054651A">
        <w:t>, then downloading the program.</w:t>
      </w:r>
    </w:p>
    <w:p w:rsidR="008618F9" w:rsidRPr="00E72699" w:rsidRDefault="00E72699" w:rsidP="00E7269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Pr>
          <w:rFonts w:ascii="Courier New" w:hAnsi="Courier New" w:cs="Courier New"/>
        </w:rPr>
        <w:t>5</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w:t>
      </w:r>
      <w:r>
        <w:t xml:space="preserve"> was typed repeatedly to trace the program, line by line, until the program ended. As the program was traced, the values in the CPU registers were recorded.</w:t>
      </w:r>
    </w:p>
    <w:p w:rsidR="00E17604" w:rsidRPr="00667796" w:rsidRDefault="00542D2A" w:rsidP="00AA14AA">
      <w:pPr>
        <w:pStyle w:val="BodyTextIndent"/>
        <w:tabs>
          <w:tab w:val="left" w:pos="720"/>
          <w:tab w:val="left" w:pos="2160"/>
          <w:tab w:val="left" w:pos="7200"/>
        </w:tabs>
        <w:ind w:firstLine="0"/>
        <w:rPr>
          <w:b/>
          <w:sz w:val="28"/>
          <w:szCs w:val="28"/>
        </w:rPr>
      </w:pPr>
      <w:r>
        <w:rPr>
          <w:color w:val="FF0000"/>
        </w:rPr>
        <w:br w:type="page"/>
      </w:r>
      <w:r w:rsidRPr="00667796">
        <w:rPr>
          <w:b/>
          <w:sz w:val="28"/>
          <w:szCs w:val="28"/>
        </w:rPr>
        <w:lastRenderedPageBreak/>
        <w:t>III.</w:t>
      </w:r>
      <w:r w:rsidRPr="00667796">
        <w:rPr>
          <w:b/>
          <w:sz w:val="28"/>
          <w:szCs w:val="28"/>
        </w:rPr>
        <w:tab/>
      </w:r>
      <w:r w:rsidR="00372338" w:rsidRPr="00667796">
        <w:rPr>
          <w:b/>
          <w:sz w:val="28"/>
          <w:szCs w:val="28"/>
        </w:rPr>
        <w:t>RESULTS</w:t>
      </w:r>
    </w:p>
    <w:p w:rsidR="00372338" w:rsidRPr="00372338" w:rsidRDefault="00372338" w:rsidP="00372338">
      <w:pPr>
        <w:pStyle w:val="BodyTextIndent"/>
        <w:tabs>
          <w:tab w:val="left" w:pos="720"/>
          <w:tab w:val="left" w:pos="2160"/>
          <w:tab w:val="left" w:pos="7200"/>
        </w:tabs>
        <w:ind w:left="360" w:firstLine="0"/>
        <w:jc w:val="center"/>
      </w:pPr>
    </w:p>
    <w:p w:rsidR="008F40D3" w:rsidRDefault="00372338" w:rsidP="003C534C">
      <w:pPr>
        <w:pStyle w:val="BodyTextIndent"/>
        <w:numPr>
          <w:ilvl w:val="1"/>
          <w:numId w:val="12"/>
        </w:numPr>
        <w:tabs>
          <w:tab w:val="clear" w:pos="-360"/>
          <w:tab w:val="num" w:pos="720"/>
          <w:tab w:val="left" w:pos="2160"/>
          <w:tab w:val="left" w:pos="7200"/>
          <w:tab w:val="left" w:pos="7920"/>
        </w:tabs>
        <w:ind w:left="0" w:firstLine="0"/>
        <w:jc w:val="left"/>
        <w:rPr>
          <w:b/>
          <w:bCs/>
        </w:rPr>
      </w:pPr>
      <w:r>
        <w:rPr>
          <w:b/>
          <w:bCs/>
        </w:rPr>
        <w:t>Data</w:t>
      </w:r>
    </w:p>
    <w:p w:rsidR="008618F9" w:rsidRDefault="009C39EC" w:rsidP="008618F9">
      <w:pPr>
        <w:pStyle w:val="BodyTextIndent"/>
        <w:tabs>
          <w:tab w:val="left" w:pos="720"/>
          <w:tab w:val="left" w:pos="2160"/>
          <w:tab w:val="left" w:pos="7200"/>
          <w:tab w:val="left" w:pos="7920"/>
        </w:tabs>
        <w:jc w:val="left"/>
        <w:rPr>
          <w:bCs/>
        </w:rPr>
      </w:pPr>
      <w:r>
        <w:rPr>
          <w:bCs/>
        </w:rPr>
        <w:t xml:space="preserve">For each program, the </w:t>
      </w:r>
      <w:r w:rsidR="00E7737F">
        <w:rPr>
          <w:bCs/>
        </w:rPr>
        <w:t>value of each CPU register, including the CCR, was recorded. The full results for each program appear in their respective Appendix below.</w:t>
      </w:r>
    </w:p>
    <w:p w:rsidR="00E7737F" w:rsidRDefault="00E7737F">
      <w:pPr>
        <w:rPr>
          <w:b/>
          <w:sz w:val="28"/>
          <w:szCs w:val="28"/>
        </w:rPr>
      </w:pPr>
      <w:r>
        <w:rPr>
          <w:b/>
          <w:sz w:val="28"/>
          <w:szCs w:val="28"/>
        </w:rPr>
        <w:br w:type="page"/>
      </w:r>
    </w:p>
    <w:p w:rsidR="00132C7F" w:rsidRDefault="00132C7F" w:rsidP="00132C7F">
      <w:pPr>
        <w:pStyle w:val="BodyTextIndent"/>
        <w:numPr>
          <w:ilvl w:val="0"/>
          <w:numId w:val="11"/>
        </w:numPr>
        <w:tabs>
          <w:tab w:val="left" w:pos="720"/>
          <w:tab w:val="left" w:pos="2160"/>
          <w:tab w:val="left" w:pos="7200"/>
        </w:tabs>
        <w:ind w:hanging="1080"/>
        <w:jc w:val="center"/>
        <w:rPr>
          <w:b/>
          <w:sz w:val="28"/>
          <w:szCs w:val="28"/>
        </w:rPr>
      </w:pPr>
      <w:r w:rsidRPr="00132C7F">
        <w:rPr>
          <w:b/>
          <w:sz w:val="28"/>
          <w:szCs w:val="28"/>
        </w:rPr>
        <w:lastRenderedPageBreak/>
        <w:t>CONCLUSION</w:t>
      </w:r>
    </w:p>
    <w:p w:rsidR="00132C7F" w:rsidRDefault="00132C7F" w:rsidP="00132C7F">
      <w:pPr>
        <w:pStyle w:val="BodyTextIndent"/>
        <w:tabs>
          <w:tab w:val="left" w:pos="720"/>
          <w:tab w:val="left" w:pos="2160"/>
          <w:tab w:val="left" w:pos="7200"/>
        </w:tabs>
        <w:ind w:left="360" w:hanging="360"/>
        <w:jc w:val="center"/>
        <w:rPr>
          <w:b/>
        </w:rPr>
      </w:pPr>
    </w:p>
    <w:p w:rsidR="00132C7F" w:rsidRPr="00132C7F" w:rsidRDefault="00132C7F" w:rsidP="00132C7F">
      <w:pPr>
        <w:pStyle w:val="BodyTextIndent"/>
        <w:tabs>
          <w:tab w:val="left" w:pos="720"/>
          <w:tab w:val="left" w:pos="2160"/>
          <w:tab w:val="left" w:pos="7200"/>
        </w:tabs>
        <w:ind w:firstLine="0"/>
        <w:rPr>
          <w:b/>
        </w:rPr>
      </w:pPr>
      <w:r w:rsidRPr="00132C7F">
        <w:rPr>
          <w:b/>
        </w:rPr>
        <w:t>4.1</w:t>
      </w:r>
      <w:r w:rsidRPr="00132C7F">
        <w:rPr>
          <w:b/>
        </w:rPr>
        <w:tab/>
        <w:t>Assessment</w:t>
      </w:r>
    </w:p>
    <w:p w:rsidR="008F40D3" w:rsidRDefault="00B266BC" w:rsidP="0048159C">
      <w:pPr>
        <w:pStyle w:val="BodyTextIndent"/>
        <w:tabs>
          <w:tab w:val="left" w:pos="720"/>
          <w:tab w:val="left" w:pos="2160"/>
          <w:tab w:val="left" w:pos="7200"/>
        </w:tabs>
      </w:pPr>
      <w:r>
        <w:t xml:space="preserve">This experiment served as an introduction </w:t>
      </w:r>
      <w:r w:rsidR="00E72699">
        <w:t xml:space="preserve">to the rotate and shift instructions in the Assembly language. Also explored were how these instructions, as well as arithmetic instructions, affected the value of the conditional code register (CCR). It was discovered that the flags in the CCR were set and cleared according to the conditions specified. </w:t>
      </w:r>
    </w:p>
    <w:p w:rsidR="00E17604" w:rsidRDefault="00E17604">
      <w:pPr>
        <w:pStyle w:val="BodyTextIndent"/>
        <w:tabs>
          <w:tab w:val="left" w:pos="720"/>
          <w:tab w:val="left" w:pos="2160"/>
          <w:tab w:val="left" w:pos="7200"/>
        </w:tabs>
        <w:ind w:firstLine="0"/>
      </w:pPr>
    </w:p>
    <w:p w:rsidR="008F40D3" w:rsidRDefault="008F40D3" w:rsidP="00665F41">
      <w:pPr>
        <w:pStyle w:val="BodyTextIndent"/>
        <w:tabs>
          <w:tab w:val="left" w:pos="720"/>
          <w:tab w:val="left" w:pos="2160"/>
          <w:tab w:val="left" w:pos="7200"/>
        </w:tabs>
        <w:ind w:firstLine="0"/>
      </w:pPr>
      <w:r>
        <w:br w:type="page"/>
      </w:r>
    </w:p>
    <w:p w:rsidR="008F40D3" w:rsidRDefault="008F40D3" w:rsidP="00665F41">
      <w:pPr>
        <w:pStyle w:val="BodyTextIndent"/>
        <w:ind w:firstLine="0"/>
        <w:jc w:val="center"/>
        <w:rPr>
          <w:b/>
          <w:bCs/>
        </w:rPr>
      </w:pPr>
      <w:r>
        <w:rPr>
          <w:b/>
          <w:bCs/>
        </w:rPr>
        <w:lastRenderedPageBreak/>
        <w:t>APPENDIX</w:t>
      </w:r>
      <w:r>
        <w:rPr>
          <w:b/>
          <w:bCs/>
        </w:rPr>
        <w:tab/>
        <w:t>A</w:t>
      </w:r>
    </w:p>
    <w:p w:rsidR="00DD31B4" w:rsidRPr="00665F41" w:rsidRDefault="00FD23EA" w:rsidP="00665F41">
      <w:pPr>
        <w:pStyle w:val="BodyTextIndent"/>
        <w:tabs>
          <w:tab w:val="left" w:pos="720"/>
          <w:tab w:val="left" w:pos="2160"/>
          <w:tab w:val="left" w:pos="7200"/>
        </w:tabs>
        <w:ind w:firstLine="0"/>
        <w:jc w:val="center"/>
        <w:rPr>
          <w:b/>
        </w:rPr>
      </w:pPr>
      <w:r>
        <w:rPr>
          <w:b/>
        </w:rPr>
        <w:t>ASS</w:t>
      </w:r>
      <w:r w:rsidR="008F40D3" w:rsidRPr="00BA14B6">
        <w:rPr>
          <w:b/>
        </w:rPr>
        <w:t>EMBLY PROGRAM</w:t>
      </w:r>
      <w:r w:rsidR="00EC069C">
        <w:rPr>
          <w:b/>
        </w:rPr>
        <w:t xml:space="preserve"> </w:t>
      </w:r>
      <w:r w:rsidR="00716519">
        <w:rPr>
          <w:b/>
        </w:rPr>
        <w:t>A</w:t>
      </w:r>
    </w:p>
    <w:p w:rsidR="008F40D3" w:rsidRDefault="008F40D3">
      <w:pPr>
        <w:rPr>
          <w:rFonts w:ascii="Courier New" w:hAnsi="Courier New" w:cs="Courier New"/>
          <w:sz w:val="22"/>
        </w:rPr>
      </w:pP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gramStart"/>
      <w:r w:rsidRPr="00EE0CCF">
        <w:rPr>
          <w:rFonts w:ascii="Courier New" w:hAnsi="Courier New" w:cs="Courier New"/>
          <w:sz w:val="20"/>
          <w:szCs w:val="20"/>
        </w:rPr>
        <w:t>org</w:t>
      </w:r>
      <w:proofErr w:type="gramEnd"/>
      <w:r w:rsidRPr="00EE0CCF">
        <w:rPr>
          <w:rFonts w:ascii="Courier New" w:hAnsi="Courier New" w:cs="Courier New"/>
          <w:sz w:val="20"/>
          <w:szCs w:val="20"/>
        </w:rPr>
        <w:t xml:space="preserve">     $1500   ; program start</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orcc</w:t>
      </w:r>
      <w:proofErr w:type="spellEnd"/>
      <w:proofErr w:type="gramEnd"/>
      <w:r w:rsidRPr="00EE0CCF">
        <w:rPr>
          <w:rFonts w:ascii="Courier New" w:hAnsi="Courier New" w:cs="Courier New"/>
          <w:sz w:val="20"/>
          <w:szCs w:val="20"/>
        </w:rPr>
        <w:t xml:space="preserve">    #$05    ; Set zero and carry flag</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andcc</w:t>
      </w:r>
      <w:proofErr w:type="spellEnd"/>
      <w:proofErr w:type="gramEnd"/>
      <w:r w:rsidRPr="00EE0CCF">
        <w:rPr>
          <w:rFonts w:ascii="Courier New" w:hAnsi="Courier New" w:cs="Courier New"/>
          <w:sz w:val="20"/>
          <w:szCs w:val="20"/>
        </w:rPr>
        <w:t xml:space="preserve">   #$F5    ; Clear overflow and negative flag</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ldaa</w:t>
      </w:r>
      <w:proofErr w:type="spellEnd"/>
      <w:proofErr w:type="gramEnd"/>
      <w:r w:rsidRPr="00EE0CCF">
        <w:rPr>
          <w:rFonts w:ascii="Courier New" w:hAnsi="Courier New" w:cs="Courier New"/>
          <w:sz w:val="20"/>
          <w:szCs w:val="20"/>
        </w:rPr>
        <w:t xml:space="preserve">    #$50    ; A = $50</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suba</w:t>
      </w:r>
      <w:proofErr w:type="spellEnd"/>
      <w:proofErr w:type="gramEnd"/>
      <w:r w:rsidRPr="00EE0CCF">
        <w:rPr>
          <w:rFonts w:ascii="Courier New" w:hAnsi="Courier New" w:cs="Courier New"/>
          <w:sz w:val="20"/>
          <w:szCs w:val="20"/>
        </w:rPr>
        <w:t xml:space="preserve">    #40     ; A = A - 40</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tsta</w:t>
      </w:r>
      <w:proofErr w:type="spellEnd"/>
      <w:proofErr w:type="gramEnd"/>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adda</w:t>
      </w:r>
      <w:proofErr w:type="spellEnd"/>
      <w:proofErr w:type="gramEnd"/>
      <w:r w:rsidRPr="00EE0CCF">
        <w:rPr>
          <w:rFonts w:ascii="Courier New" w:hAnsi="Courier New" w:cs="Courier New"/>
          <w:sz w:val="20"/>
          <w:szCs w:val="20"/>
        </w:rPr>
        <w:t xml:space="preserve">    #$50    ; A = A + $50</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lsra</w:t>
      </w:r>
      <w:proofErr w:type="spellEnd"/>
      <w:proofErr w:type="gramEnd"/>
      <w:r w:rsidRPr="00EE0CCF">
        <w:rPr>
          <w:rFonts w:ascii="Courier New" w:hAnsi="Courier New" w:cs="Courier New"/>
          <w:sz w:val="20"/>
          <w:szCs w:val="20"/>
        </w:rPr>
        <w:t xml:space="preserve">            ; logical shift right A</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rola</w:t>
      </w:r>
      <w:proofErr w:type="spellEnd"/>
      <w:proofErr w:type="gramEnd"/>
      <w:r w:rsidRPr="00EE0CCF">
        <w:rPr>
          <w:rFonts w:ascii="Courier New" w:hAnsi="Courier New" w:cs="Courier New"/>
          <w:sz w:val="20"/>
          <w:szCs w:val="20"/>
        </w:rPr>
        <w:t xml:space="preserve">            ; rotate A left</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lsla</w:t>
      </w:r>
      <w:proofErr w:type="spellEnd"/>
      <w:proofErr w:type="gramEnd"/>
      <w:r w:rsidRPr="00EE0CCF">
        <w:rPr>
          <w:rFonts w:ascii="Courier New" w:hAnsi="Courier New" w:cs="Courier New"/>
          <w:sz w:val="20"/>
          <w:szCs w:val="20"/>
        </w:rPr>
        <w:t xml:space="preserve">            ; logical shift left A</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swi</w:t>
      </w:r>
      <w:proofErr w:type="spellEnd"/>
      <w:proofErr w:type="gramEnd"/>
    </w:p>
    <w:p w:rsidR="00716519"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gramStart"/>
      <w:r w:rsidRPr="00EE0CCF">
        <w:rPr>
          <w:rFonts w:ascii="Courier New" w:hAnsi="Courier New" w:cs="Courier New"/>
          <w:sz w:val="20"/>
          <w:szCs w:val="20"/>
        </w:rPr>
        <w:t>end</w:t>
      </w:r>
      <w:proofErr w:type="gramEnd"/>
    </w:p>
    <w:p w:rsidR="00AB29A3" w:rsidRDefault="00AB29A3" w:rsidP="00716519">
      <w:pPr>
        <w:rPr>
          <w:rFonts w:ascii="Courier New" w:hAnsi="Courier New" w:cs="Courier New"/>
          <w:sz w:val="20"/>
          <w:szCs w:val="20"/>
        </w:rPr>
      </w:pPr>
    </w:p>
    <w:p w:rsidR="00AB29A3" w:rsidRDefault="00AB29A3" w:rsidP="00716519">
      <w:pPr>
        <w:rPr>
          <w:rFonts w:ascii="Courier New" w:hAnsi="Courier New" w:cs="Courier New"/>
          <w:sz w:val="20"/>
          <w:szCs w:val="20"/>
        </w:rPr>
      </w:pPr>
    </w:p>
    <w:p w:rsidR="00716519" w:rsidRDefault="00716519" w:rsidP="00716519">
      <w:pPr>
        <w:rPr>
          <w:rFonts w:ascii="Courier New" w:hAnsi="Courier New" w:cs="Courier New"/>
          <w:sz w:val="20"/>
          <w:szCs w:val="20"/>
        </w:rPr>
      </w:pPr>
    </w:p>
    <w:tbl>
      <w:tblPr>
        <w:tblW w:w="6720" w:type="dxa"/>
        <w:tblInd w:w="108" w:type="dxa"/>
        <w:tblLook w:val="04A0" w:firstRow="1" w:lastRow="0" w:firstColumn="1" w:lastColumn="0" w:noHBand="0" w:noVBand="1"/>
      </w:tblPr>
      <w:tblGrid>
        <w:gridCol w:w="937"/>
        <w:gridCol w:w="903"/>
        <w:gridCol w:w="920"/>
        <w:gridCol w:w="920"/>
        <w:gridCol w:w="920"/>
        <w:gridCol w:w="920"/>
        <w:gridCol w:w="1200"/>
      </w:tblGrid>
      <w:tr w:rsidR="00716519" w:rsidTr="00716519">
        <w:trPr>
          <w:trHeight w:val="289"/>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ORCC #$05</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1502</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ANDCC #$F5</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1504</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1001 0101</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LDAA #$50</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1506</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1001 0101</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SUBA #$28</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1508</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50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1001 0001</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TSTA</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150A</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28</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ADDA #$50</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150B</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28</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LSRA</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150D</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78</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ROLA</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150E</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ASLA</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150F</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78</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SWI</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1510</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F0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1001 1010</w:t>
            </w:r>
          </w:p>
        </w:tc>
      </w:tr>
    </w:tbl>
    <w:p w:rsidR="00716519" w:rsidRDefault="00716519" w:rsidP="00716519">
      <w:pPr>
        <w:pStyle w:val="BodyTextIndent"/>
        <w:ind w:firstLine="0"/>
        <w:jc w:val="center"/>
        <w:rPr>
          <w:b/>
          <w:bCs/>
        </w:rPr>
      </w:pPr>
    </w:p>
    <w:p w:rsidR="00716519" w:rsidRDefault="00716519">
      <w:pPr>
        <w:rPr>
          <w:b/>
          <w:bCs/>
        </w:rPr>
      </w:pPr>
      <w:r>
        <w:rPr>
          <w:b/>
          <w:bCs/>
        </w:rPr>
        <w:br w:type="page"/>
      </w:r>
    </w:p>
    <w:p w:rsidR="00716519" w:rsidRDefault="00716519" w:rsidP="00716519">
      <w:pPr>
        <w:pStyle w:val="BodyTextIndent"/>
        <w:ind w:firstLine="0"/>
        <w:jc w:val="center"/>
        <w:rPr>
          <w:b/>
          <w:bCs/>
        </w:rPr>
      </w:pPr>
      <w:r>
        <w:rPr>
          <w:b/>
          <w:bCs/>
        </w:rPr>
        <w:lastRenderedPageBreak/>
        <w:t>APPENDIX</w:t>
      </w:r>
      <w:r>
        <w:rPr>
          <w:b/>
          <w:bCs/>
        </w:rPr>
        <w:tab/>
        <w:t>B</w:t>
      </w:r>
    </w:p>
    <w:p w:rsidR="00716519" w:rsidRPr="00665F41" w:rsidRDefault="00716519" w:rsidP="00716519">
      <w:pPr>
        <w:pStyle w:val="BodyTextIndent"/>
        <w:tabs>
          <w:tab w:val="left" w:pos="720"/>
          <w:tab w:val="left" w:pos="2160"/>
          <w:tab w:val="left" w:pos="7200"/>
        </w:tabs>
        <w:ind w:firstLine="0"/>
        <w:jc w:val="center"/>
        <w:rPr>
          <w:b/>
        </w:rPr>
      </w:pPr>
      <w:r>
        <w:rPr>
          <w:b/>
        </w:rPr>
        <w:t>ASS</w:t>
      </w:r>
      <w:r w:rsidRPr="00BA14B6">
        <w:rPr>
          <w:b/>
        </w:rPr>
        <w:t>EMBLY PROGRAM</w:t>
      </w:r>
      <w:r>
        <w:rPr>
          <w:b/>
        </w:rPr>
        <w:t xml:space="preserve"> B</w:t>
      </w:r>
    </w:p>
    <w:p w:rsidR="00716519" w:rsidRDefault="00716519" w:rsidP="00716519">
      <w:pPr>
        <w:rPr>
          <w:rFonts w:ascii="Courier New" w:hAnsi="Courier New" w:cs="Courier New"/>
          <w:sz w:val="22"/>
        </w:rPr>
      </w:pP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gramStart"/>
      <w:r w:rsidRPr="00EE0CCF">
        <w:rPr>
          <w:rFonts w:ascii="Courier New" w:hAnsi="Courier New" w:cs="Courier New"/>
          <w:sz w:val="20"/>
          <w:szCs w:val="20"/>
        </w:rPr>
        <w:t>org</w:t>
      </w:r>
      <w:proofErr w:type="gramEnd"/>
      <w:r w:rsidRPr="00EE0CCF">
        <w:rPr>
          <w:rFonts w:ascii="Courier New" w:hAnsi="Courier New" w:cs="Courier New"/>
          <w:sz w:val="20"/>
          <w:szCs w:val="20"/>
        </w:rPr>
        <w:t xml:space="preserve">     $1500   ; program start</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orcc</w:t>
      </w:r>
      <w:proofErr w:type="spellEnd"/>
      <w:proofErr w:type="gramEnd"/>
      <w:r w:rsidRPr="00EE0CCF">
        <w:rPr>
          <w:rFonts w:ascii="Courier New" w:hAnsi="Courier New" w:cs="Courier New"/>
          <w:sz w:val="20"/>
          <w:szCs w:val="20"/>
        </w:rPr>
        <w:t xml:space="preserve">    #$04    ; Set zero flag</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andcc</w:t>
      </w:r>
      <w:proofErr w:type="spellEnd"/>
      <w:proofErr w:type="gramEnd"/>
      <w:r w:rsidRPr="00EE0CCF">
        <w:rPr>
          <w:rFonts w:ascii="Courier New" w:hAnsi="Courier New" w:cs="Courier New"/>
          <w:sz w:val="20"/>
          <w:szCs w:val="20"/>
        </w:rPr>
        <w:t xml:space="preserve">   #$F4    ; Clear overflow, negative, and carry flag</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ldaa</w:t>
      </w:r>
      <w:proofErr w:type="spellEnd"/>
      <w:proofErr w:type="gramEnd"/>
      <w:r w:rsidRPr="00EE0CCF">
        <w:rPr>
          <w:rFonts w:ascii="Courier New" w:hAnsi="Courier New" w:cs="Courier New"/>
          <w:sz w:val="20"/>
          <w:szCs w:val="20"/>
        </w:rPr>
        <w:t xml:space="preserve">    #$50    ; A = $50</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suba</w:t>
      </w:r>
      <w:proofErr w:type="spellEnd"/>
      <w:proofErr w:type="gramEnd"/>
      <w:r w:rsidRPr="00EE0CCF">
        <w:rPr>
          <w:rFonts w:ascii="Courier New" w:hAnsi="Courier New" w:cs="Courier New"/>
          <w:sz w:val="20"/>
          <w:szCs w:val="20"/>
        </w:rPr>
        <w:t xml:space="preserve">    #40     ; A = A - 40</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tsta</w:t>
      </w:r>
      <w:proofErr w:type="spellEnd"/>
      <w:proofErr w:type="gramEnd"/>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adda</w:t>
      </w:r>
      <w:proofErr w:type="spellEnd"/>
      <w:proofErr w:type="gramEnd"/>
      <w:r w:rsidRPr="00EE0CCF">
        <w:rPr>
          <w:rFonts w:ascii="Courier New" w:hAnsi="Courier New" w:cs="Courier New"/>
          <w:sz w:val="20"/>
          <w:szCs w:val="20"/>
        </w:rPr>
        <w:t xml:space="preserve">    #$40    ; A = A + $40</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adda</w:t>
      </w:r>
      <w:proofErr w:type="spellEnd"/>
      <w:proofErr w:type="gramEnd"/>
      <w:r w:rsidRPr="00EE0CCF">
        <w:rPr>
          <w:rFonts w:ascii="Courier New" w:hAnsi="Courier New" w:cs="Courier New"/>
          <w:sz w:val="20"/>
          <w:szCs w:val="20"/>
        </w:rPr>
        <w:t xml:space="preserve">    #$78    ; A = A + $78</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lsra</w:t>
      </w:r>
      <w:proofErr w:type="spellEnd"/>
      <w:proofErr w:type="gramEnd"/>
      <w:r w:rsidRPr="00EE0CCF">
        <w:rPr>
          <w:rFonts w:ascii="Courier New" w:hAnsi="Courier New" w:cs="Courier New"/>
          <w:sz w:val="20"/>
          <w:szCs w:val="20"/>
        </w:rPr>
        <w:t xml:space="preserve">            ; logical shift right A</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rola</w:t>
      </w:r>
      <w:proofErr w:type="spellEnd"/>
      <w:proofErr w:type="gramEnd"/>
      <w:r w:rsidRPr="00EE0CCF">
        <w:rPr>
          <w:rFonts w:ascii="Courier New" w:hAnsi="Courier New" w:cs="Courier New"/>
          <w:sz w:val="20"/>
          <w:szCs w:val="20"/>
        </w:rPr>
        <w:t xml:space="preserve">            ; rotate A left</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adda</w:t>
      </w:r>
      <w:proofErr w:type="spellEnd"/>
      <w:proofErr w:type="gramEnd"/>
      <w:r w:rsidRPr="00EE0CCF">
        <w:rPr>
          <w:rFonts w:ascii="Courier New" w:hAnsi="Courier New" w:cs="Courier New"/>
          <w:sz w:val="20"/>
          <w:szCs w:val="20"/>
        </w:rPr>
        <w:t xml:space="preserve">    #$CF    ; logical shift left A</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swi</w:t>
      </w:r>
      <w:proofErr w:type="spellEnd"/>
      <w:proofErr w:type="gramEnd"/>
    </w:p>
    <w:p w:rsidR="00585677"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gramStart"/>
      <w:r w:rsidRPr="00EE0CCF">
        <w:rPr>
          <w:rFonts w:ascii="Courier New" w:hAnsi="Courier New" w:cs="Courier New"/>
          <w:sz w:val="20"/>
          <w:szCs w:val="20"/>
        </w:rPr>
        <w:t>end</w:t>
      </w:r>
      <w:proofErr w:type="gramEnd"/>
    </w:p>
    <w:p w:rsidR="00585677" w:rsidRPr="00EE0CCF" w:rsidRDefault="00585677" w:rsidP="00585677"/>
    <w:tbl>
      <w:tblPr>
        <w:tblW w:w="6720" w:type="dxa"/>
        <w:tblInd w:w="108" w:type="dxa"/>
        <w:tblLook w:val="04A0" w:firstRow="1" w:lastRow="0" w:firstColumn="1" w:lastColumn="0" w:noHBand="0" w:noVBand="1"/>
      </w:tblPr>
      <w:tblGrid>
        <w:gridCol w:w="937"/>
        <w:gridCol w:w="903"/>
        <w:gridCol w:w="920"/>
        <w:gridCol w:w="920"/>
        <w:gridCol w:w="920"/>
        <w:gridCol w:w="920"/>
        <w:gridCol w:w="1200"/>
      </w:tblGrid>
      <w:tr w:rsidR="00585677" w:rsidTr="00585677">
        <w:trPr>
          <w:trHeight w:val="289"/>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ORCC #$04</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1502</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ANDCC #$F4</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1504</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1001 0100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LDAA #$50</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1506</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1001 0100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SUBA #$28</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1508</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50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TSTA</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150A</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28</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ADDA #$40</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150B</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28</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ADDA #$78</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150D</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68</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lastRenderedPageBreak/>
              <w:t>LSRA</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150F</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E0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1011 1010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ROLA</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1510</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70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1011 0000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ADDA #$CF</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1511</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E0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1011 1010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SWI</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1513</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AF</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1001 1001</w:t>
            </w:r>
          </w:p>
        </w:tc>
      </w:tr>
    </w:tbl>
    <w:p w:rsidR="00716519" w:rsidRDefault="00716519" w:rsidP="00716519"/>
    <w:p w:rsidR="00585677" w:rsidRDefault="00585677" w:rsidP="00716519"/>
    <w:p w:rsidR="00921C86" w:rsidRDefault="00921C86">
      <w:pPr>
        <w:rPr>
          <w:b/>
          <w:bCs/>
        </w:rPr>
      </w:pPr>
      <w:r>
        <w:rPr>
          <w:b/>
          <w:bCs/>
        </w:rPr>
        <w:br w:type="page"/>
      </w:r>
    </w:p>
    <w:p w:rsidR="00585677" w:rsidRDefault="00585677" w:rsidP="00585677">
      <w:pPr>
        <w:pStyle w:val="BodyTextIndent"/>
        <w:ind w:firstLine="0"/>
        <w:jc w:val="center"/>
        <w:rPr>
          <w:b/>
          <w:bCs/>
        </w:rPr>
      </w:pPr>
      <w:r>
        <w:rPr>
          <w:b/>
          <w:bCs/>
        </w:rPr>
        <w:lastRenderedPageBreak/>
        <w:t>APPENDIX</w:t>
      </w:r>
      <w:r>
        <w:rPr>
          <w:b/>
          <w:bCs/>
        </w:rPr>
        <w:tab/>
        <w:t>C</w:t>
      </w:r>
    </w:p>
    <w:p w:rsidR="00585677" w:rsidRPr="00665F41" w:rsidRDefault="00585677" w:rsidP="00585677">
      <w:pPr>
        <w:pStyle w:val="BodyTextIndent"/>
        <w:tabs>
          <w:tab w:val="left" w:pos="720"/>
          <w:tab w:val="left" w:pos="2160"/>
          <w:tab w:val="left" w:pos="7200"/>
        </w:tabs>
        <w:ind w:firstLine="0"/>
        <w:jc w:val="center"/>
        <w:rPr>
          <w:b/>
        </w:rPr>
      </w:pPr>
      <w:r>
        <w:rPr>
          <w:b/>
        </w:rPr>
        <w:t>ASS</w:t>
      </w:r>
      <w:r w:rsidRPr="00BA14B6">
        <w:rPr>
          <w:b/>
        </w:rPr>
        <w:t>EMBLY PROGRAM</w:t>
      </w:r>
      <w:r>
        <w:rPr>
          <w:b/>
        </w:rPr>
        <w:t xml:space="preserve"> C</w:t>
      </w:r>
    </w:p>
    <w:p w:rsidR="00585677" w:rsidRDefault="00585677" w:rsidP="00585677">
      <w:pPr>
        <w:rPr>
          <w:rFonts w:ascii="Courier New" w:hAnsi="Courier New" w:cs="Courier New"/>
          <w:sz w:val="22"/>
        </w:rPr>
      </w:pP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gramStart"/>
      <w:r w:rsidRPr="008D687A">
        <w:rPr>
          <w:rFonts w:ascii="Courier New" w:hAnsi="Courier New" w:cs="Courier New"/>
          <w:sz w:val="20"/>
          <w:szCs w:val="20"/>
        </w:rPr>
        <w:t>org</w:t>
      </w:r>
      <w:proofErr w:type="gramEnd"/>
      <w:r w:rsidRPr="008D687A">
        <w:rPr>
          <w:rFonts w:ascii="Courier New" w:hAnsi="Courier New" w:cs="Courier New"/>
          <w:sz w:val="20"/>
          <w:szCs w:val="20"/>
        </w:rPr>
        <w:t xml:space="preserve">     $1500   ; program start</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ldd</w:t>
      </w:r>
      <w:proofErr w:type="spellEnd"/>
      <w:proofErr w:type="gramEnd"/>
      <w:r w:rsidRPr="008D687A">
        <w:rPr>
          <w:rFonts w:ascii="Courier New" w:hAnsi="Courier New" w:cs="Courier New"/>
          <w:sz w:val="20"/>
          <w:szCs w:val="20"/>
        </w:rPr>
        <w:t xml:space="preserve">     #$8287  ; D = $8287</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addd</w:t>
      </w:r>
      <w:proofErr w:type="spellEnd"/>
      <w:proofErr w:type="gramEnd"/>
      <w:r w:rsidRPr="008D687A">
        <w:rPr>
          <w:rFonts w:ascii="Courier New" w:hAnsi="Courier New" w:cs="Courier New"/>
          <w:sz w:val="20"/>
          <w:szCs w:val="20"/>
        </w:rPr>
        <w:t xml:space="preserve">    #$8998  ; D += 8998</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std</w:t>
      </w:r>
      <w:proofErr w:type="spellEnd"/>
      <w:proofErr w:type="gramEnd"/>
      <w:r w:rsidRPr="008D687A">
        <w:rPr>
          <w:rFonts w:ascii="Courier New" w:hAnsi="Courier New" w:cs="Courier New"/>
          <w:sz w:val="20"/>
          <w:szCs w:val="20"/>
        </w:rPr>
        <w:t xml:space="preserve">     $1502   ; $1502 = D</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ldaa</w:t>
      </w:r>
      <w:proofErr w:type="spellEnd"/>
      <w:proofErr w:type="gramEnd"/>
      <w:r w:rsidRPr="008D687A">
        <w:rPr>
          <w:rFonts w:ascii="Courier New" w:hAnsi="Courier New" w:cs="Courier New"/>
          <w:sz w:val="20"/>
          <w:szCs w:val="20"/>
        </w:rPr>
        <w:t xml:space="preserve">    #$95    ; A = $95</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adca</w:t>
      </w:r>
      <w:proofErr w:type="spellEnd"/>
      <w:proofErr w:type="gramEnd"/>
      <w:r w:rsidRPr="008D687A">
        <w:rPr>
          <w:rFonts w:ascii="Courier New" w:hAnsi="Courier New" w:cs="Courier New"/>
          <w:sz w:val="20"/>
          <w:szCs w:val="20"/>
        </w:rPr>
        <w:t xml:space="preserve">    #$45    ; A += carry + $45</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staa</w:t>
      </w:r>
      <w:proofErr w:type="spellEnd"/>
      <w:proofErr w:type="gramEnd"/>
      <w:r w:rsidRPr="008D687A">
        <w:rPr>
          <w:rFonts w:ascii="Courier New" w:hAnsi="Courier New" w:cs="Courier New"/>
          <w:sz w:val="20"/>
          <w:szCs w:val="20"/>
        </w:rPr>
        <w:t xml:space="preserve">    $1501   ; $1501 = A</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ldaa</w:t>
      </w:r>
      <w:proofErr w:type="spellEnd"/>
      <w:proofErr w:type="gramEnd"/>
      <w:r w:rsidRPr="008D687A">
        <w:rPr>
          <w:rFonts w:ascii="Courier New" w:hAnsi="Courier New" w:cs="Courier New"/>
          <w:sz w:val="20"/>
          <w:szCs w:val="20"/>
        </w:rPr>
        <w:t xml:space="preserve">    #$A2    ; A = $A2</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adca</w:t>
      </w:r>
      <w:proofErr w:type="spellEnd"/>
      <w:proofErr w:type="gramEnd"/>
      <w:r w:rsidRPr="008D687A">
        <w:rPr>
          <w:rFonts w:ascii="Courier New" w:hAnsi="Courier New" w:cs="Courier New"/>
          <w:sz w:val="20"/>
          <w:szCs w:val="20"/>
        </w:rPr>
        <w:t xml:space="preserve">    #$78    ; A += carry + $78</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staa</w:t>
      </w:r>
      <w:proofErr w:type="spellEnd"/>
      <w:proofErr w:type="gramEnd"/>
      <w:r w:rsidRPr="008D687A">
        <w:rPr>
          <w:rFonts w:ascii="Courier New" w:hAnsi="Courier New" w:cs="Courier New"/>
          <w:sz w:val="20"/>
          <w:szCs w:val="20"/>
        </w:rPr>
        <w:t xml:space="preserve">    $1500   ; $1500 = A</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swi</w:t>
      </w:r>
      <w:proofErr w:type="spellEnd"/>
      <w:proofErr w:type="gramEnd"/>
    </w:p>
    <w:p w:rsidR="00921C86"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gramStart"/>
      <w:r w:rsidRPr="008D687A">
        <w:rPr>
          <w:rFonts w:ascii="Courier New" w:hAnsi="Courier New" w:cs="Courier New"/>
          <w:sz w:val="20"/>
          <w:szCs w:val="20"/>
        </w:rPr>
        <w:t>end</w:t>
      </w:r>
      <w:proofErr w:type="gramEnd"/>
    </w:p>
    <w:p w:rsidR="00921C86" w:rsidRPr="008D687A" w:rsidRDefault="00921C86" w:rsidP="00921C86"/>
    <w:tbl>
      <w:tblPr>
        <w:tblW w:w="6720" w:type="dxa"/>
        <w:tblInd w:w="108" w:type="dxa"/>
        <w:tblLook w:val="04A0" w:firstRow="1" w:lastRow="0" w:firstColumn="1" w:lastColumn="0" w:noHBand="0" w:noVBand="1"/>
      </w:tblPr>
      <w:tblGrid>
        <w:gridCol w:w="937"/>
        <w:gridCol w:w="903"/>
        <w:gridCol w:w="920"/>
        <w:gridCol w:w="920"/>
        <w:gridCol w:w="920"/>
        <w:gridCol w:w="920"/>
        <w:gridCol w:w="1200"/>
      </w:tblGrid>
      <w:tr w:rsidR="00921C86" w:rsidTr="00921C86">
        <w:trPr>
          <w:trHeight w:val="289"/>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LDD #$8287</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1502</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1001 0000</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ADDD #$8998</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1505</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82</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87</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1001 1000</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STD $1502</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1508</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0C</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1001 0011</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LDAA #$95</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150B</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0C</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1001 0001</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ADCA #$45</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150D</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95</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1001 1001</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STAA $1501</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150F</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DB</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1001 1000</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LDAA #$A2</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1512</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DB</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1001 1000</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ADCA #$78</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lastRenderedPageBreak/>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1514</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A2</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1001 1000</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STAA $1500</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1516</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1A</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1001 0001</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SWI</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1519</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1A</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1001 0001</w:t>
            </w:r>
          </w:p>
        </w:tc>
      </w:tr>
    </w:tbl>
    <w:p w:rsidR="00585677" w:rsidRDefault="00585677" w:rsidP="00921C86"/>
    <w:p w:rsidR="00921C86" w:rsidRDefault="00921C86">
      <w:pPr>
        <w:rPr>
          <w:b/>
          <w:bCs/>
        </w:rPr>
      </w:pPr>
      <w:r>
        <w:rPr>
          <w:b/>
          <w:bCs/>
        </w:rPr>
        <w:br w:type="page"/>
      </w:r>
    </w:p>
    <w:p w:rsidR="00921C86" w:rsidRDefault="00921C86" w:rsidP="00921C86">
      <w:pPr>
        <w:pStyle w:val="BodyTextIndent"/>
        <w:ind w:firstLine="0"/>
        <w:jc w:val="center"/>
        <w:rPr>
          <w:b/>
          <w:bCs/>
        </w:rPr>
      </w:pPr>
      <w:r>
        <w:rPr>
          <w:b/>
          <w:bCs/>
        </w:rPr>
        <w:lastRenderedPageBreak/>
        <w:t>APPENDIX</w:t>
      </w:r>
      <w:r>
        <w:rPr>
          <w:b/>
          <w:bCs/>
        </w:rPr>
        <w:tab/>
        <w:t>D</w:t>
      </w:r>
    </w:p>
    <w:p w:rsidR="00921C86" w:rsidRPr="00665F41" w:rsidRDefault="00921C86" w:rsidP="00921C86">
      <w:pPr>
        <w:pStyle w:val="BodyTextIndent"/>
        <w:tabs>
          <w:tab w:val="left" w:pos="720"/>
          <w:tab w:val="left" w:pos="2160"/>
          <w:tab w:val="left" w:pos="7200"/>
        </w:tabs>
        <w:ind w:firstLine="0"/>
        <w:jc w:val="center"/>
        <w:rPr>
          <w:b/>
        </w:rPr>
      </w:pPr>
      <w:r>
        <w:rPr>
          <w:b/>
        </w:rPr>
        <w:t>ASS</w:t>
      </w:r>
      <w:r w:rsidRPr="00BA14B6">
        <w:rPr>
          <w:b/>
        </w:rPr>
        <w:t>EMBLY PROGRAM</w:t>
      </w:r>
      <w:r>
        <w:rPr>
          <w:b/>
        </w:rPr>
        <w:t xml:space="preserve"> D</w:t>
      </w:r>
    </w:p>
    <w:p w:rsidR="00921C86" w:rsidRDefault="00921C86" w:rsidP="00921C86">
      <w:pPr>
        <w:rPr>
          <w:rFonts w:ascii="Courier New" w:hAnsi="Courier New" w:cs="Courier New"/>
          <w:sz w:val="22"/>
        </w:rPr>
      </w:pPr>
    </w:p>
    <w:p w:rsidR="00443C20" w:rsidRPr="00F23B11" w:rsidRDefault="00443C20" w:rsidP="00CB65C0">
      <w:pPr>
        <w:rPr>
          <w:rFonts w:ascii="Courier New" w:hAnsi="Courier New" w:cs="Courier New"/>
          <w:sz w:val="20"/>
          <w:szCs w:val="20"/>
        </w:rPr>
      </w:pPr>
      <w:r w:rsidRPr="00F23B11">
        <w:rPr>
          <w:rFonts w:ascii="Courier New" w:hAnsi="Courier New" w:cs="Courier New"/>
          <w:sz w:val="20"/>
          <w:szCs w:val="20"/>
        </w:rPr>
        <w:t xml:space="preserve">        </w:t>
      </w:r>
      <w:proofErr w:type="gramStart"/>
      <w:r w:rsidRPr="00F23B11">
        <w:rPr>
          <w:rFonts w:ascii="Courier New" w:hAnsi="Courier New" w:cs="Courier New"/>
          <w:sz w:val="20"/>
          <w:szCs w:val="20"/>
        </w:rPr>
        <w:t>org</w:t>
      </w:r>
      <w:proofErr w:type="gramEnd"/>
      <w:r w:rsidRPr="00F23B11">
        <w:rPr>
          <w:rFonts w:ascii="Courier New" w:hAnsi="Courier New" w:cs="Courier New"/>
          <w:sz w:val="20"/>
          <w:szCs w:val="20"/>
        </w:rPr>
        <w:t xml:space="preserve">     $1500   ; program start</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ldd</w:t>
      </w:r>
      <w:proofErr w:type="spellEnd"/>
      <w:proofErr w:type="gramEnd"/>
      <w:r w:rsidRPr="00F23B11">
        <w:rPr>
          <w:rFonts w:ascii="Courier New" w:hAnsi="Courier New" w:cs="Courier New"/>
          <w:sz w:val="20"/>
          <w:szCs w:val="20"/>
        </w:rPr>
        <w:t xml:space="preserve">     #$4321  ; D = $4321</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subd</w:t>
      </w:r>
      <w:proofErr w:type="spellEnd"/>
      <w:proofErr w:type="gramEnd"/>
      <w:r w:rsidRPr="00F23B11">
        <w:rPr>
          <w:rFonts w:ascii="Courier New" w:hAnsi="Courier New" w:cs="Courier New"/>
          <w:sz w:val="20"/>
          <w:szCs w:val="20"/>
        </w:rPr>
        <w:t xml:space="preserve">    #$6789  ; D = D - $6789</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std</w:t>
      </w:r>
      <w:proofErr w:type="spellEnd"/>
      <w:proofErr w:type="gramEnd"/>
      <w:r w:rsidRPr="00F23B11">
        <w:rPr>
          <w:rFonts w:ascii="Courier New" w:hAnsi="Courier New" w:cs="Courier New"/>
          <w:sz w:val="20"/>
          <w:szCs w:val="20"/>
        </w:rPr>
        <w:t xml:space="preserve">     $1502   ; $1502 = D</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ldaa</w:t>
      </w:r>
      <w:proofErr w:type="spellEnd"/>
      <w:proofErr w:type="gramEnd"/>
      <w:r w:rsidRPr="00F23B11">
        <w:rPr>
          <w:rFonts w:ascii="Courier New" w:hAnsi="Courier New" w:cs="Courier New"/>
          <w:sz w:val="20"/>
          <w:szCs w:val="20"/>
        </w:rPr>
        <w:t xml:space="preserve">    #$65    ; A = $65</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sbca</w:t>
      </w:r>
      <w:proofErr w:type="spellEnd"/>
      <w:proofErr w:type="gramEnd"/>
      <w:r w:rsidRPr="00F23B11">
        <w:rPr>
          <w:rFonts w:ascii="Courier New" w:hAnsi="Courier New" w:cs="Courier New"/>
          <w:sz w:val="20"/>
          <w:szCs w:val="20"/>
        </w:rPr>
        <w:t xml:space="preserve">    #$45    ; A = A - carry - $45</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staa</w:t>
      </w:r>
      <w:proofErr w:type="spellEnd"/>
      <w:proofErr w:type="gramEnd"/>
      <w:r w:rsidRPr="00F23B11">
        <w:rPr>
          <w:rFonts w:ascii="Courier New" w:hAnsi="Courier New" w:cs="Courier New"/>
          <w:sz w:val="20"/>
          <w:szCs w:val="20"/>
        </w:rPr>
        <w:t xml:space="preserve">    $1501   ; $1501 = A</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ldaa</w:t>
      </w:r>
      <w:proofErr w:type="spellEnd"/>
      <w:proofErr w:type="gramEnd"/>
      <w:r w:rsidRPr="00F23B11">
        <w:rPr>
          <w:rFonts w:ascii="Courier New" w:hAnsi="Courier New" w:cs="Courier New"/>
          <w:sz w:val="20"/>
          <w:szCs w:val="20"/>
        </w:rPr>
        <w:t xml:space="preserve">    #$87    ; A = $87</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sbca</w:t>
      </w:r>
      <w:proofErr w:type="spellEnd"/>
      <w:proofErr w:type="gramEnd"/>
      <w:r w:rsidRPr="00F23B11">
        <w:rPr>
          <w:rFonts w:ascii="Courier New" w:hAnsi="Courier New" w:cs="Courier New"/>
          <w:sz w:val="20"/>
          <w:szCs w:val="20"/>
        </w:rPr>
        <w:t xml:space="preserve">    #$23    ; A = A - carry - $23</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staa</w:t>
      </w:r>
      <w:proofErr w:type="spellEnd"/>
      <w:proofErr w:type="gramEnd"/>
      <w:r w:rsidRPr="00F23B11">
        <w:rPr>
          <w:rFonts w:ascii="Courier New" w:hAnsi="Courier New" w:cs="Courier New"/>
          <w:sz w:val="20"/>
          <w:szCs w:val="20"/>
        </w:rPr>
        <w:t xml:space="preserve">    $1500   ; $1500 = A</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swi</w:t>
      </w:r>
      <w:proofErr w:type="spellEnd"/>
      <w:proofErr w:type="gramEnd"/>
    </w:p>
    <w:p w:rsidR="00443C20"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gramStart"/>
      <w:r w:rsidRPr="00F23B11">
        <w:rPr>
          <w:rFonts w:ascii="Courier New" w:hAnsi="Courier New" w:cs="Courier New"/>
          <w:sz w:val="20"/>
          <w:szCs w:val="20"/>
        </w:rPr>
        <w:t>end</w:t>
      </w:r>
      <w:proofErr w:type="gramEnd"/>
    </w:p>
    <w:p w:rsidR="00443C20" w:rsidRDefault="00443C20" w:rsidP="00443C20">
      <w:pPr>
        <w:rPr>
          <w:rFonts w:ascii="Courier New" w:hAnsi="Courier New" w:cs="Courier New"/>
          <w:sz w:val="20"/>
          <w:szCs w:val="20"/>
        </w:rPr>
      </w:pPr>
    </w:p>
    <w:tbl>
      <w:tblPr>
        <w:tblW w:w="6720" w:type="dxa"/>
        <w:tblInd w:w="108" w:type="dxa"/>
        <w:tblLook w:val="04A0" w:firstRow="1" w:lastRow="0" w:firstColumn="1" w:lastColumn="0" w:noHBand="0" w:noVBand="1"/>
      </w:tblPr>
      <w:tblGrid>
        <w:gridCol w:w="937"/>
        <w:gridCol w:w="903"/>
        <w:gridCol w:w="920"/>
        <w:gridCol w:w="920"/>
        <w:gridCol w:w="920"/>
        <w:gridCol w:w="920"/>
        <w:gridCol w:w="1200"/>
      </w:tblGrid>
      <w:tr w:rsidR="00443C20" w:rsidTr="00443C20">
        <w:trPr>
          <w:trHeight w:val="289"/>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LDD #$4321</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1502</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SUBD #$6789</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1505</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43</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21</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STD $1502</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1508</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DB</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1001 1001</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LDAA #$65</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150B</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DB</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1001 1001</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SBCA #$45</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150D</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65</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1001 0001</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STAA $1501</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150F</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1F</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LDAA #$87</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1512</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1F</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SBCA #$23</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lastRenderedPageBreak/>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1514</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87</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1001 1000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STAA $1500</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1516</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64</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1001 0010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SWI</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1519</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64</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1001 0000</w:t>
            </w:r>
          </w:p>
        </w:tc>
      </w:tr>
    </w:tbl>
    <w:p w:rsidR="00443C20" w:rsidRDefault="00443C20" w:rsidP="00443C20">
      <w:pPr>
        <w:rPr>
          <w:rFonts w:ascii="Courier New" w:hAnsi="Courier New" w:cs="Courier New"/>
          <w:sz w:val="20"/>
          <w:szCs w:val="20"/>
        </w:rPr>
      </w:pPr>
    </w:p>
    <w:p w:rsidR="00443C20" w:rsidRPr="00F23B11" w:rsidRDefault="00443C20" w:rsidP="00443C20"/>
    <w:p w:rsidR="00921C86" w:rsidRPr="00EE0CCF" w:rsidRDefault="00921C86" w:rsidP="00921C86">
      <w:bookmarkStart w:id="0" w:name="_GoBack"/>
      <w:bookmarkEnd w:id="0"/>
    </w:p>
    <w:sectPr w:rsidR="00921C86" w:rsidRPr="00EE0CCF">
      <w:footerReference w:type="even" r:id="rId7"/>
      <w:footerReference w:type="default" r:id="rId8"/>
      <w:footerReference w:type="first" r:id="rId9"/>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5C4" w:rsidRDefault="001975C4">
      <w:r>
        <w:separator/>
      </w:r>
    </w:p>
  </w:endnote>
  <w:endnote w:type="continuationSeparator" w:id="0">
    <w:p w:rsidR="001975C4" w:rsidRDefault="00197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073" w:rsidRDefault="00B31073" w:rsidP="00331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31073" w:rsidRDefault="00B31073" w:rsidP="0033108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073" w:rsidRDefault="00B31073" w:rsidP="00331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2699">
      <w:rPr>
        <w:rStyle w:val="PageNumber"/>
        <w:noProof/>
      </w:rPr>
      <w:t>16</w:t>
    </w:r>
    <w:r>
      <w:rPr>
        <w:rStyle w:val="PageNumber"/>
      </w:rPr>
      <w:fldChar w:fldCharType="end"/>
    </w:r>
  </w:p>
  <w:p w:rsidR="00B31073" w:rsidRPr="00331082" w:rsidRDefault="00B31073" w:rsidP="00331082">
    <w:pPr>
      <w:pStyle w:val="Footer"/>
      <w:ind w:right="360"/>
      <w:jc w:val="center"/>
      <w:rPr>
        <w:i/>
        <w:iCs/>
        <w:sz w:val="20"/>
        <w:szCs w:val="20"/>
      </w:rPr>
    </w:pPr>
    <w:smartTag w:uri="urn:schemas-microsoft-com:office:smarttags" w:element="PlaceName">
      <w:r w:rsidRPr="00331082">
        <w:rPr>
          <w:i/>
          <w:iCs/>
          <w:sz w:val="20"/>
          <w:szCs w:val="20"/>
        </w:rPr>
        <w:t>Texas</w:t>
      </w:r>
    </w:smartTag>
    <w:r w:rsidRPr="00331082">
      <w:rPr>
        <w:i/>
        <w:iCs/>
        <w:sz w:val="20"/>
        <w:szCs w:val="20"/>
      </w:rPr>
      <w:t xml:space="preserve"> </w:t>
    </w:r>
    <w:smartTag w:uri="urn:schemas-microsoft-com:office:smarttags" w:element="PlaceName">
      <w:r w:rsidRPr="00331082">
        <w:rPr>
          <w:i/>
          <w:iCs/>
          <w:sz w:val="20"/>
          <w:szCs w:val="20"/>
        </w:rPr>
        <w:t>A&amp;M</w:t>
      </w:r>
    </w:smartTag>
    <w:r w:rsidRPr="00331082">
      <w:rPr>
        <w:i/>
        <w:iCs/>
        <w:sz w:val="20"/>
        <w:szCs w:val="20"/>
      </w:rPr>
      <w:t xml:space="preserve"> </w:t>
    </w:r>
    <w:smartTag w:uri="urn:schemas-microsoft-com:office:smarttags" w:element="PlaceType">
      <w:r w:rsidRPr="00331082">
        <w:rPr>
          <w:i/>
          <w:iCs/>
          <w:sz w:val="20"/>
          <w:szCs w:val="20"/>
        </w:rPr>
        <w:t>University</w:t>
      </w:r>
    </w:smartTag>
    <w:r w:rsidRPr="00331082">
      <w:rPr>
        <w:i/>
        <w:iCs/>
        <w:sz w:val="20"/>
        <w:szCs w:val="20"/>
      </w:rPr>
      <w:t xml:space="preserve"> – </w:t>
    </w:r>
    <w:smartTag w:uri="urn:schemas-microsoft-com:office:smarttags" w:element="place">
      <w:smartTag w:uri="urn:schemas-microsoft-com:office:smarttags" w:element="City">
        <w:r w:rsidRPr="00331082">
          <w:rPr>
            <w:i/>
            <w:iCs/>
            <w:sz w:val="20"/>
            <w:szCs w:val="20"/>
          </w:rPr>
          <w:t>Kingsville</w:t>
        </w:r>
      </w:smartTag>
    </w:smartTag>
    <w:r w:rsidRPr="00331082">
      <w:rPr>
        <w:i/>
        <w:iCs/>
        <w:sz w:val="20"/>
        <w:szCs w:val="20"/>
      </w:rPr>
      <w:t>, Electrical Engineering and Computer Science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073" w:rsidRPr="00331082" w:rsidRDefault="00B31073">
    <w:pPr>
      <w:pStyle w:val="Footer"/>
      <w:jc w:val="center"/>
      <w:rPr>
        <w:i/>
        <w:iCs/>
        <w:sz w:val="20"/>
        <w:szCs w:val="20"/>
      </w:rPr>
    </w:pPr>
    <w:smartTag w:uri="urn:schemas-microsoft-com:office:smarttags" w:element="PlaceName">
      <w:r w:rsidRPr="00331082">
        <w:rPr>
          <w:i/>
          <w:iCs/>
          <w:sz w:val="20"/>
          <w:szCs w:val="20"/>
        </w:rPr>
        <w:t>Texas</w:t>
      </w:r>
    </w:smartTag>
    <w:r w:rsidRPr="00331082">
      <w:rPr>
        <w:i/>
        <w:iCs/>
        <w:sz w:val="20"/>
        <w:szCs w:val="20"/>
      </w:rPr>
      <w:t xml:space="preserve"> </w:t>
    </w:r>
    <w:smartTag w:uri="urn:schemas-microsoft-com:office:smarttags" w:element="PlaceName">
      <w:r w:rsidRPr="00331082">
        <w:rPr>
          <w:i/>
          <w:iCs/>
          <w:sz w:val="20"/>
          <w:szCs w:val="20"/>
        </w:rPr>
        <w:t>A&amp;M</w:t>
      </w:r>
    </w:smartTag>
    <w:r w:rsidRPr="00331082">
      <w:rPr>
        <w:i/>
        <w:iCs/>
        <w:sz w:val="20"/>
        <w:szCs w:val="20"/>
      </w:rPr>
      <w:t xml:space="preserve"> </w:t>
    </w:r>
    <w:smartTag w:uri="urn:schemas-microsoft-com:office:smarttags" w:element="PlaceType">
      <w:r w:rsidRPr="00331082">
        <w:rPr>
          <w:i/>
          <w:iCs/>
          <w:sz w:val="20"/>
          <w:szCs w:val="20"/>
        </w:rPr>
        <w:t>University</w:t>
      </w:r>
    </w:smartTag>
    <w:r w:rsidRPr="00331082">
      <w:rPr>
        <w:i/>
        <w:iCs/>
        <w:sz w:val="20"/>
        <w:szCs w:val="20"/>
      </w:rPr>
      <w:t xml:space="preserve"> – </w:t>
    </w:r>
    <w:smartTag w:uri="urn:schemas-microsoft-com:office:smarttags" w:element="place">
      <w:smartTag w:uri="urn:schemas-microsoft-com:office:smarttags" w:element="City">
        <w:r w:rsidRPr="00331082">
          <w:rPr>
            <w:i/>
            <w:iCs/>
            <w:sz w:val="20"/>
            <w:szCs w:val="20"/>
          </w:rPr>
          <w:t>Kingsville</w:t>
        </w:r>
      </w:smartTag>
    </w:smartTag>
    <w:r w:rsidRPr="00331082">
      <w:rPr>
        <w:i/>
        <w:iCs/>
        <w:sz w:val="20"/>
        <w:szCs w:val="20"/>
      </w:rPr>
      <w:t>, Electrical Engineering and Computer Science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5C4" w:rsidRDefault="001975C4">
      <w:r>
        <w:separator/>
      </w:r>
    </w:p>
  </w:footnote>
  <w:footnote w:type="continuationSeparator" w:id="0">
    <w:p w:rsidR="001975C4" w:rsidRDefault="001975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E7CE4"/>
    <w:multiLevelType w:val="multilevel"/>
    <w:tmpl w:val="1CFAEE4E"/>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D872BC"/>
    <w:multiLevelType w:val="hybridMultilevel"/>
    <w:tmpl w:val="9816F34C"/>
    <w:lvl w:ilvl="0" w:tplc="BF7A497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725A92"/>
    <w:multiLevelType w:val="multilevel"/>
    <w:tmpl w:val="D0EA57B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3" w15:restartNumberingAfterBreak="0">
    <w:nsid w:val="21266A02"/>
    <w:multiLevelType w:val="multilevel"/>
    <w:tmpl w:val="34A88B1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28266E97"/>
    <w:multiLevelType w:val="hybridMultilevel"/>
    <w:tmpl w:val="87CACA3E"/>
    <w:lvl w:ilvl="0" w:tplc="C772D93C">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AB758C"/>
    <w:multiLevelType w:val="hybridMultilevel"/>
    <w:tmpl w:val="20608382"/>
    <w:lvl w:ilvl="0" w:tplc="331C0E1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660B07"/>
    <w:multiLevelType w:val="hybridMultilevel"/>
    <w:tmpl w:val="A7E0E6B0"/>
    <w:lvl w:ilvl="0" w:tplc="219E36E0">
      <w:start w:val="2"/>
      <w:numFmt w:val="upperRoman"/>
      <w:lvlText w:val="%1."/>
      <w:lvlJc w:val="left"/>
      <w:pPr>
        <w:tabs>
          <w:tab w:val="num" w:pos="1080"/>
        </w:tabs>
        <w:ind w:left="1080" w:hanging="720"/>
      </w:pPr>
      <w:rPr>
        <w:rFonts w:hint="default"/>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EF461A"/>
    <w:multiLevelType w:val="hybridMultilevel"/>
    <w:tmpl w:val="A5A2CABE"/>
    <w:lvl w:ilvl="0" w:tplc="76DC7548">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652AE"/>
    <w:multiLevelType w:val="hybridMultilevel"/>
    <w:tmpl w:val="5E60E756"/>
    <w:lvl w:ilvl="0" w:tplc="FA8C713A">
      <w:start w:val="1"/>
      <w:numFmt w:val="upperRoman"/>
      <w:lvlText w:val="%1."/>
      <w:lvlJc w:val="left"/>
      <w:pPr>
        <w:ind w:left="360" w:hanging="720"/>
      </w:pPr>
      <w:rPr>
        <w:rFonts w:hint="default"/>
        <w:b/>
        <w:sz w:val="2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607549D"/>
    <w:multiLevelType w:val="hybridMultilevel"/>
    <w:tmpl w:val="65643748"/>
    <w:lvl w:ilvl="0" w:tplc="45867570">
      <w:start w:val="3"/>
      <w:numFmt w:val="upperRoman"/>
      <w:lvlText w:val="%1."/>
      <w:lvlJc w:val="left"/>
      <w:pPr>
        <w:tabs>
          <w:tab w:val="num" w:pos="1080"/>
        </w:tabs>
        <w:ind w:left="1080" w:hanging="720"/>
      </w:pPr>
      <w:rPr>
        <w:rFonts w:hint="default"/>
      </w:rPr>
    </w:lvl>
    <w:lvl w:ilvl="1" w:tplc="C0EEFED4">
      <w:numFmt w:val="none"/>
      <w:lvlText w:val=""/>
      <w:lvlJc w:val="left"/>
      <w:pPr>
        <w:tabs>
          <w:tab w:val="num" w:pos="360"/>
        </w:tabs>
      </w:pPr>
    </w:lvl>
    <w:lvl w:ilvl="2" w:tplc="8F3C734E">
      <w:numFmt w:val="none"/>
      <w:lvlText w:val=""/>
      <w:lvlJc w:val="left"/>
      <w:pPr>
        <w:tabs>
          <w:tab w:val="num" w:pos="360"/>
        </w:tabs>
      </w:pPr>
    </w:lvl>
    <w:lvl w:ilvl="3" w:tplc="1096B252">
      <w:numFmt w:val="none"/>
      <w:lvlText w:val=""/>
      <w:lvlJc w:val="left"/>
      <w:pPr>
        <w:tabs>
          <w:tab w:val="num" w:pos="360"/>
        </w:tabs>
      </w:pPr>
    </w:lvl>
    <w:lvl w:ilvl="4" w:tplc="7792AAC2">
      <w:numFmt w:val="none"/>
      <w:lvlText w:val=""/>
      <w:lvlJc w:val="left"/>
      <w:pPr>
        <w:tabs>
          <w:tab w:val="num" w:pos="360"/>
        </w:tabs>
      </w:pPr>
    </w:lvl>
    <w:lvl w:ilvl="5" w:tplc="516056F0">
      <w:numFmt w:val="none"/>
      <w:lvlText w:val=""/>
      <w:lvlJc w:val="left"/>
      <w:pPr>
        <w:tabs>
          <w:tab w:val="num" w:pos="360"/>
        </w:tabs>
      </w:pPr>
    </w:lvl>
    <w:lvl w:ilvl="6" w:tplc="8D94F166">
      <w:numFmt w:val="none"/>
      <w:lvlText w:val=""/>
      <w:lvlJc w:val="left"/>
      <w:pPr>
        <w:tabs>
          <w:tab w:val="num" w:pos="360"/>
        </w:tabs>
      </w:pPr>
    </w:lvl>
    <w:lvl w:ilvl="7" w:tplc="8E04AC4C">
      <w:numFmt w:val="none"/>
      <w:lvlText w:val=""/>
      <w:lvlJc w:val="left"/>
      <w:pPr>
        <w:tabs>
          <w:tab w:val="num" w:pos="360"/>
        </w:tabs>
      </w:pPr>
    </w:lvl>
    <w:lvl w:ilvl="8" w:tplc="9482B84A">
      <w:numFmt w:val="none"/>
      <w:lvlText w:val=""/>
      <w:lvlJc w:val="left"/>
      <w:pPr>
        <w:tabs>
          <w:tab w:val="num" w:pos="360"/>
        </w:tabs>
      </w:pPr>
    </w:lvl>
  </w:abstractNum>
  <w:abstractNum w:abstractNumId="10" w15:restartNumberingAfterBreak="0">
    <w:nsid w:val="665A4D91"/>
    <w:multiLevelType w:val="hybridMultilevel"/>
    <w:tmpl w:val="2D989DBC"/>
    <w:lvl w:ilvl="0" w:tplc="BC84909C">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D13B03"/>
    <w:multiLevelType w:val="hybridMultilevel"/>
    <w:tmpl w:val="0D582DC4"/>
    <w:lvl w:ilvl="0" w:tplc="241E068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14000E4"/>
    <w:multiLevelType w:val="multilevel"/>
    <w:tmpl w:val="9E8E13E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71576AD9"/>
    <w:multiLevelType w:val="multilevel"/>
    <w:tmpl w:val="AEB857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733336AA"/>
    <w:multiLevelType w:val="hybridMultilevel"/>
    <w:tmpl w:val="2C6A3D00"/>
    <w:lvl w:ilvl="0" w:tplc="756ADA0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0"/>
  </w:num>
  <w:num w:numId="4">
    <w:abstractNumId w:val="10"/>
  </w:num>
  <w:num w:numId="5">
    <w:abstractNumId w:val="11"/>
  </w:num>
  <w:num w:numId="6">
    <w:abstractNumId w:val="1"/>
  </w:num>
  <w:num w:numId="7">
    <w:abstractNumId w:val="5"/>
  </w:num>
  <w:num w:numId="8">
    <w:abstractNumId w:val="13"/>
  </w:num>
  <w:num w:numId="9">
    <w:abstractNumId w:val="4"/>
  </w:num>
  <w:num w:numId="10">
    <w:abstractNumId w:val="6"/>
  </w:num>
  <w:num w:numId="11">
    <w:abstractNumId w:val="9"/>
  </w:num>
  <w:num w:numId="12">
    <w:abstractNumId w:val="2"/>
  </w:num>
  <w:num w:numId="13">
    <w:abstractNumId w:val="8"/>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82"/>
    <w:rsid w:val="000008AC"/>
    <w:rsid w:val="00010B54"/>
    <w:rsid w:val="00123E6C"/>
    <w:rsid w:val="00130C17"/>
    <w:rsid w:val="00131516"/>
    <w:rsid w:val="00132C7F"/>
    <w:rsid w:val="00192544"/>
    <w:rsid w:val="001975C4"/>
    <w:rsid w:val="002909EB"/>
    <w:rsid w:val="002A4A88"/>
    <w:rsid w:val="002C2428"/>
    <w:rsid w:val="002E5204"/>
    <w:rsid w:val="003034FF"/>
    <w:rsid w:val="00321DAD"/>
    <w:rsid w:val="00331082"/>
    <w:rsid w:val="003314B1"/>
    <w:rsid w:val="003331D9"/>
    <w:rsid w:val="00372338"/>
    <w:rsid w:val="00393A89"/>
    <w:rsid w:val="003C534C"/>
    <w:rsid w:val="00416F4C"/>
    <w:rsid w:val="00443C20"/>
    <w:rsid w:val="00445A64"/>
    <w:rsid w:val="00455FDC"/>
    <w:rsid w:val="0048159C"/>
    <w:rsid w:val="00482263"/>
    <w:rsid w:val="004A4357"/>
    <w:rsid w:val="004B02B6"/>
    <w:rsid w:val="004B6D13"/>
    <w:rsid w:val="00542D2A"/>
    <w:rsid w:val="0054651A"/>
    <w:rsid w:val="00585677"/>
    <w:rsid w:val="005A54F4"/>
    <w:rsid w:val="005F3402"/>
    <w:rsid w:val="00604850"/>
    <w:rsid w:val="006168E7"/>
    <w:rsid w:val="006222CD"/>
    <w:rsid w:val="006579F4"/>
    <w:rsid w:val="00665F41"/>
    <w:rsid w:val="00667796"/>
    <w:rsid w:val="006D6CE4"/>
    <w:rsid w:val="006F0A5B"/>
    <w:rsid w:val="00716519"/>
    <w:rsid w:val="0073733E"/>
    <w:rsid w:val="00760049"/>
    <w:rsid w:val="00794BED"/>
    <w:rsid w:val="00794EE0"/>
    <w:rsid w:val="007A3BCF"/>
    <w:rsid w:val="00817619"/>
    <w:rsid w:val="00841B36"/>
    <w:rsid w:val="008618F9"/>
    <w:rsid w:val="008912E4"/>
    <w:rsid w:val="008F40D3"/>
    <w:rsid w:val="00921C86"/>
    <w:rsid w:val="00927CFA"/>
    <w:rsid w:val="00933521"/>
    <w:rsid w:val="009C39EC"/>
    <w:rsid w:val="00A204BE"/>
    <w:rsid w:val="00A55725"/>
    <w:rsid w:val="00A66AAC"/>
    <w:rsid w:val="00A73DDA"/>
    <w:rsid w:val="00A766F8"/>
    <w:rsid w:val="00A81C61"/>
    <w:rsid w:val="00A929BA"/>
    <w:rsid w:val="00AA14AA"/>
    <w:rsid w:val="00AB29A3"/>
    <w:rsid w:val="00AE7229"/>
    <w:rsid w:val="00B0371A"/>
    <w:rsid w:val="00B1697A"/>
    <w:rsid w:val="00B266BC"/>
    <w:rsid w:val="00B31073"/>
    <w:rsid w:val="00B54854"/>
    <w:rsid w:val="00B54BC9"/>
    <w:rsid w:val="00B77EA2"/>
    <w:rsid w:val="00B90C4D"/>
    <w:rsid w:val="00BA14B6"/>
    <w:rsid w:val="00BA4468"/>
    <w:rsid w:val="00BF23A5"/>
    <w:rsid w:val="00C03213"/>
    <w:rsid w:val="00C31823"/>
    <w:rsid w:val="00CB65C0"/>
    <w:rsid w:val="00CF758B"/>
    <w:rsid w:val="00D062F9"/>
    <w:rsid w:val="00D1433A"/>
    <w:rsid w:val="00D27918"/>
    <w:rsid w:val="00D76D8F"/>
    <w:rsid w:val="00D77BAB"/>
    <w:rsid w:val="00DD31B4"/>
    <w:rsid w:val="00E00143"/>
    <w:rsid w:val="00E1199C"/>
    <w:rsid w:val="00E17604"/>
    <w:rsid w:val="00E46D44"/>
    <w:rsid w:val="00E72699"/>
    <w:rsid w:val="00E73768"/>
    <w:rsid w:val="00E7737F"/>
    <w:rsid w:val="00E8773E"/>
    <w:rsid w:val="00EC069C"/>
    <w:rsid w:val="00F14057"/>
    <w:rsid w:val="00F56798"/>
    <w:rsid w:val="00FD23EA"/>
    <w:rsid w:val="00FE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899BA915-5C91-4FC9-BBD1-FE1A322D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6"/>
    </w:rPr>
  </w:style>
  <w:style w:type="paragraph" w:styleId="Heading2">
    <w:name w:val="heading 2"/>
    <w:basedOn w:val="Normal"/>
    <w:next w:val="Normal"/>
    <w:qFormat/>
    <w:pPr>
      <w:keepNext/>
      <w:jc w:val="center"/>
      <w:outlineLvl w:val="1"/>
    </w:pPr>
    <w:rPr>
      <w:i/>
      <w:iCs/>
      <w:sz w:val="28"/>
    </w:rPr>
  </w:style>
  <w:style w:type="paragraph" w:styleId="Heading3">
    <w:name w:val="heading 3"/>
    <w:basedOn w:val="Normal"/>
    <w:next w:val="Normal"/>
    <w:qFormat/>
    <w:pPr>
      <w:keepNext/>
      <w:jc w:val="center"/>
      <w:outlineLvl w:val="2"/>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480" w:lineRule="auto"/>
      <w:ind w:firstLine="720"/>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1560"/>
        <w:tab w:val="left" w:pos="2880"/>
        <w:tab w:val="left" w:pos="4680"/>
        <w:tab w:val="left" w:pos="6840"/>
      </w:tabs>
    </w:pPr>
    <w:rPr>
      <w:rFonts w:ascii="Courier New" w:hAnsi="Courier New" w:cs="Courier New"/>
      <w:sz w:val="22"/>
    </w:rPr>
  </w:style>
  <w:style w:type="paragraph" w:styleId="Header">
    <w:name w:val="header"/>
    <w:basedOn w:val="Normal"/>
    <w:pPr>
      <w:tabs>
        <w:tab w:val="center" w:pos="4320"/>
        <w:tab w:val="right" w:pos="8640"/>
      </w:tabs>
    </w:pPr>
  </w:style>
  <w:style w:type="character" w:styleId="Hyperlink">
    <w:name w:val="Hyperlink"/>
    <w:basedOn w:val="DefaultParagraphFont"/>
    <w:uiPriority w:val="99"/>
    <w:semiHidden/>
    <w:unhideWhenUsed/>
    <w:rsid w:val="00FD23EA"/>
    <w:rPr>
      <w:color w:val="0000FF"/>
      <w:u w:val="single"/>
    </w:rPr>
  </w:style>
  <w:style w:type="character" w:styleId="FollowedHyperlink">
    <w:name w:val="FollowedHyperlink"/>
    <w:basedOn w:val="DefaultParagraphFont"/>
    <w:uiPriority w:val="99"/>
    <w:semiHidden/>
    <w:unhideWhenUsed/>
    <w:rsid w:val="00FD23EA"/>
    <w:rPr>
      <w:color w:val="800080"/>
      <w:u w:val="single"/>
    </w:rPr>
  </w:style>
  <w:style w:type="paragraph" w:customStyle="1" w:styleId="xl63">
    <w:name w:val="xl63"/>
    <w:basedOn w:val="Normal"/>
    <w:rsid w:val="00FD23EA"/>
    <w:pPr>
      <w:pBdr>
        <w:bottom w:val="single" w:sz="4" w:space="0" w:color="auto"/>
      </w:pBdr>
      <w:spacing w:before="100" w:beforeAutospacing="1" w:after="100" w:afterAutospacing="1"/>
    </w:pPr>
    <w:rPr>
      <w:b/>
      <w:bCs/>
    </w:rPr>
  </w:style>
  <w:style w:type="paragraph" w:customStyle="1" w:styleId="xl64">
    <w:name w:val="xl64"/>
    <w:basedOn w:val="Normal"/>
    <w:rsid w:val="00FD23EA"/>
    <w:pPr>
      <w:pBdr>
        <w:top w:val="single" w:sz="4" w:space="0" w:color="auto"/>
        <w:left w:val="single" w:sz="4" w:space="0" w:color="auto"/>
        <w:bottom w:val="single" w:sz="4" w:space="0" w:color="auto"/>
        <w:right w:val="single" w:sz="4" w:space="0" w:color="auto"/>
      </w:pBdr>
      <w:shd w:val="clear" w:color="C0C0C0" w:fill="D9D9D9"/>
      <w:spacing w:before="100" w:beforeAutospacing="1" w:after="100" w:afterAutospacing="1"/>
      <w:jc w:val="center"/>
    </w:pPr>
    <w:rPr>
      <w:b/>
      <w:bCs/>
    </w:rPr>
  </w:style>
  <w:style w:type="paragraph" w:customStyle="1" w:styleId="xl65">
    <w:name w:val="xl65"/>
    <w:basedOn w:val="Normal"/>
    <w:rsid w:val="00FD23EA"/>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6">
    <w:name w:val="xl66"/>
    <w:basedOn w:val="Normal"/>
    <w:rsid w:val="00FD23EA"/>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7">
    <w:name w:val="xl67"/>
    <w:basedOn w:val="Normal"/>
    <w:rsid w:val="00FD23EA"/>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table" w:styleId="TableGrid">
    <w:name w:val="Table Grid"/>
    <w:basedOn w:val="TableNormal"/>
    <w:rsid w:val="00861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2988">
      <w:bodyDiv w:val="1"/>
      <w:marLeft w:val="0"/>
      <w:marRight w:val="0"/>
      <w:marTop w:val="0"/>
      <w:marBottom w:val="0"/>
      <w:divBdr>
        <w:top w:val="none" w:sz="0" w:space="0" w:color="auto"/>
        <w:left w:val="none" w:sz="0" w:space="0" w:color="auto"/>
        <w:bottom w:val="none" w:sz="0" w:space="0" w:color="auto"/>
        <w:right w:val="none" w:sz="0" w:space="0" w:color="auto"/>
      </w:divBdr>
    </w:div>
    <w:div w:id="284972813">
      <w:bodyDiv w:val="1"/>
      <w:marLeft w:val="0"/>
      <w:marRight w:val="0"/>
      <w:marTop w:val="0"/>
      <w:marBottom w:val="0"/>
      <w:divBdr>
        <w:top w:val="none" w:sz="0" w:space="0" w:color="auto"/>
        <w:left w:val="none" w:sz="0" w:space="0" w:color="auto"/>
        <w:bottom w:val="none" w:sz="0" w:space="0" w:color="auto"/>
        <w:right w:val="none" w:sz="0" w:space="0" w:color="auto"/>
      </w:divBdr>
    </w:div>
    <w:div w:id="671026650">
      <w:bodyDiv w:val="1"/>
      <w:marLeft w:val="0"/>
      <w:marRight w:val="0"/>
      <w:marTop w:val="0"/>
      <w:marBottom w:val="0"/>
      <w:divBdr>
        <w:top w:val="none" w:sz="0" w:space="0" w:color="auto"/>
        <w:left w:val="none" w:sz="0" w:space="0" w:color="auto"/>
        <w:bottom w:val="none" w:sz="0" w:space="0" w:color="auto"/>
        <w:right w:val="none" w:sz="0" w:space="0" w:color="auto"/>
      </w:divBdr>
    </w:div>
    <w:div w:id="822158619">
      <w:bodyDiv w:val="1"/>
      <w:marLeft w:val="0"/>
      <w:marRight w:val="0"/>
      <w:marTop w:val="0"/>
      <w:marBottom w:val="0"/>
      <w:divBdr>
        <w:top w:val="none" w:sz="0" w:space="0" w:color="auto"/>
        <w:left w:val="none" w:sz="0" w:space="0" w:color="auto"/>
        <w:bottom w:val="none" w:sz="0" w:space="0" w:color="auto"/>
        <w:right w:val="none" w:sz="0" w:space="0" w:color="auto"/>
      </w:divBdr>
    </w:div>
    <w:div w:id="934023140">
      <w:bodyDiv w:val="1"/>
      <w:marLeft w:val="0"/>
      <w:marRight w:val="0"/>
      <w:marTop w:val="0"/>
      <w:marBottom w:val="0"/>
      <w:divBdr>
        <w:top w:val="none" w:sz="0" w:space="0" w:color="auto"/>
        <w:left w:val="none" w:sz="0" w:space="0" w:color="auto"/>
        <w:bottom w:val="none" w:sz="0" w:space="0" w:color="auto"/>
        <w:right w:val="none" w:sz="0" w:space="0" w:color="auto"/>
      </w:divBdr>
    </w:div>
    <w:div w:id="1267926860">
      <w:bodyDiv w:val="1"/>
      <w:marLeft w:val="0"/>
      <w:marRight w:val="0"/>
      <w:marTop w:val="0"/>
      <w:marBottom w:val="0"/>
      <w:divBdr>
        <w:top w:val="none" w:sz="0" w:space="0" w:color="auto"/>
        <w:left w:val="none" w:sz="0" w:space="0" w:color="auto"/>
        <w:bottom w:val="none" w:sz="0" w:space="0" w:color="auto"/>
        <w:right w:val="none" w:sz="0" w:space="0" w:color="auto"/>
      </w:divBdr>
    </w:div>
    <w:div w:id="1295715690">
      <w:bodyDiv w:val="1"/>
      <w:marLeft w:val="0"/>
      <w:marRight w:val="0"/>
      <w:marTop w:val="0"/>
      <w:marBottom w:val="0"/>
      <w:divBdr>
        <w:top w:val="none" w:sz="0" w:space="0" w:color="auto"/>
        <w:left w:val="none" w:sz="0" w:space="0" w:color="auto"/>
        <w:bottom w:val="none" w:sz="0" w:space="0" w:color="auto"/>
        <w:right w:val="none" w:sz="0" w:space="0" w:color="auto"/>
      </w:divBdr>
    </w:div>
    <w:div w:id="1335186533">
      <w:bodyDiv w:val="1"/>
      <w:marLeft w:val="0"/>
      <w:marRight w:val="0"/>
      <w:marTop w:val="0"/>
      <w:marBottom w:val="0"/>
      <w:divBdr>
        <w:top w:val="none" w:sz="0" w:space="0" w:color="auto"/>
        <w:left w:val="none" w:sz="0" w:space="0" w:color="auto"/>
        <w:bottom w:val="none" w:sz="0" w:space="0" w:color="auto"/>
        <w:right w:val="none" w:sz="0" w:space="0" w:color="auto"/>
      </w:divBdr>
    </w:div>
    <w:div w:id="1468551854">
      <w:bodyDiv w:val="1"/>
      <w:marLeft w:val="0"/>
      <w:marRight w:val="0"/>
      <w:marTop w:val="0"/>
      <w:marBottom w:val="0"/>
      <w:divBdr>
        <w:top w:val="none" w:sz="0" w:space="0" w:color="auto"/>
        <w:left w:val="none" w:sz="0" w:space="0" w:color="auto"/>
        <w:bottom w:val="none" w:sz="0" w:space="0" w:color="auto"/>
        <w:right w:val="none" w:sz="0" w:space="0" w:color="auto"/>
      </w:divBdr>
    </w:div>
    <w:div w:id="1516311818">
      <w:bodyDiv w:val="1"/>
      <w:marLeft w:val="0"/>
      <w:marRight w:val="0"/>
      <w:marTop w:val="0"/>
      <w:marBottom w:val="0"/>
      <w:divBdr>
        <w:top w:val="none" w:sz="0" w:space="0" w:color="auto"/>
        <w:left w:val="none" w:sz="0" w:space="0" w:color="auto"/>
        <w:bottom w:val="none" w:sz="0" w:space="0" w:color="auto"/>
        <w:right w:val="none" w:sz="0" w:space="0" w:color="auto"/>
      </w:divBdr>
    </w:div>
    <w:div w:id="1647776226">
      <w:bodyDiv w:val="1"/>
      <w:marLeft w:val="0"/>
      <w:marRight w:val="0"/>
      <w:marTop w:val="0"/>
      <w:marBottom w:val="0"/>
      <w:divBdr>
        <w:top w:val="none" w:sz="0" w:space="0" w:color="auto"/>
        <w:left w:val="none" w:sz="0" w:space="0" w:color="auto"/>
        <w:bottom w:val="none" w:sz="0" w:space="0" w:color="auto"/>
        <w:right w:val="none" w:sz="0" w:space="0" w:color="auto"/>
      </w:divBdr>
    </w:div>
    <w:div w:id="1680498614">
      <w:bodyDiv w:val="1"/>
      <w:marLeft w:val="0"/>
      <w:marRight w:val="0"/>
      <w:marTop w:val="0"/>
      <w:marBottom w:val="0"/>
      <w:divBdr>
        <w:top w:val="none" w:sz="0" w:space="0" w:color="auto"/>
        <w:left w:val="none" w:sz="0" w:space="0" w:color="auto"/>
        <w:bottom w:val="none" w:sz="0" w:space="0" w:color="auto"/>
        <w:right w:val="none" w:sz="0" w:space="0" w:color="auto"/>
      </w:divBdr>
    </w:div>
    <w:div w:id="1710570106">
      <w:bodyDiv w:val="1"/>
      <w:marLeft w:val="0"/>
      <w:marRight w:val="0"/>
      <w:marTop w:val="0"/>
      <w:marBottom w:val="0"/>
      <w:divBdr>
        <w:top w:val="none" w:sz="0" w:space="0" w:color="auto"/>
        <w:left w:val="none" w:sz="0" w:space="0" w:color="auto"/>
        <w:bottom w:val="none" w:sz="0" w:space="0" w:color="auto"/>
        <w:right w:val="none" w:sz="0" w:space="0" w:color="auto"/>
      </w:divBdr>
    </w:div>
    <w:div w:id="1736856984">
      <w:bodyDiv w:val="1"/>
      <w:marLeft w:val="0"/>
      <w:marRight w:val="0"/>
      <w:marTop w:val="0"/>
      <w:marBottom w:val="0"/>
      <w:divBdr>
        <w:top w:val="none" w:sz="0" w:space="0" w:color="auto"/>
        <w:left w:val="none" w:sz="0" w:space="0" w:color="auto"/>
        <w:bottom w:val="none" w:sz="0" w:space="0" w:color="auto"/>
        <w:right w:val="none" w:sz="0" w:space="0" w:color="auto"/>
      </w:divBdr>
    </w:div>
    <w:div w:id="1818912200">
      <w:bodyDiv w:val="1"/>
      <w:marLeft w:val="0"/>
      <w:marRight w:val="0"/>
      <w:marTop w:val="0"/>
      <w:marBottom w:val="0"/>
      <w:divBdr>
        <w:top w:val="none" w:sz="0" w:space="0" w:color="auto"/>
        <w:left w:val="none" w:sz="0" w:space="0" w:color="auto"/>
        <w:bottom w:val="none" w:sz="0" w:space="0" w:color="auto"/>
        <w:right w:val="none" w:sz="0" w:space="0" w:color="auto"/>
      </w:divBdr>
    </w:div>
    <w:div w:id="1926960740">
      <w:bodyDiv w:val="1"/>
      <w:marLeft w:val="0"/>
      <w:marRight w:val="0"/>
      <w:marTop w:val="0"/>
      <w:marBottom w:val="0"/>
      <w:divBdr>
        <w:top w:val="none" w:sz="0" w:space="0" w:color="auto"/>
        <w:left w:val="none" w:sz="0" w:space="0" w:color="auto"/>
        <w:bottom w:val="none" w:sz="0" w:space="0" w:color="auto"/>
        <w:right w:val="none" w:sz="0" w:space="0" w:color="auto"/>
      </w:divBdr>
    </w:div>
    <w:div w:id="1954088288">
      <w:bodyDiv w:val="1"/>
      <w:marLeft w:val="0"/>
      <w:marRight w:val="0"/>
      <w:marTop w:val="0"/>
      <w:marBottom w:val="0"/>
      <w:divBdr>
        <w:top w:val="none" w:sz="0" w:space="0" w:color="auto"/>
        <w:left w:val="none" w:sz="0" w:space="0" w:color="auto"/>
        <w:bottom w:val="none" w:sz="0" w:space="0" w:color="auto"/>
        <w:right w:val="none" w:sz="0" w:space="0" w:color="auto"/>
      </w:divBdr>
    </w:div>
    <w:div w:id="19800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1</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EEEN 4224</vt:lpstr>
    </vt:vector>
  </TitlesOfParts>
  <Company>TAMUK</Company>
  <LinksUpToDate>false</LinksUpToDate>
  <CharactersWithSpaces>11534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EEEN 4224</dc:title>
  <dc:subject/>
  <dc:creator>Dr. C. Leung</dc:creator>
  <cp:keywords/>
  <dc:description/>
  <cp:lastModifiedBy>Tyler Hurson</cp:lastModifiedBy>
  <cp:revision>17</cp:revision>
  <cp:lastPrinted>2017-02-06T04:50:00Z</cp:lastPrinted>
  <dcterms:created xsi:type="dcterms:W3CDTF">2017-02-10T18:59:00Z</dcterms:created>
  <dcterms:modified xsi:type="dcterms:W3CDTF">2017-03-03T16:38:00Z</dcterms:modified>
</cp:coreProperties>
</file>