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783B8C" w:rsidRDefault="008672B4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Chaque Zon</w:t>
      </w:r>
      <w:r w:rsidR="001F1C7F" w:rsidRPr="00783B8C">
        <w:rPr>
          <w:color w:val="70AD47" w:themeColor="accent6"/>
        </w:rPr>
        <w:t xml:space="preserve">e </w:t>
      </w:r>
      <w:proofErr w:type="spellStart"/>
      <w:r w:rsidR="001F1C7F" w:rsidRPr="00783B8C">
        <w:rPr>
          <w:color w:val="70AD47" w:themeColor="accent6"/>
        </w:rPr>
        <w:t>override</w:t>
      </w:r>
      <w:proofErr w:type="spellEnd"/>
      <w:r w:rsidR="001F1C7F" w:rsidRPr="00783B8C">
        <w:rPr>
          <w:color w:val="70AD47" w:themeColor="accent6"/>
        </w:rPr>
        <w:t xml:space="preserve"> la propriété Name</w:t>
      </w:r>
      <w:r w:rsidR="00973899" w:rsidRPr="00783B8C">
        <w:rPr>
          <w:color w:val="70AD47" w:themeColor="accent6"/>
        </w:rPr>
        <w:t xml:space="preserve"> qui est ensuite utilisé dans </w:t>
      </w:r>
      <w:proofErr w:type="spellStart"/>
      <w:r w:rsidR="00973899" w:rsidRPr="00783B8C">
        <w:rPr>
          <w:color w:val="70AD47" w:themeColor="accent6"/>
        </w:rPr>
        <w:t>ToString</w:t>
      </w:r>
      <w:proofErr w:type="spellEnd"/>
      <w:r w:rsidR="00973899" w:rsidRPr="00783B8C">
        <w:rPr>
          <w:color w:val="70AD47" w:themeColor="accent6"/>
        </w:rPr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Pr="003762F6" w:rsidRDefault="00052E5E" w:rsidP="006B2B88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3762F6">
        <w:rPr>
          <w:color w:val="70AD47" w:themeColor="accent6"/>
        </w:rPr>
        <w:t xml:space="preserve">La </w:t>
      </w:r>
      <w:proofErr w:type="spellStart"/>
      <w:r w:rsidRPr="003762F6">
        <w:rPr>
          <w:color w:val="70AD47" w:themeColor="accent6"/>
        </w:rPr>
        <w:t>TopCard</w:t>
      </w:r>
      <w:proofErr w:type="spellEnd"/>
      <w:r w:rsidRPr="003762F6">
        <w:rPr>
          <w:color w:val="70AD47" w:themeColor="accent6"/>
        </w:rPr>
        <w:t xml:space="preserve"> de la </w:t>
      </w:r>
      <w:r w:rsidR="00571745" w:rsidRPr="003762F6">
        <w:rPr>
          <w:color w:val="70AD47" w:themeColor="accent6"/>
        </w:rPr>
        <w:t xml:space="preserve">Library est une </w:t>
      </w:r>
      <w:proofErr w:type="spellStart"/>
      <w:r w:rsidR="00571745" w:rsidRPr="003762F6">
        <w:rPr>
          <w:color w:val="70AD47" w:themeColor="accent6"/>
        </w:rPr>
        <w:t>DarkCardBack</w:t>
      </w:r>
      <w:proofErr w:type="spellEnd"/>
      <w:r w:rsidR="00571745" w:rsidRPr="003762F6">
        <w:rPr>
          <w:color w:val="70AD47" w:themeColor="accent6"/>
        </w:rPr>
        <w:t xml:space="preserve"> lorsqu’elle est vide, sinon </w:t>
      </w:r>
      <w:r w:rsidR="00570484" w:rsidRPr="003762F6">
        <w:rPr>
          <w:color w:val="70AD47" w:themeColor="accent6"/>
        </w:rPr>
        <w:t xml:space="preserve">c’est une </w:t>
      </w:r>
      <w:proofErr w:type="spellStart"/>
      <w:r w:rsidR="00571745" w:rsidRPr="003762F6">
        <w:rPr>
          <w:color w:val="70AD47" w:themeColor="accent6"/>
        </w:rPr>
        <w:t>CardBack</w:t>
      </w:r>
      <w:proofErr w:type="spellEnd"/>
      <w:r w:rsidR="00570484" w:rsidRPr="003762F6">
        <w:rPr>
          <w:color w:val="70AD47" w:themeColor="accent6"/>
        </w:rPr>
        <w:t>.</w:t>
      </w:r>
    </w:p>
    <w:p w14:paraId="57761868" w14:textId="23BECDAF" w:rsidR="00EB5BBC" w:rsidRPr="009B1F9A" w:rsidRDefault="00405DFD" w:rsidP="006B2B88">
      <w:pPr>
        <w:pStyle w:val="Paragraphedeliste"/>
        <w:numPr>
          <w:ilvl w:val="2"/>
          <w:numId w:val="4"/>
        </w:numPr>
        <w:rPr>
          <w:color w:val="ED7D31" w:themeColor="accent2"/>
        </w:rPr>
      </w:pPr>
      <w:r w:rsidRPr="009B1F9A">
        <w:rPr>
          <w:color w:val="ED7D31" w:themeColor="accent2"/>
        </w:rPr>
        <w:t xml:space="preserve">La Library doit permettre de </w:t>
      </w:r>
      <w:r w:rsidR="0084041A" w:rsidRPr="009B1F9A">
        <w:rPr>
          <w:color w:val="ED7D31" w:themeColor="accent2"/>
        </w:rPr>
        <w:t xml:space="preserve">mélanger ses </w:t>
      </w:r>
      <w:proofErr w:type="spellStart"/>
      <w:r w:rsidR="0084041A" w:rsidRPr="009B1F9A">
        <w:rPr>
          <w:color w:val="ED7D31" w:themeColor="accent2"/>
        </w:rPr>
        <w:t>Card</w:t>
      </w:r>
      <w:proofErr w:type="spellEnd"/>
      <w:r w:rsidR="0084041A" w:rsidRPr="009B1F9A">
        <w:rPr>
          <w:color w:val="ED7D31" w:themeColor="accent2"/>
        </w:rPr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 w:rsidRPr="00E742A5">
        <w:rPr>
          <w:color w:val="70AD47" w:themeColor="accent6"/>
        </w:rPr>
        <w:t xml:space="preserve">Lorsqu’on clique sur une </w:t>
      </w:r>
      <w:proofErr w:type="spellStart"/>
      <w:r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, la </w:t>
      </w:r>
      <w:proofErr w:type="spellStart"/>
      <w:r w:rsidR="001A6E26"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 du dessus </w:t>
      </w:r>
      <w:r w:rsidR="001A6E26" w:rsidRPr="00E742A5">
        <w:rPr>
          <w:color w:val="70AD47" w:themeColor="accent6"/>
        </w:rPr>
        <w:t>doit être retiré</w:t>
      </w:r>
      <w:r w:rsidR="00A51B7D" w:rsidRPr="00E742A5">
        <w:rPr>
          <w:color w:val="70AD47" w:themeColor="accent6"/>
        </w:rPr>
        <w:t>e</w:t>
      </w:r>
      <w:r w:rsidR="001A6E26" w:rsidRPr="00E742A5">
        <w:rPr>
          <w:color w:val="70AD47" w:themeColor="accent6"/>
        </w:rPr>
        <w:t xml:space="preserve"> de la Library</w:t>
      </w:r>
      <w:r w:rsidR="009A1B80" w:rsidRPr="00E742A5">
        <w:rPr>
          <w:color w:val="70AD47" w:themeColor="accent6"/>
        </w:rPr>
        <w:t xml:space="preserve"> et le Player la place dans sa Hand</w:t>
      </w:r>
      <w:r w:rsidR="007E7E94" w:rsidRPr="00E742A5">
        <w:rPr>
          <w:color w:val="70AD47" w:themeColor="accent6"/>
        </w:rPr>
        <w:t xml:space="preserve"> (</w:t>
      </w:r>
      <w:r w:rsidR="007D03AA" w:rsidRPr="00E742A5">
        <w:rPr>
          <w:color w:val="70AD47" w:themeColor="accent6"/>
        </w:rPr>
        <w:t xml:space="preserve">pensez à comment le Player peut être informé qu’une carte </w:t>
      </w:r>
      <w:r w:rsidR="00416A60" w:rsidRPr="00E742A5">
        <w:rPr>
          <w:color w:val="70AD47" w:themeColor="accent6"/>
        </w:rPr>
        <w:t>a</w:t>
      </w:r>
      <w:r w:rsidR="007D03AA" w:rsidRPr="00E742A5">
        <w:rPr>
          <w:color w:val="70AD47" w:themeColor="accent6"/>
        </w:rPr>
        <w:t xml:space="preserve"> été</w:t>
      </w:r>
      <w:r w:rsidR="00416A60" w:rsidRPr="00E742A5">
        <w:rPr>
          <w:color w:val="70AD47" w:themeColor="accent6"/>
        </w:rPr>
        <w:t xml:space="preserve"> retiré</w:t>
      </w:r>
      <w:r w:rsidR="00FE10FD" w:rsidRPr="00E742A5">
        <w:rPr>
          <w:color w:val="70AD47" w:themeColor="accent6"/>
        </w:rPr>
        <w:t>e</w:t>
      </w:r>
      <w:r w:rsidR="00416A60" w:rsidRPr="00E742A5">
        <w:rPr>
          <w:color w:val="70AD47" w:themeColor="accent6"/>
        </w:rPr>
        <w:t xml:space="preserve"> de sa Library</w:t>
      </w:r>
      <w:r w:rsidR="007E7E94" w:rsidRPr="00E742A5">
        <w:rPr>
          <w:color w:val="70AD47" w:themeColor="accent6"/>
        </w:rPr>
        <w:t>)</w:t>
      </w:r>
      <w:r w:rsidR="009A1B80" w:rsidRPr="00E742A5">
        <w:rPr>
          <w:color w:val="70AD47" w:themeColor="accent6"/>
        </w:rPr>
        <w:t>.</w:t>
      </w:r>
      <w:r w:rsidR="0038463E" w:rsidRPr="00E742A5">
        <w:rPr>
          <w:color w:val="70AD47" w:themeColor="accent6"/>
        </w:rPr>
        <w:t xml:space="preserve"> </w:t>
      </w:r>
      <w:r w:rsidR="0038463E" w:rsidRPr="00D2171C">
        <w:rPr>
          <w:color w:val="70AD47" w:themeColor="accent6"/>
        </w:rPr>
        <w:t xml:space="preserve">S’il n’y a plus de </w:t>
      </w:r>
      <w:proofErr w:type="spellStart"/>
      <w:r w:rsidR="0038463E" w:rsidRPr="00D2171C">
        <w:rPr>
          <w:color w:val="70AD47" w:themeColor="accent6"/>
        </w:rPr>
        <w:t>Card</w:t>
      </w:r>
      <w:proofErr w:type="spellEnd"/>
      <w:r w:rsidR="0038463E" w:rsidRPr="00D2171C">
        <w:rPr>
          <w:color w:val="70AD47" w:themeColor="accent6"/>
        </w:rPr>
        <w:t xml:space="preserve"> dans la Library</w:t>
      </w:r>
      <w:r w:rsidR="006F077C" w:rsidRPr="00D2171C">
        <w:rPr>
          <w:color w:val="70AD47" w:themeColor="accent6"/>
        </w:rPr>
        <w:t>, lance</w:t>
      </w:r>
      <w:r w:rsidR="00FE10FD" w:rsidRPr="00D2171C">
        <w:rPr>
          <w:color w:val="70AD47" w:themeColor="accent6"/>
        </w:rPr>
        <w:t>z</w:t>
      </w:r>
      <w:r w:rsidR="006F077C" w:rsidRPr="00D2171C">
        <w:rPr>
          <w:color w:val="70AD47" w:themeColor="accent6"/>
        </w:rPr>
        <w:t xml:space="preserve"> une exception avec un message significatif et affichez</w:t>
      </w:r>
      <w:r w:rsidR="00FE10FD" w:rsidRPr="00D2171C">
        <w:rPr>
          <w:color w:val="70AD47" w:themeColor="accent6"/>
        </w:rPr>
        <w:t>-</w:t>
      </w:r>
      <w:r w:rsidR="006F077C" w:rsidRPr="00D2171C">
        <w:rPr>
          <w:color w:val="70AD47" w:themeColor="accent6"/>
        </w:rPr>
        <w:t>le</w:t>
      </w:r>
      <w:r w:rsidR="00355407" w:rsidRPr="00D2171C">
        <w:rPr>
          <w:color w:val="70AD47" w:themeColor="accent6"/>
        </w:rPr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Pr="00FE3E49" w:rsidRDefault="00AA62F9" w:rsidP="00AA62F9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FE3E49">
        <w:rPr>
          <w:color w:val="70AD47" w:themeColor="accent6"/>
        </w:rPr>
        <w:t xml:space="preserve">Lorsqu’on clique sur une </w:t>
      </w:r>
      <w:proofErr w:type="spellStart"/>
      <w:r w:rsidRPr="00FE3E49">
        <w:rPr>
          <w:color w:val="70AD47" w:themeColor="accent6"/>
        </w:rPr>
        <w:t>Card</w:t>
      </w:r>
      <w:proofErr w:type="spellEnd"/>
      <w:r w:rsidRPr="00FE3E49">
        <w:rPr>
          <w:color w:val="70AD47" w:themeColor="accent6"/>
        </w:rPr>
        <w:t>,</w:t>
      </w:r>
      <w:r w:rsidR="00C376FA" w:rsidRPr="00FE3E49">
        <w:rPr>
          <w:color w:val="70AD47" w:themeColor="accent6"/>
        </w:rPr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 w:rsidRPr="00FE3E49">
        <w:rPr>
          <w:color w:val="70AD47" w:themeColor="accent6"/>
        </w:rPr>
        <w:t xml:space="preserve">Pour ce fait, il </w:t>
      </w:r>
      <w:r w:rsidR="003A4481" w:rsidRPr="00FE3E49">
        <w:rPr>
          <w:color w:val="70AD47" w:themeColor="accent6"/>
        </w:rPr>
        <w:t>tente payer le coût en Mana de la carte</w:t>
      </w:r>
      <w:r w:rsidR="00BE79A6" w:rsidRPr="00FE3E49">
        <w:rPr>
          <w:color w:val="70AD47" w:themeColor="accent6"/>
        </w:rPr>
        <w:t xml:space="preserve">. </w:t>
      </w:r>
      <w:r w:rsidR="0021778C" w:rsidRPr="00FE3E49">
        <w:rPr>
          <w:color w:val="70AD47" w:themeColor="accent6"/>
        </w:rPr>
        <w:t>Par exemple, s</w:t>
      </w:r>
      <w:r w:rsidR="00BE79A6" w:rsidRPr="00FE3E49">
        <w:rPr>
          <w:color w:val="70AD47" w:themeColor="accent6"/>
        </w:rPr>
        <w:t xml:space="preserve">i la carte demande </w:t>
      </w:r>
      <w:r w:rsidR="00FB68C8" w:rsidRPr="00FE3E49">
        <w:rPr>
          <w:color w:val="70AD47" w:themeColor="accent6"/>
        </w:rPr>
        <w:t xml:space="preserve">deux Mana verte, le Player doit </w:t>
      </w:r>
      <w:r w:rsidR="00135A12" w:rsidRPr="00FE3E49">
        <w:rPr>
          <w:color w:val="70AD47" w:themeColor="accent6"/>
        </w:rPr>
        <w:t xml:space="preserve">pouvoir retirer deux Mana verte de son </w:t>
      </w:r>
      <w:proofErr w:type="spellStart"/>
      <w:r w:rsidR="00135A12" w:rsidRPr="00FE3E49">
        <w:rPr>
          <w:color w:val="70AD47" w:themeColor="accent6"/>
        </w:rPr>
        <w:t>ManaPool</w:t>
      </w:r>
      <w:proofErr w:type="spellEnd"/>
      <w:r w:rsidR="00135A12" w:rsidRPr="00FE3E49">
        <w:rPr>
          <w:color w:val="70AD47" w:themeColor="accent6"/>
        </w:rPr>
        <w:t>.</w:t>
      </w:r>
      <w:r w:rsidR="0021778C" w:rsidRPr="00FE3E49">
        <w:rPr>
          <w:color w:val="70AD47" w:themeColor="accent6"/>
        </w:rPr>
        <w:t xml:space="preserve"> </w:t>
      </w:r>
      <w:r w:rsidR="0021778C" w:rsidRPr="00FE3E49">
        <w:rPr>
          <w:color w:val="ED7D31" w:themeColor="accent2"/>
        </w:rPr>
        <w:t xml:space="preserve">La gestion des Mana </w:t>
      </w:r>
      <w:proofErr w:type="spellStart"/>
      <w:r w:rsidR="0021778C" w:rsidRPr="00FE3E49">
        <w:rPr>
          <w:color w:val="ED7D31" w:themeColor="accent2"/>
        </w:rPr>
        <w:t>Colorless</w:t>
      </w:r>
      <w:proofErr w:type="spellEnd"/>
      <w:r w:rsidR="0021778C" w:rsidRPr="00FE3E49">
        <w:rPr>
          <w:color w:val="ED7D31" w:themeColor="accent2"/>
        </w:rPr>
        <w:t xml:space="preserve"> se fait en bonus</w:t>
      </w:r>
      <w:r w:rsidR="00893773" w:rsidRPr="00FE3E49">
        <w:rPr>
          <w:color w:val="ED7D31" w:themeColor="accent2"/>
        </w:rPr>
        <w:t>.</w:t>
      </w:r>
    </w:p>
    <w:p w14:paraId="10B6DF69" w14:textId="211F8417" w:rsidR="004940C0" w:rsidRPr="00B1679B" w:rsidRDefault="00C66B56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B1679B">
        <w:rPr>
          <w:color w:val="70AD47" w:themeColor="accent6"/>
        </w:rPr>
        <w:t>Utilisez la surcharge des opérateurs de comparaison</w:t>
      </w:r>
      <w:r w:rsidR="00096256" w:rsidRPr="00B1679B">
        <w:rPr>
          <w:color w:val="70AD47" w:themeColor="accent6"/>
        </w:rPr>
        <w:t xml:space="preserve"> dans </w:t>
      </w:r>
      <w:proofErr w:type="spellStart"/>
      <w:r w:rsidR="00096256" w:rsidRPr="00B1679B">
        <w:rPr>
          <w:color w:val="70AD47" w:themeColor="accent6"/>
        </w:rPr>
        <w:t>ManaColor</w:t>
      </w:r>
      <w:proofErr w:type="spellEnd"/>
      <w:r w:rsidR="00096256" w:rsidRPr="00B1679B">
        <w:rPr>
          <w:color w:val="70AD47" w:themeColor="accent6"/>
        </w:rPr>
        <w:t xml:space="preserve"> pour savoir </w:t>
      </w:r>
      <w:r w:rsidR="00841BB3" w:rsidRPr="00B1679B">
        <w:rPr>
          <w:color w:val="70AD47" w:themeColor="accent6"/>
        </w:rPr>
        <w:t>si le Player a suffisamment d’une couleur.</w:t>
      </w:r>
    </w:p>
    <w:p w14:paraId="772DD709" w14:textId="5B6BD48F" w:rsidR="00776BB9" w:rsidRPr="00952A1D" w:rsidRDefault="00776BB9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>Si le Player n’a pas assez de Mana, lance</w:t>
      </w:r>
      <w:r w:rsidR="00FE10FD" w:rsidRPr="00952A1D">
        <w:rPr>
          <w:color w:val="70AD47" w:themeColor="accent6"/>
        </w:rPr>
        <w:t>z</w:t>
      </w:r>
      <w:r w:rsidRPr="00952A1D">
        <w:rPr>
          <w:color w:val="70AD47" w:themeColor="accent6"/>
        </w:rPr>
        <w:t xml:space="preserve"> une exception avec un message </w:t>
      </w:r>
      <w:r w:rsidR="00FE10FD" w:rsidRPr="00952A1D">
        <w:rPr>
          <w:color w:val="70AD47" w:themeColor="accent6"/>
        </w:rPr>
        <w:t>significatif</w:t>
      </w:r>
      <w:r w:rsidRPr="00952A1D">
        <w:rPr>
          <w:color w:val="70AD47" w:themeColor="accent6"/>
        </w:rPr>
        <w:t xml:space="preserve"> et affichez</w:t>
      </w:r>
      <w:r w:rsidR="00FE10FD" w:rsidRPr="00952A1D">
        <w:rPr>
          <w:color w:val="70AD47" w:themeColor="accent6"/>
        </w:rPr>
        <w:t>-</w:t>
      </w:r>
      <w:r w:rsidR="00C440C8" w:rsidRPr="00952A1D">
        <w:rPr>
          <w:color w:val="70AD47" w:themeColor="accent6"/>
        </w:rPr>
        <w:t>le.</w:t>
      </w:r>
    </w:p>
    <w:p w14:paraId="55AE1C48" w14:textId="255E4B81" w:rsidR="002855C2" w:rsidRPr="00952A1D" w:rsidRDefault="002855C2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 xml:space="preserve">S’il a </w:t>
      </w:r>
      <w:r w:rsidR="00D97CCF" w:rsidRPr="00952A1D">
        <w:rPr>
          <w:color w:val="70AD47" w:themeColor="accent6"/>
        </w:rPr>
        <w:t xml:space="preserve">pu payer le coût en Mana, la </w:t>
      </w:r>
      <w:proofErr w:type="spellStart"/>
      <w:r w:rsidR="00D97CCF" w:rsidRPr="00952A1D">
        <w:rPr>
          <w:color w:val="70AD47" w:themeColor="accent6"/>
        </w:rPr>
        <w:t>Card</w:t>
      </w:r>
      <w:proofErr w:type="spellEnd"/>
      <w:r w:rsidR="00D97CCF" w:rsidRPr="00952A1D">
        <w:rPr>
          <w:color w:val="70AD47" w:themeColor="accent6"/>
        </w:rPr>
        <w:t xml:space="preserve"> est jouée.</w:t>
      </w:r>
      <w:r w:rsidR="003807E0" w:rsidRPr="00952A1D">
        <w:rPr>
          <w:color w:val="70AD47" w:themeColor="accent6"/>
        </w:rPr>
        <w:t xml:space="preserve"> Si elle est un Permanent,</w:t>
      </w:r>
      <w:r w:rsidR="00C32BE3" w:rsidRPr="00952A1D">
        <w:rPr>
          <w:color w:val="70AD47" w:themeColor="accent6"/>
        </w:rPr>
        <w:t xml:space="preserve"> le Player </w:t>
      </w:r>
      <w:r w:rsidR="004574AC" w:rsidRPr="00952A1D">
        <w:rPr>
          <w:color w:val="70AD47" w:themeColor="accent6"/>
        </w:rPr>
        <w:t>la déplace sur le</w:t>
      </w:r>
      <w:r w:rsidR="00C32BE3" w:rsidRPr="00952A1D">
        <w:rPr>
          <w:color w:val="70AD47" w:themeColor="accent6"/>
        </w:rPr>
        <w:t xml:space="preserve"> </w:t>
      </w:r>
      <w:proofErr w:type="spellStart"/>
      <w:r w:rsidR="00C32BE3" w:rsidRPr="00952A1D">
        <w:rPr>
          <w:color w:val="70AD47" w:themeColor="accent6"/>
        </w:rPr>
        <w:t>Battlefield</w:t>
      </w:r>
      <w:proofErr w:type="spellEnd"/>
      <w:r w:rsidR="004574AC" w:rsidRPr="00952A1D">
        <w:rPr>
          <w:color w:val="70AD47" w:themeColor="accent6"/>
        </w:rPr>
        <w:t xml:space="preserve">, sinon elle est envoyée au </w:t>
      </w:r>
      <w:proofErr w:type="spellStart"/>
      <w:r w:rsidR="004574AC" w:rsidRPr="00952A1D">
        <w:rPr>
          <w:color w:val="70AD47" w:themeColor="accent6"/>
        </w:rPr>
        <w:t>Graveyard</w:t>
      </w:r>
      <w:proofErr w:type="spellEnd"/>
      <w:r w:rsidR="004574AC" w:rsidRPr="00952A1D">
        <w:rPr>
          <w:color w:val="70AD47" w:themeColor="accent6"/>
        </w:rPr>
        <w:t>.</w:t>
      </w:r>
    </w:p>
    <w:p w14:paraId="4809FC7C" w14:textId="3578B463" w:rsidR="00186D45" w:rsidRPr="00411EBE" w:rsidRDefault="00B47B34" w:rsidP="00186D4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11EBE">
        <w:rPr>
          <w:color w:val="70AD47" w:themeColor="accent6"/>
        </w:rPr>
        <w:t>Battlefield</w:t>
      </w:r>
      <w:proofErr w:type="spellEnd"/>
      <w:r w:rsidR="006502DC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(5</w:t>
      </w:r>
      <w:r w:rsidR="007B52A1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 w:rsidRPr="00C7513B">
        <w:rPr>
          <w:color w:val="70AD47" w:themeColor="accent6"/>
        </w:rPr>
        <w:t xml:space="preserve">Lorsqu’on clique sur une </w:t>
      </w:r>
      <w:proofErr w:type="spellStart"/>
      <w:r w:rsidR="00BA2283" w:rsidRPr="00C7513B">
        <w:rPr>
          <w:color w:val="70AD47" w:themeColor="accent6"/>
        </w:rPr>
        <w:t>Card</w:t>
      </w:r>
      <w:proofErr w:type="spellEnd"/>
      <w:r w:rsidRPr="00C7513B">
        <w:rPr>
          <w:color w:val="70AD47" w:themeColor="accent6"/>
        </w:rPr>
        <w:t xml:space="preserve">, </w:t>
      </w:r>
      <w:r w:rsidR="00A03BF9" w:rsidRPr="00C7513B">
        <w:rPr>
          <w:color w:val="70AD47" w:themeColor="accent6"/>
        </w:rPr>
        <w:t xml:space="preserve">on inverse </w:t>
      </w:r>
      <w:r w:rsidR="00DC4A76" w:rsidRPr="00C7513B">
        <w:rPr>
          <w:color w:val="70AD47" w:themeColor="accent6"/>
        </w:rPr>
        <w:t>son statu</w:t>
      </w:r>
      <w:r w:rsidR="004E3AB7" w:rsidRPr="00C7513B">
        <w:rPr>
          <w:color w:val="70AD47" w:themeColor="accent6"/>
        </w:rPr>
        <w:t>t</w:t>
      </w:r>
      <w:r w:rsidR="00DC4A76" w:rsidRPr="00C7513B">
        <w:rPr>
          <w:color w:val="70AD47" w:themeColor="accent6"/>
        </w:rPr>
        <w:t xml:space="preserve"> </w:t>
      </w:r>
      <w:proofErr w:type="spellStart"/>
      <w:r w:rsidR="00DC4A76" w:rsidRPr="00C7513B">
        <w:rPr>
          <w:color w:val="70AD47" w:themeColor="accent6"/>
        </w:rPr>
        <w:t>Tapped</w:t>
      </w:r>
      <w:proofErr w:type="spellEnd"/>
      <w:r w:rsidR="00BA2283" w:rsidRPr="00C7513B">
        <w:rPr>
          <w:color w:val="70AD47" w:themeColor="accent6"/>
        </w:rPr>
        <w:t xml:space="preserve">. </w:t>
      </w:r>
      <w:r w:rsidR="00BA2283" w:rsidRPr="00B74C08">
        <w:rPr>
          <w:color w:val="70AD47" w:themeColor="accent6"/>
        </w:rPr>
        <w:t xml:space="preserve">Si la </w:t>
      </w:r>
      <w:proofErr w:type="spellStart"/>
      <w:r w:rsidR="00BA2283" w:rsidRPr="00B74C08">
        <w:rPr>
          <w:color w:val="70AD47" w:themeColor="accent6"/>
        </w:rPr>
        <w:t>Card</w:t>
      </w:r>
      <w:proofErr w:type="spellEnd"/>
      <w:r w:rsidR="00BA2283" w:rsidRPr="00B74C08">
        <w:rPr>
          <w:color w:val="70AD47" w:themeColor="accent6"/>
        </w:rPr>
        <w:t xml:space="preserve"> est une Land, on ajoute au </w:t>
      </w:r>
      <w:proofErr w:type="spellStart"/>
      <w:r w:rsidR="00D4596A" w:rsidRPr="00B74C08">
        <w:rPr>
          <w:color w:val="70AD47" w:themeColor="accent6"/>
        </w:rPr>
        <w:t>ManaPool</w:t>
      </w:r>
      <w:proofErr w:type="spellEnd"/>
      <w:r w:rsidR="00D4596A" w:rsidRPr="00B74C08">
        <w:rPr>
          <w:color w:val="70AD47" w:themeColor="accent6"/>
        </w:rPr>
        <w:t xml:space="preserve"> du Player la Mana qui est généré</w:t>
      </w:r>
      <w:r w:rsidR="00463C1F" w:rsidRPr="00B74C08">
        <w:rPr>
          <w:color w:val="70AD47" w:themeColor="accent6"/>
        </w:rPr>
        <w:t>e</w:t>
      </w:r>
      <w:r w:rsidR="00D4596A" w:rsidRPr="00B74C08">
        <w:rPr>
          <w:color w:val="70AD47" w:themeColor="accent6"/>
        </w:rPr>
        <w:t xml:space="preserve"> par cette Land</w:t>
      </w:r>
      <w:r w:rsidR="00463C1F" w:rsidRPr="00B74C08">
        <w:rPr>
          <w:color w:val="70AD47" w:themeColor="accent6"/>
        </w:rPr>
        <w:t>.</w:t>
      </w:r>
    </w:p>
    <w:p w14:paraId="3DA88F69" w14:textId="436E24A0" w:rsidR="00C53E5A" w:rsidRPr="00411EBE" w:rsidRDefault="0006220F" w:rsidP="00C53E5A">
      <w:pPr>
        <w:pStyle w:val="Paragraphedeliste"/>
        <w:numPr>
          <w:ilvl w:val="1"/>
          <w:numId w:val="4"/>
        </w:numPr>
        <w:rPr>
          <w:color w:val="ED7D31" w:themeColor="accent2"/>
        </w:rPr>
      </w:pPr>
      <w:proofErr w:type="spellStart"/>
      <w:r w:rsidRPr="00411EBE">
        <w:rPr>
          <w:color w:val="ED7D31" w:themeColor="accent2"/>
        </w:rPr>
        <w:t>Graveyard</w:t>
      </w:r>
      <w:proofErr w:type="spellEnd"/>
      <w:r w:rsidR="006502DC" w:rsidRPr="00411EBE">
        <w:rPr>
          <w:color w:val="ED7D31" w:themeColor="accent2"/>
        </w:rPr>
        <w:t xml:space="preserve"> (2 pts)</w:t>
      </w:r>
    </w:p>
    <w:p w14:paraId="31CD8E61" w14:textId="2E9F7B52" w:rsidR="0006220F" w:rsidRPr="00411EBE" w:rsidRDefault="0006220F" w:rsidP="0006220F">
      <w:pPr>
        <w:pStyle w:val="Paragraphedeliste"/>
        <w:numPr>
          <w:ilvl w:val="2"/>
          <w:numId w:val="4"/>
        </w:numPr>
        <w:rPr>
          <w:color w:val="ED7D31" w:themeColor="accent2"/>
        </w:rPr>
      </w:pPr>
      <w:r w:rsidRPr="00411EBE">
        <w:rPr>
          <w:color w:val="ED7D31" w:themeColor="accent2"/>
        </w:rPr>
        <w:t xml:space="preserve">Lorsqu’on clique sur une </w:t>
      </w:r>
      <w:proofErr w:type="spellStart"/>
      <w:r w:rsidRPr="00411EBE">
        <w:rPr>
          <w:color w:val="ED7D31" w:themeColor="accent2"/>
        </w:rPr>
        <w:t>Card</w:t>
      </w:r>
      <w:proofErr w:type="spellEnd"/>
      <w:r w:rsidRPr="00411EBE">
        <w:rPr>
          <w:color w:val="ED7D31" w:themeColor="accent2"/>
        </w:rPr>
        <w:t>, rien ne se passe</w:t>
      </w:r>
      <w:r w:rsidR="003C2E84" w:rsidRPr="00411EBE">
        <w:rPr>
          <w:color w:val="ED7D31" w:themeColor="accent2"/>
        </w:rPr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Pr="00004E31" w:rsidRDefault="00F25A72" w:rsidP="00AD120A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 xml:space="preserve">Le Player est composé d’un </w:t>
      </w:r>
      <w:proofErr w:type="spellStart"/>
      <w:r w:rsidRPr="00004E31">
        <w:rPr>
          <w:color w:val="70AD47" w:themeColor="accent6"/>
        </w:rPr>
        <w:t>Battlefield</w:t>
      </w:r>
      <w:proofErr w:type="spellEnd"/>
      <w:r w:rsidRPr="00004E31">
        <w:rPr>
          <w:color w:val="70AD47" w:themeColor="accent6"/>
        </w:rPr>
        <w:t xml:space="preserve">, </w:t>
      </w:r>
      <w:proofErr w:type="spellStart"/>
      <w:r w:rsidR="0069728C" w:rsidRPr="00004E31">
        <w:rPr>
          <w:color w:val="70AD47" w:themeColor="accent6"/>
        </w:rPr>
        <w:t>Graveyard</w:t>
      </w:r>
      <w:proofErr w:type="spellEnd"/>
      <w:r w:rsidR="0069728C" w:rsidRPr="00004E31">
        <w:rPr>
          <w:color w:val="70AD47" w:themeColor="accent6"/>
        </w:rPr>
        <w:t>, Hand et Library.</w:t>
      </w:r>
    </w:p>
    <w:p w14:paraId="18FBA570" w14:textId="7E34A021" w:rsidR="0069728C" w:rsidRPr="00004E31" w:rsidRDefault="0069728C" w:rsidP="0069728C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9B6F" w14:textId="77777777" w:rsidR="004A4220" w:rsidRDefault="004A4220" w:rsidP="007A63FD">
      <w:pPr>
        <w:spacing w:before="0" w:after="0" w:line="240" w:lineRule="auto"/>
      </w:pPr>
      <w:r>
        <w:separator/>
      </w:r>
    </w:p>
  </w:endnote>
  <w:endnote w:type="continuationSeparator" w:id="0">
    <w:p w14:paraId="0FF4977B" w14:textId="77777777" w:rsidR="004A4220" w:rsidRDefault="004A4220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FD8C" w14:textId="77777777" w:rsidR="004A4220" w:rsidRDefault="004A4220" w:rsidP="007A63FD">
      <w:pPr>
        <w:spacing w:before="0" w:after="0" w:line="240" w:lineRule="auto"/>
      </w:pPr>
      <w:r>
        <w:separator/>
      </w:r>
    </w:p>
  </w:footnote>
  <w:footnote w:type="continuationSeparator" w:id="0">
    <w:p w14:paraId="3945A8CD" w14:textId="77777777" w:rsidR="004A4220" w:rsidRDefault="004A4220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04E31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1EBE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A4220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52A1D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1679B"/>
    <w:rsid w:val="00B22363"/>
    <w:rsid w:val="00B47B34"/>
    <w:rsid w:val="00B56995"/>
    <w:rsid w:val="00B70B51"/>
    <w:rsid w:val="00B74C08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513B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742A5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Marina Patry</cp:lastModifiedBy>
  <cp:revision>207</cp:revision>
  <dcterms:created xsi:type="dcterms:W3CDTF">2022-11-09T05:50:00Z</dcterms:created>
  <dcterms:modified xsi:type="dcterms:W3CDTF">2022-11-16T13:36:00Z</dcterms:modified>
</cp:coreProperties>
</file>