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57" w:rsidRPr="003D368C" w:rsidRDefault="00C97557" w:rsidP="003D368C">
      <w:pPr>
        <w:pStyle w:val="1"/>
      </w:pPr>
      <w:r w:rsidRPr="003D368C">
        <w:t xml:space="preserve">ВИМОГИ ДО ОФОРМЛЕННЯ ПОЯСНЮВАЛЬНОЇ ЗАПИСКИ </w:t>
      </w:r>
    </w:p>
    <w:p w:rsidR="00C97557" w:rsidRPr="006032E0" w:rsidRDefault="00C97557" w:rsidP="00C97557">
      <w:pPr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Пояснювальну записку</w:t>
      </w:r>
      <w:r w:rsidR="00FF6246">
        <w:rPr>
          <w:rFonts w:cstheme="minorHAnsi"/>
          <w:sz w:val="28"/>
          <w:szCs w:val="28"/>
          <w:lang w:val="uk-UA"/>
        </w:rPr>
        <w:t xml:space="preserve"> </w:t>
      </w:r>
      <w:r w:rsidR="006032E0">
        <w:rPr>
          <w:rFonts w:cstheme="minorHAnsi"/>
          <w:sz w:val="28"/>
          <w:szCs w:val="28"/>
          <w:lang w:val="uk-UA"/>
        </w:rPr>
        <w:t xml:space="preserve">(надалі </w:t>
      </w:r>
      <w:proofErr w:type="spellStart"/>
      <w:r w:rsidR="006032E0">
        <w:rPr>
          <w:rFonts w:cstheme="minorHAnsi"/>
          <w:sz w:val="28"/>
          <w:szCs w:val="28"/>
          <w:lang w:val="uk-UA"/>
        </w:rPr>
        <w:t>ПЗ</w:t>
      </w:r>
      <w:proofErr w:type="spellEnd"/>
      <w:r w:rsidR="006032E0">
        <w:rPr>
          <w:rFonts w:cstheme="minorHAnsi"/>
          <w:sz w:val="28"/>
          <w:szCs w:val="28"/>
          <w:lang w:val="uk-UA"/>
        </w:rPr>
        <w:t>)</w:t>
      </w:r>
      <w:r w:rsidRPr="006032E0">
        <w:rPr>
          <w:rFonts w:cstheme="minorHAnsi"/>
          <w:sz w:val="28"/>
          <w:szCs w:val="28"/>
          <w:lang w:val="uk-UA"/>
        </w:rPr>
        <w:t xml:space="preserve"> до </w:t>
      </w:r>
      <w:r w:rsidR="00B813B3">
        <w:rPr>
          <w:rFonts w:cstheme="minorHAnsi"/>
          <w:sz w:val="28"/>
          <w:szCs w:val="28"/>
          <w:lang w:val="uk-UA"/>
        </w:rPr>
        <w:t>випускної кваліфікаційної роботи бакалавра</w:t>
      </w:r>
      <w:r w:rsidR="00B813B3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(атестаційної роботи магістра</w:t>
      </w:r>
      <w:r w:rsidR="006032E0">
        <w:rPr>
          <w:rFonts w:cstheme="minorHAnsi"/>
          <w:sz w:val="28"/>
          <w:szCs w:val="28"/>
          <w:lang w:val="uk-UA"/>
        </w:rPr>
        <w:t>,</w:t>
      </w:r>
      <w:r w:rsidRPr="006032E0">
        <w:rPr>
          <w:rFonts w:cstheme="minorHAnsi"/>
          <w:sz w:val="28"/>
          <w:szCs w:val="28"/>
          <w:lang w:val="uk-UA"/>
        </w:rPr>
        <w:t xml:space="preserve">) оформляють у відповідності з вимогами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3008-</w:t>
      </w:r>
      <w:r w:rsidR="006032E0" w:rsidRPr="006032E0">
        <w:rPr>
          <w:rFonts w:cstheme="minorHAnsi"/>
          <w:sz w:val="28"/>
          <w:szCs w:val="28"/>
          <w:lang w:val="uk-UA"/>
        </w:rPr>
        <w:t>2015 Інформація та</w:t>
      </w:r>
      <w:r w:rsidR="006032E0">
        <w:rPr>
          <w:rFonts w:cstheme="minorHAnsi"/>
          <w:sz w:val="28"/>
          <w:szCs w:val="28"/>
          <w:lang w:val="uk-UA"/>
        </w:rPr>
        <w:t>ї документація.</w:t>
      </w:r>
      <w:r w:rsidR="006032E0" w:rsidRPr="006032E0">
        <w:rPr>
          <w:rFonts w:cstheme="minorHAnsi"/>
          <w:sz w:val="28"/>
          <w:szCs w:val="28"/>
          <w:lang w:val="uk-UA"/>
        </w:rPr>
        <w:t xml:space="preserve"> З</w:t>
      </w:r>
      <w:r w:rsidR="006032E0">
        <w:rPr>
          <w:rFonts w:cstheme="minorHAnsi"/>
          <w:sz w:val="28"/>
          <w:szCs w:val="28"/>
          <w:lang w:val="uk-UA"/>
        </w:rPr>
        <w:t xml:space="preserve">віти </w:t>
      </w:r>
      <w:r w:rsidR="006032E0" w:rsidRPr="006032E0">
        <w:rPr>
          <w:rFonts w:cstheme="minorHAnsi"/>
          <w:sz w:val="28"/>
          <w:szCs w:val="28"/>
          <w:lang w:val="uk-UA"/>
        </w:rPr>
        <w:t>у</w:t>
      </w:r>
      <w:r w:rsidR="006032E0">
        <w:rPr>
          <w:rFonts w:cstheme="minorHAnsi"/>
          <w:sz w:val="28"/>
          <w:szCs w:val="28"/>
          <w:lang w:val="uk-UA"/>
        </w:rPr>
        <w:t xml:space="preserve"> </w:t>
      </w:r>
      <w:r w:rsidR="006032E0" w:rsidRPr="006032E0">
        <w:rPr>
          <w:rFonts w:cstheme="minorHAnsi"/>
          <w:sz w:val="28"/>
          <w:szCs w:val="28"/>
          <w:lang w:val="uk-UA"/>
        </w:rPr>
        <w:t>сфері</w:t>
      </w:r>
      <w:r w:rsidR="006032E0">
        <w:rPr>
          <w:rFonts w:cstheme="minorHAnsi"/>
          <w:sz w:val="28"/>
          <w:szCs w:val="28"/>
          <w:lang w:val="uk-UA"/>
        </w:rPr>
        <w:t xml:space="preserve"> </w:t>
      </w:r>
      <w:r w:rsidR="006032E0" w:rsidRPr="006032E0">
        <w:rPr>
          <w:rFonts w:cstheme="minorHAnsi"/>
          <w:sz w:val="28"/>
          <w:szCs w:val="28"/>
          <w:lang w:val="uk-UA"/>
        </w:rPr>
        <w:t>науки</w:t>
      </w:r>
      <w:r w:rsidR="006032E0">
        <w:rPr>
          <w:rFonts w:cstheme="minorHAnsi"/>
          <w:sz w:val="28"/>
          <w:szCs w:val="28"/>
          <w:lang w:val="uk-UA"/>
        </w:rPr>
        <w:t xml:space="preserve"> </w:t>
      </w:r>
      <w:r w:rsidR="006032E0" w:rsidRPr="006032E0">
        <w:rPr>
          <w:rFonts w:cstheme="minorHAnsi"/>
          <w:sz w:val="28"/>
          <w:szCs w:val="28"/>
          <w:lang w:val="uk-UA"/>
        </w:rPr>
        <w:t>і</w:t>
      </w:r>
      <w:r w:rsidR="006032E0">
        <w:rPr>
          <w:rFonts w:cstheme="minorHAnsi"/>
          <w:sz w:val="28"/>
          <w:szCs w:val="28"/>
          <w:lang w:val="uk-UA"/>
        </w:rPr>
        <w:t xml:space="preserve"> </w:t>
      </w:r>
      <w:r w:rsidR="006032E0" w:rsidRPr="006032E0">
        <w:rPr>
          <w:rFonts w:cstheme="minorHAnsi"/>
          <w:sz w:val="28"/>
          <w:szCs w:val="28"/>
          <w:lang w:val="uk-UA"/>
        </w:rPr>
        <w:t>техніки</w:t>
      </w:r>
      <w:r w:rsidRPr="006032E0">
        <w:rPr>
          <w:rFonts w:cstheme="minorHAnsi"/>
          <w:sz w:val="28"/>
          <w:szCs w:val="28"/>
          <w:lang w:val="uk-UA"/>
        </w:rPr>
        <w:t>.</w:t>
      </w:r>
    </w:p>
    <w:p w:rsidR="00C97557" w:rsidRPr="006032E0" w:rsidRDefault="00C97557" w:rsidP="00C97557">
      <w:pPr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ПОЯСНЮВАЛЬНА ЗАПИСКА ПОДАЄТЬСЯ У ДРУКОВАНОМУ ВИГЛЯДІ ТА </w:t>
      </w:r>
      <w:r w:rsidR="006032E0" w:rsidRPr="006032E0">
        <w:rPr>
          <w:rFonts w:cstheme="minorHAnsi"/>
          <w:sz w:val="28"/>
          <w:szCs w:val="28"/>
          <w:lang w:val="uk-UA"/>
        </w:rPr>
        <w:t>ЕЛЕКТРОННОМУ</w:t>
      </w:r>
      <w:r w:rsidRPr="006032E0">
        <w:rPr>
          <w:rFonts w:cstheme="minorHAnsi"/>
          <w:sz w:val="28"/>
          <w:szCs w:val="28"/>
          <w:lang w:val="uk-UA"/>
        </w:rPr>
        <w:t xml:space="preserve"> ВИГЛЯДІ</w:t>
      </w:r>
    </w:p>
    <w:p w:rsidR="00C97557" w:rsidRPr="003D368C" w:rsidRDefault="00C97557" w:rsidP="003D368C">
      <w:pPr>
        <w:pStyle w:val="2"/>
      </w:pPr>
      <w:r w:rsidRPr="003D368C">
        <w:t>ОФОРМЛЕННЯ ТЕКСТУ ПОЯСНЮВАЛЬНОЇ ЗАПИСКИ: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ФОРМАТ паперу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А4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6032E0">
        <w:rPr>
          <w:rFonts w:cstheme="minorHAnsi"/>
          <w:sz w:val="28"/>
          <w:szCs w:val="28"/>
          <w:lang w:val="uk-UA"/>
        </w:rPr>
        <w:t>210x297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мм), друк з одного боку, </w:t>
      </w:r>
    </w:p>
    <w:p w:rsidR="00AF74F3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ПОЛЯ – ліве 3 см, праве 1 см, верхнє та нижнє 2 см. 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Рамки розміщують у колонтитулах</w:t>
      </w:r>
      <w:r w:rsidR="00AF74F3" w:rsidRPr="006032E0">
        <w:rPr>
          <w:rFonts w:cstheme="minorHAnsi"/>
          <w:sz w:val="28"/>
          <w:szCs w:val="28"/>
          <w:lang w:val="uk-UA"/>
        </w:rPr>
        <w:t xml:space="preserve"> як графічні об’єкти. Відступи рамок від країв паперу: зліва 2 см, згори,</w:t>
      </w:r>
      <w:r w:rsidR="00494B29">
        <w:rPr>
          <w:rFonts w:cstheme="minorHAnsi"/>
          <w:sz w:val="28"/>
          <w:szCs w:val="28"/>
          <w:lang w:val="uk-UA"/>
        </w:rPr>
        <w:t xml:space="preserve"> з</w:t>
      </w:r>
      <w:r w:rsidR="00AF74F3" w:rsidRPr="006032E0">
        <w:rPr>
          <w:rFonts w:cstheme="minorHAnsi"/>
          <w:sz w:val="28"/>
          <w:szCs w:val="28"/>
          <w:lang w:val="uk-UA"/>
        </w:rPr>
        <w:t>низу, справа 5 мм</w:t>
      </w:r>
      <w:r w:rsidRPr="006032E0">
        <w:rPr>
          <w:rFonts w:cstheme="minorHAnsi"/>
          <w:sz w:val="28"/>
          <w:szCs w:val="28"/>
          <w:lang w:val="uk-UA"/>
        </w:rPr>
        <w:t>.</w:t>
      </w:r>
      <w:r w:rsidR="00AF74F3" w:rsidRPr="006032E0">
        <w:rPr>
          <w:rFonts w:cstheme="minorHAnsi"/>
          <w:sz w:val="28"/>
          <w:szCs w:val="28"/>
          <w:lang w:val="uk-UA"/>
        </w:rPr>
        <w:t xml:space="preserve"> </w:t>
      </w:r>
      <w:r w:rsidR="006032E0" w:rsidRPr="006032E0">
        <w:rPr>
          <w:rFonts w:cstheme="minorHAnsi"/>
          <w:sz w:val="28"/>
          <w:szCs w:val="28"/>
          <w:lang w:val="uk-UA"/>
        </w:rPr>
        <w:t>Основині</w:t>
      </w:r>
      <w:r w:rsidR="00AF74F3" w:rsidRPr="006032E0">
        <w:rPr>
          <w:rFonts w:cstheme="minorHAnsi"/>
          <w:sz w:val="28"/>
          <w:szCs w:val="28"/>
          <w:lang w:val="uk-UA"/>
        </w:rPr>
        <w:t xml:space="preserve"> написи рамок із заповненням наведені на </w:t>
      </w:r>
      <w:proofErr w:type="spellStart"/>
      <w:r w:rsidR="00AF74F3" w:rsidRPr="006032E0">
        <w:rPr>
          <w:rFonts w:cstheme="minorHAnsi"/>
          <w:sz w:val="28"/>
          <w:szCs w:val="28"/>
          <w:lang w:val="uk-UA"/>
        </w:rPr>
        <w:t>рис.7.3</w:t>
      </w:r>
      <w:proofErr w:type="spellEnd"/>
      <w:r w:rsidR="00AF74F3" w:rsidRPr="006032E0">
        <w:rPr>
          <w:rFonts w:cstheme="minorHAnsi"/>
          <w:sz w:val="28"/>
          <w:szCs w:val="28"/>
          <w:lang w:val="uk-UA"/>
        </w:rPr>
        <w:t xml:space="preserve">. </w:t>
      </w:r>
      <w:r w:rsidR="00494B29">
        <w:rPr>
          <w:rFonts w:cstheme="minorHAnsi"/>
          <w:sz w:val="28"/>
          <w:szCs w:val="28"/>
          <w:lang w:val="uk-UA"/>
        </w:rPr>
        <w:t xml:space="preserve">та </w:t>
      </w:r>
      <w:r w:rsidR="00AF74F3" w:rsidRPr="006032E0">
        <w:rPr>
          <w:rFonts w:cstheme="minorHAnsi"/>
          <w:sz w:val="28"/>
          <w:szCs w:val="28"/>
          <w:lang w:val="uk-UA"/>
        </w:rPr>
        <w:t>7</w:t>
      </w:r>
      <w:r w:rsidR="00494B29">
        <w:rPr>
          <w:rFonts w:cstheme="minorHAnsi"/>
          <w:sz w:val="28"/>
          <w:szCs w:val="28"/>
          <w:lang w:val="uk-UA"/>
        </w:rPr>
        <w:t>.</w:t>
      </w:r>
      <w:r w:rsidR="00AF74F3" w:rsidRPr="006032E0">
        <w:rPr>
          <w:rFonts w:cstheme="minorHAnsi"/>
          <w:sz w:val="28"/>
          <w:szCs w:val="28"/>
          <w:lang w:val="uk-UA"/>
        </w:rPr>
        <w:t>4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НУМЕРАЦІЯ СТОРІНОК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повинна бути наскрізною, першою сторінкою є титульний лист, друга та третя - завдання на дипломний проект (атестаційну роботу магістра).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Ном</w:t>
      </w:r>
      <w:r w:rsidR="006C4023" w:rsidRPr="006032E0">
        <w:rPr>
          <w:rFonts w:cstheme="minorHAnsi"/>
          <w:sz w:val="28"/>
          <w:szCs w:val="28"/>
          <w:lang w:val="uk-UA"/>
        </w:rPr>
        <w:t>е</w:t>
      </w:r>
      <w:r w:rsidRPr="006032E0">
        <w:rPr>
          <w:rFonts w:cstheme="minorHAnsi"/>
          <w:sz w:val="28"/>
          <w:szCs w:val="28"/>
          <w:lang w:val="uk-UA"/>
        </w:rPr>
        <w:t>р сторінки розташовується у верхньому правому кутку аркуша атестаційної роботи,  або у нижньому правому кутку аркушу дипломного проекту у відповідній області рамки.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У нумерацію сторінок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включають графіки, таблиці, схеми, креслення й інші матеріали, виконані на окремих аркушах і розміщені по тексту роботи. Якщо додатки входять до пояснювальної записки як останній розділ, то нумерація сторінок в них продовжується.</w:t>
      </w:r>
    </w:p>
    <w:p w:rsidR="0089475A" w:rsidRPr="006032E0" w:rsidRDefault="00AF74F3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НА </w:t>
      </w:r>
      <w:r w:rsidR="003D368C" w:rsidRPr="006032E0">
        <w:rPr>
          <w:rFonts w:cstheme="minorHAnsi"/>
          <w:sz w:val="28"/>
          <w:szCs w:val="28"/>
          <w:lang w:val="uk-UA"/>
        </w:rPr>
        <w:t>ТИТУЛЬНОМУ</w:t>
      </w:r>
      <w:r w:rsidRPr="006032E0">
        <w:rPr>
          <w:rFonts w:cstheme="minorHAnsi"/>
          <w:sz w:val="28"/>
          <w:szCs w:val="28"/>
          <w:lang w:val="uk-UA"/>
        </w:rPr>
        <w:t xml:space="preserve"> АРКУШІ НОМЕР НЕ СТАВИТЬСЯ.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ШРИФТ  - </w:t>
      </w:r>
      <w:proofErr w:type="spellStart"/>
      <w:r w:rsidRPr="006032E0">
        <w:rPr>
          <w:rFonts w:cstheme="minorHAnsi"/>
          <w:sz w:val="28"/>
          <w:szCs w:val="28"/>
          <w:lang w:val="uk-UA"/>
        </w:rPr>
        <w:t>Times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New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Roman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, кегль 14. Допускаються зміна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шрифта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для тексту таблиць, лістингів коду, формул, інших ілюстративних матеріалів.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АБЗАЦ - інтервал полут</w:t>
      </w:r>
      <w:r w:rsidR="00136EBA" w:rsidRPr="006032E0">
        <w:rPr>
          <w:rFonts w:cstheme="minorHAnsi"/>
          <w:sz w:val="28"/>
          <w:szCs w:val="28"/>
          <w:lang w:val="uk-UA"/>
        </w:rPr>
        <w:t>о</w:t>
      </w:r>
      <w:r w:rsidRPr="006032E0">
        <w:rPr>
          <w:rFonts w:cstheme="minorHAnsi"/>
          <w:sz w:val="28"/>
          <w:szCs w:val="28"/>
          <w:lang w:val="uk-UA"/>
        </w:rPr>
        <w:t>рний (1,5), відступ першого рядку зліва 1,2</w:t>
      </w:r>
      <w:r w:rsidR="005A7DBD" w:rsidRPr="006032E0">
        <w:rPr>
          <w:rFonts w:cstheme="minorHAnsi"/>
          <w:sz w:val="28"/>
          <w:szCs w:val="28"/>
          <w:lang w:val="uk-UA"/>
        </w:rPr>
        <w:t>5</w:t>
      </w:r>
      <w:r w:rsidRPr="006032E0">
        <w:rPr>
          <w:rFonts w:cstheme="minorHAnsi"/>
          <w:sz w:val="28"/>
          <w:szCs w:val="28"/>
          <w:lang w:val="uk-UA"/>
        </w:rPr>
        <w:t xml:space="preserve">, вирівнювання – по ширині (двостороннє). </w:t>
      </w:r>
      <w:r w:rsidRPr="006032E0">
        <w:rPr>
          <w:rFonts w:cstheme="minorHAnsi"/>
          <w:sz w:val="28"/>
          <w:szCs w:val="28"/>
          <w:u w:val="single"/>
          <w:lang w:val="uk-UA"/>
        </w:rPr>
        <w:t>Інтервали перед та після для основного тексту – 0 пт.</w:t>
      </w:r>
    </w:p>
    <w:p w:rsidR="00C97557" w:rsidRPr="006032E0" w:rsidRDefault="00C97557" w:rsidP="00C97557">
      <w:pPr>
        <w:ind w:firstLine="708"/>
        <w:jc w:val="both"/>
        <w:rPr>
          <w:rFonts w:cstheme="minorHAnsi"/>
          <w:b/>
          <w:sz w:val="28"/>
          <w:szCs w:val="28"/>
          <w:u w:val="single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Заповнення сторінок текстом 100%. </w:t>
      </w:r>
      <w:r w:rsidR="005A7DBD" w:rsidRPr="006032E0">
        <w:rPr>
          <w:rFonts w:cstheme="minorHAnsi"/>
          <w:b/>
          <w:sz w:val="28"/>
          <w:szCs w:val="28"/>
          <w:u w:val="single"/>
          <w:lang w:val="uk-UA"/>
        </w:rPr>
        <w:t xml:space="preserve">ЗАБОРОНЕНО </w:t>
      </w:r>
      <w:r w:rsidR="005A7DBD" w:rsidRPr="006032E0">
        <w:rPr>
          <w:rFonts w:cstheme="minorHAnsi"/>
          <w:b/>
          <w:sz w:val="28"/>
          <w:szCs w:val="28"/>
          <w:u w:val="single"/>
          <w:lang w:val="uk-UA"/>
        </w:rPr>
        <w:noBreakHyphen/>
      </w:r>
      <w:r w:rsidRPr="006032E0">
        <w:rPr>
          <w:rFonts w:cstheme="minorHAnsi"/>
          <w:b/>
          <w:sz w:val="28"/>
          <w:szCs w:val="28"/>
          <w:u w:val="single"/>
          <w:lang w:val="uk-UA"/>
        </w:rPr>
        <w:t xml:space="preserve"> наявність порожніх рядків в тексті крім останньої сторінки розділу.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Під час оформлювання звіту треба дотримуватися рівномірної насиченості, контрастності й чіткості зображення. Усі лінії, літери, цифри та знаки мають бути чіткі й не розпливчасті в усьому звіті.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lastRenderedPageBreak/>
        <w:t>Окремі слова, формули, знаки можна вписувати в текст звіту чорним чорнилом, тушшю чи пастою. Насиченість знаків вписаного тексту має бути наближеною до насиченості знаків надрукованого тексту.</w:t>
      </w:r>
      <w:r w:rsidR="00962D2F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 xml:space="preserve">Помилки й графічні неточності у звіті, поданому на паперовому носії, дозволено виправляти підчищенням або зафарбовуванням білою фарбою з наступним вписуванням на цьому місці правок рукописним або машинним способом між рядками чи на рисунках чорним чорнилом. Дозволено в тексті звіту, крім заголовків, слова та словосполучення скорочувати згідно з правописними нормами та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3582.</w:t>
      </w:r>
    </w:p>
    <w:p w:rsidR="00C97557" w:rsidRPr="006032E0" w:rsidRDefault="00C97557" w:rsidP="003D368C">
      <w:pPr>
        <w:pStyle w:val="2"/>
      </w:pPr>
      <w:r w:rsidRPr="006032E0">
        <w:t>ОФОРМЛЕННЯ РОЗДІЛІВ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РОЗДІЛИ І ПАРАГРАФИ повинні</w:t>
      </w:r>
      <w:r w:rsidRPr="006032E0">
        <w:rPr>
          <w:rFonts w:cstheme="minorHAnsi"/>
          <w:sz w:val="28"/>
          <w:szCs w:val="28"/>
          <w:lang w:val="uk-UA"/>
        </w:rPr>
        <w:t xml:space="preserve"> мати найменування у вигляді  заголовків. Найменування розділів записують прописними буквами не підкреслюючи, а підрозділів - рядковими (крім першої прописної). КРАПКУ наприкінці заголовків НЕ СТАВЛЯТЬ. 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ВИРІВНЮВАННЯ ЗАГОЛОВКІВ</w:t>
      </w:r>
      <w:r w:rsidRPr="006032E0">
        <w:rPr>
          <w:rFonts w:cstheme="minorHAnsi"/>
          <w:sz w:val="28"/>
          <w:szCs w:val="28"/>
          <w:lang w:val="uk-UA"/>
        </w:rPr>
        <w:t xml:space="preserve">. Розділи вирівнюються посередині. Параграфи потрібно друкувати з абзацного відступу з великої літери, вирівнювання </w:t>
      </w:r>
      <w:r w:rsidR="005A7DBD" w:rsidRPr="006032E0">
        <w:rPr>
          <w:rFonts w:cstheme="minorHAnsi"/>
          <w:sz w:val="28"/>
          <w:szCs w:val="28"/>
          <w:lang w:val="uk-UA"/>
        </w:rPr>
        <w:t>по ширині</w:t>
      </w:r>
      <w:r w:rsidRPr="006032E0">
        <w:rPr>
          <w:rFonts w:cstheme="minorHAnsi"/>
          <w:sz w:val="28"/>
          <w:szCs w:val="28"/>
          <w:lang w:val="uk-UA"/>
        </w:rPr>
        <w:t>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ІНТЕРВАЛИ.</w:t>
      </w:r>
      <w:r w:rsidRPr="006032E0">
        <w:rPr>
          <w:rFonts w:cstheme="minorHAnsi"/>
          <w:sz w:val="28"/>
          <w:szCs w:val="28"/>
          <w:lang w:val="uk-UA"/>
        </w:rPr>
        <w:t xml:space="preserve"> Відстань між заголовком і наступним текстом – 12 пт., відстань між заголовком параграфу і останнім рядком основного тексту – 24 пт.</w:t>
      </w:r>
    </w:p>
    <w:p w:rsidR="00C97557" w:rsidRPr="006032E0" w:rsidRDefault="005A7DBD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НУМЕРАЦІЯ</w:t>
      </w:r>
      <w:r w:rsidR="00C97557" w:rsidRPr="006032E0">
        <w:rPr>
          <w:rFonts w:cstheme="minorHAnsi"/>
          <w:b/>
          <w:sz w:val="28"/>
          <w:szCs w:val="28"/>
          <w:lang w:val="uk-UA"/>
        </w:rPr>
        <w:t xml:space="preserve"> ВМІСТУ</w:t>
      </w:r>
      <w:r w:rsidR="00C97557" w:rsidRPr="006032E0">
        <w:rPr>
          <w:rFonts w:cstheme="minorHAnsi"/>
          <w:sz w:val="28"/>
          <w:szCs w:val="28"/>
          <w:lang w:val="uk-UA"/>
        </w:rPr>
        <w:t xml:space="preserve">. Усі складові частини </w:t>
      </w:r>
      <w:proofErr w:type="spellStart"/>
      <w:r w:rsidR="00C97557" w:rsidRPr="006032E0">
        <w:rPr>
          <w:rFonts w:cstheme="minorHAnsi"/>
          <w:sz w:val="28"/>
          <w:szCs w:val="28"/>
          <w:lang w:val="uk-UA"/>
        </w:rPr>
        <w:t>ПЗ</w:t>
      </w:r>
      <w:proofErr w:type="spellEnd"/>
      <w:r w:rsidR="00C97557" w:rsidRPr="006032E0">
        <w:rPr>
          <w:rFonts w:cstheme="minorHAnsi"/>
          <w:sz w:val="28"/>
          <w:szCs w:val="28"/>
          <w:lang w:val="uk-UA"/>
        </w:rPr>
        <w:t xml:space="preserve"> (розділи, параграфи, пункти) повинні мати порядкові номери, позначені арабськими цифрами. Номер розділу і підрозділу ставлять перед найменуванням і відокремлюють його крапкою, наприклад:</w:t>
      </w:r>
    </w:p>
    <w:p w:rsidR="00962D2F" w:rsidRPr="006032E0" w:rsidRDefault="00962D2F" w:rsidP="003D368C">
      <w:p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spacing w:after="240"/>
        <w:jc w:val="center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РОЗДІЛ 1. </w:t>
      </w:r>
      <w:r w:rsidR="003D368C">
        <w:rPr>
          <w:rFonts w:cstheme="minorHAnsi"/>
          <w:sz w:val="28"/>
          <w:szCs w:val="28"/>
          <w:lang w:val="uk-UA"/>
        </w:rPr>
        <w:t>ТЕОРЕТИЧНІ ЗАСАДИ РОЗВИТКУ ТЕОРІЇ МНОЖИН</w:t>
      </w:r>
    </w:p>
    <w:p w:rsidR="00C97557" w:rsidRPr="006032E0" w:rsidRDefault="003D368C" w:rsidP="003D368C">
      <w:pPr>
        <w:pStyle w:val="a3"/>
        <w:numPr>
          <w:ilvl w:val="1"/>
          <w:numId w:val="3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709"/>
        </w:tabs>
        <w:spacing w:before="480" w:after="240"/>
        <w:ind w:left="0" w:firstLine="709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Основні поняття та визначення теорії множин. Операції над множинами</w:t>
      </w:r>
    </w:p>
    <w:p w:rsidR="00C97557" w:rsidRPr="006032E0" w:rsidRDefault="005A7DBD" w:rsidP="00C97557">
      <w:pPr>
        <w:ind w:firstLine="708"/>
        <w:jc w:val="both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ЗАБОРОНЕНО:</w:t>
      </w:r>
    </w:p>
    <w:p w:rsidR="00C97557" w:rsidRPr="006032E0" w:rsidRDefault="00C97557" w:rsidP="00C97557">
      <w:pPr>
        <w:pStyle w:val="a3"/>
        <w:numPr>
          <w:ilvl w:val="0"/>
          <w:numId w:val="4"/>
        </w:numPr>
        <w:tabs>
          <w:tab w:val="left" w:pos="993"/>
        </w:tabs>
        <w:ind w:left="993" w:hanging="284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переноси та скорочення слів у заголовках;</w:t>
      </w:r>
    </w:p>
    <w:p w:rsidR="00C97557" w:rsidRPr="006032E0" w:rsidRDefault="00C97557" w:rsidP="00C97557">
      <w:pPr>
        <w:pStyle w:val="a3"/>
        <w:numPr>
          <w:ilvl w:val="0"/>
          <w:numId w:val="4"/>
        </w:numPr>
        <w:tabs>
          <w:tab w:val="left" w:pos="993"/>
        </w:tabs>
        <w:ind w:left="993" w:hanging="284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крапка наприкінці заголовків;</w:t>
      </w:r>
    </w:p>
    <w:p w:rsidR="00C97557" w:rsidRPr="006032E0" w:rsidRDefault="00C97557" w:rsidP="00C97557">
      <w:pPr>
        <w:pStyle w:val="a3"/>
        <w:numPr>
          <w:ilvl w:val="0"/>
          <w:numId w:val="4"/>
        </w:numPr>
        <w:tabs>
          <w:tab w:val="left" w:pos="993"/>
        </w:tabs>
        <w:ind w:left="993" w:hanging="284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нумерувати елементи «Реферат», «Зміст», «Скорочення та умовні познаки», «Вступ», «Висновки», «Література», «Додатки»; </w:t>
      </w:r>
    </w:p>
    <w:p w:rsidR="00C97557" w:rsidRPr="006032E0" w:rsidRDefault="00C97557" w:rsidP="00C97557">
      <w:pPr>
        <w:pStyle w:val="a3"/>
        <w:numPr>
          <w:ilvl w:val="0"/>
          <w:numId w:val="4"/>
        </w:numPr>
        <w:tabs>
          <w:tab w:val="left" w:pos="993"/>
        </w:tabs>
        <w:ind w:left="993" w:hanging="284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розміщувати назву розділу, параграфу, пункту й підпункту на останньому рядку сторінки.</w:t>
      </w:r>
    </w:p>
    <w:p w:rsidR="00C97557" w:rsidRPr="006032E0" w:rsidRDefault="00C97557" w:rsidP="003D368C">
      <w:pPr>
        <w:pStyle w:val="2"/>
      </w:pPr>
      <w:r w:rsidRPr="006032E0">
        <w:lastRenderedPageBreak/>
        <w:t>ОФОРМЛЕННЯ ОСНОВНОГО ТЕКСТУ</w:t>
      </w:r>
    </w:p>
    <w:p w:rsidR="00C97557" w:rsidRPr="006032E0" w:rsidRDefault="00C97557" w:rsidP="00C97557">
      <w:pPr>
        <w:spacing w:before="480" w:after="0" w:line="24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 xml:space="preserve">ВИКЛАД </w:t>
      </w:r>
      <w:proofErr w:type="spellStart"/>
      <w:r w:rsidRPr="006032E0">
        <w:rPr>
          <w:rFonts w:cstheme="minorHAnsi"/>
          <w:b/>
          <w:sz w:val="28"/>
          <w:szCs w:val="28"/>
          <w:lang w:val="uk-UA"/>
        </w:rPr>
        <w:t>ОСНОВОГО</w:t>
      </w:r>
      <w:proofErr w:type="spellEnd"/>
      <w:r w:rsidRPr="006032E0">
        <w:rPr>
          <w:rFonts w:cstheme="minorHAnsi"/>
          <w:b/>
          <w:sz w:val="28"/>
          <w:szCs w:val="28"/>
          <w:lang w:val="uk-UA"/>
        </w:rPr>
        <w:t xml:space="preserve"> ТЕКСТУ</w:t>
      </w:r>
      <w:r w:rsidR="006032E0">
        <w:rPr>
          <w:rFonts w:cstheme="minorHAnsi"/>
          <w:b/>
          <w:sz w:val="28"/>
          <w:szCs w:val="28"/>
          <w:lang w:val="uk-UA"/>
        </w:rPr>
        <w:t>.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рекомендується вести від третьої особи: “як показують наші розрахунки”; “ми вважаємо”; “наше рішення” тощо, або використовувати безособове викладення, „ підсумовуючи викладене вище ”, „в роботі наведено ”, „у дипломному проекті визначено ”, “проведене дослідження показало”. </w:t>
      </w:r>
      <w:r w:rsidRPr="006032E0">
        <w:rPr>
          <w:rFonts w:cstheme="minorHAnsi"/>
          <w:sz w:val="28"/>
          <w:szCs w:val="28"/>
          <w:u w:val="single"/>
          <w:lang w:val="uk-UA"/>
        </w:rPr>
        <w:t>Заборонено</w:t>
      </w:r>
      <w:r w:rsidRPr="006032E0">
        <w:rPr>
          <w:rFonts w:cstheme="minorHAnsi"/>
          <w:sz w:val="28"/>
          <w:szCs w:val="28"/>
          <w:lang w:val="uk-UA"/>
        </w:rPr>
        <w:t xml:space="preserve"> вживати займенник «я».</w:t>
      </w:r>
    </w:p>
    <w:p w:rsidR="00C97557" w:rsidRPr="006032E0" w:rsidRDefault="00C97557" w:rsidP="00C97557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В тексті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потрібно дотримуватися єдиної термінології. Не варто зловживати іноземними словами, особливо в тих випадках, коли знаходяться рівнозначні українські слова (терміни). Власні назви об’єктів не відмінюються, їх треба включати у лапки. 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ШРИФТ  - </w:t>
      </w:r>
      <w:proofErr w:type="spellStart"/>
      <w:r w:rsidRPr="006032E0">
        <w:rPr>
          <w:rFonts w:cstheme="minorHAnsi"/>
          <w:sz w:val="28"/>
          <w:szCs w:val="28"/>
          <w:lang w:val="uk-UA"/>
        </w:rPr>
        <w:t>Times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New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Roman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, кегль 14. Допускаються зміна </w:t>
      </w:r>
      <w:r w:rsidR="006032E0" w:rsidRPr="006032E0">
        <w:rPr>
          <w:rFonts w:cstheme="minorHAnsi"/>
          <w:sz w:val="28"/>
          <w:szCs w:val="28"/>
          <w:lang w:val="uk-UA"/>
        </w:rPr>
        <w:t>шрифт</w:t>
      </w:r>
      <w:r w:rsidR="006032E0">
        <w:rPr>
          <w:rFonts w:cstheme="minorHAnsi"/>
          <w:sz w:val="28"/>
          <w:szCs w:val="28"/>
          <w:lang w:val="uk-UA"/>
        </w:rPr>
        <w:t>у</w:t>
      </w:r>
      <w:r w:rsidRPr="006032E0">
        <w:rPr>
          <w:rFonts w:cstheme="minorHAnsi"/>
          <w:sz w:val="28"/>
          <w:szCs w:val="28"/>
          <w:lang w:val="uk-UA"/>
        </w:rPr>
        <w:t xml:space="preserve"> для тексту таблиць, лістингів коду, формул, інших ілюстративних матеріалів.</w:t>
      </w:r>
    </w:p>
    <w:p w:rsidR="00C97557" w:rsidRPr="006032E0" w:rsidRDefault="00C97557" w:rsidP="00C97557">
      <w:pPr>
        <w:spacing w:after="0"/>
        <w:ind w:firstLine="708"/>
        <w:jc w:val="both"/>
        <w:rPr>
          <w:rFonts w:cstheme="minorHAnsi"/>
          <w:sz w:val="28"/>
          <w:szCs w:val="28"/>
          <w:u w:val="single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АБЗАЦ - інтервал полут</w:t>
      </w:r>
      <w:r w:rsidR="00330E45" w:rsidRPr="006032E0">
        <w:rPr>
          <w:rFonts w:cstheme="minorHAnsi"/>
          <w:sz w:val="28"/>
          <w:szCs w:val="28"/>
          <w:lang w:val="uk-UA"/>
        </w:rPr>
        <w:t>о</w:t>
      </w:r>
      <w:r w:rsidRPr="006032E0">
        <w:rPr>
          <w:rFonts w:cstheme="minorHAnsi"/>
          <w:sz w:val="28"/>
          <w:szCs w:val="28"/>
          <w:lang w:val="uk-UA"/>
        </w:rPr>
        <w:t>рний (1,5), відступ першого рядку зліва 1,27</w:t>
      </w:r>
      <w:r w:rsidR="00330E45" w:rsidRPr="006032E0">
        <w:rPr>
          <w:rFonts w:cstheme="minorHAnsi"/>
          <w:sz w:val="28"/>
          <w:szCs w:val="28"/>
          <w:lang w:val="uk-UA"/>
        </w:rPr>
        <w:t xml:space="preserve"> см</w:t>
      </w:r>
      <w:r w:rsidRPr="006032E0">
        <w:rPr>
          <w:rFonts w:cstheme="minorHAnsi"/>
          <w:sz w:val="28"/>
          <w:szCs w:val="28"/>
          <w:lang w:val="uk-UA"/>
        </w:rPr>
        <w:t xml:space="preserve">, вирівнювання – по ширині (двостороннє). </w:t>
      </w:r>
      <w:r w:rsidRPr="006032E0">
        <w:rPr>
          <w:rFonts w:cstheme="minorHAnsi"/>
          <w:sz w:val="28"/>
          <w:szCs w:val="28"/>
          <w:u w:val="single"/>
          <w:lang w:val="uk-UA"/>
        </w:rPr>
        <w:t>Інтервали перед та після для основного тексту – 0 пт.</w:t>
      </w:r>
    </w:p>
    <w:p w:rsidR="00C97557" w:rsidRPr="006032E0" w:rsidRDefault="00C97557" w:rsidP="00C97557">
      <w:pPr>
        <w:pStyle w:val="a7"/>
        <w:spacing w:before="0"/>
        <w:ind w:right="0"/>
        <w:rPr>
          <w:rFonts w:asciiTheme="minorHAnsi" w:hAnsiTheme="minorHAnsi" w:cstheme="minorHAnsi"/>
          <w:sz w:val="28"/>
          <w:szCs w:val="28"/>
        </w:rPr>
      </w:pPr>
      <w:r w:rsidRPr="006032E0">
        <w:rPr>
          <w:rFonts w:asciiTheme="minorHAnsi" w:hAnsiTheme="minorHAnsi" w:cstheme="minorHAnsi"/>
          <w:sz w:val="28"/>
          <w:szCs w:val="28"/>
        </w:rPr>
        <w:t>Приклади ТЕКСТУ ПРОГРАМИ треба виконувати у відповідності до стандартів оформлення коду обраної мови програмування. Шрифт також співпадає з використаним в редакторі коду. Розмір шрифт</w:t>
      </w:r>
      <w:r w:rsidR="006032E0">
        <w:rPr>
          <w:rFonts w:asciiTheme="minorHAnsi" w:hAnsiTheme="minorHAnsi" w:cstheme="minorHAnsi"/>
          <w:sz w:val="28"/>
          <w:szCs w:val="28"/>
        </w:rPr>
        <w:t>у</w:t>
      </w:r>
      <w:r w:rsidRPr="006032E0">
        <w:rPr>
          <w:rFonts w:asciiTheme="minorHAnsi" w:hAnsiTheme="minorHAnsi" w:cstheme="minorHAnsi"/>
          <w:sz w:val="28"/>
          <w:szCs w:val="28"/>
        </w:rPr>
        <w:t xml:space="preserve"> 12 пт. Кольорова схема – чорні літери на білому фоні без підкреслень. Рядки коду нумеруються виключно у випадку, якщо по тексту пояснювальної записки наво</w:t>
      </w:r>
      <w:r w:rsidR="00330E45" w:rsidRPr="006032E0">
        <w:rPr>
          <w:rFonts w:asciiTheme="minorHAnsi" w:hAnsiTheme="minorHAnsi" w:cstheme="minorHAnsi"/>
          <w:sz w:val="28"/>
          <w:szCs w:val="28"/>
        </w:rPr>
        <w:t>дяться посилання на окремі рядки</w:t>
      </w:r>
      <w:r w:rsidRPr="006032E0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97557" w:rsidRPr="006032E0" w:rsidRDefault="00C97557" w:rsidP="00C97557">
      <w:pPr>
        <w:spacing w:after="0"/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3D368C">
      <w:pPr>
        <w:pStyle w:val="2"/>
      </w:pPr>
      <w:r w:rsidRPr="006032E0">
        <w:t>ОФОРМЛЕННЯ ПЕРЕЛІКІВ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Переліки (за потреби) подають у розділах, підрозділах, пунктах і/або підпунктах. Перед переліком ставлять двокрапку (крім пояснювальних переліків на рисунках). Якщо подають переліки одного рівня підпорядкованості, на які у звіті немає посилань, то</w:t>
      </w:r>
      <w:r w:rsidR="00330E45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перед кожним із переліків ставлять знак «тире». Якщо потрібно зробити посилання або підкреслити пр</w:t>
      </w:r>
      <w:r w:rsidR="00330E45" w:rsidRPr="006032E0">
        <w:rPr>
          <w:rFonts w:cstheme="minorHAnsi"/>
          <w:sz w:val="28"/>
          <w:szCs w:val="28"/>
          <w:lang w:val="uk-UA"/>
        </w:rPr>
        <w:t>і</w:t>
      </w:r>
      <w:r w:rsidRPr="006032E0">
        <w:rPr>
          <w:rFonts w:cstheme="minorHAnsi"/>
          <w:sz w:val="28"/>
          <w:szCs w:val="28"/>
          <w:lang w:val="uk-UA"/>
        </w:rPr>
        <w:t xml:space="preserve">оритетність чи впорядкованість списку, тоді використовують нумеровані переліки. Нумерація арабськими цифрами, </w:t>
      </w:r>
      <w:r w:rsidR="00330E45" w:rsidRPr="006032E0">
        <w:rPr>
          <w:rFonts w:cstheme="minorHAnsi"/>
          <w:sz w:val="28"/>
          <w:szCs w:val="28"/>
          <w:lang w:val="uk-UA"/>
        </w:rPr>
        <w:t>відокремлюється</w:t>
      </w:r>
      <w:r w:rsidRPr="006032E0">
        <w:rPr>
          <w:rFonts w:cstheme="minorHAnsi"/>
          <w:sz w:val="28"/>
          <w:szCs w:val="28"/>
          <w:lang w:val="uk-UA"/>
        </w:rPr>
        <w:t xml:space="preserve"> від тексту переліку точкою.</w:t>
      </w:r>
    </w:p>
    <w:p w:rsidR="00C97557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Зверніть увагу! Якщо використовується ненумерований перелік, то після тире текст починається з маленької літери, а розділовим знаком вс</w:t>
      </w:r>
      <w:r w:rsidR="00330E45" w:rsidRPr="006032E0">
        <w:rPr>
          <w:rFonts w:cstheme="minorHAnsi"/>
          <w:sz w:val="28"/>
          <w:szCs w:val="28"/>
          <w:lang w:val="uk-UA"/>
        </w:rPr>
        <w:t>і</w:t>
      </w:r>
      <w:r w:rsidRPr="006032E0">
        <w:rPr>
          <w:rFonts w:cstheme="minorHAnsi"/>
          <w:sz w:val="28"/>
          <w:szCs w:val="28"/>
          <w:lang w:val="uk-UA"/>
        </w:rPr>
        <w:t xml:space="preserve">х елементів переліку крім </w:t>
      </w:r>
      <w:r w:rsidR="00330E45" w:rsidRPr="006032E0">
        <w:rPr>
          <w:rFonts w:cstheme="minorHAnsi"/>
          <w:sz w:val="28"/>
          <w:szCs w:val="28"/>
          <w:lang w:val="uk-UA"/>
        </w:rPr>
        <w:t>останнього</w:t>
      </w:r>
      <w:r w:rsidRPr="006032E0">
        <w:rPr>
          <w:rFonts w:cstheme="minorHAnsi"/>
          <w:sz w:val="28"/>
          <w:szCs w:val="28"/>
          <w:lang w:val="uk-UA"/>
        </w:rPr>
        <w:t xml:space="preserve"> є крапка з комою. Якщо перелік є нумерованим, то текст </w:t>
      </w:r>
      <w:r w:rsidR="00330E45" w:rsidRPr="006032E0">
        <w:rPr>
          <w:rFonts w:cstheme="minorHAnsi"/>
          <w:sz w:val="28"/>
          <w:szCs w:val="28"/>
          <w:lang w:val="uk-UA"/>
        </w:rPr>
        <w:t>починається</w:t>
      </w:r>
      <w:r w:rsidRPr="006032E0">
        <w:rPr>
          <w:rFonts w:cstheme="minorHAnsi"/>
          <w:sz w:val="28"/>
          <w:szCs w:val="28"/>
          <w:lang w:val="uk-UA"/>
        </w:rPr>
        <w:t xml:space="preserve"> з великої літери, а розділовим знаком є крапка. </w:t>
      </w:r>
      <w:r w:rsidR="00330E45" w:rsidRPr="006032E0">
        <w:rPr>
          <w:rFonts w:cstheme="minorHAnsi"/>
          <w:sz w:val="28"/>
          <w:szCs w:val="28"/>
          <w:lang w:val="uk-UA"/>
        </w:rPr>
        <w:t>Наприклад</w:t>
      </w:r>
      <w:r w:rsidRPr="006032E0">
        <w:rPr>
          <w:rFonts w:cstheme="minorHAnsi"/>
          <w:sz w:val="28"/>
          <w:szCs w:val="28"/>
          <w:lang w:val="uk-UA"/>
        </w:rPr>
        <w:t>:</w:t>
      </w:r>
    </w:p>
    <w:p w:rsidR="003D368C" w:rsidRPr="006032E0" w:rsidRDefault="003D368C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3D368C" w:rsidRPr="006032E0" w:rsidRDefault="003D368C" w:rsidP="003D368C">
      <w:p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spacing w:after="0"/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Можливості </w:t>
      </w:r>
      <w:proofErr w:type="spellStart"/>
      <w:r w:rsidRPr="006032E0">
        <w:rPr>
          <w:rFonts w:cstheme="minorHAnsi"/>
          <w:sz w:val="28"/>
          <w:szCs w:val="28"/>
          <w:lang w:val="uk-UA"/>
        </w:rPr>
        <w:t>MongoDB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: </w:t>
      </w:r>
    </w:p>
    <w:p w:rsidR="003D368C" w:rsidRPr="006032E0" w:rsidRDefault="003D368C" w:rsidP="003D368C">
      <w:pPr>
        <w:pStyle w:val="a3"/>
        <w:numPr>
          <w:ilvl w:val="0"/>
          <w:numId w:val="6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284"/>
        </w:tabs>
        <w:spacing w:after="0" w:line="276" w:lineRule="auto"/>
        <w:ind w:left="0" w:firstLine="0"/>
        <w:rPr>
          <w:rFonts w:eastAsiaTheme="majorEastAsia" w:cstheme="minorHAnsi"/>
          <w:sz w:val="28"/>
          <w:szCs w:val="28"/>
          <w:lang w:val="uk-UA"/>
        </w:rPr>
      </w:pPr>
      <w:proofErr w:type="spellStart"/>
      <w:r w:rsidRPr="006032E0">
        <w:rPr>
          <w:rFonts w:eastAsiaTheme="majorEastAsia" w:cstheme="minorHAnsi"/>
          <w:sz w:val="28"/>
          <w:szCs w:val="28"/>
          <w:lang w:val="uk-UA"/>
        </w:rPr>
        <w:lastRenderedPageBreak/>
        <w:t>документо</w:t>
      </w:r>
      <w:proofErr w:type="spellEnd"/>
      <w:r w:rsidRPr="006032E0">
        <w:rPr>
          <w:rFonts w:eastAsiaTheme="majorEastAsia" w:cstheme="minorHAnsi"/>
          <w:sz w:val="28"/>
          <w:szCs w:val="28"/>
          <w:lang w:val="uk-UA"/>
        </w:rPr>
        <w:t xml:space="preserve">-орієнтоване сховище (проста та потужна </w:t>
      </w:r>
      <w:proofErr w:type="spellStart"/>
      <w:r w:rsidRPr="006032E0">
        <w:rPr>
          <w:rFonts w:eastAsiaTheme="majorEastAsia" w:cstheme="minorHAnsi"/>
          <w:sz w:val="28"/>
          <w:szCs w:val="28"/>
          <w:lang w:val="uk-UA"/>
        </w:rPr>
        <w:t>JSON</w:t>
      </w:r>
      <w:proofErr w:type="spellEnd"/>
      <w:r w:rsidRPr="006032E0">
        <w:rPr>
          <w:rFonts w:eastAsiaTheme="majorEastAsia" w:cstheme="minorHAnsi"/>
          <w:sz w:val="28"/>
          <w:szCs w:val="28"/>
          <w:lang w:val="uk-UA"/>
        </w:rPr>
        <w:t>-подібна схема даних);</w:t>
      </w:r>
    </w:p>
    <w:p w:rsidR="003D368C" w:rsidRPr="006032E0" w:rsidRDefault="003D368C" w:rsidP="003D368C">
      <w:pPr>
        <w:pStyle w:val="a3"/>
        <w:numPr>
          <w:ilvl w:val="0"/>
          <w:numId w:val="6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284"/>
        </w:tabs>
        <w:spacing w:after="0" w:line="276" w:lineRule="auto"/>
        <w:ind w:left="0" w:firstLine="0"/>
        <w:rPr>
          <w:rFonts w:eastAsiaTheme="majorEastAsia" w:cstheme="minorHAnsi"/>
          <w:sz w:val="28"/>
          <w:szCs w:val="28"/>
          <w:lang w:val="uk-UA"/>
        </w:rPr>
      </w:pPr>
      <w:r w:rsidRPr="006032E0">
        <w:rPr>
          <w:rFonts w:eastAsiaTheme="majorEastAsia" w:cstheme="minorHAnsi"/>
          <w:sz w:val="28"/>
          <w:szCs w:val="28"/>
          <w:lang w:val="uk-UA"/>
        </w:rPr>
        <w:t>гнучка мова для формування запитів;</w:t>
      </w:r>
    </w:p>
    <w:p w:rsidR="003D368C" w:rsidRPr="006032E0" w:rsidRDefault="003D368C" w:rsidP="003D368C">
      <w:pPr>
        <w:pStyle w:val="a3"/>
        <w:numPr>
          <w:ilvl w:val="0"/>
          <w:numId w:val="6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284"/>
        </w:tabs>
        <w:spacing w:after="0" w:line="276" w:lineRule="auto"/>
        <w:ind w:left="0" w:firstLine="0"/>
        <w:rPr>
          <w:rFonts w:eastAsiaTheme="majorEastAsia" w:cstheme="minorHAnsi"/>
          <w:sz w:val="28"/>
          <w:szCs w:val="28"/>
          <w:lang w:val="uk-UA"/>
        </w:rPr>
      </w:pPr>
      <w:r w:rsidRPr="006032E0">
        <w:rPr>
          <w:rFonts w:eastAsiaTheme="majorEastAsia" w:cstheme="minorHAnsi"/>
          <w:sz w:val="28"/>
          <w:szCs w:val="28"/>
          <w:lang w:val="uk-UA"/>
        </w:rPr>
        <w:t>динамічні запити;</w:t>
      </w:r>
    </w:p>
    <w:p w:rsidR="003D368C" w:rsidRPr="006032E0" w:rsidRDefault="003D368C" w:rsidP="003D368C">
      <w:pPr>
        <w:pStyle w:val="a3"/>
        <w:numPr>
          <w:ilvl w:val="0"/>
          <w:numId w:val="6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284"/>
        </w:tabs>
        <w:spacing w:after="0" w:line="276" w:lineRule="auto"/>
        <w:ind w:left="0" w:firstLine="0"/>
        <w:rPr>
          <w:rFonts w:eastAsiaTheme="majorEastAsia" w:cstheme="minorHAnsi"/>
          <w:sz w:val="28"/>
          <w:szCs w:val="28"/>
          <w:lang w:val="uk-UA"/>
        </w:rPr>
      </w:pPr>
      <w:r w:rsidRPr="006032E0">
        <w:rPr>
          <w:rFonts w:eastAsiaTheme="majorEastAsia" w:cstheme="minorHAnsi"/>
          <w:sz w:val="28"/>
          <w:szCs w:val="28"/>
          <w:lang w:val="uk-UA"/>
        </w:rPr>
        <w:t>повна підтримка індексів;</w:t>
      </w:r>
    </w:p>
    <w:p w:rsidR="003D368C" w:rsidRPr="006032E0" w:rsidRDefault="003D368C" w:rsidP="003D368C">
      <w:pPr>
        <w:pStyle w:val="a3"/>
        <w:numPr>
          <w:ilvl w:val="0"/>
          <w:numId w:val="6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284"/>
        </w:tabs>
        <w:spacing w:after="0" w:line="276" w:lineRule="auto"/>
        <w:ind w:left="0" w:firstLine="0"/>
        <w:rPr>
          <w:rFonts w:eastAsiaTheme="majorEastAsia" w:cstheme="minorHAnsi"/>
          <w:sz w:val="28"/>
          <w:szCs w:val="28"/>
          <w:lang w:val="uk-UA"/>
        </w:rPr>
      </w:pPr>
      <w:r w:rsidRPr="006032E0">
        <w:rPr>
          <w:rFonts w:eastAsiaTheme="majorEastAsia" w:cstheme="minorHAnsi"/>
          <w:sz w:val="28"/>
          <w:szCs w:val="28"/>
          <w:lang w:val="uk-UA"/>
        </w:rPr>
        <w:t>профілювання запитів.</w:t>
      </w:r>
    </w:p>
    <w:p w:rsidR="003D368C" w:rsidRDefault="003D368C" w:rsidP="003D368C">
      <w:p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spacing w:after="0"/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494B29" w:rsidRDefault="003D368C" w:rsidP="00C97557">
      <w:pPr>
        <w:spacing w:after="120"/>
        <w:ind w:firstLine="708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Або нумерований перелік</w:t>
      </w:r>
    </w:p>
    <w:p w:rsidR="00C97557" w:rsidRPr="006032E0" w:rsidRDefault="00C97557" w:rsidP="003D368C">
      <w:p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spacing w:after="0"/>
        <w:ind w:firstLine="708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Роутинг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додатку розділений на 2 частини: </w:t>
      </w:r>
    </w:p>
    <w:p w:rsidR="00C97557" w:rsidRPr="003D368C" w:rsidRDefault="00C97557" w:rsidP="003D368C">
      <w:pPr>
        <w:pStyle w:val="a3"/>
        <w:numPr>
          <w:ilvl w:val="0"/>
          <w:numId w:val="12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426"/>
        </w:tabs>
        <w:spacing w:after="0"/>
        <w:ind w:hanging="1428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D368C">
        <w:rPr>
          <w:rFonts w:cstheme="minorHAnsi"/>
          <w:sz w:val="28"/>
          <w:szCs w:val="28"/>
          <w:lang w:val="uk-UA"/>
        </w:rPr>
        <w:t>Роути</w:t>
      </w:r>
      <w:proofErr w:type="spellEnd"/>
      <w:r w:rsidRPr="003D368C">
        <w:rPr>
          <w:rFonts w:cstheme="minorHAnsi"/>
          <w:sz w:val="28"/>
          <w:szCs w:val="28"/>
          <w:lang w:val="uk-UA"/>
        </w:rPr>
        <w:t>, що читають дані.</w:t>
      </w:r>
    </w:p>
    <w:p w:rsidR="00C97557" w:rsidRPr="003D368C" w:rsidRDefault="00C97557" w:rsidP="003D368C">
      <w:pPr>
        <w:pStyle w:val="a3"/>
        <w:numPr>
          <w:ilvl w:val="0"/>
          <w:numId w:val="12"/>
        </w:numPr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tabs>
          <w:tab w:val="left" w:pos="426"/>
        </w:tabs>
        <w:spacing w:after="0"/>
        <w:ind w:hanging="1428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3D368C">
        <w:rPr>
          <w:rFonts w:cstheme="minorHAnsi"/>
          <w:sz w:val="28"/>
          <w:szCs w:val="28"/>
          <w:lang w:val="uk-UA"/>
        </w:rPr>
        <w:t>Роути</w:t>
      </w:r>
      <w:proofErr w:type="spellEnd"/>
      <w:r w:rsidRPr="003D368C">
        <w:rPr>
          <w:rFonts w:cstheme="minorHAnsi"/>
          <w:sz w:val="28"/>
          <w:szCs w:val="28"/>
          <w:lang w:val="uk-UA"/>
        </w:rPr>
        <w:t>, що пишуть або міняють дані.</w:t>
      </w:r>
    </w:p>
    <w:p w:rsidR="00C97557" w:rsidRPr="006032E0" w:rsidRDefault="00C97557" w:rsidP="00C97557">
      <w:pPr>
        <w:spacing w:after="0" w:line="240" w:lineRule="auto"/>
        <w:ind w:firstLine="709"/>
        <w:jc w:val="both"/>
        <w:rPr>
          <w:rFonts w:cstheme="minorHAnsi"/>
          <w:sz w:val="28"/>
          <w:szCs w:val="28"/>
          <w:u w:val="single"/>
          <w:lang w:val="uk-UA"/>
        </w:rPr>
      </w:pPr>
    </w:p>
    <w:p w:rsidR="00C97557" w:rsidRPr="006032E0" w:rsidRDefault="00C97557" w:rsidP="00C97557">
      <w:pPr>
        <w:spacing w:after="0" w:line="240" w:lineRule="auto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 xml:space="preserve">У випадку використання розвиненої та складної ієрархії переліків слід табуляція вкладеного переліку відносно головного не перевищує 1,27 </w:t>
      </w:r>
      <w:r w:rsidR="00330E45" w:rsidRPr="006032E0">
        <w:rPr>
          <w:rFonts w:cstheme="minorHAnsi"/>
          <w:color w:val="000000"/>
          <w:sz w:val="28"/>
          <w:szCs w:val="28"/>
          <w:lang w:val="uk-UA"/>
        </w:rPr>
        <w:t>с</w:t>
      </w:r>
      <w:r w:rsidRPr="006032E0">
        <w:rPr>
          <w:rFonts w:cstheme="minorHAnsi"/>
          <w:color w:val="000000"/>
          <w:sz w:val="28"/>
          <w:szCs w:val="28"/>
          <w:lang w:val="uk-UA"/>
        </w:rPr>
        <w:t xml:space="preserve">м. </w:t>
      </w:r>
    </w:p>
    <w:tbl>
      <w:tblPr>
        <w:tblStyle w:val="a4"/>
        <w:tblW w:w="0" w:type="auto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5"/>
      </w:tblGrid>
      <w:tr w:rsidR="003D368C" w:rsidRPr="000010BE" w:rsidTr="003D368C">
        <w:tc>
          <w:tcPr>
            <w:tcW w:w="9571" w:type="dxa"/>
          </w:tcPr>
          <w:p w:rsidR="003D368C" w:rsidRPr="003D368C" w:rsidRDefault="003D368C" w:rsidP="00371328">
            <w:pPr>
              <w:spacing w:after="0" w:line="240" w:lineRule="auto"/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3D368C">
              <w:rPr>
                <w:rFonts w:cstheme="minorHAnsi"/>
                <w:sz w:val="28"/>
                <w:szCs w:val="28"/>
                <w:lang w:val="uk-UA"/>
              </w:rPr>
              <w:t>База даних має наступну структуру:</w:t>
            </w:r>
          </w:p>
        </w:tc>
      </w:tr>
      <w:tr w:rsidR="003D368C" w:rsidRPr="000010BE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0"/>
                <w:numId w:val="8"/>
              </w:numPr>
              <w:spacing w:after="120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Entity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 – базовий тип, всі таблиці мають наступні поля: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1"/>
                <w:numId w:val="8"/>
              </w:numPr>
              <w:spacing w:after="120" w:line="276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createdOn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{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Date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 }.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1"/>
                <w:numId w:val="8"/>
              </w:numPr>
              <w:spacing w:after="120" w:line="276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modifiedOn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{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Date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 }.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0"/>
                <w:numId w:val="8"/>
              </w:numPr>
              <w:spacing w:after="120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Users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 – таблиця користувачів: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1"/>
                <w:numId w:val="8"/>
              </w:numPr>
              <w:spacing w:after="120" w:line="276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firstName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{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String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trim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validate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nameValidator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}.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1"/>
                <w:numId w:val="8"/>
              </w:numPr>
              <w:spacing w:after="120" w:line="276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lastName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{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String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trim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validate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nameValidator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}.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371328">
            <w:pPr>
              <w:pStyle w:val="a3"/>
              <w:numPr>
                <w:ilvl w:val="1"/>
                <w:numId w:val="8"/>
              </w:numPr>
              <w:spacing w:after="120" w:line="276" w:lineRule="auto"/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email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{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String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unique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trim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validate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emailValidator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}.</w:t>
            </w:r>
          </w:p>
        </w:tc>
      </w:tr>
    </w:tbl>
    <w:p w:rsidR="003D368C" w:rsidRDefault="00C97557" w:rsidP="00C97557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Допускається використовувати змішані переліки, наприклад:</w:t>
      </w:r>
    </w:p>
    <w:p w:rsidR="003D368C" w:rsidRDefault="003D368C" w:rsidP="003D368C">
      <w:pPr>
        <w:rPr>
          <w:lang w:val="uk-UA"/>
        </w:rPr>
      </w:pPr>
      <w:r>
        <w:rPr>
          <w:lang w:val="uk-UA"/>
        </w:rPr>
        <w:br w:type="page"/>
      </w:r>
    </w:p>
    <w:p w:rsidR="00C97557" w:rsidRPr="006032E0" w:rsidRDefault="00C97557" w:rsidP="00C97557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uk-UA"/>
        </w:rPr>
      </w:pPr>
    </w:p>
    <w:tbl>
      <w:tblPr>
        <w:tblStyle w:val="a4"/>
        <w:tblW w:w="0" w:type="auto"/>
        <w:tblInd w:w="360" w:type="dxa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5"/>
      </w:tblGrid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r w:rsidRPr="003D368C">
              <w:rPr>
                <w:rFonts w:cstheme="minorHAnsi"/>
                <w:sz w:val="28"/>
                <w:szCs w:val="28"/>
                <w:lang w:val="uk-UA"/>
              </w:rPr>
              <w:t>“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COMPANIES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” – таблиця компаній: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1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r w:rsidRPr="003D368C">
              <w:rPr>
                <w:rFonts w:cstheme="minorHAnsi"/>
                <w:sz w:val="28"/>
                <w:szCs w:val="28"/>
                <w:lang w:val="uk-UA"/>
              </w:rPr>
              <w:t>поле “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Name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”: 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String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; 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; 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trim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;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validate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nameValidator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;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1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r w:rsidRPr="003D368C">
              <w:rPr>
                <w:rFonts w:cstheme="minorHAnsi"/>
                <w:sz w:val="28"/>
                <w:szCs w:val="28"/>
                <w:lang w:val="uk-UA"/>
              </w:rPr>
              <w:t>поле “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Admin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”: 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type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mongoose.Schema.ObjectId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;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ref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: '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User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';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2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required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true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;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r w:rsidRPr="003D368C">
              <w:rPr>
                <w:rFonts w:cstheme="minorHAnsi"/>
                <w:sz w:val="28"/>
                <w:szCs w:val="28"/>
                <w:lang w:val="uk-UA"/>
              </w:rPr>
              <w:t>“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WORKER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” – таблиця працівників;</w:t>
            </w:r>
          </w:p>
        </w:tc>
      </w:tr>
      <w:tr w:rsidR="003D368C" w:rsidRPr="003D368C" w:rsidTr="003D368C">
        <w:tc>
          <w:tcPr>
            <w:tcW w:w="9571" w:type="dxa"/>
          </w:tcPr>
          <w:p w:rsidR="003D368C" w:rsidRPr="003D368C" w:rsidRDefault="003D368C" w:rsidP="009B6E58">
            <w:pPr>
              <w:pStyle w:val="a3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  <w:lang w:val="uk-UA"/>
              </w:rPr>
            </w:pPr>
            <w:r w:rsidRPr="003D368C">
              <w:rPr>
                <w:rFonts w:cstheme="minorHAnsi"/>
                <w:sz w:val="28"/>
                <w:szCs w:val="28"/>
                <w:lang w:val="uk-UA"/>
              </w:rPr>
              <w:t>“</w:t>
            </w:r>
            <w:proofErr w:type="spellStart"/>
            <w:r w:rsidRPr="003D368C">
              <w:rPr>
                <w:rFonts w:cstheme="minorHAnsi"/>
                <w:sz w:val="28"/>
                <w:szCs w:val="28"/>
                <w:lang w:val="uk-UA"/>
              </w:rPr>
              <w:t>DEPARTMENT</w:t>
            </w:r>
            <w:proofErr w:type="spellEnd"/>
            <w:r w:rsidRPr="003D368C">
              <w:rPr>
                <w:rFonts w:cstheme="minorHAnsi"/>
                <w:sz w:val="28"/>
                <w:szCs w:val="28"/>
                <w:lang w:val="uk-UA"/>
              </w:rPr>
              <w:t>” – таблиця відділів.</w:t>
            </w:r>
          </w:p>
        </w:tc>
      </w:tr>
    </w:tbl>
    <w:p w:rsidR="003D368C" w:rsidRDefault="003D368C" w:rsidP="003D368C">
      <w:pPr>
        <w:pStyle w:val="2"/>
        <w:numPr>
          <w:ilvl w:val="0"/>
          <w:numId w:val="0"/>
        </w:numPr>
        <w:ind w:left="720"/>
      </w:pPr>
    </w:p>
    <w:p w:rsidR="003D368C" w:rsidRDefault="003D368C" w:rsidP="003D368C">
      <w:pPr>
        <w:pStyle w:val="2"/>
        <w:numPr>
          <w:ilvl w:val="0"/>
          <w:numId w:val="0"/>
        </w:numPr>
        <w:ind w:left="720"/>
      </w:pPr>
    </w:p>
    <w:p w:rsidR="00C97557" w:rsidRPr="006032E0" w:rsidRDefault="00C97557" w:rsidP="003D368C">
      <w:pPr>
        <w:pStyle w:val="2"/>
      </w:pPr>
      <w:r w:rsidRPr="006032E0">
        <w:t>ОФОРМЛЕННЯ ІЛЮСТРАЦІЙ</w:t>
      </w:r>
    </w:p>
    <w:p w:rsidR="00C97557" w:rsidRPr="006032E0" w:rsidRDefault="00C97557" w:rsidP="00C97557">
      <w:pPr>
        <w:spacing w:after="0" w:line="240" w:lineRule="auto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Рекомендовано всі ілюстративні матеріали розміщувати відразу після посилання на них. Розташовувати таблиці і графічний матеріал слід так, щоб їх можна було читати без повороту аркуша. Ілюстративні матеріали, що займають більше 2/3 сторінки рекомендується виносити в додатки. Якщо розміщення ілюстрацій альбомне, то таблиці і ілюстрації розташовують так, щоб для їхнього читання треба було повернути аркуш по годинниковій стрілці.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Усі метричні величини приводять тільки в одиницях СІ. 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 xml:space="preserve">Всі ІЛЮСТРАЦІЇ в </w:t>
      </w:r>
      <w:proofErr w:type="spellStart"/>
      <w:r w:rsidRPr="006032E0">
        <w:rPr>
          <w:rFonts w:cstheme="minorHAnsi"/>
          <w:b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(креслення, схеми, фотографії, графіки) називають рисунками. Вони повинні мати наскрізну нумерацію або в межах документу (крім додатків) або в межах розділів (наприклад: Рис. 1.5, Рис. 2.3 тощо). Рисунки кожного додатка нумерують окремо. Номер рисунка додатка складається з познаки додатка та порядкового номера рисунка в додатку, відокремлених крапкою.</w:t>
      </w:r>
    </w:p>
    <w:p w:rsidR="00C97557" w:rsidRPr="006032E0" w:rsidRDefault="008A71B5" w:rsidP="003D368C">
      <w:pPr>
        <w:pStyle w:val="22"/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ind w:firstLine="0"/>
        <w:jc w:val="center"/>
        <w:rPr>
          <w:rFonts w:asciiTheme="minorHAnsi" w:hAnsiTheme="minorHAnsi" w:cstheme="minorHAnsi"/>
          <w:szCs w:val="28"/>
          <w:lang w:val="uk-UA"/>
        </w:rPr>
      </w:pPr>
      <w:r>
        <w:rPr>
          <w:noProof/>
          <w:lang w:bidi="ar-SA"/>
        </w:rPr>
        <w:lastRenderedPageBreak/>
        <w:drawing>
          <wp:inline distT="0" distB="0" distL="0" distR="0" wp14:anchorId="5EA614E5" wp14:editId="1C9E4AC8">
            <wp:extent cx="360045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925" t="5009" r="16477" b="42686"/>
                    <a:stretch/>
                  </pic:blipFill>
                  <pic:spPr bwMode="auto">
                    <a:xfrm>
                      <a:off x="0" y="0"/>
                      <a:ext cx="3599789" cy="2485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57" w:rsidRPr="006032E0" w:rsidRDefault="00C97557" w:rsidP="003D368C">
      <w:pPr>
        <w:widowControl w:val="0"/>
        <w:pBdr>
          <w:top w:val="single" w:sz="24" w:space="1" w:color="4F81BD" w:themeColor="accent1"/>
          <w:left w:val="single" w:sz="24" w:space="4" w:color="4F81BD" w:themeColor="accent1"/>
          <w:bottom w:val="single" w:sz="24" w:space="1" w:color="4F81BD" w:themeColor="accent1"/>
          <w:right w:val="single" w:sz="24" w:space="4" w:color="4F81BD" w:themeColor="accent1"/>
        </w:pBdr>
        <w:jc w:val="center"/>
        <w:rPr>
          <w:rFonts w:cstheme="minorHAnsi"/>
          <w:sz w:val="28"/>
          <w:szCs w:val="28"/>
          <w:lang w:val="uk-UA" w:eastAsia="ru-RU"/>
        </w:rPr>
      </w:pPr>
      <w:r w:rsidRPr="006032E0">
        <w:rPr>
          <w:rFonts w:cstheme="minorHAnsi"/>
          <w:sz w:val="28"/>
          <w:szCs w:val="28"/>
          <w:lang w:val="uk-UA" w:eastAsia="ru-RU"/>
        </w:rPr>
        <w:t>Рис</w:t>
      </w:r>
      <w:r w:rsidR="00FF6246">
        <w:rPr>
          <w:rFonts w:cstheme="minorHAnsi"/>
          <w:sz w:val="28"/>
          <w:szCs w:val="28"/>
          <w:lang w:val="uk-UA" w:eastAsia="ru-RU"/>
        </w:rPr>
        <w:t>унок</w:t>
      </w:r>
      <w:r w:rsidRPr="006032E0">
        <w:rPr>
          <w:rFonts w:cstheme="minorHAnsi"/>
          <w:sz w:val="28"/>
          <w:szCs w:val="28"/>
          <w:lang w:val="uk-UA" w:eastAsia="ru-RU"/>
        </w:rPr>
        <w:t xml:space="preserve"> 3.4</w:t>
      </w:r>
      <w:r w:rsidR="00FF6246">
        <w:rPr>
          <w:rFonts w:cstheme="minorHAnsi"/>
          <w:sz w:val="28"/>
          <w:szCs w:val="28"/>
          <w:lang w:val="uk-UA" w:eastAsia="ru-RU"/>
        </w:rPr>
        <w:t xml:space="preserve"> -</w:t>
      </w:r>
      <w:r w:rsidRPr="006032E0">
        <w:rPr>
          <w:rFonts w:cstheme="minorHAnsi"/>
          <w:sz w:val="28"/>
          <w:szCs w:val="28"/>
          <w:lang w:val="uk-UA" w:eastAsia="ru-RU"/>
        </w:rPr>
        <w:t xml:space="preserve"> Головне вікно програми</w:t>
      </w:r>
    </w:p>
    <w:p w:rsidR="003D368C" w:rsidRDefault="003D368C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ПІДПИС РИСУНКУ. Кожен рисунок повинний мати підпис під рисунком, де вказують його номер. Підпис рисунку має шрифт </w:t>
      </w:r>
      <w:proofErr w:type="spellStart"/>
      <w:r w:rsidRPr="006032E0">
        <w:rPr>
          <w:rFonts w:cstheme="minorHAnsi"/>
          <w:sz w:val="28"/>
          <w:szCs w:val="28"/>
          <w:lang w:val="uk-UA"/>
        </w:rPr>
        <w:t>Times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New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Roman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14, вирівнювання по центру, інтервал між підписом рисунку і наступним текстом 6 пт.  Крапка вкінці не ставиться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Назва рисунка має відображати його зміст, бути конкретною та стислою. Назву рисунка друкують з великої літери. Якщо з тексту записки зрозуміло зміст рисунка, його назву можна не наводити, підпис тоді містить тільки номер. За потреби пояснювальні дані до рисунка подають безпосередньо після графічного матеріалу перед назвою рисунка.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Посилання на рисунки вказують у круглих дужках, наприклад: (</w:t>
      </w:r>
      <w:proofErr w:type="spellStart"/>
      <w:r w:rsidRPr="006032E0">
        <w:rPr>
          <w:rFonts w:cstheme="minorHAnsi"/>
          <w:sz w:val="28"/>
          <w:szCs w:val="28"/>
          <w:lang w:val="uk-UA"/>
        </w:rPr>
        <w:t>рис.1.5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). При другому і наступному посиланнях на той самий рисунок додають слово "див.", наприклад (див.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рис.1.5</w:t>
      </w:r>
      <w:proofErr w:type="spellEnd"/>
      <w:r w:rsidRPr="006032E0">
        <w:rPr>
          <w:rFonts w:cstheme="minorHAnsi"/>
          <w:sz w:val="28"/>
          <w:szCs w:val="28"/>
          <w:lang w:val="uk-UA"/>
        </w:rPr>
        <w:t>).</w:t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Схеми алгоритмів програмних модулів розробляють у відповідності з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ГОСТ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19.701-90 (ИСО 5807-85)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ЄСПД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Схеми алгоритмів програм, даних та систем. Умовні позначення та правила виконання або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ISO</w:t>
      </w:r>
      <w:proofErr w:type="spellEnd"/>
      <w:r w:rsidRPr="006032E0">
        <w:rPr>
          <w:rFonts w:cstheme="minorHAnsi"/>
          <w:sz w:val="28"/>
          <w:szCs w:val="28"/>
          <w:lang w:val="uk-UA"/>
        </w:rPr>
        <w:t>/</w:t>
      </w:r>
      <w:proofErr w:type="spellStart"/>
      <w:r w:rsidRPr="006032E0">
        <w:rPr>
          <w:rFonts w:cstheme="minorHAnsi"/>
          <w:sz w:val="28"/>
          <w:szCs w:val="28"/>
          <w:lang w:val="uk-UA"/>
        </w:rPr>
        <w:t>IEC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19505-1:2012. </w:t>
      </w:r>
      <w:r w:rsidR="006032E0">
        <w:rPr>
          <w:rFonts w:cstheme="minorHAnsi"/>
          <w:sz w:val="28"/>
          <w:szCs w:val="28"/>
          <w:lang w:val="uk-UA"/>
        </w:rPr>
        <w:t>Інформаційні технології</w:t>
      </w:r>
      <w:r w:rsidRPr="006032E0">
        <w:rPr>
          <w:rFonts w:cstheme="minorHAnsi"/>
          <w:sz w:val="28"/>
          <w:szCs w:val="28"/>
          <w:lang w:val="uk-UA"/>
        </w:rPr>
        <w:t xml:space="preserve">. </w:t>
      </w:r>
      <w:r w:rsidR="006032E0">
        <w:rPr>
          <w:rFonts w:cstheme="minorHAnsi"/>
          <w:sz w:val="28"/>
          <w:szCs w:val="28"/>
          <w:lang w:val="uk-UA"/>
        </w:rPr>
        <w:t>Уніфікована мова моделювання групи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r w:rsidR="006032E0">
        <w:rPr>
          <w:rFonts w:cstheme="minorHAnsi"/>
          <w:sz w:val="28"/>
          <w:szCs w:val="28"/>
          <w:lang w:val="uk-UA"/>
        </w:rPr>
        <w:t>з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r w:rsidR="006032E0">
        <w:rPr>
          <w:rFonts w:cstheme="minorHAnsi"/>
          <w:sz w:val="28"/>
          <w:szCs w:val="28"/>
          <w:lang w:val="uk-UA"/>
        </w:rPr>
        <w:t>керування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r w:rsidR="006032E0" w:rsidRPr="008A71B5">
        <w:rPr>
          <w:rFonts w:cstheme="minorHAnsi"/>
          <w:sz w:val="28"/>
          <w:szCs w:val="28"/>
          <w:lang w:val="uk-UA"/>
        </w:rPr>
        <w:t>об’</w:t>
      </w:r>
      <w:r w:rsidR="006032E0">
        <w:rPr>
          <w:rFonts w:cstheme="minorHAnsi"/>
          <w:sz w:val="28"/>
          <w:szCs w:val="28"/>
          <w:lang w:val="uk-UA"/>
        </w:rPr>
        <w:t>єкта</w:t>
      </w:r>
      <w:r w:rsidRPr="006032E0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6032E0">
        <w:rPr>
          <w:rFonts w:cstheme="minorHAnsi"/>
          <w:sz w:val="28"/>
          <w:szCs w:val="28"/>
          <w:lang w:val="uk-UA"/>
        </w:rPr>
        <w:t>OMG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UML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). За необхідності можуть бути використані й інші стандарти (наприклад </w:t>
      </w:r>
      <w:proofErr w:type="spellStart"/>
      <w:r w:rsidRPr="006032E0">
        <w:rPr>
          <w:rFonts w:cstheme="minorHAnsi"/>
          <w:sz w:val="28"/>
          <w:szCs w:val="28"/>
          <w:lang w:val="uk-UA"/>
        </w:rPr>
        <w:t>IDEF</w:t>
      </w:r>
      <w:proofErr w:type="spellEnd"/>
      <w:r w:rsidRPr="006032E0">
        <w:rPr>
          <w:rFonts w:cstheme="minorHAnsi"/>
          <w:sz w:val="28"/>
          <w:szCs w:val="28"/>
          <w:lang w:val="uk-UA"/>
        </w:rPr>
        <w:t>).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3D368C">
      <w:pPr>
        <w:pStyle w:val="2"/>
      </w:pPr>
      <w:r w:rsidRPr="006032E0">
        <w:t>ОФОРМЛЕННЯ ТАБЛИЦЬ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Цифрові дані або узагальнення порівняльних характеристик оформлюють в таблицях. Таблицю подають безпосередньо після тексту, у </w:t>
      </w:r>
      <w:r w:rsidRPr="006032E0">
        <w:rPr>
          <w:rFonts w:cstheme="minorHAnsi"/>
          <w:sz w:val="28"/>
          <w:szCs w:val="28"/>
          <w:lang w:val="uk-UA"/>
        </w:rPr>
        <w:lastRenderedPageBreak/>
        <w:t>якому її згадано вперше, або на наступній сторінці. На кожну таблицю має бути посилання в тексті звіту із зазначенням її номера.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ПІДПИС таблиці містить порядковий номер таблиці та заголовок. 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ЗАГОЛОВОК, відбиває її зміст і ознаку, що відрізняє її від інших таблиць. Розміщають заголовок над таблицею, підкреслювати його не слід. Заголовок пишуть у називному відмінку однини. Крапку після нього не ставлять, заголовки підлеглих ступенів пишуть з малої літери.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Всі ТАБЛИЦІ</w:t>
      </w:r>
      <w:r w:rsidRPr="006032E0">
        <w:rPr>
          <w:rFonts w:cstheme="minorHAnsi"/>
          <w:sz w:val="28"/>
          <w:szCs w:val="28"/>
          <w:lang w:val="uk-UA"/>
        </w:rPr>
        <w:t xml:space="preserve"> нумерують в межах розділу. Над тематичним заголовком, праворуч з прописної букви цілком пишуть слово “Таблиця” і проставляють її порядковий номер. Таблиці кожного додатку нумеруються окремо.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Номер таблиці складається з номера розділу і порядкового номера таблиці, розділених крапкою, наприклад; “Таблиця 2.2” (друга таблиця другого розділу).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При посиланні на таблицю в тексті пишеться табл. І її порядковий номер (наприклад табл.</w:t>
      </w:r>
      <w:r w:rsidR="0089475A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2.3., див.</w:t>
      </w:r>
      <w:r w:rsidR="0089475A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табл.</w:t>
      </w:r>
      <w:r w:rsidR="0089475A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 xml:space="preserve">2.3) слово “таблиця” пишеться повністю лише при відсутності номера. </w:t>
      </w:r>
    </w:p>
    <w:p w:rsidR="00C97557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Над продовженням таблиці на новій сторінці пишуть</w:t>
      </w:r>
      <w:r w:rsidR="0089475A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 xml:space="preserve">- Продовження табл. 2.2, якщо продовження займає більше однієї сторінки та перед останнім фрагментом таблиці пишуть  - Закінчення табл. 2.2, тематичний заголовок не повторюють; другу та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настпуні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частини розбитої таблиці починаються рядком з нумерацією, що замінює назви стовпців. Вертикальні стовпці нумерують тільки в тих випадках, коли в тексті на них даються посилання або коли таблиця продовжується на наступній сторінці.</w:t>
      </w:r>
    </w:p>
    <w:p w:rsidR="00D77CF4" w:rsidRDefault="00D77CF4" w:rsidP="00D77CF4">
      <w:pPr>
        <w:pBdr>
          <w:bottom w:val="single" w:sz="24" w:space="1" w:color="4F81BD" w:themeColor="accent1"/>
        </w:pBdr>
        <w:ind w:firstLine="708"/>
        <w:jc w:val="both"/>
        <w:rPr>
          <w:rFonts w:cstheme="minorHAnsi"/>
          <w:i/>
          <w:sz w:val="28"/>
          <w:szCs w:val="28"/>
          <w:lang w:val="uk-UA"/>
        </w:rPr>
      </w:pPr>
    </w:p>
    <w:p w:rsidR="00D77CF4" w:rsidRDefault="00D77CF4" w:rsidP="00D77CF4">
      <w:pPr>
        <w:pBdr>
          <w:bottom w:val="single" w:sz="24" w:space="1" w:color="4F81BD" w:themeColor="accent1"/>
        </w:pBdr>
        <w:ind w:firstLine="708"/>
        <w:jc w:val="both"/>
        <w:rPr>
          <w:rFonts w:cstheme="minorHAnsi"/>
          <w:i/>
          <w:sz w:val="28"/>
          <w:szCs w:val="28"/>
          <w:lang w:val="uk-UA"/>
        </w:rPr>
      </w:pPr>
    </w:p>
    <w:p w:rsidR="00D77CF4" w:rsidRPr="00D77CF4" w:rsidRDefault="00D77CF4" w:rsidP="00D77CF4">
      <w:pPr>
        <w:pBdr>
          <w:bottom w:val="single" w:sz="24" w:space="1" w:color="4F81BD" w:themeColor="accent1"/>
        </w:pBdr>
        <w:ind w:firstLine="708"/>
        <w:jc w:val="both"/>
        <w:rPr>
          <w:rFonts w:cstheme="minorHAnsi"/>
          <w:i/>
          <w:sz w:val="28"/>
          <w:szCs w:val="28"/>
          <w:lang w:val="uk-UA"/>
        </w:rPr>
      </w:pPr>
      <w:r w:rsidRPr="00D77CF4">
        <w:rPr>
          <w:rFonts w:cstheme="minorHAnsi"/>
          <w:i/>
          <w:sz w:val="28"/>
          <w:szCs w:val="28"/>
          <w:lang w:val="uk-UA"/>
        </w:rPr>
        <w:t>Приклад</w:t>
      </w:r>
    </w:p>
    <w:p w:rsidR="00C97557" w:rsidRPr="006032E0" w:rsidRDefault="00C97557" w:rsidP="00C97557">
      <w:pPr>
        <w:pStyle w:val="a9"/>
        <w:spacing w:line="240" w:lineRule="auto"/>
        <w:ind w:firstLine="709"/>
        <w:jc w:val="right"/>
        <w:rPr>
          <w:rFonts w:asciiTheme="minorHAnsi" w:hAnsiTheme="minorHAnsi" w:cstheme="minorHAnsi"/>
          <w:szCs w:val="28"/>
          <w:lang w:val="uk-UA"/>
        </w:rPr>
      </w:pPr>
      <w:r w:rsidRPr="006032E0">
        <w:rPr>
          <w:rFonts w:asciiTheme="minorHAnsi" w:hAnsiTheme="minorHAnsi" w:cstheme="minorHAnsi"/>
          <w:szCs w:val="28"/>
          <w:lang w:val="uk-UA"/>
        </w:rPr>
        <w:t>Таблиця 3.2</w:t>
      </w:r>
    </w:p>
    <w:p w:rsidR="00C97557" w:rsidRPr="006032E0" w:rsidRDefault="00C97557" w:rsidP="00C97557">
      <w:pPr>
        <w:pStyle w:val="a9"/>
        <w:spacing w:line="240" w:lineRule="auto"/>
        <w:ind w:firstLine="709"/>
        <w:jc w:val="center"/>
        <w:rPr>
          <w:rFonts w:asciiTheme="minorHAnsi" w:hAnsiTheme="minorHAnsi" w:cstheme="minorHAnsi"/>
          <w:szCs w:val="28"/>
          <w:lang w:val="uk-UA"/>
        </w:rPr>
      </w:pPr>
      <w:r w:rsidRPr="006032E0">
        <w:rPr>
          <w:rFonts w:asciiTheme="minorHAnsi" w:hAnsiTheme="minorHAnsi" w:cstheme="minorHAnsi"/>
          <w:szCs w:val="28"/>
          <w:lang w:val="uk-UA"/>
        </w:rPr>
        <w:t>Програмне забезпечення інформаційної системи ТОВ „</w:t>
      </w:r>
      <w:proofErr w:type="spellStart"/>
      <w:r w:rsidRPr="006032E0">
        <w:rPr>
          <w:rFonts w:asciiTheme="minorHAnsi" w:hAnsiTheme="minorHAnsi" w:cstheme="minorHAnsi"/>
          <w:szCs w:val="28"/>
          <w:lang w:val="uk-UA"/>
        </w:rPr>
        <w:t>ІТС</w:t>
      </w:r>
      <w:proofErr w:type="spellEnd"/>
      <w:r w:rsidRPr="006032E0">
        <w:rPr>
          <w:rFonts w:asciiTheme="minorHAnsi" w:hAnsiTheme="minorHAnsi" w:cstheme="minorHAnsi"/>
          <w:szCs w:val="28"/>
          <w:lang w:val="uk-UA"/>
        </w:rPr>
        <w:t>”</w:t>
      </w:r>
    </w:p>
    <w:tbl>
      <w:tblPr>
        <w:tblW w:w="95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49"/>
        <w:gridCol w:w="4907"/>
        <w:gridCol w:w="4184"/>
      </w:tblGrid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N</w:t>
            </w:r>
          </w:p>
        </w:tc>
        <w:tc>
          <w:tcPr>
            <w:tcW w:w="4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4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Тип</w:t>
            </w:r>
          </w:p>
        </w:tc>
      </w:tr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7557" w:rsidRPr="006032E0" w:rsidRDefault="00C97557" w:rsidP="00C9755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7557" w:rsidRPr="006032E0" w:rsidRDefault="00C97557" w:rsidP="00C97557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jc w:val="center"/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ind w:left="360"/>
              <w:jc w:val="center"/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  <w:t>3.</w:t>
            </w:r>
            <w:r w:rsidRPr="006032E0">
              <w:rPr>
                <w:rStyle w:val="aa"/>
                <w:rFonts w:cstheme="minorHAnsi"/>
                <w:i/>
                <w:color w:val="000000"/>
                <w:sz w:val="28"/>
                <w:szCs w:val="28"/>
                <w:lang w:val="uk-UA"/>
              </w:rPr>
              <w:footnoteReference w:id="1"/>
            </w:r>
          </w:p>
        </w:tc>
      </w:tr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1.</w:t>
            </w:r>
          </w:p>
        </w:tc>
        <w:tc>
          <w:tcPr>
            <w:tcW w:w="4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Операційна система</w:t>
            </w:r>
          </w:p>
        </w:tc>
        <w:tc>
          <w:tcPr>
            <w:tcW w:w="4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OEM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Windows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XP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Home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Rus</w:t>
            </w:r>
            <w:proofErr w:type="spellEnd"/>
          </w:p>
        </w:tc>
      </w:tr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Текстовий редактор</w:t>
            </w:r>
          </w:p>
        </w:tc>
        <w:tc>
          <w:tcPr>
            <w:tcW w:w="4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OEM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MS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Office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XP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</w:tr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3.</w:t>
            </w:r>
          </w:p>
        </w:tc>
        <w:tc>
          <w:tcPr>
            <w:tcW w:w="4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Антивірусне забезпечення</w:t>
            </w:r>
          </w:p>
        </w:tc>
        <w:tc>
          <w:tcPr>
            <w:tcW w:w="4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Антивірус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UNA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PRO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WS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BOX</w:t>
            </w:r>
            <w:proofErr w:type="spellEnd"/>
          </w:p>
        </w:tc>
      </w:tr>
    </w:tbl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 w:eastAsia="ru-RU"/>
        </w:rPr>
      </w:pPr>
      <w:r w:rsidRPr="006032E0">
        <w:rPr>
          <w:rFonts w:cstheme="minorHAnsi"/>
          <w:sz w:val="28"/>
          <w:szCs w:val="28"/>
          <w:lang w:val="uk-UA" w:eastAsia="ru-RU"/>
        </w:rPr>
        <w:lastRenderedPageBreak/>
        <w:t>…</w:t>
      </w:r>
    </w:p>
    <w:p w:rsidR="00C97557" w:rsidRPr="006032E0" w:rsidRDefault="00C97557" w:rsidP="00C97557">
      <w:pPr>
        <w:ind w:firstLine="708"/>
        <w:jc w:val="right"/>
        <w:rPr>
          <w:rFonts w:cstheme="minorHAnsi"/>
          <w:sz w:val="28"/>
          <w:szCs w:val="28"/>
          <w:lang w:val="uk-UA" w:eastAsia="ru-RU"/>
        </w:rPr>
      </w:pPr>
      <w:r w:rsidRPr="006032E0">
        <w:rPr>
          <w:rFonts w:cstheme="minorHAnsi"/>
          <w:sz w:val="28"/>
          <w:szCs w:val="28"/>
          <w:lang w:val="uk-UA" w:eastAsia="ru-RU"/>
        </w:rPr>
        <w:t>Продовження таблиці 3.2</w:t>
      </w:r>
    </w:p>
    <w:tbl>
      <w:tblPr>
        <w:tblW w:w="954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49"/>
        <w:gridCol w:w="3752"/>
        <w:gridCol w:w="5339"/>
      </w:tblGrid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7557" w:rsidRPr="006032E0" w:rsidRDefault="00C97557" w:rsidP="00C9755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7557" w:rsidRPr="006032E0" w:rsidRDefault="00C97557" w:rsidP="00C9755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C9755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rFonts w:cstheme="minorHAnsi"/>
                <w:i/>
                <w:color w:val="000000"/>
                <w:sz w:val="28"/>
                <w:szCs w:val="28"/>
                <w:lang w:val="uk-UA"/>
              </w:rPr>
            </w:pPr>
          </w:p>
        </w:tc>
      </w:tr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1.</w:t>
            </w:r>
          </w:p>
        </w:tc>
        <w:tc>
          <w:tcPr>
            <w:tcW w:w="3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Інтегроване середовище розробки</w:t>
            </w:r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Visual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Studio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Eclipse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Android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Studio</w:t>
            </w:r>
            <w:proofErr w:type="spellEnd"/>
          </w:p>
        </w:tc>
      </w:tr>
      <w:tr w:rsidR="00C97557" w:rsidRPr="006032E0" w:rsidTr="00BD17FA">
        <w:trPr>
          <w:trHeight w:val="359"/>
          <w:jc w:val="center"/>
        </w:trPr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37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СУБД</w:t>
            </w:r>
            <w:proofErr w:type="spellEnd"/>
          </w:p>
        </w:tc>
        <w:tc>
          <w:tcPr>
            <w:tcW w:w="5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7557" w:rsidRPr="006032E0" w:rsidRDefault="00C97557" w:rsidP="00BD17FA">
            <w:pPr>
              <w:rPr>
                <w:rFonts w:cstheme="minorHAnsi"/>
                <w:color w:val="000000"/>
                <w:sz w:val="28"/>
                <w:szCs w:val="28"/>
                <w:lang w:val="uk-UA"/>
              </w:rPr>
            </w:pPr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SQL Server, </w:t>
            </w:r>
            <w:proofErr w:type="spellStart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>MySQL</w:t>
            </w:r>
            <w:proofErr w:type="spellEnd"/>
            <w:r w:rsidRPr="006032E0">
              <w:rPr>
                <w:rFonts w:cstheme="minorHAnsi"/>
                <w:color w:val="000000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D77CF4" w:rsidRDefault="00D77CF4" w:rsidP="00D77CF4">
      <w:pPr>
        <w:pBdr>
          <w:bottom w:val="single" w:sz="24" w:space="1" w:color="4F81BD" w:themeColor="accent1"/>
        </w:pBdr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D77CF4" w:rsidRPr="006032E0" w:rsidRDefault="00D77CF4" w:rsidP="00C97557">
      <w:pPr>
        <w:ind w:firstLine="708"/>
        <w:jc w:val="both"/>
        <w:rPr>
          <w:rFonts w:cstheme="minorHAnsi"/>
          <w:sz w:val="28"/>
          <w:szCs w:val="28"/>
          <w:lang w:val="uk-UA" w:eastAsia="ru-RU"/>
        </w:rPr>
      </w:pP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У таблиці дотримують рівновагу її частин: ліва бокова частина не повинна займати більш третини її формату, а висота заголовку – не більше третини висоти таблиці.</w:t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Рекомендується текст в таблицях наводити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Times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New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Roman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12, міжрядковий інтервал одинарний. </w:t>
      </w:r>
      <w:r w:rsidR="00AF74F3" w:rsidRPr="006032E0">
        <w:rPr>
          <w:rFonts w:cstheme="minorHAnsi"/>
          <w:sz w:val="28"/>
          <w:szCs w:val="28"/>
          <w:lang w:val="uk-UA"/>
        </w:rPr>
        <w:t>Відступи до і після абзацу</w:t>
      </w:r>
      <w:r w:rsidR="0089475A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 xml:space="preserve">не допускаються. Правила заповнювання таблиць  докладніше наведено в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1.5:2015 Національна стандартизація. Правила розроблення, викладання та оформлення національних нормативних документів.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3D368C">
      <w:pPr>
        <w:pStyle w:val="2"/>
      </w:pPr>
      <w:r w:rsidRPr="006032E0">
        <w:t>ОФОРМЛЕННЯ ФОРМУЛ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Формули та рівняння подають посередині сторінки симетрично тексту окремим рядком безпосередньо після тексту, у якому їх згадано. Найвище та найнижче розташування запису формул(и) та/чи рівняння(-</w:t>
      </w:r>
      <w:proofErr w:type="spellStart"/>
      <w:r w:rsidRPr="006032E0">
        <w:rPr>
          <w:rFonts w:cstheme="minorHAnsi"/>
          <w:sz w:val="28"/>
          <w:szCs w:val="28"/>
          <w:lang w:val="uk-UA"/>
        </w:rPr>
        <w:t>нь</w:t>
      </w:r>
      <w:proofErr w:type="spellEnd"/>
      <w:r w:rsidRPr="006032E0">
        <w:rPr>
          <w:rFonts w:cstheme="minorHAnsi"/>
          <w:sz w:val="28"/>
          <w:szCs w:val="28"/>
          <w:lang w:val="uk-UA"/>
        </w:rPr>
        <w:t>) має бути на відстані не менше ніж один рядок від попереднього й наступного тексту.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НУМЕРАЦІЯ ФОРМУЛ. Нумерують лише ті формули та/чи рівняння, на які є посилання в тексті звіту чи додатка.</w:t>
      </w:r>
      <w:r w:rsidR="00483F6B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 xml:space="preserve">Формули та рівняння у звіті, крім формул і рівнянь у додатках, треба нумерувати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наскрізно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арабськими цифрами. Рекомендовано їх нумерувати в межах кожного розділу.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Номер формули чи рівняння друкують на їх рівні праворуч у крайньому положенні в круглих дужках. У багаторядкових формулах або рівняннях їхній номер проставляють на рівні останнього рядка.</w:t>
      </w:r>
    </w:p>
    <w:p w:rsidR="00C97557" w:rsidRPr="006032E0" w:rsidRDefault="00C97557" w:rsidP="00C97557">
      <w:pPr>
        <w:ind w:firstLine="708"/>
        <w:jc w:val="both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У кожному додатку номер формули чи рівняння складається з великої літери, що</w:t>
      </w:r>
      <w:r w:rsidRPr="006032E0">
        <w:rPr>
          <w:rFonts w:cstheme="minorHAnsi"/>
          <w:sz w:val="28"/>
          <w:szCs w:val="28"/>
          <w:lang w:val="uk-UA"/>
        </w:rPr>
        <w:br/>
        <w:t>позначає додаток, і порядкового номера формули або рівняння в цьому додатку, відокремлених крапкою, наприклад (</w:t>
      </w:r>
      <w:r w:rsidR="00483F6B" w:rsidRPr="006032E0">
        <w:rPr>
          <w:rFonts w:cstheme="minorHAnsi"/>
          <w:sz w:val="28"/>
          <w:szCs w:val="28"/>
          <w:lang w:val="uk-UA"/>
        </w:rPr>
        <w:t xml:space="preserve">1.1, 3.1,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А.3</w:t>
      </w:r>
      <w:proofErr w:type="spellEnd"/>
      <w:r w:rsidRPr="006032E0">
        <w:rPr>
          <w:rFonts w:cstheme="minorHAnsi"/>
          <w:sz w:val="28"/>
          <w:szCs w:val="28"/>
          <w:lang w:val="uk-UA"/>
        </w:rPr>
        <w:t>).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lastRenderedPageBreak/>
        <w:t>Наприкінці формули ставиться розділовий знак у відповідності до речення (крапка або кома (якщо далі йде розшифрування символів чи продовжується речення)). Значення символів і коефіцієнтів, що входять у формулу, приводять під формулою. Після формули пишуть слово "де", за ним - символи і числові коефіцієнти розшифровують у такій послідовності, у якій вони приведені у формулі. Значення кожного символу приводять з нового рядка.</w:t>
      </w:r>
    </w:p>
    <w:p w:rsidR="00C97557" w:rsidRDefault="00D77CF4" w:rsidP="00D77CF4">
      <w:pPr>
        <w:pBdr>
          <w:bottom w:val="single" w:sz="24" w:space="1" w:color="4F81BD" w:themeColor="accent1"/>
        </w:pBdr>
        <w:ind w:firstLine="708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Приклад</w:t>
      </w:r>
    </w:p>
    <w:p w:rsidR="00D77CF4" w:rsidRPr="006032E0" w:rsidRDefault="00D77CF4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650E16" w:rsidP="00C97557">
      <w:pPr>
        <w:tabs>
          <w:tab w:val="left" w:pos="5670"/>
        </w:tabs>
        <w:ind w:firstLine="709"/>
        <w:jc w:val="right"/>
        <w:rPr>
          <w:rFonts w:cstheme="minorHAnsi"/>
          <w:sz w:val="28"/>
          <w:szCs w:val="28"/>
          <w:lang w:val="uk-UA"/>
        </w:rPr>
      </w:pPr>
      <w:r w:rsidRPr="006032E0">
        <w:rPr>
          <w:rFonts w:eastAsia="Times New Roman" w:cstheme="minorHAnsi"/>
          <w:position w:val="-28"/>
          <w:sz w:val="28"/>
          <w:szCs w:val="28"/>
          <w:lang w:val="uk-UA" w:eastAsia="ru-RU"/>
        </w:rPr>
        <w:object w:dxaOrig="21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3pt" o:ole="">
            <v:imagedata r:id="rId9" o:title=""/>
          </v:shape>
          <o:OLEObject Type="Embed" ProgID="Equation.DSMT4" ShapeID="_x0000_i1025" DrawAspect="Content" ObjectID="_1647762306" r:id="rId10"/>
        </w:object>
      </w:r>
      <w:r w:rsidR="00C97557" w:rsidRPr="006032E0">
        <w:rPr>
          <w:rFonts w:cstheme="minorHAnsi"/>
          <w:sz w:val="28"/>
          <w:szCs w:val="28"/>
          <w:lang w:val="uk-UA"/>
        </w:rPr>
        <w:t>,</w:t>
      </w:r>
      <w:r w:rsidR="00C97557" w:rsidRPr="006032E0">
        <w:rPr>
          <w:rFonts w:cstheme="minorHAnsi"/>
          <w:sz w:val="28"/>
          <w:szCs w:val="28"/>
          <w:lang w:val="uk-UA"/>
        </w:rPr>
        <w:tab/>
        <w:t>(2.7)</w:t>
      </w:r>
    </w:p>
    <w:p w:rsidR="00650E16" w:rsidRPr="006032E0" w:rsidRDefault="00C97557" w:rsidP="00650E16">
      <w:pPr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де </w:t>
      </w:r>
      <w:r w:rsidRPr="006032E0">
        <w:rPr>
          <w:rFonts w:cstheme="minorHAnsi"/>
          <w:i/>
          <w:iCs/>
          <w:sz w:val="28"/>
          <w:szCs w:val="28"/>
          <w:lang w:val="uk-UA"/>
        </w:rPr>
        <w:t xml:space="preserve">Р </w:t>
      </w:r>
      <w:r w:rsidRPr="006032E0">
        <w:rPr>
          <w:rFonts w:cstheme="minorHAnsi"/>
          <w:sz w:val="28"/>
          <w:szCs w:val="28"/>
          <w:lang w:val="uk-UA"/>
        </w:rPr>
        <w:t>– число працівників певної кваліфікації;</w:t>
      </w:r>
      <w:r w:rsidR="00650E16"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650E16" w:rsidRPr="006032E0" w:rsidRDefault="00C97557" w:rsidP="00650E16">
      <w:pPr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i/>
          <w:iCs/>
          <w:sz w:val="28"/>
          <w:szCs w:val="28"/>
          <w:lang w:val="uk-UA"/>
        </w:rPr>
        <w:t>Впд</w:t>
      </w:r>
      <w:proofErr w:type="spellEnd"/>
      <w:r w:rsidRPr="006032E0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– час участі працівників певної кваліфікації в даному виді робіт;</w:t>
      </w:r>
      <w:r w:rsidR="00650E16"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650E16" w:rsidRPr="006032E0" w:rsidRDefault="00C97557" w:rsidP="00650E16">
      <w:pPr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i/>
          <w:iCs/>
          <w:sz w:val="28"/>
          <w:szCs w:val="28"/>
          <w:lang w:val="uk-UA"/>
        </w:rPr>
        <w:t>Ом</w:t>
      </w:r>
      <w:proofErr w:type="spellEnd"/>
      <w:r w:rsidRPr="006032E0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– місячний оклад, визначуваний відповідно до категорії і тарифного розряду, згідно таблиці 1;</w:t>
      </w:r>
      <w:r w:rsidR="00650E16"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650E16">
      <w:pPr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i/>
          <w:iCs/>
          <w:sz w:val="28"/>
          <w:szCs w:val="28"/>
          <w:lang w:val="uk-UA" w:eastAsia="uk-UA"/>
        </w:rPr>
        <w:t>ds</w:t>
      </w:r>
      <w:proofErr w:type="spellEnd"/>
      <w:r w:rsidRPr="006032E0">
        <w:rPr>
          <w:rFonts w:cstheme="minorHAnsi"/>
          <w:i/>
          <w:iCs/>
          <w:sz w:val="28"/>
          <w:szCs w:val="28"/>
          <w:lang w:val="uk-UA" w:eastAsia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– тривалість зміни (8 годин);</w:t>
      </w:r>
    </w:p>
    <w:p w:rsidR="00C97557" w:rsidRDefault="00C97557" w:rsidP="00650E16">
      <w:pPr>
        <w:autoSpaceDE w:val="0"/>
        <w:autoSpaceDN w:val="0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i/>
          <w:iCs/>
          <w:sz w:val="28"/>
          <w:szCs w:val="28"/>
          <w:lang w:val="uk-UA"/>
        </w:rPr>
        <w:t>Др</w:t>
      </w:r>
      <w:proofErr w:type="spellEnd"/>
      <w:r w:rsidRPr="006032E0">
        <w:rPr>
          <w:rFonts w:cstheme="minorHAnsi"/>
          <w:i/>
          <w:iCs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– середнє число робочих днів (26).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u w:val="single"/>
          <w:lang w:val="uk-UA"/>
        </w:rPr>
      </w:pPr>
      <w:r w:rsidRPr="006032E0">
        <w:rPr>
          <w:rFonts w:cstheme="minorHAnsi"/>
          <w:sz w:val="28"/>
          <w:szCs w:val="28"/>
          <w:u w:val="single"/>
          <w:lang w:val="uk-UA"/>
        </w:rPr>
        <w:t xml:space="preserve">ОФОРМЛЕННЯ ФОРМУЛ ЗА ДОПОМОГОЮ РЕДАКТОРА </w:t>
      </w:r>
      <w:proofErr w:type="spellStart"/>
      <w:r w:rsidRPr="006032E0">
        <w:rPr>
          <w:rFonts w:cstheme="minorHAnsi"/>
          <w:sz w:val="28"/>
          <w:szCs w:val="28"/>
          <w:u w:val="single"/>
          <w:lang w:val="uk-UA"/>
        </w:rPr>
        <w:t>MS</w:t>
      </w:r>
      <w:proofErr w:type="spellEnd"/>
      <w:r w:rsidRPr="006032E0">
        <w:rPr>
          <w:rFonts w:cstheme="minorHAnsi"/>
          <w:sz w:val="28"/>
          <w:szCs w:val="28"/>
          <w:u w:val="single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u w:val="single"/>
          <w:lang w:val="uk-UA"/>
        </w:rPr>
        <w:t>Equation</w:t>
      </w:r>
      <w:proofErr w:type="spellEnd"/>
      <w:r w:rsidRPr="006032E0">
        <w:rPr>
          <w:rFonts w:cstheme="minorHAnsi"/>
          <w:sz w:val="28"/>
          <w:szCs w:val="28"/>
          <w:u w:val="single"/>
          <w:lang w:val="uk-UA"/>
        </w:rPr>
        <w:t xml:space="preserve"> 3.0 має наступні параметри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u w:val="single"/>
          <w:lang w:val="uk-UA"/>
        </w:rPr>
      </w:pPr>
      <w:r w:rsidRPr="006032E0">
        <w:rPr>
          <w:rFonts w:cstheme="minorHAnsi"/>
          <w:noProof/>
          <w:sz w:val="28"/>
          <w:szCs w:val="28"/>
          <w:lang w:val="ru-RU" w:eastAsia="ru-RU"/>
        </w:rPr>
        <w:drawing>
          <wp:inline distT="0" distB="0" distL="0" distR="0" wp14:anchorId="2DA00655" wp14:editId="6F1FC70A">
            <wp:extent cx="4972050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57" w:rsidRPr="006032E0" w:rsidRDefault="00C97557" w:rsidP="00C97557">
      <w:pPr>
        <w:pStyle w:val="ab"/>
        <w:jc w:val="center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Рис. </w:t>
      </w:r>
      <w:r w:rsidR="00D77CF4">
        <w:rPr>
          <w:rFonts w:cstheme="minorHAnsi"/>
          <w:sz w:val="28"/>
          <w:szCs w:val="28"/>
          <w:lang w:val="uk-UA"/>
        </w:rPr>
        <w:t>1</w:t>
      </w:r>
      <w:r w:rsidRPr="006032E0">
        <w:rPr>
          <w:rFonts w:cstheme="minorHAnsi"/>
          <w:sz w:val="28"/>
          <w:szCs w:val="28"/>
          <w:lang w:val="uk-UA"/>
        </w:rPr>
        <w:t>.</w:t>
      </w:r>
      <w:r w:rsidRPr="006032E0">
        <w:rPr>
          <w:rFonts w:cstheme="minorHAnsi"/>
          <w:sz w:val="28"/>
          <w:szCs w:val="28"/>
          <w:lang w:val="uk-UA"/>
        </w:rPr>
        <w:fldChar w:fldCharType="begin"/>
      </w:r>
      <w:r w:rsidRPr="006032E0">
        <w:rPr>
          <w:rFonts w:cstheme="minorHAnsi"/>
          <w:sz w:val="28"/>
          <w:szCs w:val="28"/>
          <w:lang w:val="uk-UA"/>
        </w:rPr>
        <w:instrText xml:space="preserve"> SEQ Рис. \* ARABIC \s 1 </w:instrText>
      </w:r>
      <w:r w:rsidRPr="006032E0">
        <w:rPr>
          <w:rFonts w:cstheme="minorHAnsi"/>
          <w:sz w:val="28"/>
          <w:szCs w:val="28"/>
          <w:lang w:val="uk-UA"/>
        </w:rPr>
        <w:fldChar w:fldCharType="separate"/>
      </w:r>
      <w:r w:rsidR="000010BE">
        <w:rPr>
          <w:rFonts w:cstheme="minorHAnsi"/>
          <w:noProof/>
          <w:sz w:val="28"/>
          <w:szCs w:val="28"/>
          <w:lang w:val="uk-UA"/>
        </w:rPr>
        <w:t>1</w:t>
      </w:r>
      <w:r w:rsidRPr="006032E0">
        <w:rPr>
          <w:rFonts w:cstheme="minorHAnsi"/>
          <w:sz w:val="28"/>
          <w:szCs w:val="28"/>
          <w:lang w:val="uk-UA"/>
        </w:rPr>
        <w:fldChar w:fldCharType="end"/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u w:val="single"/>
          <w:lang w:val="uk-UA"/>
        </w:rPr>
      </w:pPr>
      <w:r w:rsidRPr="006032E0">
        <w:rPr>
          <w:rFonts w:cstheme="minorHAnsi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646959" wp14:editId="102A6F40">
            <wp:extent cx="51720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557" w:rsidRPr="006032E0" w:rsidRDefault="00C97557" w:rsidP="00C97557">
      <w:pPr>
        <w:pStyle w:val="ab"/>
        <w:jc w:val="center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Рис. </w:t>
      </w:r>
      <w:r w:rsidR="00D77CF4">
        <w:rPr>
          <w:rFonts w:cstheme="minorHAnsi"/>
          <w:sz w:val="28"/>
          <w:szCs w:val="28"/>
          <w:lang w:val="uk-UA"/>
        </w:rPr>
        <w:t>1</w:t>
      </w:r>
      <w:r w:rsidRPr="006032E0">
        <w:rPr>
          <w:rFonts w:cstheme="minorHAnsi"/>
          <w:sz w:val="28"/>
          <w:szCs w:val="28"/>
          <w:lang w:val="uk-UA"/>
        </w:rPr>
        <w:t>.</w:t>
      </w:r>
      <w:r w:rsidRPr="006032E0">
        <w:rPr>
          <w:rFonts w:cstheme="minorHAnsi"/>
          <w:sz w:val="28"/>
          <w:szCs w:val="28"/>
          <w:lang w:val="uk-UA"/>
        </w:rPr>
        <w:fldChar w:fldCharType="begin"/>
      </w:r>
      <w:r w:rsidRPr="006032E0">
        <w:rPr>
          <w:rFonts w:cstheme="minorHAnsi"/>
          <w:sz w:val="28"/>
          <w:szCs w:val="28"/>
          <w:lang w:val="uk-UA"/>
        </w:rPr>
        <w:instrText xml:space="preserve"> SEQ Рис. \* ARABIC \s 1 </w:instrText>
      </w:r>
      <w:r w:rsidRPr="006032E0">
        <w:rPr>
          <w:rFonts w:cstheme="minorHAnsi"/>
          <w:sz w:val="28"/>
          <w:szCs w:val="28"/>
          <w:lang w:val="uk-UA"/>
        </w:rPr>
        <w:fldChar w:fldCharType="separate"/>
      </w:r>
      <w:r w:rsidR="000010BE">
        <w:rPr>
          <w:rFonts w:cstheme="minorHAnsi"/>
          <w:noProof/>
          <w:sz w:val="28"/>
          <w:szCs w:val="28"/>
          <w:lang w:val="uk-UA"/>
        </w:rPr>
        <w:t>2</w:t>
      </w:r>
      <w:r w:rsidRPr="006032E0">
        <w:rPr>
          <w:rFonts w:cstheme="minorHAnsi"/>
          <w:sz w:val="28"/>
          <w:szCs w:val="28"/>
          <w:lang w:val="uk-UA"/>
        </w:rPr>
        <w:fldChar w:fldCharType="end"/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3D368C">
      <w:pPr>
        <w:pStyle w:val="2"/>
      </w:pPr>
      <w:r w:rsidRPr="006032E0">
        <w:t>ОФОРМЛЕННЯ БІБЛІОГРАФІЧНИХ ПОСИЛАНЬ ТА ЛІТЕРАТУРИ</w:t>
      </w:r>
    </w:p>
    <w:p w:rsidR="006032E0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Перелік використаних літературних (друкованих, </w:t>
      </w:r>
      <w:r w:rsidR="00A311B2" w:rsidRPr="006032E0">
        <w:rPr>
          <w:rFonts w:cstheme="minorHAnsi"/>
          <w:sz w:val="28"/>
          <w:szCs w:val="28"/>
          <w:lang w:val="uk-UA"/>
        </w:rPr>
        <w:t>електронних</w:t>
      </w:r>
      <w:r w:rsidRPr="006032E0">
        <w:rPr>
          <w:rFonts w:cstheme="minorHAnsi"/>
          <w:sz w:val="28"/>
          <w:szCs w:val="28"/>
          <w:lang w:val="uk-UA"/>
        </w:rPr>
        <w:t xml:space="preserve"> джерел та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Web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-ресурсів) оформлюється у відповідності до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ГОСТ</w:t>
      </w:r>
      <w:proofErr w:type="spellEnd"/>
      <w:r w:rsidRPr="006032E0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 xml:space="preserve">7.1:2006 "Система стандартів з інформації, бібліотечної та видавничої справи. Бібліографічний запис. Бібліографічний опис. Загальні вимоги та правила складання". Зразки оформлення джерел різного типу наведено в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додатку</w:t>
      </w:r>
      <w:r w:rsidR="00AF74F3" w:rsidRPr="006032E0">
        <w:rPr>
          <w:rFonts w:cstheme="minorHAnsi"/>
          <w:sz w:val="28"/>
          <w:szCs w:val="28"/>
          <w:lang w:val="uk-UA"/>
        </w:rPr>
        <w:t>А</w:t>
      </w:r>
      <w:proofErr w:type="spellEnd"/>
      <w:r w:rsidR="00AF74F3" w:rsidRPr="006032E0">
        <w:rPr>
          <w:rFonts w:cstheme="minorHAnsi"/>
          <w:sz w:val="28"/>
          <w:szCs w:val="28"/>
          <w:lang w:val="uk-UA"/>
        </w:rPr>
        <w:t>.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Автоматично сформувати правильне посилання на джерело можна за допомогою ресурсу </w:t>
      </w:r>
      <w:r w:rsidRPr="006032E0">
        <w:rPr>
          <w:rFonts w:cstheme="minorHAnsi"/>
          <w:b/>
          <w:sz w:val="28"/>
          <w:szCs w:val="28"/>
          <w:u w:val="single"/>
          <w:lang w:val="uk-UA"/>
        </w:rPr>
        <w:t>vak.in.ua</w:t>
      </w:r>
      <w:r w:rsidRPr="006032E0">
        <w:rPr>
          <w:rFonts w:cstheme="minorHAnsi"/>
          <w:sz w:val="28"/>
          <w:szCs w:val="28"/>
          <w:lang w:val="uk-UA"/>
        </w:rPr>
        <w:t>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ПОСИЛАННЯ НА ЛІТЕРАТУРНІ ДЖЕРЕЛА</w:t>
      </w:r>
      <w:r w:rsidRPr="006032E0">
        <w:rPr>
          <w:rFonts w:cstheme="minorHAnsi"/>
          <w:sz w:val="28"/>
          <w:szCs w:val="28"/>
          <w:lang w:val="uk-UA"/>
        </w:rPr>
        <w:t xml:space="preserve"> приводяться в тексті у квадратних дужках. Посилання на літературні джерела оформлюються у відповідності до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8302:2015 ІНФОРМАЦІЯ ТА ДОКУМЕНТАЦІЯ. БІБЛІОГРАФІЧНЕ ПОСИЛАННЯ. ЗАГАЛЬНІ ПОЛОЖЕННЯ ТА ПРАВИЛА СКЛАДАННЯ. Зразки посилань </w:t>
      </w:r>
      <w:r w:rsidR="00A83A7B" w:rsidRPr="006032E0">
        <w:rPr>
          <w:rFonts w:cstheme="minorHAnsi"/>
          <w:sz w:val="28"/>
          <w:szCs w:val="28"/>
          <w:lang w:val="uk-UA"/>
        </w:rPr>
        <w:t>наведеному</w:t>
      </w:r>
      <w:r w:rsidRPr="006032E0">
        <w:rPr>
          <w:rFonts w:cstheme="minorHAnsi"/>
          <w:sz w:val="28"/>
          <w:szCs w:val="28"/>
          <w:lang w:val="uk-UA"/>
        </w:rPr>
        <w:t xml:space="preserve"> додатку </w:t>
      </w:r>
      <w:r w:rsidR="006032E0">
        <w:rPr>
          <w:rFonts w:cstheme="minorHAnsi"/>
          <w:sz w:val="28"/>
          <w:szCs w:val="28"/>
          <w:lang w:val="uk-UA"/>
        </w:rPr>
        <w:t>А, Б.</w:t>
      </w:r>
    </w:p>
    <w:p w:rsidR="00C97557" w:rsidRPr="006032E0" w:rsidRDefault="00C97557" w:rsidP="00C97557">
      <w:pPr>
        <w:ind w:firstLine="708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ДОДАТКИ.</w:t>
      </w:r>
      <w:r w:rsidRPr="006032E0">
        <w:rPr>
          <w:rFonts w:cstheme="minorHAnsi"/>
          <w:sz w:val="28"/>
          <w:szCs w:val="28"/>
          <w:lang w:val="uk-UA"/>
        </w:rPr>
        <w:t xml:space="preserve"> Після останньої сторінки списку джерел перед додатками необхідно помістити чистий лист паперу, на якому посередині великими буквами написати "ДОДАТКИ". Номер сторінки на цьому аркуші не ставиться. У змісті роботи можна вказувати як кожне з наявних у роботі додатків з відповідними їм сторінками, так і перший лист додатків.</w:t>
      </w:r>
    </w:p>
    <w:p w:rsidR="00C97557" w:rsidRPr="006032E0" w:rsidRDefault="00C97557" w:rsidP="00C97557">
      <w:pPr>
        <w:ind w:firstLine="720"/>
        <w:jc w:val="both"/>
        <w:rPr>
          <w:rFonts w:cstheme="minorHAnsi"/>
          <w:sz w:val="28"/>
          <w:szCs w:val="28"/>
          <w:u w:val="single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Додатки позначаються заголовними буквами за абеткою, за винятком букв Є, С, 3, Ї, Е, I, Й, О, Ч, Ь. При необхідності текст додатку може бути розділений на розділи, у цьому випадку номер розділу додатку складається з букви додатка і поточного номера розділу додатка, розділених крапкою.</w:t>
      </w:r>
      <w:r w:rsidRPr="006032E0">
        <w:rPr>
          <w:rFonts w:cstheme="minorHAnsi"/>
          <w:sz w:val="28"/>
          <w:szCs w:val="28"/>
          <w:u w:val="single"/>
          <w:lang w:val="uk-UA"/>
        </w:rPr>
        <w:t xml:space="preserve"> </w:t>
      </w:r>
    </w:p>
    <w:p w:rsidR="00C97557" w:rsidRPr="006032E0" w:rsidRDefault="00C97557" w:rsidP="00C97557">
      <w:pPr>
        <w:ind w:firstLine="72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u w:val="single"/>
          <w:lang w:val="uk-UA"/>
        </w:rPr>
        <w:t>Додаток повинен мати узагальнюючий заголовок</w:t>
      </w:r>
      <w:r w:rsidRPr="006032E0">
        <w:rPr>
          <w:rFonts w:cstheme="minorHAnsi"/>
          <w:sz w:val="28"/>
          <w:szCs w:val="28"/>
          <w:lang w:val="uk-UA"/>
        </w:rPr>
        <w:t xml:space="preserve">, надрукований угорі малими літерами з першої прописної симетрично щодо тексту сторінки. Праворуч над заголовком, вирівняним посередині малими літерами з першої </w:t>
      </w:r>
      <w:r w:rsidRPr="006032E0">
        <w:rPr>
          <w:rFonts w:cstheme="minorHAnsi"/>
          <w:sz w:val="28"/>
          <w:szCs w:val="28"/>
          <w:lang w:val="uk-UA"/>
        </w:rPr>
        <w:lastRenderedPageBreak/>
        <w:t>прописної повинне бути написане слово «Додаток _»</w:t>
      </w:r>
      <w:r w:rsidR="00A83A7B"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t>і прописна буква, що позначає додаток.</w:t>
      </w:r>
    </w:p>
    <w:p w:rsidR="00C97557" w:rsidRPr="006032E0" w:rsidRDefault="00C97557" w:rsidP="00C97557">
      <w:pPr>
        <w:ind w:firstLine="72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Додатки повинні мати загальну з іншою частиною роботи наскрізну нумерацію сторінок.</w:t>
      </w:r>
    </w:p>
    <w:p w:rsidR="00C97557" w:rsidRPr="006032E0" w:rsidRDefault="00C97557" w:rsidP="00C97557">
      <w:pPr>
        <w:ind w:firstLine="72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u w:val="single"/>
          <w:lang w:val="uk-UA"/>
        </w:rPr>
        <w:t>Наявні в тексті додатка ілюстрації, таблиці, формули</w:t>
      </w:r>
      <w:r w:rsidRPr="006032E0">
        <w:rPr>
          <w:rFonts w:cstheme="minorHAnsi"/>
          <w:sz w:val="28"/>
          <w:szCs w:val="28"/>
          <w:lang w:val="uk-UA"/>
        </w:rPr>
        <w:t xml:space="preserve"> варто нумерувати в межах кожного додатка. Наприклад, рисунок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А.1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, таблиця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Б.2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, формула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Д.3</w:t>
      </w:r>
      <w:proofErr w:type="spellEnd"/>
      <w:r w:rsidRPr="006032E0">
        <w:rPr>
          <w:rFonts w:cstheme="minorHAnsi"/>
          <w:sz w:val="28"/>
          <w:szCs w:val="28"/>
          <w:lang w:val="uk-UA"/>
        </w:rPr>
        <w:t>.</w:t>
      </w:r>
    </w:p>
    <w:p w:rsidR="00C97557" w:rsidRPr="006032E0" w:rsidRDefault="00C97557" w:rsidP="006032E0">
      <w:pPr>
        <w:ind w:firstLine="567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Якщо в роботі як додатки використовуються документи (оригінали чи їхні копії), що мають самостійне значення й оформляються відповідно з вимогами до документів даного виду, їхні копії містяться в роботі. На першій сторінці документа праворуч (якщо є місце) пишуть:</w:t>
      </w:r>
    </w:p>
    <w:p w:rsidR="00C97557" w:rsidRPr="006032E0" w:rsidRDefault="00C97557" w:rsidP="006032E0">
      <w:pPr>
        <w:ind w:firstLine="567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«Додаток _» і на другому рядку – його найменування. Якщо місця немає, то перед додатком поміщають чистий лист паперу, на якому посередині листа пишуть номер і назву додатка. Сторінки документа нумеруються наскрізною нумерацією, номер проставляється в правому нижньому куті без крапки наприкінці.</w:t>
      </w:r>
    </w:p>
    <w:p w:rsidR="00C97557" w:rsidRPr="006032E0" w:rsidRDefault="00C97557" w:rsidP="006032E0">
      <w:pPr>
        <w:ind w:firstLine="567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Пояснювальні записки </w:t>
      </w:r>
      <w:r w:rsidR="003E4340">
        <w:rPr>
          <w:rFonts w:cstheme="minorHAnsi"/>
          <w:sz w:val="28"/>
          <w:szCs w:val="28"/>
          <w:lang w:val="uk-UA"/>
        </w:rPr>
        <w:t>випускних кваліфікаційних робіт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ОКР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“</w:t>
      </w:r>
      <w:r w:rsidR="00F36A10" w:rsidRPr="006032E0">
        <w:rPr>
          <w:rFonts w:cstheme="minorHAnsi"/>
          <w:sz w:val="28"/>
          <w:szCs w:val="28"/>
          <w:lang w:val="uk-UA"/>
        </w:rPr>
        <w:t>Б</w:t>
      </w:r>
      <w:r w:rsidRPr="006032E0">
        <w:rPr>
          <w:rFonts w:cstheme="minorHAnsi"/>
          <w:sz w:val="28"/>
          <w:szCs w:val="28"/>
          <w:lang w:val="uk-UA"/>
        </w:rPr>
        <w:t xml:space="preserve">акалавр”, та всіх видів звіті з практики оформляться у рамках із основним написом. </w:t>
      </w:r>
    </w:p>
    <w:p w:rsidR="00C97557" w:rsidRPr="006032E0" w:rsidRDefault="00F36A10" w:rsidP="006032E0">
      <w:pPr>
        <w:ind w:firstLine="567"/>
        <w:jc w:val="both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Основний напис </w:t>
      </w:r>
      <w:proofErr w:type="spellStart"/>
      <w:r>
        <w:rPr>
          <w:rFonts w:cstheme="minorHAnsi"/>
          <w:sz w:val="28"/>
          <w:szCs w:val="28"/>
          <w:lang w:val="uk-UA"/>
        </w:rPr>
        <w:t>Рис.1.3</w:t>
      </w:r>
      <w:proofErr w:type="spellEnd"/>
      <w:r w:rsidR="00C97557" w:rsidRPr="006032E0">
        <w:rPr>
          <w:rFonts w:cstheme="minorHAnsi"/>
          <w:sz w:val="28"/>
          <w:szCs w:val="28"/>
          <w:lang w:val="uk-UA"/>
        </w:rPr>
        <w:t xml:space="preserve"> виконується на аркуші із рефератом, на інших аркушах записки основний аркуш має вигляд рис. </w:t>
      </w:r>
      <w:r>
        <w:rPr>
          <w:rFonts w:cstheme="minorHAnsi"/>
          <w:sz w:val="28"/>
          <w:szCs w:val="28"/>
          <w:lang w:val="uk-UA"/>
        </w:rPr>
        <w:t>1.4</w:t>
      </w:r>
      <w:r w:rsidR="00C97557" w:rsidRPr="006032E0">
        <w:rPr>
          <w:rFonts w:cstheme="minorHAnsi"/>
          <w:sz w:val="28"/>
          <w:szCs w:val="28"/>
          <w:lang w:val="uk-UA"/>
        </w:rPr>
        <w:t xml:space="preserve">. На титульному аркушеві та завданні основний напис не виконується. </w:t>
      </w:r>
    </w:p>
    <w:p w:rsidR="00C97557" w:rsidRPr="00B813B3" w:rsidRDefault="00FF6246" w:rsidP="00C97557">
      <w:pPr>
        <w:jc w:val="center"/>
        <w:rPr>
          <w:rFonts w:cstheme="minorHAnsi"/>
          <w:color w:val="FF0000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C47CCB4" wp14:editId="5C773E26">
            <wp:extent cx="5940425" cy="1335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10" w:rsidRPr="00B813B3" w:rsidRDefault="00F36A10" w:rsidP="00F36A10">
      <w:pPr>
        <w:pStyle w:val="ab"/>
        <w:jc w:val="center"/>
        <w:rPr>
          <w:rFonts w:cstheme="minorHAnsi"/>
          <w:color w:val="auto"/>
          <w:sz w:val="28"/>
          <w:szCs w:val="28"/>
          <w:lang w:val="uk-UA"/>
        </w:rPr>
      </w:pPr>
      <w:r w:rsidRPr="00B813B3">
        <w:rPr>
          <w:rFonts w:cstheme="minorHAnsi"/>
          <w:color w:val="auto"/>
          <w:sz w:val="28"/>
          <w:szCs w:val="28"/>
          <w:lang w:val="uk-UA"/>
        </w:rPr>
        <w:t>Рис</w:t>
      </w:r>
      <w:r w:rsidR="00FF6246">
        <w:rPr>
          <w:rFonts w:cstheme="minorHAnsi"/>
          <w:color w:val="auto"/>
          <w:sz w:val="28"/>
          <w:szCs w:val="28"/>
          <w:lang w:val="uk-UA"/>
        </w:rPr>
        <w:t>унок -</w:t>
      </w:r>
      <w:r w:rsidRPr="00B813B3">
        <w:rPr>
          <w:rFonts w:cstheme="minorHAnsi"/>
          <w:color w:val="auto"/>
          <w:sz w:val="28"/>
          <w:szCs w:val="28"/>
          <w:lang w:val="uk-UA"/>
        </w:rPr>
        <w:t xml:space="preserve"> 1.</w:t>
      </w:r>
      <w:r w:rsidRPr="00B813B3">
        <w:rPr>
          <w:rFonts w:cstheme="minorHAnsi"/>
          <w:color w:val="auto"/>
          <w:sz w:val="28"/>
          <w:szCs w:val="28"/>
          <w:lang w:val="uk-UA"/>
        </w:rPr>
        <w:fldChar w:fldCharType="begin"/>
      </w:r>
      <w:r w:rsidRPr="00B813B3">
        <w:rPr>
          <w:rFonts w:cstheme="minorHAnsi"/>
          <w:color w:val="auto"/>
          <w:sz w:val="28"/>
          <w:szCs w:val="28"/>
          <w:lang w:val="uk-UA"/>
        </w:rPr>
        <w:instrText xml:space="preserve"> SEQ Рис. \* ARABIC \s 1 </w:instrText>
      </w:r>
      <w:r w:rsidRPr="00B813B3">
        <w:rPr>
          <w:rFonts w:cstheme="minorHAnsi"/>
          <w:color w:val="auto"/>
          <w:sz w:val="28"/>
          <w:szCs w:val="28"/>
          <w:lang w:val="uk-UA"/>
        </w:rPr>
        <w:fldChar w:fldCharType="separate"/>
      </w:r>
      <w:r w:rsidR="000010BE" w:rsidRPr="00B813B3">
        <w:rPr>
          <w:rFonts w:cstheme="minorHAnsi"/>
          <w:noProof/>
          <w:color w:val="auto"/>
          <w:sz w:val="28"/>
          <w:szCs w:val="28"/>
          <w:lang w:val="uk-UA"/>
        </w:rPr>
        <w:t>3</w:t>
      </w:r>
      <w:r w:rsidRPr="00B813B3">
        <w:rPr>
          <w:rFonts w:cstheme="minorHAnsi"/>
          <w:color w:val="auto"/>
          <w:sz w:val="28"/>
          <w:szCs w:val="28"/>
          <w:lang w:val="uk-UA"/>
        </w:rPr>
        <w:fldChar w:fldCharType="end"/>
      </w:r>
    </w:p>
    <w:p w:rsidR="00C97557" w:rsidRPr="00B813B3" w:rsidRDefault="00FF6246" w:rsidP="00C97557">
      <w:pPr>
        <w:jc w:val="center"/>
        <w:rPr>
          <w:rFonts w:cstheme="minorHAnsi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983F7CA" wp14:editId="28F86568">
            <wp:extent cx="5940425" cy="539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F3" w:rsidRPr="00B813B3" w:rsidRDefault="00FF6246" w:rsidP="00AF74F3">
      <w:pPr>
        <w:pStyle w:val="ab"/>
        <w:jc w:val="center"/>
        <w:rPr>
          <w:rFonts w:cstheme="minorHAnsi"/>
          <w:color w:val="auto"/>
          <w:sz w:val="28"/>
          <w:szCs w:val="28"/>
          <w:lang w:val="uk-UA"/>
        </w:rPr>
      </w:pPr>
      <w:r w:rsidRPr="00B813B3">
        <w:rPr>
          <w:rFonts w:cstheme="minorHAnsi"/>
          <w:color w:val="auto"/>
          <w:sz w:val="28"/>
          <w:szCs w:val="28"/>
          <w:lang w:val="uk-UA"/>
        </w:rPr>
        <w:t>Рис</w:t>
      </w:r>
      <w:r>
        <w:rPr>
          <w:rFonts w:cstheme="minorHAnsi"/>
          <w:color w:val="auto"/>
          <w:sz w:val="28"/>
          <w:szCs w:val="28"/>
          <w:lang w:val="uk-UA"/>
        </w:rPr>
        <w:t xml:space="preserve">унок </w:t>
      </w:r>
      <w:r>
        <w:rPr>
          <w:rFonts w:cstheme="minorHAnsi"/>
          <w:color w:val="auto"/>
          <w:sz w:val="28"/>
          <w:szCs w:val="28"/>
          <w:lang w:val="uk-UA"/>
        </w:rPr>
        <w:t xml:space="preserve">- </w:t>
      </w:r>
      <w:r w:rsidR="00D77CF4" w:rsidRPr="00B813B3">
        <w:rPr>
          <w:rFonts w:cstheme="minorHAnsi"/>
          <w:color w:val="auto"/>
          <w:sz w:val="28"/>
          <w:szCs w:val="28"/>
          <w:lang w:val="uk-UA"/>
        </w:rPr>
        <w:t>1</w:t>
      </w:r>
      <w:r w:rsidR="00AF74F3" w:rsidRPr="00B813B3">
        <w:rPr>
          <w:rFonts w:cstheme="minorHAnsi"/>
          <w:color w:val="auto"/>
          <w:sz w:val="28"/>
          <w:szCs w:val="28"/>
          <w:lang w:val="uk-UA"/>
        </w:rPr>
        <w:t>.</w:t>
      </w:r>
      <w:r w:rsidR="00AF74F3" w:rsidRPr="00B813B3">
        <w:rPr>
          <w:rFonts w:cstheme="minorHAnsi"/>
          <w:color w:val="auto"/>
          <w:sz w:val="28"/>
          <w:szCs w:val="28"/>
          <w:lang w:val="uk-UA"/>
        </w:rPr>
        <w:fldChar w:fldCharType="begin"/>
      </w:r>
      <w:r w:rsidR="00AF74F3" w:rsidRPr="00B813B3">
        <w:rPr>
          <w:rFonts w:cstheme="minorHAnsi"/>
          <w:color w:val="auto"/>
          <w:sz w:val="28"/>
          <w:szCs w:val="28"/>
          <w:lang w:val="uk-UA"/>
        </w:rPr>
        <w:instrText xml:space="preserve"> SEQ Рис. \* ARABIC \s 1 </w:instrText>
      </w:r>
      <w:r w:rsidR="00AF74F3" w:rsidRPr="00B813B3">
        <w:rPr>
          <w:rFonts w:cstheme="minorHAnsi"/>
          <w:color w:val="auto"/>
          <w:sz w:val="28"/>
          <w:szCs w:val="28"/>
          <w:lang w:val="uk-UA"/>
        </w:rPr>
        <w:fldChar w:fldCharType="separate"/>
      </w:r>
      <w:r w:rsidR="000010BE" w:rsidRPr="00B813B3">
        <w:rPr>
          <w:rFonts w:cstheme="minorHAnsi"/>
          <w:noProof/>
          <w:color w:val="auto"/>
          <w:sz w:val="28"/>
          <w:szCs w:val="28"/>
          <w:lang w:val="uk-UA"/>
        </w:rPr>
        <w:t>4</w:t>
      </w:r>
      <w:r w:rsidR="00AF74F3" w:rsidRPr="00B813B3">
        <w:rPr>
          <w:rFonts w:cstheme="minorHAnsi"/>
          <w:color w:val="auto"/>
          <w:sz w:val="28"/>
          <w:szCs w:val="28"/>
          <w:lang w:val="uk-UA"/>
        </w:rPr>
        <w:fldChar w:fldCharType="end"/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>Шифр документа складається з 2-х або 3-літерного коду кафедри, де виконуєть</w:t>
      </w:r>
      <w:r w:rsidR="006032E0" w:rsidRPr="006032E0">
        <w:rPr>
          <w:rFonts w:cstheme="minorHAnsi"/>
          <w:color w:val="000000"/>
          <w:sz w:val="28"/>
          <w:szCs w:val="28"/>
          <w:lang w:val="uk-UA"/>
        </w:rPr>
        <w:t>ся розробка (</w:t>
      </w:r>
      <w:proofErr w:type="spellStart"/>
      <w:r w:rsidR="000010BE">
        <w:rPr>
          <w:rFonts w:cstheme="minorHAnsi"/>
          <w:color w:val="000000"/>
          <w:sz w:val="28"/>
          <w:szCs w:val="28"/>
          <w:lang w:val="uk-UA"/>
        </w:rPr>
        <w:t>ІПЗ</w:t>
      </w:r>
      <w:proofErr w:type="spellEnd"/>
      <w:r w:rsidRPr="006032E0">
        <w:rPr>
          <w:rFonts w:cstheme="minorHAnsi"/>
          <w:color w:val="000000"/>
          <w:sz w:val="28"/>
          <w:szCs w:val="28"/>
          <w:lang w:val="uk-UA"/>
        </w:rPr>
        <w:t>), розділової крапки, 2 розрядного коду виду роботи (</w:t>
      </w:r>
      <w:r w:rsidR="00FF6246">
        <w:rPr>
          <w:rFonts w:cstheme="minorHAnsi"/>
          <w:color w:val="000000"/>
          <w:sz w:val="28"/>
          <w:szCs w:val="28"/>
          <w:lang w:val="uk-UA"/>
        </w:rPr>
        <w:t>КР</w:t>
      </w:r>
      <w:r w:rsidRPr="006032E0">
        <w:rPr>
          <w:rFonts w:cstheme="minorHAnsi"/>
          <w:color w:val="000000"/>
          <w:sz w:val="28"/>
          <w:szCs w:val="28"/>
          <w:lang w:val="uk-UA"/>
        </w:rPr>
        <w:t xml:space="preserve"> – </w:t>
      </w:r>
      <w:r w:rsidR="00FF6246">
        <w:rPr>
          <w:rFonts w:cstheme="minorHAnsi"/>
          <w:color w:val="000000"/>
          <w:sz w:val="28"/>
          <w:szCs w:val="28"/>
          <w:lang w:val="uk-UA"/>
        </w:rPr>
        <w:t>кваліфікаційна робота</w:t>
      </w:r>
      <w:r w:rsidRPr="006032E0">
        <w:rPr>
          <w:rFonts w:cstheme="minorHAnsi"/>
          <w:color w:val="000000"/>
          <w:sz w:val="28"/>
          <w:szCs w:val="28"/>
          <w:lang w:val="uk-UA"/>
        </w:rPr>
        <w:t xml:space="preserve">, </w:t>
      </w:r>
      <w:proofErr w:type="spellStart"/>
      <w:r w:rsidRPr="006032E0">
        <w:rPr>
          <w:rFonts w:cstheme="minorHAnsi"/>
          <w:color w:val="000000"/>
          <w:sz w:val="28"/>
          <w:szCs w:val="28"/>
          <w:lang w:val="uk-UA"/>
        </w:rPr>
        <w:t>ВП</w:t>
      </w:r>
      <w:proofErr w:type="spellEnd"/>
      <w:r w:rsidRPr="006032E0">
        <w:rPr>
          <w:rFonts w:cstheme="minorHAnsi"/>
          <w:color w:val="000000"/>
          <w:sz w:val="28"/>
          <w:szCs w:val="28"/>
          <w:lang w:val="uk-UA"/>
        </w:rPr>
        <w:t xml:space="preserve"> – виробнича практика, ПП – переддипломна практика) , розділової крапи, 1-розрядного позначення рівня (Б – бакалавр, М </w:t>
      </w:r>
      <w:r w:rsidRPr="006032E0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- магістр), </w:t>
      </w:r>
      <w:r w:rsidR="00AF74F3" w:rsidRPr="006032E0">
        <w:rPr>
          <w:rFonts w:cstheme="minorHAnsi"/>
          <w:color w:val="000000"/>
          <w:sz w:val="28"/>
          <w:szCs w:val="28"/>
          <w:lang w:val="uk-UA"/>
        </w:rPr>
        <w:t xml:space="preserve">розділового дефісу, </w:t>
      </w:r>
      <w:r w:rsidRPr="006032E0">
        <w:rPr>
          <w:rFonts w:cstheme="minorHAnsi"/>
          <w:color w:val="000000"/>
          <w:sz w:val="28"/>
          <w:szCs w:val="28"/>
          <w:lang w:val="uk-UA"/>
        </w:rPr>
        <w:t xml:space="preserve">цифрового коду </w:t>
      </w:r>
      <w:r w:rsidR="00FF6246">
        <w:rPr>
          <w:rFonts w:cstheme="minorHAnsi"/>
          <w:color w:val="000000"/>
          <w:sz w:val="28"/>
          <w:szCs w:val="28"/>
          <w:lang w:val="uk-UA"/>
        </w:rPr>
        <w:t xml:space="preserve">спеціальності </w:t>
      </w:r>
      <w:r w:rsidRPr="006032E0">
        <w:rPr>
          <w:rFonts w:cstheme="minorHAnsi"/>
          <w:color w:val="000000"/>
          <w:sz w:val="28"/>
          <w:szCs w:val="28"/>
          <w:lang w:val="uk-UA"/>
        </w:rPr>
        <w:t xml:space="preserve">(121), </w:t>
      </w:r>
      <w:r w:rsidR="00AF74F3" w:rsidRPr="006032E0">
        <w:rPr>
          <w:rFonts w:cstheme="minorHAnsi"/>
          <w:color w:val="000000"/>
          <w:sz w:val="28"/>
          <w:szCs w:val="28"/>
          <w:lang w:val="uk-UA"/>
        </w:rPr>
        <w:t>розділового дефісу</w:t>
      </w:r>
      <w:r w:rsidRPr="006032E0">
        <w:rPr>
          <w:rFonts w:cstheme="minorHAnsi"/>
          <w:color w:val="000000"/>
          <w:sz w:val="28"/>
          <w:szCs w:val="28"/>
          <w:lang w:val="uk-UA"/>
        </w:rPr>
        <w:t>, 2-розрядного коду року захисту, риски (знак «мінус») 2-розрядної позначки типу документа (</w:t>
      </w:r>
      <w:proofErr w:type="spellStart"/>
      <w:r w:rsidRPr="006032E0">
        <w:rPr>
          <w:rFonts w:cstheme="minorHAnsi"/>
          <w:color w:val="000000"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color w:val="000000"/>
          <w:sz w:val="28"/>
          <w:szCs w:val="28"/>
          <w:lang w:val="uk-UA"/>
        </w:rPr>
        <w:t xml:space="preserve"> – пояснювальна записка).</w:t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>Тип документу:</w:t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 xml:space="preserve">1. Технічне завдання, код документа – </w:t>
      </w:r>
      <w:proofErr w:type="spellStart"/>
      <w:r w:rsidRPr="006032E0">
        <w:rPr>
          <w:rFonts w:cstheme="minorHAnsi"/>
          <w:color w:val="000000"/>
          <w:sz w:val="28"/>
          <w:szCs w:val="28"/>
          <w:lang w:val="uk-UA"/>
        </w:rPr>
        <w:t>ТЗ</w:t>
      </w:r>
      <w:proofErr w:type="spellEnd"/>
      <w:r w:rsidRPr="006032E0">
        <w:rPr>
          <w:rFonts w:cstheme="minorHAnsi"/>
          <w:color w:val="000000"/>
          <w:sz w:val="28"/>
          <w:szCs w:val="28"/>
          <w:lang w:val="uk-UA"/>
        </w:rPr>
        <w:t>.</w:t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 xml:space="preserve">3. Пояснювальна записка, код документа – </w:t>
      </w:r>
      <w:proofErr w:type="spellStart"/>
      <w:r w:rsidRPr="006032E0">
        <w:rPr>
          <w:rFonts w:cstheme="minorHAnsi"/>
          <w:color w:val="000000"/>
          <w:sz w:val="28"/>
          <w:szCs w:val="28"/>
          <w:lang w:val="uk-UA"/>
        </w:rPr>
        <w:t>ПЗ</w:t>
      </w:r>
      <w:proofErr w:type="spellEnd"/>
      <w:r w:rsidRPr="006032E0">
        <w:rPr>
          <w:rFonts w:cstheme="minorHAnsi"/>
          <w:color w:val="000000"/>
          <w:sz w:val="28"/>
          <w:szCs w:val="28"/>
          <w:lang w:val="uk-UA"/>
        </w:rPr>
        <w:t>.</w:t>
      </w:r>
    </w:p>
    <w:p w:rsidR="00C97557" w:rsidRPr="006032E0" w:rsidRDefault="00C97557" w:rsidP="00C97557">
      <w:pPr>
        <w:spacing w:after="0"/>
        <w:ind w:firstLine="709"/>
        <w:jc w:val="both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>3. Звіт – З.</w:t>
      </w:r>
    </w:p>
    <w:p w:rsidR="00C97557" w:rsidRPr="006032E0" w:rsidRDefault="00C97557" w:rsidP="00D77CF4">
      <w:pPr>
        <w:spacing w:after="200" w:line="276" w:lineRule="auto"/>
        <w:jc w:val="right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Таблиця </w:t>
      </w:r>
      <w:r w:rsidR="00D77CF4">
        <w:rPr>
          <w:rFonts w:cstheme="minorHAnsi"/>
          <w:sz w:val="28"/>
          <w:szCs w:val="28"/>
          <w:lang w:val="uk-UA"/>
        </w:rPr>
        <w:t>1</w:t>
      </w:r>
      <w:r w:rsidRPr="006032E0">
        <w:rPr>
          <w:rFonts w:cstheme="minorHAnsi"/>
          <w:sz w:val="28"/>
          <w:szCs w:val="28"/>
          <w:lang w:val="uk-UA"/>
        </w:rPr>
        <w:t>.</w:t>
      </w:r>
      <w:r w:rsidRPr="006032E0">
        <w:rPr>
          <w:rFonts w:cstheme="minorHAnsi"/>
          <w:sz w:val="28"/>
          <w:szCs w:val="28"/>
          <w:lang w:val="uk-UA"/>
        </w:rPr>
        <w:fldChar w:fldCharType="begin"/>
      </w:r>
      <w:r w:rsidRPr="006032E0">
        <w:rPr>
          <w:rFonts w:cstheme="minorHAnsi"/>
          <w:sz w:val="28"/>
          <w:szCs w:val="28"/>
          <w:lang w:val="uk-UA"/>
        </w:rPr>
        <w:instrText xml:space="preserve"> SEQ Таблиця \* ARABIC \s 1 </w:instrText>
      </w:r>
      <w:r w:rsidRPr="006032E0">
        <w:rPr>
          <w:rFonts w:cstheme="minorHAnsi"/>
          <w:sz w:val="28"/>
          <w:szCs w:val="28"/>
          <w:lang w:val="uk-UA"/>
        </w:rPr>
        <w:fldChar w:fldCharType="separate"/>
      </w:r>
      <w:r w:rsidR="000010BE">
        <w:rPr>
          <w:rFonts w:cstheme="minorHAnsi"/>
          <w:noProof/>
          <w:sz w:val="28"/>
          <w:szCs w:val="28"/>
          <w:lang w:val="uk-UA"/>
        </w:rPr>
        <w:t>1</w:t>
      </w:r>
      <w:r w:rsidRPr="006032E0">
        <w:rPr>
          <w:rFonts w:cstheme="minorHAnsi"/>
          <w:sz w:val="28"/>
          <w:szCs w:val="28"/>
          <w:lang w:val="uk-UA"/>
        </w:rPr>
        <w:fldChar w:fldCharType="end"/>
      </w:r>
    </w:p>
    <w:p w:rsidR="00C97557" w:rsidRPr="006032E0" w:rsidRDefault="00C97557" w:rsidP="00C97557">
      <w:pPr>
        <w:spacing w:after="0"/>
        <w:ind w:firstLine="709"/>
        <w:jc w:val="center"/>
        <w:rPr>
          <w:rFonts w:cstheme="minorHAnsi"/>
          <w:color w:val="000000"/>
          <w:sz w:val="28"/>
          <w:szCs w:val="28"/>
          <w:lang w:val="uk-UA"/>
        </w:rPr>
      </w:pPr>
      <w:r w:rsidRPr="006032E0">
        <w:rPr>
          <w:rFonts w:cstheme="minorHAnsi"/>
          <w:color w:val="000000"/>
          <w:sz w:val="28"/>
          <w:szCs w:val="28"/>
          <w:lang w:val="uk-UA"/>
        </w:rPr>
        <w:t>Приклади шифру для пояснювальної записки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9"/>
        <w:gridCol w:w="4686"/>
      </w:tblGrid>
      <w:tr w:rsidR="00C97557" w:rsidRPr="00D77CF4" w:rsidTr="00FF6246">
        <w:tc>
          <w:tcPr>
            <w:tcW w:w="9345" w:type="dxa"/>
            <w:gridSpan w:val="2"/>
          </w:tcPr>
          <w:p w:rsidR="00C97557" w:rsidRPr="00D77CF4" w:rsidRDefault="00C97557" w:rsidP="00BD17FA">
            <w:pPr>
              <w:jc w:val="center"/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D77CF4">
              <w:rPr>
                <w:rFonts w:cstheme="minorHAnsi"/>
                <w:sz w:val="24"/>
                <w:szCs w:val="24"/>
                <w:lang w:val="uk-UA"/>
              </w:rPr>
              <w:t>121 Бакалавр</w:t>
            </w:r>
          </w:p>
        </w:tc>
      </w:tr>
      <w:tr w:rsidR="00C97557" w:rsidRPr="00800295" w:rsidTr="00FF6246">
        <w:tc>
          <w:tcPr>
            <w:tcW w:w="4659" w:type="dxa"/>
          </w:tcPr>
          <w:p w:rsidR="00C97557" w:rsidRPr="00D77CF4" w:rsidRDefault="000010BE" w:rsidP="00FF6246">
            <w:pPr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ІПЗ</w:t>
            </w:r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>.</w:t>
            </w: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КР</w:t>
            </w:r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>.Б</w:t>
            </w:r>
            <w:proofErr w:type="spellEnd"/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– 121 – </w:t>
            </w:r>
            <w:r w:rsidR="00FF6246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– </w:t>
            </w:r>
            <w:proofErr w:type="spellStart"/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>ПЗ</w:t>
            </w:r>
            <w:proofErr w:type="spellEnd"/>
          </w:p>
        </w:tc>
        <w:tc>
          <w:tcPr>
            <w:tcW w:w="4686" w:type="dxa"/>
          </w:tcPr>
          <w:p w:rsidR="00C97557" w:rsidRPr="00D77CF4" w:rsidRDefault="00557B50" w:rsidP="00FF6246">
            <w:pPr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Випускна кваліфікаційна робота</w:t>
            </w:r>
            <w:r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бакалавра </w:t>
            </w:r>
            <w:r w:rsidR="000010BE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  <w:r w:rsidR="00FF6246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рік</w:t>
            </w:r>
          </w:p>
        </w:tc>
      </w:tr>
      <w:tr w:rsidR="00C97557" w:rsidRPr="000010BE" w:rsidTr="00FF6246">
        <w:tc>
          <w:tcPr>
            <w:tcW w:w="4659" w:type="dxa"/>
          </w:tcPr>
          <w:p w:rsidR="00C97557" w:rsidRPr="00D77CF4" w:rsidRDefault="000010BE" w:rsidP="00FF6246">
            <w:pPr>
              <w:rPr>
                <w:rFonts w:cstheme="minorHAnsi"/>
                <w:sz w:val="24"/>
                <w:szCs w:val="24"/>
                <w:lang w:val="uk-UA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val="uk-UA"/>
              </w:rPr>
              <w:t>ІПЗ</w:t>
            </w:r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>.ПП.Б</w:t>
            </w:r>
            <w:proofErr w:type="spellEnd"/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– 121 – </w:t>
            </w:r>
            <w:r w:rsidR="00FF6246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8 – </w:t>
            </w:r>
            <w:proofErr w:type="spellStart"/>
            <w:r w:rsidR="00C97557"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>ПЗ</w:t>
            </w:r>
            <w:proofErr w:type="spellEnd"/>
          </w:p>
        </w:tc>
        <w:tc>
          <w:tcPr>
            <w:tcW w:w="4686" w:type="dxa"/>
          </w:tcPr>
          <w:p w:rsidR="00C97557" w:rsidRPr="00D77CF4" w:rsidRDefault="00C97557" w:rsidP="00FF6246">
            <w:pPr>
              <w:rPr>
                <w:rFonts w:cstheme="minorHAnsi"/>
                <w:color w:val="000000"/>
                <w:sz w:val="24"/>
                <w:szCs w:val="24"/>
                <w:lang w:val="uk-UA"/>
              </w:rPr>
            </w:pPr>
            <w:r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Звіт з переддипломної практики бакалавра </w:t>
            </w:r>
            <w:r w:rsidR="000010BE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  <w:r w:rsidR="00FF6246">
              <w:rPr>
                <w:rFonts w:cstheme="minorHAnsi"/>
                <w:color w:val="000000"/>
                <w:sz w:val="24"/>
                <w:szCs w:val="24"/>
                <w:lang w:val="uk-UA"/>
              </w:rPr>
              <w:t>20</w:t>
            </w:r>
            <w:bookmarkStart w:id="0" w:name="_GoBack"/>
            <w:bookmarkEnd w:id="0"/>
            <w:r w:rsidRPr="00D77CF4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 рік</w:t>
            </w:r>
          </w:p>
        </w:tc>
      </w:tr>
    </w:tbl>
    <w:p w:rsidR="00C97557" w:rsidRPr="006032E0" w:rsidRDefault="00C97557" w:rsidP="00C97557">
      <w:pPr>
        <w:spacing w:after="0"/>
        <w:rPr>
          <w:rFonts w:cstheme="minorHAnsi"/>
          <w:color w:val="000000"/>
          <w:sz w:val="28"/>
          <w:szCs w:val="28"/>
          <w:lang w:val="uk-UA"/>
        </w:rPr>
      </w:pPr>
    </w:p>
    <w:p w:rsidR="00C97557" w:rsidRPr="006032E0" w:rsidRDefault="00C97557">
      <w:pPr>
        <w:spacing w:after="200" w:line="276" w:lineRule="auto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br w:type="page"/>
      </w:r>
    </w:p>
    <w:p w:rsidR="00C97557" w:rsidRPr="006032E0" w:rsidRDefault="00C97557" w:rsidP="00C97557">
      <w:pPr>
        <w:jc w:val="right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lastRenderedPageBreak/>
        <w:t>Додаток</w:t>
      </w:r>
      <w:r w:rsidR="00AF74F3" w:rsidRPr="006032E0">
        <w:rPr>
          <w:rFonts w:cstheme="minorHAnsi"/>
          <w:b/>
          <w:sz w:val="28"/>
          <w:szCs w:val="28"/>
          <w:lang w:val="uk-UA"/>
        </w:rPr>
        <w:t xml:space="preserve"> А</w:t>
      </w:r>
    </w:p>
    <w:p w:rsidR="00C97557" w:rsidRPr="006032E0" w:rsidRDefault="00C97557" w:rsidP="00C97557">
      <w:pPr>
        <w:jc w:val="center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 xml:space="preserve">Приклади оформлення літературних джерел за </w:t>
      </w:r>
      <w:proofErr w:type="spellStart"/>
      <w:r w:rsidRPr="006032E0">
        <w:rPr>
          <w:rFonts w:cstheme="minorHAnsi"/>
          <w:b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b/>
          <w:sz w:val="28"/>
          <w:szCs w:val="28"/>
          <w:lang w:val="uk-UA"/>
        </w:rPr>
        <w:t xml:space="preserve"> 7.1:2006</w:t>
      </w:r>
    </w:p>
    <w:p w:rsidR="00C97557" w:rsidRPr="006032E0" w:rsidRDefault="00C97557" w:rsidP="00C97557">
      <w:pPr>
        <w:tabs>
          <w:tab w:val="left" w:pos="567"/>
        </w:tabs>
        <w:jc w:val="both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Державні стандарти: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num" w:pos="284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>Інформаційні технології. Процеси життєвого циклу програмного забезпечення (</w:t>
      </w:r>
      <w:proofErr w:type="spellStart"/>
      <w:r w:rsidRPr="006032E0">
        <w:rPr>
          <w:rFonts w:cstheme="minorHAnsi"/>
          <w:sz w:val="28"/>
          <w:szCs w:val="28"/>
          <w:lang w:val="uk-UA"/>
        </w:rPr>
        <w:t>ISO</w:t>
      </w:r>
      <w:proofErr w:type="spellEnd"/>
      <w:r w:rsidRPr="006032E0">
        <w:rPr>
          <w:rFonts w:cstheme="minorHAnsi"/>
          <w:sz w:val="28"/>
          <w:szCs w:val="28"/>
          <w:lang w:val="uk-UA"/>
        </w:rPr>
        <w:t>/</w:t>
      </w:r>
      <w:proofErr w:type="spellStart"/>
      <w:r w:rsidRPr="006032E0">
        <w:rPr>
          <w:rFonts w:cstheme="minorHAnsi"/>
          <w:sz w:val="28"/>
          <w:szCs w:val="28"/>
          <w:lang w:val="uk-UA"/>
        </w:rPr>
        <w:t>IEC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12207:1995):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3918-1999. – [Чинний від 2000-01-01]. – К.: Держстандарт України, 2000. – 50 c. – (Національний стандарт України).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num" w:pos="284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Інформаційні технології. Основні напрямки оцінювання та відбору </w:t>
      </w:r>
      <w:proofErr w:type="spellStart"/>
      <w:r w:rsidRPr="006032E0">
        <w:rPr>
          <w:rFonts w:cstheme="minorHAnsi"/>
          <w:sz w:val="28"/>
          <w:szCs w:val="28"/>
          <w:lang w:val="uk-UA"/>
        </w:rPr>
        <w:t>CASE</w:t>
      </w:r>
      <w:proofErr w:type="spellEnd"/>
      <w:r w:rsidRPr="006032E0">
        <w:rPr>
          <w:rFonts w:cstheme="minorHAnsi"/>
          <w:sz w:val="28"/>
          <w:szCs w:val="28"/>
          <w:lang w:val="uk-UA"/>
        </w:rPr>
        <w:t>-інструментів (</w:t>
      </w:r>
      <w:proofErr w:type="spellStart"/>
      <w:r w:rsidRPr="006032E0">
        <w:rPr>
          <w:rFonts w:cstheme="minorHAnsi"/>
          <w:sz w:val="28"/>
          <w:szCs w:val="28"/>
          <w:lang w:val="uk-UA"/>
        </w:rPr>
        <w:t>ISO</w:t>
      </w:r>
      <w:proofErr w:type="spellEnd"/>
      <w:r w:rsidRPr="006032E0">
        <w:rPr>
          <w:rFonts w:cstheme="minorHAnsi"/>
          <w:sz w:val="28"/>
          <w:szCs w:val="28"/>
          <w:lang w:val="uk-UA"/>
        </w:rPr>
        <w:t>/</w:t>
      </w:r>
      <w:proofErr w:type="spellStart"/>
      <w:r w:rsidRPr="006032E0">
        <w:rPr>
          <w:rFonts w:cstheme="minorHAnsi"/>
          <w:sz w:val="28"/>
          <w:szCs w:val="28"/>
          <w:lang w:val="uk-UA"/>
        </w:rPr>
        <w:t>IEC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14102:1995) –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3919-1999 [Чинний від 2000-01-01]. – К.: Держстандарт України, 2000. – 470 c. – (Національний стандарт України). </w:t>
      </w:r>
    </w:p>
    <w:p w:rsidR="00C97557" w:rsidRPr="006032E0" w:rsidRDefault="00C97557" w:rsidP="00C97557">
      <w:pPr>
        <w:tabs>
          <w:tab w:val="left" w:pos="567"/>
        </w:tabs>
        <w:jc w:val="both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Книги: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num" w:pos="42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Вендров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А. М.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CASE-технологии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–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современные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методы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средства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проектирования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информационных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систем / </w:t>
      </w:r>
      <w:r w:rsidR="006032E0" w:rsidRPr="006032E0">
        <w:rPr>
          <w:rFonts w:cstheme="minorHAnsi"/>
          <w:sz w:val="28"/>
          <w:szCs w:val="28"/>
          <w:lang w:val="uk-UA"/>
        </w:rPr>
        <w:t xml:space="preserve">А. М.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Вендров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– М.: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Финансы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статистика, 1998 – 171 с.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851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Кальянов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Г. Н.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CASE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Структурный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системный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анализ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(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автоматизация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применение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) / </w:t>
      </w:r>
      <w:r w:rsidR="006032E0" w:rsidRPr="006032E0">
        <w:rPr>
          <w:rFonts w:cstheme="minorHAnsi"/>
          <w:sz w:val="28"/>
          <w:szCs w:val="28"/>
          <w:lang w:val="uk-UA"/>
        </w:rPr>
        <w:t xml:space="preserve">Г. Н.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Кальянов</w:t>
      </w:r>
      <w:proofErr w:type="spellEnd"/>
      <w:r w:rsidRPr="006032E0">
        <w:rPr>
          <w:rFonts w:cstheme="minorHAnsi"/>
          <w:sz w:val="28"/>
          <w:szCs w:val="28"/>
          <w:lang w:val="uk-UA"/>
        </w:rPr>
        <w:t>– М.: Лори, 1996. – 242 с.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851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 </w:t>
      </w:r>
      <w:bookmarkStart w:id="1" w:name="_Ref211889692"/>
      <w:r w:rsidRPr="006032E0">
        <w:rPr>
          <w:rFonts w:cstheme="minorHAnsi"/>
          <w:sz w:val="28"/>
          <w:szCs w:val="28"/>
          <w:lang w:val="uk-UA"/>
        </w:rPr>
        <w:t xml:space="preserve">Марка Д.,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Методология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структурного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анализа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проектирования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Д. Марка, К.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МакГоуэн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– М.: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МетаТехнология</w:t>
      </w:r>
      <w:proofErr w:type="spellEnd"/>
      <w:r w:rsidRPr="006032E0">
        <w:rPr>
          <w:rFonts w:cstheme="minorHAnsi"/>
          <w:sz w:val="28"/>
          <w:szCs w:val="28"/>
          <w:lang w:val="uk-UA"/>
        </w:rPr>
        <w:t>, 1993. – 240 с.</w:t>
      </w:r>
      <w:bookmarkEnd w:id="1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2" w:name="_Ref211889716"/>
      <w:proofErr w:type="spellStart"/>
      <w:r w:rsidRPr="006032E0">
        <w:rPr>
          <w:rFonts w:cstheme="minorHAnsi"/>
          <w:sz w:val="28"/>
          <w:szCs w:val="28"/>
          <w:lang w:val="uk-UA"/>
        </w:rPr>
        <w:t>Черемных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С.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Структурный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анализ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систем: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IDEF-технологии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</w:t>
      </w:r>
      <w:r w:rsidR="006032E0" w:rsidRPr="006032E0">
        <w:rPr>
          <w:rFonts w:cstheme="minorHAnsi"/>
          <w:sz w:val="28"/>
          <w:szCs w:val="28"/>
          <w:lang w:val="uk-UA"/>
        </w:rPr>
        <w:t xml:space="preserve">С.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Черемных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, </w:t>
      </w:r>
      <w:r w:rsidR="006032E0" w:rsidRPr="006032E0">
        <w:rPr>
          <w:rFonts w:cstheme="minorHAnsi"/>
          <w:sz w:val="28"/>
          <w:szCs w:val="28"/>
          <w:lang w:val="uk-UA"/>
        </w:rPr>
        <w:t xml:space="preserve">И. О. </w:t>
      </w:r>
      <w:r w:rsidRPr="006032E0">
        <w:rPr>
          <w:rFonts w:cstheme="minorHAnsi"/>
          <w:sz w:val="28"/>
          <w:szCs w:val="28"/>
          <w:lang w:val="uk-UA"/>
        </w:rPr>
        <w:t xml:space="preserve">Семенов, </w:t>
      </w:r>
      <w:r w:rsidR="006032E0" w:rsidRPr="006032E0">
        <w:rPr>
          <w:rFonts w:cstheme="minorHAnsi"/>
          <w:sz w:val="28"/>
          <w:szCs w:val="28"/>
          <w:lang w:val="uk-UA"/>
        </w:rPr>
        <w:t xml:space="preserve">В. С. </w:t>
      </w:r>
      <w:r w:rsidRPr="006032E0">
        <w:rPr>
          <w:rFonts w:cstheme="minorHAnsi"/>
          <w:sz w:val="28"/>
          <w:szCs w:val="28"/>
          <w:lang w:val="uk-UA"/>
        </w:rPr>
        <w:t xml:space="preserve">Ручки– М.: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Финансы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статистика, 2003. – 208 с.</w:t>
      </w:r>
      <w:bookmarkEnd w:id="2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Кватрани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Терри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Визуальное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моделирование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помощью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Rational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Rose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2002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UML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</w:t>
      </w:r>
      <w:r w:rsidR="006032E0" w:rsidRPr="006032E0">
        <w:rPr>
          <w:rFonts w:cstheme="minorHAnsi"/>
          <w:sz w:val="28"/>
          <w:szCs w:val="28"/>
          <w:lang w:val="uk-UA"/>
        </w:rPr>
        <w:t xml:space="preserve">Т.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Кватрани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; пер. с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англ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– М.: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Издательский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дом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„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Вильямс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”, 2003. – 192 с.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Новоженов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Ю.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Объектно-ориентированные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технологии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разработки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сложных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программных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систем / Ю.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Новоженов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– М.: Наука, 1996 – 356 с.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Фаулер М, Скотт К.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UML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кратком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изложении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Применение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стандартного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языка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объектного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моделирования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М. Фаулер, К. Скотт. – М: «Мир», 1999 – 191 с.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3" w:name="_Ref212229636"/>
      <w:proofErr w:type="spellStart"/>
      <w:r w:rsidRPr="006032E0">
        <w:rPr>
          <w:rFonts w:cstheme="minorHAnsi"/>
          <w:sz w:val="28"/>
          <w:szCs w:val="28"/>
          <w:lang w:val="uk-UA"/>
        </w:rPr>
        <w:t>Дейт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К.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Введение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системы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баз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данных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Дейт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К. – [8-е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изд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] – СПб.: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Вильямс</w:t>
      </w:r>
      <w:proofErr w:type="spellEnd"/>
      <w:r w:rsidRPr="006032E0">
        <w:rPr>
          <w:rFonts w:cstheme="minorHAnsi"/>
          <w:sz w:val="28"/>
          <w:szCs w:val="28"/>
          <w:lang w:val="uk-UA"/>
        </w:rPr>
        <w:t>, 2005</w:t>
      </w:r>
      <w:r w:rsidR="006032E0" w:rsidRPr="006032E0">
        <w:rPr>
          <w:rFonts w:cstheme="minorHAnsi"/>
          <w:sz w:val="28"/>
          <w:szCs w:val="28"/>
          <w:lang w:val="uk-UA"/>
        </w:rPr>
        <w:t>.</w:t>
      </w:r>
      <w:r w:rsidRPr="006032E0">
        <w:rPr>
          <w:rFonts w:cstheme="minorHAnsi"/>
          <w:sz w:val="28"/>
          <w:szCs w:val="28"/>
          <w:lang w:val="uk-UA"/>
        </w:rPr>
        <w:t xml:space="preserve"> – 1328 с.</w:t>
      </w:r>
      <w:bookmarkEnd w:id="3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Праг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К. Н. Access 2002 / К. Н.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Праг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, М. Р.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Ирвин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; пер. с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англ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– М.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Диалектика</w:t>
      </w:r>
      <w:proofErr w:type="spellEnd"/>
      <w:r w:rsidRPr="006032E0">
        <w:rPr>
          <w:rFonts w:cstheme="minorHAnsi"/>
          <w:sz w:val="28"/>
          <w:szCs w:val="28"/>
          <w:lang w:val="uk-UA"/>
        </w:rPr>
        <w:t>, 2003. – 1216 с. – (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Серия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“</w:t>
      </w:r>
      <w:proofErr w:type="spellStart"/>
      <w:r w:rsidRPr="006032E0">
        <w:rPr>
          <w:rFonts w:cstheme="minorHAnsi"/>
          <w:sz w:val="28"/>
          <w:szCs w:val="28"/>
          <w:lang w:val="uk-UA"/>
        </w:rPr>
        <w:t>Библия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пользователя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”).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4" w:name="_Ref211905507"/>
      <w:proofErr w:type="spellStart"/>
      <w:r w:rsidRPr="006032E0">
        <w:rPr>
          <w:rFonts w:cstheme="minorHAnsi"/>
          <w:sz w:val="28"/>
          <w:szCs w:val="28"/>
          <w:lang w:val="uk-UA"/>
        </w:rPr>
        <w:t>Фаронов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Программирование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баз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данных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Delphi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7.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Учебный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курс / </w:t>
      </w:r>
      <w:r w:rsidR="006032E0" w:rsidRPr="006032E0">
        <w:rPr>
          <w:rFonts w:cstheme="minorHAnsi"/>
          <w:sz w:val="28"/>
          <w:szCs w:val="28"/>
          <w:lang w:val="uk-UA"/>
        </w:rPr>
        <w:t xml:space="preserve">В. 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Фаронов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– СПб: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Питер</w:t>
      </w:r>
      <w:proofErr w:type="spellEnd"/>
      <w:r w:rsidRPr="006032E0">
        <w:rPr>
          <w:rFonts w:cstheme="minorHAnsi"/>
          <w:sz w:val="28"/>
          <w:szCs w:val="28"/>
          <w:lang w:val="uk-UA"/>
        </w:rPr>
        <w:t>, 2005. – 459 с.</w:t>
      </w:r>
      <w:bookmarkEnd w:id="4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num" w:pos="426"/>
          <w:tab w:val="num" w:pos="127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5" w:name="_Ref211905539"/>
      <w:r w:rsidRPr="006032E0">
        <w:rPr>
          <w:rFonts w:cstheme="minorHAnsi"/>
          <w:sz w:val="28"/>
          <w:szCs w:val="28"/>
          <w:lang w:val="uk-UA"/>
        </w:rPr>
        <w:t xml:space="preserve">Чкалов А. П.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Базы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данных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: от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проектирования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до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разработки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приложений / </w:t>
      </w:r>
      <w:r w:rsidR="006032E0" w:rsidRPr="006032E0">
        <w:rPr>
          <w:rFonts w:cstheme="minorHAnsi"/>
          <w:sz w:val="28"/>
          <w:szCs w:val="28"/>
          <w:lang w:val="uk-UA"/>
        </w:rPr>
        <w:t xml:space="preserve">А. П. </w:t>
      </w:r>
      <w:r w:rsidRPr="006032E0">
        <w:rPr>
          <w:rFonts w:cstheme="minorHAnsi"/>
          <w:sz w:val="28"/>
          <w:szCs w:val="28"/>
          <w:lang w:val="uk-UA"/>
        </w:rPr>
        <w:t xml:space="preserve">Чкалов – СПб.: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БХВ</w:t>
      </w:r>
      <w:proofErr w:type="spellEnd"/>
      <w:r w:rsidRPr="006032E0">
        <w:rPr>
          <w:rFonts w:cstheme="minorHAnsi"/>
          <w:sz w:val="28"/>
          <w:szCs w:val="28"/>
          <w:lang w:val="uk-UA"/>
        </w:rPr>
        <w:t>-Петербург, 2003. – 384 с.</w:t>
      </w:r>
      <w:bookmarkEnd w:id="5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num" w:pos="42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Искусственный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интеллект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справочник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 3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кн</w:t>
      </w:r>
      <w:proofErr w:type="spellEnd"/>
      <w:r w:rsidRPr="006032E0">
        <w:rPr>
          <w:rFonts w:cstheme="minorHAnsi"/>
          <w:sz w:val="28"/>
          <w:szCs w:val="28"/>
          <w:lang w:val="uk-UA"/>
        </w:rPr>
        <w:t>. / [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под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ред. Э. В. Попова, Д. А.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Поспелова</w:t>
      </w:r>
      <w:proofErr w:type="spellEnd"/>
      <w:r w:rsidRPr="006032E0">
        <w:rPr>
          <w:rFonts w:cstheme="minorHAnsi"/>
          <w:sz w:val="28"/>
          <w:szCs w:val="28"/>
          <w:lang w:val="uk-UA"/>
        </w:rPr>
        <w:t>, В. Н. Заха</w:t>
      </w:r>
      <w:r w:rsidR="006032E0" w:rsidRPr="006032E0">
        <w:rPr>
          <w:rFonts w:cstheme="minorHAnsi"/>
          <w:sz w:val="28"/>
          <w:szCs w:val="28"/>
          <w:lang w:val="uk-UA"/>
        </w:rPr>
        <w:t xml:space="preserve">рова, В. Ф. </w:t>
      </w:r>
      <w:proofErr w:type="spellStart"/>
      <w:r w:rsidR="006032E0" w:rsidRPr="006032E0">
        <w:rPr>
          <w:rFonts w:cstheme="minorHAnsi"/>
          <w:sz w:val="28"/>
          <w:szCs w:val="28"/>
          <w:lang w:val="uk-UA"/>
        </w:rPr>
        <w:t>Хорошевского</w:t>
      </w:r>
      <w:proofErr w:type="spellEnd"/>
      <w:r w:rsidR="006032E0" w:rsidRPr="006032E0">
        <w:rPr>
          <w:rFonts w:cstheme="minorHAnsi"/>
          <w:sz w:val="28"/>
          <w:szCs w:val="28"/>
          <w:lang w:val="uk-UA"/>
        </w:rPr>
        <w:t>] – М.:</w:t>
      </w:r>
      <w:r w:rsidRPr="006032E0">
        <w:rPr>
          <w:rFonts w:cstheme="minorHAnsi"/>
          <w:sz w:val="28"/>
          <w:szCs w:val="28"/>
          <w:lang w:val="uk-UA"/>
        </w:rPr>
        <w:t xml:space="preserve"> </w:t>
      </w:r>
      <w:r w:rsidRPr="006032E0">
        <w:rPr>
          <w:rFonts w:cstheme="minorHAnsi"/>
          <w:sz w:val="28"/>
          <w:szCs w:val="28"/>
          <w:lang w:val="uk-UA"/>
        </w:rPr>
        <w:noBreakHyphen/>
      </w:r>
      <w:r w:rsidRPr="006032E0">
        <w:rPr>
          <w:rFonts w:cstheme="minorHAnsi"/>
          <w:sz w:val="28"/>
          <w:szCs w:val="28"/>
          <w:lang w:val="uk-UA"/>
        </w:rPr>
        <w:t> </w:t>
      </w:r>
      <w:proofErr w:type="spellStart"/>
      <w:r w:rsidR="006032E0" w:rsidRPr="006032E0">
        <w:rPr>
          <w:rFonts w:cstheme="minorHAnsi"/>
          <w:sz w:val="28"/>
          <w:szCs w:val="28"/>
          <w:lang w:val="uk-UA"/>
        </w:rPr>
        <w:t>Радио</w:t>
      </w:r>
      <w:proofErr w:type="spellEnd"/>
      <w:r w:rsidR="006032E0"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="006032E0" w:rsidRPr="006032E0">
        <w:rPr>
          <w:rFonts w:cstheme="minorHAnsi"/>
          <w:sz w:val="28"/>
          <w:szCs w:val="28"/>
          <w:lang w:val="uk-UA"/>
        </w:rPr>
        <w:t>связь</w:t>
      </w:r>
      <w:proofErr w:type="spellEnd"/>
      <w:r w:rsidR="006032E0" w:rsidRPr="006032E0">
        <w:rPr>
          <w:rFonts w:cstheme="minorHAnsi"/>
          <w:sz w:val="28"/>
          <w:szCs w:val="28"/>
          <w:lang w:val="uk-UA"/>
        </w:rPr>
        <w:t xml:space="preserve">, 1990. </w:t>
      </w:r>
    </w:p>
    <w:p w:rsidR="006032E0" w:rsidRPr="006032E0" w:rsidRDefault="00C97557" w:rsidP="00C97557">
      <w:pPr>
        <w:tabs>
          <w:tab w:val="num" w:pos="426"/>
          <w:tab w:val="left" w:pos="993"/>
        </w:tabs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Кн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2: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Модели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методы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[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под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ред. Д. А.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Поспелова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]. – 1990. – 304 с. </w:t>
      </w:r>
    </w:p>
    <w:p w:rsidR="00C97557" w:rsidRPr="006032E0" w:rsidRDefault="00C97557" w:rsidP="00C97557">
      <w:pPr>
        <w:tabs>
          <w:tab w:val="num" w:pos="426"/>
          <w:tab w:val="left" w:pos="993"/>
        </w:tabs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lastRenderedPageBreak/>
        <w:t>Кн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3: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Программные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аппаратные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средства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справочник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 [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под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ред. В. Н. Захарова, В. Ф.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Хорошевского</w:t>
      </w:r>
      <w:proofErr w:type="spellEnd"/>
      <w:r w:rsidRPr="006032E0">
        <w:rPr>
          <w:rFonts w:cstheme="minorHAnsi"/>
          <w:sz w:val="28"/>
          <w:szCs w:val="28"/>
          <w:lang w:val="uk-UA"/>
        </w:rPr>
        <w:t>] – 1990. – 368 с.</w:t>
      </w:r>
    </w:p>
    <w:p w:rsidR="00C97557" w:rsidRPr="006032E0" w:rsidRDefault="00C97557" w:rsidP="00C97557">
      <w:pPr>
        <w:tabs>
          <w:tab w:val="left" w:pos="567"/>
        </w:tabs>
        <w:jc w:val="both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Статті: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left" w:pos="567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6" w:name="_Ref212224103"/>
      <w:r w:rsidRPr="006032E0">
        <w:rPr>
          <w:rFonts w:cstheme="minorHAnsi"/>
          <w:sz w:val="28"/>
          <w:szCs w:val="28"/>
          <w:lang w:val="uk-UA"/>
        </w:rPr>
        <w:t xml:space="preserve">Глущенко В.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Исследование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множеств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разработка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одного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типа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представления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метода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планирования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испытания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6032E0" w:rsidRPr="006032E0">
        <w:rPr>
          <w:rFonts w:cstheme="minorHAnsi"/>
          <w:sz w:val="28"/>
          <w:szCs w:val="28"/>
          <w:lang w:val="uk-UA"/>
        </w:rPr>
        <w:t>сложных</w:t>
      </w:r>
      <w:proofErr w:type="spellEnd"/>
      <w:r w:rsidR="006032E0"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6032E0" w:rsidRPr="006032E0">
        <w:rPr>
          <w:rFonts w:cstheme="minorHAnsi"/>
          <w:sz w:val="28"/>
          <w:szCs w:val="28"/>
          <w:lang w:val="uk-UA"/>
        </w:rPr>
        <w:t>технических</w:t>
      </w:r>
      <w:proofErr w:type="spellEnd"/>
      <w:r w:rsidR="006032E0" w:rsidRPr="006032E0">
        <w:rPr>
          <w:rFonts w:cstheme="minorHAnsi"/>
          <w:sz w:val="28"/>
          <w:szCs w:val="28"/>
          <w:lang w:val="uk-UA"/>
        </w:rPr>
        <w:t xml:space="preserve"> систем / В. </w:t>
      </w:r>
      <w:r w:rsidRPr="006032E0">
        <w:rPr>
          <w:rFonts w:cstheme="minorHAnsi"/>
          <w:sz w:val="28"/>
          <w:szCs w:val="28"/>
          <w:lang w:val="uk-UA"/>
        </w:rPr>
        <w:t xml:space="preserve">В. Глущенко //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Кибирнетика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системный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анализ</w:t>
      </w:r>
      <w:proofErr w:type="spellEnd"/>
      <w:r w:rsidRPr="006032E0">
        <w:rPr>
          <w:rFonts w:cstheme="minorHAnsi"/>
          <w:sz w:val="28"/>
          <w:szCs w:val="28"/>
          <w:lang w:val="uk-UA"/>
        </w:rPr>
        <w:t>. – 1992. – № 2. – С. 27-28</w:t>
      </w:r>
      <w:bookmarkEnd w:id="6"/>
    </w:p>
    <w:p w:rsidR="00C97557" w:rsidRPr="006032E0" w:rsidRDefault="00C97557" w:rsidP="00C97557">
      <w:pPr>
        <w:numPr>
          <w:ilvl w:val="0"/>
          <w:numId w:val="10"/>
        </w:numPr>
        <w:tabs>
          <w:tab w:val="left" w:pos="426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7" w:name="_Ref219587388"/>
      <w:proofErr w:type="spellStart"/>
      <w:r w:rsidRPr="006032E0">
        <w:rPr>
          <w:rFonts w:cstheme="minorHAnsi"/>
          <w:sz w:val="28"/>
          <w:szCs w:val="28"/>
          <w:lang w:val="uk-UA"/>
        </w:rPr>
        <w:t>Сугоняк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І. І. Структура та сценарії роботи системи підтримки прийняття рішень з оптимального керування інноваційними процесами підприємств  / І.</w:t>
      </w:r>
      <w:r w:rsidR="006032E0" w:rsidRPr="006032E0">
        <w:rPr>
          <w:rFonts w:cstheme="minorHAnsi"/>
          <w:sz w:val="28"/>
          <w:szCs w:val="28"/>
          <w:lang w:val="uk-UA"/>
        </w:rPr>
        <w:t> </w:t>
      </w:r>
      <w:r w:rsidRPr="006032E0">
        <w:rPr>
          <w:rFonts w:cstheme="minorHAnsi"/>
          <w:sz w:val="28"/>
          <w:szCs w:val="28"/>
          <w:lang w:val="uk-UA"/>
        </w:rPr>
        <w:t xml:space="preserve">І.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Сугоняк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// Наукові проблеми модернізації та застосування інформаційних систем: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ХVII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наук. –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тех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конф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: 24–25 квіт. 2008 р.: тези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доп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Ч. І – Житомир, 2008. – С. 86 </w:t>
      </w:r>
      <w:r w:rsidRPr="006032E0">
        <w:rPr>
          <w:rFonts w:cstheme="minorHAnsi"/>
          <w:sz w:val="28"/>
          <w:szCs w:val="28"/>
          <w:lang w:val="uk-UA"/>
        </w:rPr>
        <w:noBreakHyphen/>
        <w:t xml:space="preserve"> 87.</w:t>
      </w:r>
      <w:bookmarkEnd w:id="7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C97557" w:rsidP="00C97557">
      <w:pPr>
        <w:tabs>
          <w:tab w:val="left" w:pos="567"/>
        </w:tabs>
        <w:jc w:val="both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t>Електроні ресурси: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clear" w:pos="720"/>
          <w:tab w:val="left" w:pos="567"/>
          <w:tab w:val="num" w:pos="851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proofErr w:type="spellStart"/>
      <w:r w:rsidRPr="006032E0">
        <w:rPr>
          <w:rFonts w:cstheme="minorHAnsi"/>
          <w:sz w:val="28"/>
          <w:szCs w:val="28"/>
          <w:lang w:val="uk-UA"/>
        </w:rPr>
        <w:t>Кириллов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В. 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Структуризованный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язык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запросов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(SQL):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учебн</w:t>
      </w:r>
      <w:proofErr w:type="spellEnd"/>
      <w:r w:rsidRPr="006032E0">
        <w:rPr>
          <w:rFonts w:cstheme="minorHAnsi"/>
          <w:sz w:val="28"/>
          <w:szCs w:val="28"/>
          <w:lang w:val="uk-UA"/>
        </w:rPr>
        <w:t>. по</w:t>
      </w:r>
      <w:r w:rsidR="006032E0" w:rsidRPr="006032E0">
        <w:rPr>
          <w:rFonts w:cstheme="minorHAnsi"/>
          <w:sz w:val="28"/>
          <w:szCs w:val="28"/>
          <w:lang w:val="uk-UA"/>
        </w:rPr>
        <w:t>соб.: [</w:t>
      </w:r>
      <w:proofErr w:type="spellStart"/>
      <w:r w:rsidR="006032E0" w:rsidRPr="006032E0">
        <w:rPr>
          <w:rFonts w:cstheme="minorHAnsi"/>
          <w:sz w:val="28"/>
          <w:szCs w:val="28"/>
          <w:lang w:val="uk-UA"/>
        </w:rPr>
        <w:t>Електронный</w:t>
      </w:r>
      <w:proofErr w:type="spellEnd"/>
      <w:r w:rsidR="006032E0" w:rsidRPr="006032E0">
        <w:rPr>
          <w:rFonts w:cstheme="minorHAnsi"/>
          <w:sz w:val="28"/>
          <w:szCs w:val="28"/>
          <w:lang w:val="uk-UA"/>
        </w:rPr>
        <w:t xml:space="preserve"> ресурс] / В. </w:t>
      </w:r>
      <w:r w:rsidRPr="006032E0">
        <w:rPr>
          <w:rFonts w:cstheme="minorHAnsi"/>
          <w:sz w:val="28"/>
          <w:szCs w:val="28"/>
          <w:lang w:val="uk-UA"/>
        </w:rPr>
        <w:t xml:space="preserve">В.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Кириллов</w:t>
      </w:r>
      <w:proofErr w:type="spellEnd"/>
      <w:r w:rsidRPr="006032E0">
        <w:rPr>
          <w:rFonts w:cstheme="minorHAnsi"/>
          <w:sz w:val="28"/>
          <w:szCs w:val="28"/>
          <w:lang w:val="uk-UA"/>
        </w:rPr>
        <w:t>, Г.</w:t>
      </w:r>
      <w:r w:rsidR="006032E0" w:rsidRPr="006032E0">
        <w:rPr>
          <w:rFonts w:cstheme="minorHAnsi"/>
          <w:sz w:val="28"/>
          <w:szCs w:val="28"/>
          <w:lang w:val="ru-RU"/>
        </w:rPr>
        <w:t> </w:t>
      </w:r>
      <w:r w:rsidRPr="006032E0">
        <w:rPr>
          <w:rFonts w:cstheme="minorHAnsi"/>
          <w:sz w:val="28"/>
          <w:szCs w:val="28"/>
          <w:lang w:val="uk-UA"/>
        </w:rPr>
        <w:t xml:space="preserve">Ю. Громов. – СПб: </w:t>
      </w:r>
      <w:hyperlink r:id="rId15" w:history="1">
        <w:r w:rsidRPr="006032E0">
          <w:rPr>
            <w:rStyle w:val="ae"/>
            <w:rFonts w:cstheme="minorHAnsi"/>
            <w:sz w:val="28"/>
            <w:szCs w:val="28"/>
            <w:lang w:val="uk-UA"/>
          </w:rPr>
          <w:t>Санкт-</w:t>
        </w:r>
        <w:proofErr w:type="spellStart"/>
        <w:r w:rsidRPr="006032E0">
          <w:rPr>
            <w:rStyle w:val="ae"/>
            <w:rFonts w:cstheme="minorHAnsi"/>
            <w:sz w:val="28"/>
            <w:szCs w:val="28"/>
            <w:lang w:val="uk-UA"/>
          </w:rPr>
          <w:t>Петерб</w:t>
        </w:r>
        <w:proofErr w:type="spellEnd"/>
        <w:r w:rsidRPr="006032E0">
          <w:rPr>
            <w:rStyle w:val="ae"/>
            <w:rFonts w:cstheme="minorHAnsi"/>
            <w:sz w:val="28"/>
            <w:szCs w:val="28"/>
            <w:lang w:val="uk-UA"/>
          </w:rPr>
          <w:t xml:space="preserve">. </w:t>
        </w:r>
        <w:proofErr w:type="spellStart"/>
        <w:r w:rsidRPr="006032E0">
          <w:rPr>
            <w:rStyle w:val="ae"/>
            <w:rFonts w:cstheme="minorHAnsi"/>
            <w:sz w:val="28"/>
            <w:szCs w:val="28"/>
            <w:lang w:val="uk-UA"/>
          </w:rPr>
          <w:t>госуд</w:t>
        </w:r>
        <w:proofErr w:type="spellEnd"/>
        <w:r w:rsidRPr="006032E0">
          <w:rPr>
            <w:rStyle w:val="ae"/>
            <w:rFonts w:cstheme="minorHAnsi"/>
            <w:sz w:val="28"/>
            <w:szCs w:val="28"/>
            <w:lang w:val="uk-UA"/>
          </w:rPr>
          <w:t xml:space="preserve">. </w:t>
        </w:r>
        <w:proofErr w:type="spellStart"/>
        <w:r w:rsidRPr="006032E0">
          <w:rPr>
            <w:rStyle w:val="ae"/>
            <w:rFonts w:cstheme="minorHAnsi"/>
            <w:sz w:val="28"/>
            <w:szCs w:val="28"/>
            <w:lang w:val="uk-UA"/>
          </w:rPr>
          <w:t>техн</w:t>
        </w:r>
        <w:proofErr w:type="spellEnd"/>
        <w:r w:rsidRPr="006032E0">
          <w:rPr>
            <w:rStyle w:val="ae"/>
            <w:rFonts w:cstheme="minorHAnsi"/>
            <w:sz w:val="28"/>
            <w:szCs w:val="28"/>
            <w:lang w:val="uk-UA"/>
          </w:rPr>
          <w:t xml:space="preserve">. </w:t>
        </w:r>
        <w:proofErr w:type="spellStart"/>
        <w:r w:rsidRPr="006032E0">
          <w:rPr>
            <w:rStyle w:val="ae"/>
            <w:rFonts w:cstheme="minorHAnsi"/>
            <w:sz w:val="28"/>
            <w:szCs w:val="28"/>
            <w:lang w:val="uk-UA"/>
          </w:rPr>
          <w:t>универ</w:t>
        </w:r>
        <w:proofErr w:type="spellEnd"/>
        <w:r w:rsidRPr="006032E0">
          <w:rPr>
            <w:rStyle w:val="ae"/>
            <w:rFonts w:cstheme="minorHAnsi"/>
            <w:sz w:val="28"/>
            <w:szCs w:val="28"/>
            <w:lang w:val="uk-UA"/>
          </w:rPr>
          <w:t xml:space="preserve">. </w:t>
        </w:r>
      </w:hyperlink>
      <w:r w:rsidRPr="006032E0">
        <w:rPr>
          <w:rFonts w:cstheme="minorHAnsi"/>
          <w:sz w:val="28"/>
          <w:szCs w:val="28"/>
          <w:lang w:val="uk-UA"/>
        </w:rPr>
        <w:t xml:space="preserve">, </w:t>
      </w:r>
      <w:hyperlink r:id="rId16" w:history="1">
        <w:r w:rsidRPr="006032E0">
          <w:rPr>
            <w:rStyle w:val="ae"/>
            <w:rFonts w:cstheme="minorHAnsi"/>
            <w:sz w:val="28"/>
            <w:szCs w:val="28"/>
            <w:lang w:val="uk-UA"/>
          </w:rPr>
          <w:t xml:space="preserve">каф. </w:t>
        </w:r>
        <w:proofErr w:type="spellStart"/>
        <w:r w:rsidRPr="006032E0">
          <w:rPr>
            <w:rStyle w:val="ae"/>
            <w:rFonts w:cstheme="minorHAnsi"/>
            <w:sz w:val="28"/>
            <w:szCs w:val="28"/>
            <w:lang w:val="uk-UA"/>
          </w:rPr>
          <w:t>выч</w:t>
        </w:r>
        <w:proofErr w:type="spellEnd"/>
        <w:r w:rsidRPr="006032E0">
          <w:rPr>
            <w:rStyle w:val="ae"/>
            <w:rFonts w:cstheme="minorHAnsi"/>
            <w:sz w:val="28"/>
            <w:szCs w:val="28"/>
            <w:lang w:val="uk-UA"/>
          </w:rPr>
          <w:t xml:space="preserve">. </w:t>
        </w:r>
        <w:proofErr w:type="spellStart"/>
        <w:r w:rsidRPr="006032E0">
          <w:rPr>
            <w:rStyle w:val="ae"/>
            <w:rFonts w:cstheme="minorHAnsi"/>
            <w:sz w:val="28"/>
            <w:szCs w:val="28"/>
            <w:lang w:val="uk-UA"/>
          </w:rPr>
          <w:t>техники</w:t>
        </w:r>
        <w:proofErr w:type="spellEnd"/>
      </w:hyperlink>
      <w:r w:rsidRPr="006032E0">
        <w:rPr>
          <w:rFonts w:cstheme="minorHAnsi"/>
          <w:sz w:val="28"/>
          <w:szCs w:val="28"/>
          <w:lang w:val="uk-UA"/>
        </w:rPr>
        <w:t xml:space="preserve">, 1998. – Режим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доступа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к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пособию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: </w:t>
      </w:r>
    </w:p>
    <w:p w:rsidR="00C97557" w:rsidRPr="006032E0" w:rsidRDefault="00C97557" w:rsidP="00C97557">
      <w:pPr>
        <w:tabs>
          <w:tab w:val="left" w:pos="851"/>
        </w:tabs>
        <w:jc w:val="both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 http://www.citforum.ru/database/sql_kg/. </w:t>
      </w:r>
    </w:p>
    <w:p w:rsidR="00C97557" w:rsidRPr="006032E0" w:rsidRDefault="00C97557" w:rsidP="00C97557">
      <w:pPr>
        <w:numPr>
          <w:ilvl w:val="0"/>
          <w:numId w:val="10"/>
        </w:numPr>
        <w:tabs>
          <w:tab w:val="left" w:pos="567"/>
        </w:tabs>
        <w:autoSpaceDN w:val="0"/>
        <w:spacing w:after="0" w:line="240" w:lineRule="auto"/>
        <w:ind w:left="0" w:firstLine="0"/>
        <w:jc w:val="both"/>
        <w:rPr>
          <w:rFonts w:cstheme="minorHAnsi"/>
          <w:sz w:val="28"/>
          <w:szCs w:val="28"/>
          <w:lang w:val="uk-UA"/>
        </w:rPr>
      </w:pPr>
      <w:bookmarkStart w:id="8" w:name="_Ref212207643"/>
      <w:proofErr w:type="spellStart"/>
      <w:r w:rsidRPr="006032E0">
        <w:rPr>
          <w:rFonts w:cstheme="minorHAnsi"/>
          <w:sz w:val="28"/>
          <w:szCs w:val="28"/>
          <w:lang w:val="uk-UA"/>
        </w:rPr>
        <w:t>Иванова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В. Б. Алгоритм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принятия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решения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о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внедрении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инновационного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проекта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[</w:t>
      </w:r>
      <w:proofErr w:type="spellStart"/>
      <w:r w:rsidRPr="006032E0">
        <w:rPr>
          <w:rFonts w:cstheme="minorHAnsi"/>
          <w:sz w:val="28"/>
          <w:szCs w:val="28"/>
          <w:lang w:val="uk-UA"/>
        </w:rPr>
        <w:t>Электронный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ресурс] / В.</w:t>
      </w:r>
      <w:r w:rsidR="006032E0" w:rsidRPr="006032E0">
        <w:rPr>
          <w:rFonts w:cstheme="minorHAnsi"/>
          <w:sz w:val="28"/>
          <w:szCs w:val="28"/>
          <w:lang w:val="uk-UA"/>
        </w:rPr>
        <w:t> </w:t>
      </w:r>
      <w:r w:rsidRPr="006032E0">
        <w:rPr>
          <w:rFonts w:cstheme="minorHAnsi"/>
          <w:sz w:val="28"/>
          <w:szCs w:val="28"/>
          <w:lang w:val="uk-UA"/>
        </w:rPr>
        <w:t xml:space="preserve">Б.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Иванова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//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Вісн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міжнар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. слов`ян. ун-ту. Серія: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Екон</w:t>
      </w:r>
      <w:proofErr w:type="spellEnd"/>
      <w:r w:rsidRPr="006032E0">
        <w:rPr>
          <w:rFonts w:cstheme="minorHAnsi"/>
          <w:sz w:val="28"/>
          <w:szCs w:val="28"/>
          <w:lang w:val="uk-UA"/>
        </w:rPr>
        <w:t>. науки. – 2006. – 9, № 1. – С. 20-24 – Режим доступу до статті:</w:t>
      </w:r>
      <w:bookmarkEnd w:id="8"/>
      <w:r w:rsidRPr="006032E0">
        <w:rPr>
          <w:rFonts w:cstheme="minorHAnsi"/>
          <w:sz w:val="28"/>
          <w:szCs w:val="28"/>
          <w:lang w:val="uk-UA"/>
        </w:rPr>
        <w:t xml:space="preserve"> </w:t>
      </w:r>
    </w:p>
    <w:p w:rsidR="00C97557" w:rsidRPr="006032E0" w:rsidRDefault="008E6074" w:rsidP="00C97557">
      <w:pPr>
        <w:tabs>
          <w:tab w:val="left" w:pos="851"/>
        </w:tabs>
        <w:jc w:val="both"/>
        <w:rPr>
          <w:rStyle w:val="ae"/>
          <w:rFonts w:cstheme="minorHAnsi"/>
          <w:sz w:val="28"/>
          <w:szCs w:val="28"/>
          <w:lang w:val="uk-UA"/>
        </w:rPr>
      </w:pPr>
      <w:hyperlink r:id="rId17" w:history="1">
        <w:r w:rsidR="00C97557" w:rsidRPr="006032E0">
          <w:rPr>
            <w:rStyle w:val="ae"/>
            <w:rFonts w:cstheme="minorHAnsi"/>
            <w:sz w:val="28"/>
            <w:szCs w:val="28"/>
            <w:lang w:val="uk-UA"/>
          </w:rPr>
          <w:t xml:space="preserve">http://www.nbuv.gov.ua/articles/2006/06ivboip. </w:t>
        </w:r>
        <w:proofErr w:type="spellStart"/>
        <w:r w:rsidR="00C97557" w:rsidRPr="006032E0">
          <w:rPr>
            <w:rStyle w:val="ae"/>
            <w:rFonts w:cstheme="minorHAnsi"/>
            <w:sz w:val="28"/>
            <w:szCs w:val="28"/>
            <w:lang w:val="uk-UA"/>
          </w:rPr>
          <w:t>html</w:t>
        </w:r>
        <w:proofErr w:type="spellEnd"/>
      </w:hyperlink>
    </w:p>
    <w:p w:rsidR="00C97557" w:rsidRPr="006032E0" w:rsidRDefault="00C97557" w:rsidP="00C97557">
      <w:pPr>
        <w:rPr>
          <w:rStyle w:val="ae"/>
          <w:rFonts w:cstheme="minorHAnsi"/>
          <w:sz w:val="28"/>
          <w:szCs w:val="28"/>
          <w:lang w:val="uk-UA"/>
        </w:rPr>
      </w:pPr>
      <w:r w:rsidRPr="006032E0">
        <w:rPr>
          <w:rStyle w:val="ae"/>
          <w:rFonts w:cstheme="minorHAnsi"/>
          <w:sz w:val="28"/>
          <w:szCs w:val="28"/>
          <w:lang w:val="uk-UA"/>
        </w:rPr>
        <w:br w:type="page"/>
      </w:r>
    </w:p>
    <w:p w:rsidR="006032E0" w:rsidRPr="006032E0" w:rsidRDefault="006032E0" w:rsidP="006032E0">
      <w:pPr>
        <w:jc w:val="right"/>
        <w:rPr>
          <w:rFonts w:cstheme="minorHAnsi"/>
          <w:b/>
          <w:sz w:val="28"/>
          <w:szCs w:val="28"/>
          <w:lang w:val="uk-UA"/>
        </w:rPr>
      </w:pPr>
      <w:r w:rsidRPr="006032E0">
        <w:rPr>
          <w:rFonts w:cstheme="minorHAnsi"/>
          <w:b/>
          <w:sz w:val="28"/>
          <w:szCs w:val="28"/>
          <w:lang w:val="uk-UA"/>
        </w:rPr>
        <w:lastRenderedPageBreak/>
        <w:t xml:space="preserve">Додаток </w:t>
      </w:r>
      <w:r>
        <w:rPr>
          <w:rFonts w:cstheme="minorHAnsi"/>
          <w:b/>
          <w:sz w:val="28"/>
          <w:szCs w:val="28"/>
          <w:lang w:val="uk-UA"/>
        </w:rPr>
        <w:t>Б</w:t>
      </w:r>
    </w:p>
    <w:p w:rsidR="00C97557" w:rsidRPr="006032E0" w:rsidRDefault="00C97557" w:rsidP="00C97557">
      <w:pPr>
        <w:jc w:val="center"/>
        <w:rPr>
          <w:rFonts w:cstheme="minorHAnsi"/>
          <w:sz w:val="28"/>
          <w:szCs w:val="28"/>
          <w:lang w:val="uk-UA"/>
        </w:rPr>
      </w:pPr>
      <w:r w:rsidRPr="006032E0">
        <w:rPr>
          <w:rFonts w:cstheme="minorHAnsi"/>
          <w:sz w:val="28"/>
          <w:szCs w:val="28"/>
          <w:lang w:val="uk-UA"/>
        </w:rPr>
        <w:t xml:space="preserve">Приклад оформлення посилань </w:t>
      </w:r>
      <w:r w:rsidR="006032E0">
        <w:rPr>
          <w:rFonts w:cstheme="minorHAnsi"/>
          <w:sz w:val="28"/>
          <w:szCs w:val="28"/>
          <w:lang w:val="uk-UA"/>
        </w:rPr>
        <w:t xml:space="preserve">на </w:t>
      </w:r>
      <w:r w:rsidRPr="006032E0">
        <w:rPr>
          <w:rFonts w:cstheme="minorHAnsi"/>
          <w:sz w:val="28"/>
          <w:szCs w:val="28"/>
          <w:lang w:val="uk-UA"/>
        </w:rPr>
        <w:t xml:space="preserve"> джерел</w:t>
      </w:r>
      <w:r w:rsidR="006032E0">
        <w:rPr>
          <w:rFonts w:cstheme="minorHAnsi"/>
          <w:sz w:val="28"/>
          <w:szCs w:val="28"/>
          <w:lang w:val="uk-UA"/>
        </w:rPr>
        <w:t>а</w:t>
      </w:r>
      <w:r w:rsidRPr="006032E0">
        <w:rPr>
          <w:rFonts w:cstheme="minorHAnsi"/>
          <w:sz w:val="28"/>
          <w:szCs w:val="28"/>
          <w:lang w:val="uk-UA"/>
        </w:rPr>
        <w:t xml:space="preserve"> за </w:t>
      </w:r>
      <w:proofErr w:type="spellStart"/>
      <w:r w:rsidRPr="006032E0">
        <w:rPr>
          <w:rFonts w:cstheme="minorHAnsi"/>
          <w:sz w:val="28"/>
          <w:szCs w:val="28"/>
          <w:lang w:val="uk-UA"/>
        </w:rPr>
        <w:t>ДСТУ</w:t>
      </w:r>
      <w:proofErr w:type="spellEnd"/>
      <w:r w:rsidRPr="006032E0">
        <w:rPr>
          <w:rFonts w:cstheme="minorHAnsi"/>
          <w:sz w:val="28"/>
          <w:szCs w:val="28"/>
          <w:lang w:val="uk-UA"/>
        </w:rPr>
        <w:t xml:space="preserve"> 8302:2015</w:t>
      </w:r>
    </w:p>
    <w:tbl>
      <w:tblPr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928"/>
      </w:tblGrid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Характеристика джерела</w:t>
            </w: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 </w:t>
            </w: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/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Різновиди посилання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 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ПРИКЛАД ОФОРМЛЕННЯ ПОСИЛАНЬ</w:t>
            </w: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  <w:lang w:val="uk-UA"/>
              </w:rPr>
              <w:t> 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proofErr w:type="spellStart"/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Внутрішньотекстове</w:t>
            </w:r>
            <w:proofErr w:type="spellEnd"/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 xml:space="preserve"> посилання</w:t>
            </w: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Тільки у тесті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…Об’єктами правових відносин можуть бути різноманітні матеріальні та нематеріальні блага, які становлять цінність, а також діяння суб’єктів права. (Правознавство. Київ: Університет «Україна», 2013. С. 27-28)…</w:t>
            </w: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  <w:lang w:val="uk-UA"/>
              </w:rPr>
              <w:t> 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Підпорядковане посилання</w:t>
            </w: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У тесті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 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внизу сторінки</w:t>
            </w:r>
          </w:p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  <w:lang w:val="uk-UA"/>
              </w:rPr>
              <w:t> 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….У статті Добровольської В. «Адміністративна діяльність органів культури» подано таке визначення …</w:t>
            </w: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[1]</w:t>
            </w:r>
          </w:p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[1]</w:t>
            </w: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. Вісник Книжкової палати. 2012. № 4. С. 18-20.</w:t>
            </w: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Цитовано не за першоджерелом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 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Підпорядковане посилання</w:t>
            </w:r>
          </w:p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i/>
                <w:iCs/>
                <w:sz w:val="28"/>
                <w:szCs w:val="28"/>
                <w:lang w:val="uk-UA"/>
              </w:rPr>
              <w:t> 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Ось тут і проявилася в деякій мірі особливість українського характеру, коли усі хотіли бути «гетьманом»</w:t>
            </w: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[1]</w:t>
            </w:r>
          </w:p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[1]</w:t>
            </w: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 </w:t>
            </w:r>
            <w:proofErr w:type="spellStart"/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Цит</w:t>
            </w:r>
            <w:proofErr w:type="spellEnd"/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 за: </w:t>
            </w:r>
            <w:proofErr w:type="spellStart"/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Андрухів</w:t>
            </w:r>
            <w:proofErr w:type="spellEnd"/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 І., Французом А. Правда історії. </w:t>
            </w:r>
            <w:proofErr w:type="spellStart"/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Станіславщина</w:t>
            </w:r>
            <w:proofErr w:type="spellEnd"/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в умовах терору і репресій. Івано-Франківськ, 2008. С. 31.</w:t>
            </w: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proofErr w:type="spellStart"/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>Позатекстове</w:t>
            </w:r>
            <w:proofErr w:type="spellEnd"/>
            <w:r w:rsidRPr="006032E0">
              <w:rPr>
                <w:rFonts w:eastAsia="Times New Roman" w:cstheme="minorHAnsi"/>
                <w:b/>
                <w:bCs/>
                <w:sz w:val="28"/>
                <w:szCs w:val="28"/>
                <w:lang w:val="uk-UA"/>
              </w:rPr>
              <w:t xml:space="preserve"> посилання</w:t>
            </w:r>
          </w:p>
        </w:tc>
      </w:tr>
      <w:tr w:rsidR="00C97557" w:rsidRPr="000010BE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Один автор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[3, с. 15]</w:t>
            </w:r>
          </w:p>
          <w:p w:rsidR="00C97557" w:rsidRPr="006032E0" w:rsidRDefault="00C97557" w:rsidP="00BD17FA">
            <w:pPr>
              <w:spacing w:before="75" w:after="30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 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3. 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Вендров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А. М.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CASE-технологии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современные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методы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средства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проектирования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информационных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систем / А. М.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Вендров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– М.: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Финансы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и статистика, 1998 – 171 с.</w:t>
            </w:r>
          </w:p>
        </w:tc>
      </w:tr>
      <w:tr w:rsidR="00C97557" w:rsidRPr="000010BE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Два, три</w:t>
            </w: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 </w:t>
            </w: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автори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[5, c. 147]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6032E0">
            <w:pPr>
              <w:numPr>
                <w:ilvl w:val="0"/>
                <w:numId w:val="10"/>
              </w:numPr>
              <w:tabs>
                <w:tab w:val="clear" w:pos="720"/>
                <w:tab w:val="num" w:pos="426"/>
                <w:tab w:val="num" w:pos="851"/>
              </w:tabs>
              <w:autoSpaceDN w:val="0"/>
              <w:spacing w:after="0" w:line="240" w:lineRule="auto"/>
              <w:ind w:left="0" w:firstLine="0"/>
              <w:jc w:val="both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5. </w:t>
            </w:r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Марка Д.,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Методология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структурного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анализа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проектирования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/ Д. Марка, К.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МакГоуэн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. – М.: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МетаТехнология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, 1993. – 240 с. </w:t>
            </w:r>
          </w:p>
        </w:tc>
      </w:tr>
      <w:tr w:rsidR="00C97557" w:rsidRPr="000010BE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Чотири і більше авторів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lastRenderedPageBreak/>
              <w:t>[7. c. 345]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6032E0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lastRenderedPageBreak/>
              <w:t>7. 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Мартишин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С. и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др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Проектирование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реализация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баз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данных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в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СУБД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MySQL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c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использованием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MySQL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lastRenderedPageBreak/>
              <w:t>Workbench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: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Учебное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пособие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./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Мартишин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С.А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.,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Симонов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В.А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.,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Храпченко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М.В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 и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др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. - М.: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ИД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"Форум": 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ИНФРА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 - М. 2012.-</w:t>
            </w:r>
            <w:proofErr w:type="spellStart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160с</w:t>
            </w:r>
            <w:proofErr w:type="spellEnd"/>
            <w:r w:rsidR="006032E0" w:rsidRPr="006032E0">
              <w:rPr>
                <w:rFonts w:eastAsia="Times New Roman" w:cstheme="minorHAnsi"/>
                <w:sz w:val="28"/>
                <w:szCs w:val="28"/>
                <w:lang w:val="uk-UA"/>
              </w:rPr>
              <w:t>.</w:t>
            </w:r>
          </w:p>
        </w:tc>
      </w:tr>
      <w:tr w:rsidR="00C97557" w:rsidRPr="000010BE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lastRenderedPageBreak/>
              <w:t>Стаття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[8]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6032E0" w:rsidRPr="006032E0" w:rsidRDefault="00C97557" w:rsidP="006032E0">
            <w:pPr>
              <w:tabs>
                <w:tab w:val="left" w:pos="567"/>
              </w:tabs>
              <w:autoSpaceDN w:val="0"/>
              <w:spacing w:after="0" w:line="240" w:lineRule="auto"/>
              <w:jc w:val="both"/>
              <w:rPr>
                <w:rFonts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8. </w:t>
            </w:r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Глущенко В. В.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Исследование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множеств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разработка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одного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типа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представления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и метода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планирования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испытания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сложных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технических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систем / В. В. Глущенко //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Кибирнетика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и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системный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анализ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. – 1992. – № 2. – С. 27-28</w:t>
            </w:r>
          </w:p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</w:p>
        </w:tc>
      </w:tr>
      <w:tr w:rsidR="00C97557" w:rsidRPr="006032E0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Закон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[9]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9. Про наукову і науково-технічну діяльність: Закон за станом на 01.11.2016. Голос України від 15.01.2016. № 6.</w:t>
            </w:r>
          </w:p>
        </w:tc>
      </w:tr>
      <w:tr w:rsidR="00C97557" w:rsidRPr="000010BE" w:rsidTr="00BD17FA">
        <w:tc>
          <w:tcPr>
            <w:tcW w:w="2711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i/>
                <w:iCs/>
                <w:sz w:val="28"/>
                <w:szCs w:val="28"/>
                <w:lang w:val="uk-UA"/>
              </w:rPr>
              <w:t>Національний стандарт</w:t>
            </w:r>
          </w:p>
          <w:p w:rsidR="00C97557" w:rsidRPr="006032E0" w:rsidRDefault="00C97557" w:rsidP="00BD17FA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>[23]</w:t>
            </w:r>
          </w:p>
        </w:tc>
        <w:tc>
          <w:tcPr>
            <w:tcW w:w="6928" w:type="dxa"/>
            <w:tcBorders>
              <w:bottom w:val="single" w:sz="6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C97557" w:rsidRPr="006032E0" w:rsidRDefault="00C97557" w:rsidP="006032E0">
            <w:pPr>
              <w:autoSpaceDN w:val="0"/>
              <w:spacing w:after="0" w:line="240" w:lineRule="auto"/>
              <w:jc w:val="both"/>
              <w:rPr>
                <w:rFonts w:eastAsia="Times New Roman" w:cstheme="minorHAnsi"/>
                <w:sz w:val="28"/>
                <w:szCs w:val="28"/>
                <w:lang w:val="uk-UA"/>
              </w:rPr>
            </w:pPr>
            <w:r w:rsidRPr="006032E0">
              <w:rPr>
                <w:rFonts w:eastAsia="Times New Roman" w:cstheme="minorHAnsi"/>
                <w:sz w:val="28"/>
                <w:szCs w:val="28"/>
                <w:lang w:val="uk-UA"/>
              </w:rPr>
              <w:t xml:space="preserve">23. </w:t>
            </w:r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Інформаційні технології. Процеси життєвого циклу програмного забезпечення (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ISO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/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IEC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12207:1995): </w:t>
            </w:r>
            <w:proofErr w:type="spellStart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>ДСТУ</w:t>
            </w:r>
            <w:proofErr w:type="spellEnd"/>
            <w:r w:rsidR="006032E0" w:rsidRPr="006032E0">
              <w:rPr>
                <w:rFonts w:cstheme="minorHAnsi"/>
                <w:sz w:val="28"/>
                <w:szCs w:val="28"/>
                <w:lang w:val="uk-UA"/>
              </w:rPr>
              <w:t xml:space="preserve"> 3918-1999. – [Чинний від 2000-01-01]. – К.: Держстандарт України, 2000. – 50 c. – (Національний стандарт України). </w:t>
            </w:r>
          </w:p>
        </w:tc>
      </w:tr>
    </w:tbl>
    <w:p w:rsidR="00C97557" w:rsidRPr="006032E0" w:rsidRDefault="00C97557" w:rsidP="00C97557">
      <w:pPr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C97557">
      <w:pPr>
        <w:tabs>
          <w:tab w:val="left" w:pos="851"/>
        </w:tabs>
        <w:jc w:val="both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C97557">
      <w:pPr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C97557" w:rsidRPr="006032E0" w:rsidRDefault="00C97557" w:rsidP="00C97557">
      <w:pPr>
        <w:spacing w:after="0" w:line="240" w:lineRule="auto"/>
        <w:rPr>
          <w:rFonts w:cstheme="minorHAnsi"/>
          <w:sz w:val="28"/>
          <w:szCs w:val="28"/>
          <w:lang w:val="uk-UA"/>
        </w:rPr>
      </w:pPr>
    </w:p>
    <w:p w:rsidR="004E7507" w:rsidRPr="006032E0" w:rsidRDefault="004E7507">
      <w:pPr>
        <w:rPr>
          <w:rFonts w:cstheme="minorHAnsi"/>
          <w:sz w:val="28"/>
          <w:szCs w:val="28"/>
          <w:lang w:val="uk-UA"/>
        </w:rPr>
      </w:pPr>
    </w:p>
    <w:sectPr w:rsidR="004E7507" w:rsidRPr="006032E0" w:rsidSect="00D7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74" w:rsidRDefault="008E6074" w:rsidP="00C97557">
      <w:pPr>
        <w:spacing w:after="0" w:line="240" w:lineRule="auto"/>
      </w:pPr>
      <w:r>
        <w:separator/>
      </w:r>
    </w:p>
  </w:endnote>
  <w:endnote w:type="continuationSeparator" w:id="0">
    <w:p w:rsidR="008E6074" w:rsidRDefault="008E6074" w:rsidP="00C9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74" w:rsidRDefault="008E6074" w:rsidP="00C97557">
      <w:pPr>
        <w:spacing w:after="0" w:line="240" w:lineRule="auto"/>
      </w:pPr>
      <w:r>
        <w:separator/>
      </w:r>
    </w:p>
  </w:footnote>
  <w:footnote w:type="continuationSeparator" w:id="0">
    <w:p w:rsidR="008E6074" w:rsidRDefault="008E6074" w:rsidP="00C97557">
      <w:pPr>
        <w:spacing w:after="0" w:line="240" w:lineRule="auto"/>
      </w:pPr>
      <w:r>
        <w:continuationSeparator/>
      </w:r>
    </w:p>
  </w:footnote>
  <w:footnote w:id="1">
    <w:p w:rsidR="00C97557" w:rsidRDefault="00C97557" w:rsidP="00C97557">
      <w:pPr>
        <w:pStyle w:val="a5"/>
        <w:rPr>
          <w:lang w:val="uk-UA"/>
        </w:rPr>
      </w:pPr>
      <w:r>
        <w:rPr>
          <w:rStyle w:val="aa"/>
        </w:rPr>
        <w:footnoteRef/>
      </w:r>
      <w:r>
        <w:t xml:space="preserve"> </w:t>
      </w:r>
      <w:r>
        <w:rPr>
          <w:lang w:val="uk-UA"/>
        </w:rPr>
        <w:t>рядок нумерації стовпців вставляється лише за умови, що таблиця займає більше 1 сторінки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376"/>
    <w:multiLevelType w:val="hybridMultilevel"/>
    <w:tmpl w:val="B504EA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9B5465"/>
    <w:multiLevelType w:val="multilevel"/>
    <w:tmpl w:val="D9B699A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2">
    <w:nsid w:val="0A865D2F"/>
    <w:multiLevelType w:val="multilevel"/>
    <w:tmpl w:val="0C3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3">
    <w:nsid w:val="0B9628F3"/>
    <w:multiLevelType w:val="hybridMultilevel"/>
    <w:tmpl w:val="7BE69C0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1BA42C4"/>
    <w:multiLevelType w:val="multilevel"/>
    <w:tmpl w:val="0C30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5">
    <w:nsid w:val="237D315D"/>
    <w:multiLevelType w:val="hybridMultilevel"/>
    <w:tmpl w:val="D4BA6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FF1E2B"/>
    <w:multiLevelType w:val="multilevel"/>
    <w:tmpl w:val="B9D83A2A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6100DA7"/>
    <w:multiLevelType w:val="hybridMultilevel"/>
    <w:tmpl w:val="3482EC00"/>
    <w:lvl w:ilvl="0" w:tplc="669618C4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E1AF8"/>
    <w:multiLevelType w:val="hybridMultilevel"/>
    <w:tmpl w:val="876CA414"/>
    <w:lvl w:ilvl="0" w:tplc="93D6F2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3BF74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B314DC"/>
    <w:multiLevelType w:val="hybridMultilevel"/>
    <w:tmpl w:val="D6C86492"/>
    <w:lvl w:ilvl="0" w:tplc="93D6F2B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882206D"/>
    <w:multiLevelType w:val="hybridMultilevel"/>
    <w:tmpl w:val="56F2EC1E"/>
    <w:lvl w:ilvl="0" w:tplc="BB70294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57"/>
    <w:rsid w:val="000010BE"/>
    <w:rsid w:val="000B0D1F"/>
    <w:rsid w:val="000C630D"/>
    <w:rsid w:val="00136EBA"/>
    <w:rsid w:val="001C0A62"/>
    <w:rsid w:val="00283A57"/>
    <w:rsid w:val="00330E45"/>
    <w:rsid w:val="0034160A"/>
    <w:rsid w:val="003D368C"/>
    <w:rsid w:val="003E4340"/>
    <w:rsid w:val="004414D8"/>
    <w:rsid w:val="00483F6B"/>
    <w:rsid w:val="00494B29"/>
    <w:rsid w:val="004E6C00"/>
    <w:rsid w:val="004E7507"/>
    <w:rsid w:val="00557B50"/>
    <w:rsid w:val="005A7DBD"/>
    <w:rsid w:val="005B2337"/>
    <w:rsid w:val="006032E0"/>
    <w:rsid w:val="00650E16"/>
    <w:rsid w:val="006C1C43"/>
    <w:rsid w:val="006C4023"/>
    <w:rsid w:val="00800295"/>
    <w:rsid w:val="0089475A"/>
    <w:rsid w:val="008A71B5"/>
    <w:rsid w:val="008E6074"/>
    <w:rsid w:val="00962D2F"/>
    <w:rsid w:val="009A28B2"/>
    <w:rsid w:val="00A311B2"/>
    <w:rsid w:val="00A83A7B"/>
    <w:rsid w:val="00AF74F3"/>
    <w:rsid w:val="00B813B3"/>
    <w:rsid w:val="00BD17FA"/>
    <w:rsid w:val="00C97557"/>
    <w:rsid w:val="00CC2FB9"/>
    <w:rsid w:val="00D77CF4"/>
    <w:rsid w:val="00EE67B9"/>
    <w:rsid w:val="00F36A10"/>
    <w:rsid w:val="00FA14B9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F96C9E-E7F4-4041-A367-64F5B18B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CF4"/>
    <w:pPr>
      <w:spacing w:after="160" w:line="259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D368C"/>
    <w:pPr>
      <w:keepNext/>
      <w:keepLines/>
      <w:spacing w:after="0"/>
      <w:ind w:left="360"/>
      <w:jc w:val="center"/>
      <w:outlineLvl w:val="0"/>
    </w:pPr>
    <w:rPr>
      <w:rFonts w:eastAsiaTheme="majorEastAsia" w:cstheme="minorHAnsi"/>
      <w:color w:val="365F91" w:themeColor="accent1" w:themeShade="BF"/>
      <w:sz w:val="32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D368C"/>
    <w:pPr>
      <w:keepNext/>
      <w:keepLines/>
      <w:numPr>
        <w:numId w:val="13"/>
      </w:numPr>
      <w:spacing w:before="40" w:after="0"/>
      <w:outlineLvl w:val="1"/>
    </w:pPr>
    <w:rPr>
      <w:rFonts w:eastAsiaTheme="majorEastAsia" w:cstheme="minorHAnsi"/>
      <w:color w:val="365F91" w:themeColor="accent1" w:themeShade="BF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68C"/>
    <w:rPr>
      <w:rFonts w:eastAsiaTheme="majorEastAsia" w:cstheme="minorHAnsi"/>
      <w:color w:val="365F91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D368C"/>
    <w:rPr>
      <w:rFonts w:eastAsiaTheme="majorEastAsia" w:cstheme="minorHAnsi"/>
      <w:color w:val="365F91" w:themeColor="accent1" w:themeShade="BF"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C97557"/>
    <w:pPr>
      <w:ind w:left="720"/>
      <w:contextualSpacing/>
    </w:pPr>
  </w:style>
  <w:style w:type="character" w:customStyle="1" w:styleId="21">
    <w:name w:val="Стиль2 Знак"/>
    <w:basedOn w:val="a0"/>
    <w:link w:val="22"/>
    <w:locked/>
    <w:rsid w:val="00C97557"/>
    <w:rPr>
      <w:rFonts w:ascii="Times New Roman" w:eastAsia="Times New Roman" w:hAnsi="Times New Roman" w:cs="Times New Roman"/>
      <w:sz w:val="28"/>
      <w:szCs w:val="24"/>
      <w:lang w:eastAsia="ru-RU" w:bidi="en-US"/>
    </w:rPr>
  </w:style>
  <w:style w:type="paragraph" w:customStyle="1" w:styleId="22">
    <w:name w:val="Стиль2"/>
    <w:basedOn w:val="a"/>
    <w:link w:val="21"/>
    <w:qFormat/>
    <w:rsid w:val="00C9755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 w:bidi="en-US"/>
    </w:rPr>
  </w:style>
  <w:style w:type="table" w:styleId="a4">
    <w:name w:val="Table Grid"/>
    <w:basedOn w:val="a1"/>
    <w:uiPriority w:val="39"/>
    <w:rsid w:val="00C9755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semiHidden/>
    <w:unhideWhenUsed/>
    <w:rsid w:val="00C975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Текст сноски Знак"/>
    <w:basedOn w:val="a0"/>
    <w:link w:val="a5"/>
    <w:semiHidden/>
    <w:rsid w:val="00C975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semiHidden/>
    <w:unhideWhenUsed/>
    <w:rsid w:val="00C97557"/>
    <w:pPr>
      <w:widowControl w:val="0"/>
      <w:shd w:val="clear" w:color="auto" w:fill="FFFFFF"/>
      <w:spacing w:before="202" w:after="0" w:line="240" w:lineRule="auto"/>
      <w:ind w:right="3519" w:firstLine="748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8">
    <w:name w:val="Основной текст с отступом Знак"/>
    <w:basedOn w:val="a0"/>
    <w:link w:val="a7"/>
    <w:semiHidden/>
    <w:rsid w:val="00C97557"/>
    <w:rPr>
      <w:rFonts w:ascii="Times New Roman" w:eastAsia="Times New Roman" w:hAnsi="Times New Roman" w:cs="Times New Roman"/>
      <w:sz w:val="24"/>
      <w:szCs w:val="24"/>
      <w:shd w:val="clear" w:color="auto" w:fill="FFFFFF"/>
      <w:lang w:val="uk-UA" w:eastAsia="ru-RU"/>
    </w:rPr>
  </w:style>
  <w:style w:type="paragraph" w:customStyle="1" w:styleId="a9">
    <w:name w:val="Бакалаврат"/>
    <w:basedOn w:val="a"/>
    <w:rsid w:val="00C97557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ru-RU" w:eastAsia="ru-RU"/>
    </w:rPr>
  </w:style>
  <w:style w:type="character" w:styleId="aa">
    <w:name w:val="footnote reference"/>
    <w:semiHidden/>
    <w:unhideWhenUsed/>
    <w:rsid w:val="00C97557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C9755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C9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97557"/>
    <w:rPr>
      <w:rFonts w:ascii="Tahoma" w:hAnsi="Tahoma" w:cs="Tahoma"/>
      <w:sz w:val="16"/>
      <w:szCs w:val="16"/>
      <w:lang w:val="en-US"/>
    </w:rPr>
  </w:style>
  <w:style w:type="character" w:styleId="ae">
    <w:name w:val="Hyperlink"/>
    <w:basedOn w:val="a0"/>
    <w:uiPriority w:val="99"/>
    <w:semiHidden/>
    <w:unhideWhenUsed/>
    <w:rsid w:val="00C975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nbuv.gov.ua/articles/2006/06ivboip.%20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.ifmo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ifmo.ru/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EF326-748B-48B9-BAEF-AF102199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3417</Words>
  <Characters>19482</Characters>
  <Application>Microsoft Office Word</Application>
  <DocSecurity>0</DocSecurity>
  <Lines>162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Sugon</dc:creator>
  <cp:keywords/>
  <dc:description/>
  <cp:lastModifiedBy>Пользователь Windows</cp:lastModifiedBy>
  <cp:revision>3</cp:revision>
  <cp:lastPrinted>2019-04-16T13:39:00Z</cp:lastPrinted>
  <dcterms:created xsi:type="dcterms:W3CDTF">2020-03-26T08:47:00Z</dcterms:created>
  <dcterms:modified xsi:type="dcterms:W3CDTF">2020-04-07T07:59:00Z</dcterms:modified>
</cp:coreProperties>
</file>