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939E8" w14:textId="77777777" w:rsidR="005D0002" w:rsidRDefault="006A4EAC">
      <w:pPr>
        <w:pStyle w:val="Ttulo1"/>
      </w:pPr>
      <w:bookmarkStart w:id="0" w:name="X965217f043081bd388ba5e51b83e530c73f49f7"/>
      <w:r>
        <w:t>PPS Architecture Roadmap – Production Readiness Phase</w:t>
      </w:r>
    </w:p>
    <w:p w14:paraId="2B0F5FDC" w14:textId="77777777" w:rsidR="005D0002" w:rsidRDefault="006A4EAC">
      <w:pPr>
        <w:pStyle w:val="FirstParagraph"/>
      </w:pPr>
      <w:r>
        <w:rPr>
          <w:b/>
          <w:bCs/>
        </w:rPr>
        <w:t>Date:</w:t>
      </w:r>
      <w:r>
        <w:t xml:space="preserve"> 2026-06-25</w:t>
      </w:r>
    </w:p>
    <w:p w14:paraId="07DD47F4" w14:textId="77777777" w:rsidR="005D0002" w:rsidRDefault="006A4EAC">
      <w:r>
        <w:pict w14:anchorId="6A16055E">
          <v:rect id="_x0000_i1025" style="width:0;height:1.5pt" o:hralign="center" o:hrstd="t" o:hr="t"/>
        </w:pict>
      </w:r>
    </w:p>
    <w:p w14:paraId="4F1E04A0" w14:textId="77777777" w:rsidR="005D0002" w:rsidRDefault="006A4EAC">
      <w:pPr>
        <w:pStyle w:val="Ttulo1"/>
      </w:pPr>
      <w:bookmarkStart w:id="1" w:name="objective"/>
      <w:bookmarkEnd w:id="0"/>
      <w:r>
        <w:t>Objective</w:t>
      </w:r>
    </w:p>
    <w:p w14:paraId="4DA455AD" w14:textId="77777777" w:rsidR="005D0002" w:rsidRDefault="006A4EAC">
      <w:pPr>
        <w:pStyle w:val="FirstParagraph"/>
      </w:pPr>
      <w:r>
        <w:t>The multilingual transformation has been completed successfully. The application now supports bilingual operation through a stable dictionary-based architecture and the implementation has reached a functional maturity suitable for entering the next archite</w:t>
      </w:r>
      <w:r>
        <w:t>ctural phase.</w:t>
      </w:r>
    </w:p>
    <w:p w14:paraId="3477A8BD" w14:textId="77777777" w:rsidR="005D0002" w:rsidRDefault="006A4EAC">
      <w:pPr>
        <w:pStyle w:val="Textoindependiente"/>
      </w:pPr>
      <w:r>
        <w:t xml:space="preserve">The objective of the next phase is </w:t>
      </w:r>
      <w:r>
        <w:rPr>
          <w:b/>
          <w:bCs/>
        </w:rPr>
        <w:t>not to add isolated functionality</w:t>
      </w:r>
      <w:r>
        <w:t>, but to evolve PPS into a production-grade application that can be installed, updated and securely operated while preserving the architectural principles established since t</w:t>
      </w:r>
      <w:r>
        <w:t>he beginning of the project.</w:t>
      </w:r>
    </w:p>
    <w:p w14:paraId="6D911ACC" w14:textId="77777777" w:rsidR="005D0002" w:rsidRDefault="006A4EAC">
      <w:pPr>
        <w:pStyle w:val="Textoindependiente"/>
      </w:pPr>
      <w:r>
        <w:t>This document defines the implementation order and the architectural decisions that govern the next development phases.</w:t>
      </w:r>
    </w:p>
    <w:p w14:paraId="72BDF087" w14:textId="77777777" w:rsidR="005D0002" w:rsidRDefault="006A4EAC">
      <w:r>
        <w:pict w14:anchorId="69D8DA76">
          <v:rect id="_x0000_i1026" style="width:0;height:1.5pt" o:hralign="center" o:hrstd="t" o:hr="t"/>
        </w:pict>
      </w:r>
    </w:p>
    <w:p w14:paraId="7BC164F3" w14:textId="77777777" w:rsidR="005D0002" w:rsidRDefault="006A4EAC">
      <w:pPr>
        <w:pStyle w:val="Ttulo1"/>
      </w:pPr>
      <w:bookmarkStart w:id="2" w:name="architectural-principles"/>
      <w:bookmarkEnd w:id="1"/>
      <w:r>
        <w:t>Architectural Principles</w:t>
      </w:r>
    </w:p>
    <w:p w14:paraId="454AAC7F" w14:textId="77777777" w:rsidR="005D0002" w:rsidRDefault="006A4EAC">
      <w:pPr>
        <w:pStyle w:val="FirstParagraph"/>
      </w:pPr>
      <w:r>
        <w:t>The following principles remain unchanged.</w:t>
      </w:r>
    </w:p>
    <w:p w14:paraId="5CC86578" w14:textId="77777777" w:rsidR="005D0002" w:rsidRDefault="006A4EAC">
      <w:pPr>
        <w:pStyle w:val="Compact"/>
        <w:numPr>
          <w:ilvl w:val="0"/>
          <w:numId w:val="2"/>
        </w:numPr>
      </w:pPr>
      <w:r>
        <w:t>One application.</w:t>
      </w:r>
    </w:p>
    <w:p w14:paraId="0EE98490" w14:textId="77777777" w:rsidR="005D0002" w:rsidRDefault="006A4EAC">
      <w:pPr>
        <w:pStyle w:val="Compact"/>
        <w:numPr>
          <w:ilvl w:val="0"/>
          <w:numId w:val="2"/>
        </w:numPr>
      </w:pPr>
      <w:r>
        <w:t>One database.</w:t>
      </w:r>
    </w:p>
    <w:p w14:paraId="2F8F453B" w14:textId="77777777" w:rsidR="005D0002" w:rsidRDefault="006A4EAC">
      <w:pPr>
        <w:pStyle w:val="Compact"/>
        <w:numPr>
          <w:ilvl w:val="0"/>
          <w:numId w:val="2"/>
        </w:numPr>
      </w:pPr>
      <w:r>
        <w:t>One op</w:t>
      </w:r>
      <w:r>
        <w:t>erational model.</w:t>
      </w:r>
    </w:p>
    <w:p w14:paraId="265FB5C3" w14:textId="77777777" w:rsidR="005D0002" w:rsidRDefault="006A4EAC">
      <w:pPr>
        <w:pStyle w:val="Compact"/>
        <w:numPr>
          <w:ilvl w:val="0"/>
          <w:numId w:val="2"/>
        </w:numPr>
      </w:pPr>
      <w:r>
        <w:t>No separate desktop and mobile implementations.</w:t>
      </w:r>
    </w:p>
    <w:p w14:paraId="40CCBEB3" w14:textId="77777777" w:rsidR="005D0002" w:rsidRDefault="006A4EAC">
      <w:pPr>
        <w:pStyle w:val="Compact"/>
        <w:numPr>
          <w:ilvl w:val="0"/>
          <w:numId w:val="2"/>
        </w:numPr>
      </w:pPr>
      <w:r>
        <w:t>Mobile is a reduced operational view of the same application.</w:t>
      </w:r>
    </w:p>
    <w:p w14:paraId="09BCB019" w14:textId="77777777" w:rsidR="005D0002" w:rsidRDefault="006A4EAC">
      <w:pPr>
        <w:pStyle w:val="Compact"/>
        <w:numPr>
          <w:ilvl w:val="0"/>
          <w:numId w:val="2"/>
        </w:numPr>
      </w:pPr>
      <w:r>
        <w:t>Business logic exists only once.</w:t>
      </w:r>
    </w:p>
    <w:p w14:paraId="26BC651B" w14:textId="77777777" w:rsidR="005D0002" w:rsidRDefault="006A4EAC">
      <w:pPr>
        <w:pStyle w:val="Compact"/>
        <w:numPr>
          <w:ilvl w:val="0"/>
          <w:numId w:val="2"/>
        </w:numPr>
      </w:pPr>
      <w:r>
        <w:t>Agents never bypass business rules.</w:t>
      </w:r>
    </w:p>
    <w:p w14:paraId="247F953A" w14:textId="77777777" w:rsidR="005D0002" w:rsidRDefault="006A4EAC">
      <w:pPr>
        <w:pStyle w:val="Compact"/>
        <w:numPr>
          <w:ilvl w:val="0"/>
          <w:numId w:val="2"/>
        </w:numPr>
      </w:pPr>
      <w:r>
        <w:t>All changes remain fully auditable.</w:t>
      </w:r>
    </w:p>
    <w:p w14:paraId="4D8C926F" w14:textId="77777777" w:rsidR="005D0002" w:rsidRDefault="006A4EAC">
      <w:r>
        <w:pict w14:anchorId="3F41CF9D">
          <v:rect id="_x0000_i1027" style="width:0;height:1.5pt" o:hralign="center" o:hrstd="t" o:hr="t"/>
        </w:pict>
      </w:r>
    </w:p>
    <w:p w14:paraId="24DA874A" w14:textId="77777777" w:rsidR="005D0002" w:rsidRDefault="006A4EAC">
      <w:pPr>
        <w:pStyle w:val="Ttulo1"/>
      </w:pPr>
      <w:bookmarkStart w:id="3" w:name="implementation-roadmap"/>
      <w:bookmarkEnd w:id="2"/>
      <w:r>
        <w:t>Implementation Roadmap</w:t>
      </w:r>
    </w:p>
    <w:p w14:paraId="6E84E8FD" w14:textId="77777777" w:rsidR="005D0002" w:rsidRDefault="006A4EAC">
      <w:pPr>
        <w:pStyle w:val="FirstParagraph"/>
      </w:pPr>
      <w:r>
        <w:t>Development will proceed in the following sequence.</w:t>
      </w:r>
    </w:p>
    <w:p w14:paraId="7664D640" w14:textId="77777777" w:rsidR="006A4EAC" w:rsidRDefault="006A4EAC" w:rsidP="006A4EAC">
      <w:pPr>
        <w:pStyle w:val="Ttulo1"/>
      </w:pPr>
      <w:bookmarkStart w:id="4" w:name="design-rules"/>
      <w:r>
        <w:lastRenderedPageBreak/>
        <w:t>Phase 1 – Natural Language Agent</w:t>
      </w:r>
    </w:p>
    <w:p w14:paraId="157C45CC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This becomes the highest priority.</w:t>
      </w:r>
    </w:p>
    <w:p w14:paraId="5B8E4FFD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The existing voice assistants already execute deterministic command recognition. The next step is to introduce a Natural Language Interpretation Layer capable of understanding how executives naturally speak.</w:t>
      </w:r>
    </w:p>
    <w:p w14:paraId="7D9F958B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 xml:space="preserve">The interpretation layer shall be implemented </w:t>
      </w:r>
      <w:r w:rsidRPr="006A4EAC">
        <w:rPr>
          <w:rStyle w:val="Textoennegrita"/>
          <w:lang w:val="en-US"/>
        </w:rPr>
        <w:t>from the outset in both English and Spanish</w:t>
      </w:r>
      <w:r w:rsidRPr="006A4EAC">
        <w:rPr>
          <w:lang w:val="en-US"/>
        </w:rPr>
        <w:t>, leveraging the multilingual infrastructure already established within PPS.</w:t>
      </w:r>
    </w:p>
    <w:p w14:paraId="6E38E044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Users shall be able to interact with the application naturally in either supported language without changing the underlying business logic.</w:t>
      </w:r>
    </w:p>
    <w:p w14:paraId="17008AC4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Examples (English)</w:t>
      </w:r>
    </w:p>
    <w:p w14:paraId="0AD830A3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"Move the project completion to next Friday."</w:t>
      </w:r>
    </w:p>
    <w:p w14:paraId="22CE8FDE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"Delay all activities in Phase 2 by one week."</w:t>
      </w:r>
    </w:p>
    <w:p w14:paraId="69720965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"Record that I worked three hours with John on risk mitigation."</w:t>
      </w:r>
    </w:p>
    <w:p w14:paraId="56DF480C" w14:textId="77777777" w:rsidR="006A4EAC" w:rsidRDefault="006A4EAC" w:rsidP="006A4EAC">
      <w:pPr>
        <w:pStyle w:val="NormalWeb"/>
      </w:pPr>
      <w:proofErr w:type="spellStart"/>
      <w:r>
        <w:t>Examples</w:t>
      </w:r>
      <w:proofErr w:type="spellEnd"/>
      <w:r>
        <w:t xml:space="preserve"> (</w:t>
      </w:r>
      <w:proofErr w:type="spellStart"/>
      <w:r>
        <w:t>Spanish</w:t>
      </w:r>
      <w:proofErr w:type="spellEnd"/>
      <w:r>
        <w:t>)</w:t>
      </w:r>
    </w:p>
    <w:p w14:paraId="4EDBE4D3" w14:textId="77777777" w:rsidR="006A4EAC" w:rsidRDefault="006A4EAC" w:rsidP="006A4EAC">
      <w:pPr>
        <w:pStyle w:val="NormalWeb"/>
      </w:pPr>
      <w:r>
        <w:t>"Mueve la finalización del proyecto al próximo viernes."</w:t>
      </w:r>
    </w:p>
    <w:p w14:paraId="64E66524" w14:textId="77777777" w:rsidR="006A4EAC" w:rsidRDefault="006A4EAC" w:rsidP="006A4EAC">
      <w:pPr>
        <w:pStyle w:val="NormalWeb"/>
      </w:pPr>
      <w:r>
        <w:t>"Retrasa una semana todas las actividades de la Fase 2."</w:t>
      </w:r>
    </w:p>
    <w:p w14:paraId="75C304E5" w14:textId="77777777" w:rsidR="006A4EAC" w:rsidRDefault="006A4EAC" w:rsidP="006A4EAC">
      <w:pPr>
        <w:pStyle w:val="NormalWeb"/>
      </w:pPr>
      <w:r>
        <w:t>"Registra tres horas dedicadas a la mitigación del riesgo con Juan."</w:t>
      </w:r>
    </w:p>
    <w:p w14:paraId="559FB7D5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Instead of mapping keywords directly to actions, the system shall process requests through a common interpretation pipeline:</w:t>
      </w:r>
    </w:p>
    <w:p w14:paraId="6B5C3CEB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Voice / Text</w:t>
      </w:r>
    </w:p>
    <w:p w14:paraId="4C99FBB5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↓</w:t>
      </w:r>
    </w:p>
    <w:p w14:paraId="4A5A1DCE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Language Detection</w:t>
      </w:r>
    </w:p>
    <w:p w14:paraId="7E363383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↓</w:t>
      </w:r>
    </w:p>
    <w:p w14:paraId="006313F7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Intent Interpretation</w:t>
      </w:r>
    </w:p>
    <w:p w14:paraId="7401A971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↓</w:t>
      </w:r>
    </w:p>
    <w:p w14:paraId="7ECE5586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Business Entity Identification</w:t>
      </w:r>
    </w:p>
    <w:p w14:paraId="4CB3FF79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lastRenderedPageBreak/>
        <w:t>↓</w:t>
      </w:r>
    </w:p>
    <w:p w14:paraId="305CA04C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Structured Proposed Transaction</w:t>
      </w:r>
    </w:p>
    <w:p w14:paraId="6C7E4731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↓</w:t>
      </w:r>
    </w:p>
    <w:p w14:paraId="437E1CDC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User Confirmation</w:t>
      </w:r>
    </w:p>
    <w:p w14:paraId="5825F9B7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↓</w:t>
      </w:r>
    </w:p>
    <w:p w14:paraId="43E9BA7F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Server Action</w:t>
      </w:r>
    </w:p>
    <w:p w14:paraId="78A46BE1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 xml:space="preserve">The interpretation layer must </w:t>
      </w:r>
      <w:r w:rsidRPr="006A4EAC">
        <w:rPr>
          <w:rStyle w:val="Textoennegrita"/>
          <w:lang w:val="en-US"/>
        </w:rPr>
        <w:t>never perform database mutations directly</w:t>
      </w:r>
      <w:r w:rsidRPr="006A4EAC">
        <w:rPr>
          <w:lang w:val="en-US"/>
        </w:rPr>
        <w:t>.</w:t>
      </w:r>
    </w:p>
    <w:p w14:paraId="56CB9D75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Every interpreted request becomes a structured proposal that the user reviews before execution.</w:t>
      </w:r>
    </w:p>
    <w:p w14:paraId="5C64821F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This preserves safety while making interaction significantly more natural.</w:t>
      </w:r>
    </w:p>
    <w:p w14:paraId="16E0B954" w14:textId="77777777" w:rsidR="006A4EAC" w:rsidRDefault="006A4EAC" w:rsidP="006A4EAC">
      <w:r>
        <w:pict w14:anchorId="5AE3F618">
          <v:rect id="_x0000_i1046" style="width:0;height:1.5pt" o:hralign="center" o:hrstd="t" o:hr="t" fillcolor="#a0a0a0" stroked="f"/>
        </w:pict>
      </w:r>
    </w:p>
    <w:p w14:paraId="46328BBB" w14:textId="77777777" w:rsidR="006A4EAC" w:rsidRDefault="006A4EAC" w:rsidP="006A4EAC">
      <w:pPr>
        <w:pStyle w:val="Ttulo2"/>
      </w:pPr>
      <w:r>
        <w:t>Design Rules</w:t>
      </w:r>
    </w:p>
    <w:p w14:paraId="1C2751F6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The deterministic parser shall remain available as a fallback mechanism.</w:t>
      </w:r>
    </w:p>
    <w:p w14:paraId="2B8019B8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Natural language becomes an additional interpretation layer rather than a replacement.</w:t>
      </w:r>
    </w:p>
    <w:p w14:paraId="6C676907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 xml:space="preserve">The interpretation engine shall be </w:t>
      </w:r>
      <w:proofErr w:type="gramStart"/>
      <w:r w:rsidRPr="006A4EAC">
        <w:rPr>
          <w:lang w:val="en-US"/>
        </w:rPr>
        <w:t>language-independent</w:t>
      </w:r>
      <w:proofErr w:type="gramEnd"/>
      <w:r w:rsidRPr="006A4EAC">
        <w:rPr>
          <w:lang w:val="en-US"/>
        </w:rPr>
        <w:t>. Language influences only the understanding of the user's request; once interpreted, every request is converted into the same internal business transaction regardless of the language used.</w:t>
      </w:r>
    </w:p>
    <w:p w14:paraId="563532CB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If confidence is insufficient, the system shall:</w:t>
      </w:r>
    </w:p>
    <w:p w14:paraId="51EA7C52" w14:textId="77777777" w:rsidR="006A4EAC" w:rsidRPr="006A4EAC" w:rsidRDefault="006A4EAC" w:rsidP="006A4EAC">
      <w:pPr>
        <w:pStyle w:val="NormalWeb"/>
        <w:numPr>
          <w:ilvl w:val="0"/>
          <w:numId w:val="9"/>
        </w:numPr>
        <w:rPr>
          <w:lang w:val="en-US"/>
        </w:rPr>
      </w:pPr>
      <w:r w:rsidRPr="006A4EAC">
        <w:rPr>
          <w:lang w:val="en-US"/>
        </w:rPr>
        <w:t>Request clarification from the user, or</w:t>
      </w:r>
    </w:p>
    <w:p w14:paraId="2BB0492E" w14:textId="77777777" w:rsidR="006A4EAC" w:rsidRPr="006A4EAC" w:rsidRDefault="006A4EAC" w:rsidP="006A4EAC">
      <w:pPr>
        <w:pStyle w:val="NormalWeb"/>
        <w:numPr>
          <w:ilvl w:val="0"/>
          <w:numId w:val="9"/>
        </w:numPr>
        <w:rPr>
          <w:lang w:val="en-US"/>
        </w:rPr>
      </w:pPr>
      <w:r w:rsidRPr="006A4EAC">
        <w:rPr>
          <w:lang w:val="en-US"/>
        </w:rPr>
        <w:t>Refuse execution when ambiguity cannot be resolved safely.</w:t>
      </w:r>
    </w:p>
    <w:p w14:paraId="24F43910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The system shall never guess user intent for transactional operations.</w:t>
      </w:r>
    </w:p>
    <w:p w14:paraId="483DDC00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The final transaction executed by the server must be identical regardless of whether it originated from:</w:t>
      </w:r>
    </w:p>
    <w:p w14:paraId="082DC6E4" w14:textId="77777777" w:rsidR="006A4EAC" w:rsidRDefault="006A4EAC" w:rsidP="006A4EAC">
      <w:pPr>
        <w:pStyle w:val="NormalWeb"/>
        <w:numPr>
          <w:ilvl w:val="0"/>
          <w:numId w:val="10"/>
        </w:numPr>
      </w:pPr>
      <w:r>
        <w:t>Tables</w:t>
      </w:r>
    </w:p>
    <w:p w14:paraId="5F33D8F7" w14:textId="77777777" w:rsidR="006A4EAC" w:rsidRDefault="006A4EAC" w:rsidP="006A4EAC">
      <w:pPr>
        <w:pStyle w:val="NormalWeb"/>
        <w:numPr>
          <w:ilvl w:val="0"/>
          <w:numId w:val="10"/>
        </w:numPr>
      </w:pPr>
      <w:proofErr w:type="spellStart"/>
      <w:r>
        <w:t>Forms</w:t>
      </w:r>
      <w:proofErr w:type="spellEnd"/>
    </w:p>
    <w:p w14:paraId="63176826" w14:textId="77777777" w:rsidR="006A4EAC" w:rsidRDefault="006A4EAC" w:rsidP="006A4EAC">
      <w:pPr>
        <w:pStyle w:val="NormalWeb"/>
        <w:numPr>
          <w:ilvl w:val="0"/>
          <w:numId w:val="10"/>
        </w:numPr>
      </w:pPr>
      <w:proofErr w:type="spellStart"/>
      <w:r>
        <w:t>Buttons</w:t>
      </w:r>
      <w:proofErr w:type="spellEnd"/>
    </w:p>
    <w:p w14:paraId="140373A4" w14:textId="77777777" w:rsidR="006A4EAC" w:rsidRDefault="006A4EAC" w:rsidP="006A4EAC">
      <w:pPr>
        <w:pStyle w:val="NormalWeb"/>
        <w:numPr>
          <w:ilvl w:val="0"/>
          <w:numId w:val="10"/>
        </w:numPr>
      </w:pPr>
      <w:r>
        <w:t xml:space="preserve">Mobile </w:t>
      </w:r>
      <w:proofErr w:type="gramStart"/>
      <w:r>
        <w:t>interface</w:t>
      </w:r>
      <w:proofErr w:type="gramEnd"/>
    </w:p>
    <w:p w14:paraId="63781B64" w14:textId="77777777" w:rsidR="006A4EAC" w:rsidRDefault="006A4EAC" w:rsidP="006A4EAC">
      <w:pPr>
        <w:pStyle w:val="NormalWeb"/>
        <w:numPr>
          <w:ilvl w:val="0"/>
          <w:numId w:val="10"/>
        </w:numPr>
      </w:pPr>
      <w:proofErr w:type="spellStart"/>
      <w:r>
        <w:t>Voice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11BFA9BE" w14:textId="77777777" w:rsidR="006A4EAC" w:rsidRDefault="006A4EAC" w:rsidP="006A4EAC">
      <w:pPr>
        <w:pStyle w:val="NormalWeb"/>
        <w:numPr>
          <w:ilvl w:val="0"/>
          <w:numId w:val="10"/>
        </w:numPr>
      </w:pPr>
      <w:r>
        <w:lastRenderedPageBreak/>
        <w:t xml:space="preserve">Natural </w:t>
      </w:r>
      <w:proofErr w:type="spellStart"/>
      <w:r>
        <w:t>language</w:t>
      </w:r>
      <w:proofErr w:type="spellEnd"/>
      <w:r>
        <w:t xml:space="preserve"> in English</w:t>
      </w:r>
    </w:p>
    <w:p w14:paraId="00DF8C69" w14:textId="77777777" w:rsidR="006A4EAC" w:rsidRDefault="006A4EAC" w:rsidP="006A4EAC">
      <w:pPr>
        <w:pStyle w:val="NormalWeb"/>
        <w:numPr>
          <w:ilvl w:val="0"/>
          <w:numId w:val="10"/>
        </w:numPr>
      </w:pPr>
      <w:r>
        <w:t xml:space="preserve">Natural </w:t>
      </w:r>
      <w:proofErr w:type="spellStart"/>
      <w:r>
        <w:t>language</w:t>
      </w:r>
      <w:proofErr w:type="spellEnd"/>
      <w:r>
        <w:t xml:space="preserve"> in </w:t>
      </w:r>
      <w:proofErr w:type="spellStart"/>
      <w:r>
        <w:t>Spanish</w:t>
      </w:r>
      <w:proofErr w:type="spellEnd"/>
    </w:p>
    <w:p w14:paraId="1B1A35F8" w14:textId="77777777" w:rsidR="006A4EAC" w:rsidRPr="006A4EAC" w:rsidRDefault="006A4EAC" w:rsidP="006A4EAC">
      <w:pPr>
        <w:pStyle w:val="NormalWeb"/>
        <w:rPr>
          <w:lang w:val="en-US"/>
        </w:rPr>
      </w:pPr>
      <w:r w:rsidRPr="006A4EAC">
        <w:rPr>
          <w:lang w:val="en-US"/>
        </w:rPr>
        <w:t>This guarantees a single business engine while providing a multilingual conversational experience.</w:t>
      </w:r>
    </w:p>
    <w:p w14:paraId="1AB05A7B" w14:textId="77777777" w:rsidR="005D0002" w:rsidRDefault="006A4EAC">
      <w:r>
        <w:pict w14:anchorId="0C102D7C">
          <v:rect id="_x0000_i1029" style="width:0;height:1.5pt" o:hralign="center" o:hrstd="t" o:hr="t"/>
        </w:pict>
      </w:r>
    </w:p>
    <w:p w14:paraId="7A8BED55" w14:textId="77777777" w:rsidR="005D0002" w:rsidRDefault="006A4EAC">
      <w:pPr>
        <w:pStyle w:val="Ttulo1"/>
      </w:pPr>
      <w:bookmarkStart w:id="5" w:name="phase-2-production-packaging"/>
      <w:bookmarkEnd w:id="3"/>
      <w:bookmarkEnd w:id="4"/>
      <w:r>
        <w:t>Phase 2 – Production Packaging</w:t>
      </w:r>
    </w:p>
    <w:p w14:paraId="651CCF1C" w14:textId="77777777" w:rsidR="005D0002" w:rsidRDefault="006A4EAC">
      <w:pPr>
        <w:pStyle w:val="FirstParagraph"/>
      </w:pPr>
      <w:r>
        <w:t>After the Natural Language Agent is stable, PPS will become an installable production application.</w:t>
      </w:r>
    </w:p>
    <w:p w14:paraId="1D42617B" w14:textId="77777777" w:rsidR="005D0002" w:rsidRDefault="006A4EAC">
      <w:pPr>
        <w:pStyle w:val="Textoindependiente"/>
      </w:pPr>
      <w:r>
        <w:t>The objective is not only packaging.</w:t>
      </w:r>
    </w:p>
    <w:p w14:paraId="16A26C46" w14:textId="77777777" w:rsidR="005D0002" w:rsidRDefault="006A4EAC">
      <w:pPr>
        <w:pStyle w:val="Textoindependiente"/>
      </w:pPr>
      <w:r>
        <w:t>The objective is to establish the production lifecycle.</w:t>
      </w:r>
    </w:p>
    <w:p w14:paraId="702082EF" w14:textId="77777777" w:rsidR="005D0002" w:rsidRDefault="006A4EAC">
      <w:pPr>
        <w:pStyle w:val="Textoindependiente"/>
      </w:pPr>
      <w:r>
        <w:t>The application must support:</w:t>
      </w:r>
    </w:p>
    <w:p w14:paraId="2A4BEBEF" w14:textId="77777777" w:rsidR="005D0002" w:rsidRDefault="006A4EAC">
      <w:pPr>
        <w:pStyle w:val="Compact"/>
        <w:numPr>
          <w:ilvl w:val="0"/>
          <w:numId w:val="6"/>
        </w:numPr>
      </w:pPr>
      <w:r>
        <w:t>install</w:t>
      </w:r>
    </w:p>
    <w:p w14:paraId="3DA6F2E3" w14:textId="77777777" w:rsidR="005D0002" w:rsidRDefault="006A4EAC">
      <w:pPr>
        <w:pStyle w:val="Compact"/>
        <w:numPr>
          <w:ilvl w:val="0"/>
          <w:numId w:val="6"/>
        </w:numPr>
      </w:pPr>
      <w:r>
        <w:t>update</w:t>
      </w:r>
    </w:p>
    <w:p w14:paraId="48C0B7BF" w14:textId="77777777" w:rsidR="005D0002" w:rsidRDefault="006A4EAC">
      <w:pPr>
        <w:pStyle w:val="Compact"/>
        <w:numPr>
          <w:ilvl w:val="0"/>
          <w:numId w:val="6"/>
        </w:numPr>
      </w:pPr>
      <w:r>
        <w:t>backup</w:t>
      </w:r>
    </w:p>
    <w:p w14:paraId="2455E697" w14:textId="77777777" w:rsidR="005D0002" w:rsidRDefault="006A4EAC">
      <w:pPr>
        <w:pStyle w:val="Compact"/>
        <w:numPr>
          <w:ilvl w:val="0"/>
          <w:numId w:val="6"/>
        </w:numPr>
      </w:pPr>
      <w:r>
        <w:t>restore</w:t>
      </w:r>
    </w:p>
    <w:p w14:paraId="0E7BFE48" w14:textId="77777777" w:rsidR="005D0002" w:rsidRDefault="006A4EAC">
      <w:pPr>
        <w:pStyle w:val="Compact"/>
        <w:numPr>
          <w:ilvl w:val="0"/>
          <w:numId w:val="6"/>
        </w:numPr>
      </w:pPr>
      <w:r>
        <w:t>roll</w:t>
      </w:r>
      <w:r>
        <w:t>back</w:t>
      </w:r>
    </w:p>
    <w:p w14:paraId="45D6D850" w14:textId="77777777" w:rsidR="005D0002" w:rsidRDefault="006A4EAC">
      <w:pPr>
        <w:pStyle w:val="FirstParagraph"/>
      </w:pPr>
      <w:r>
        <w:t>without risking customer data.</w:t>
      </w:r>
    </w:p>
    <w:p w14:paraId="5E354BD4" w14:textId="77777777" w:rsidR="005D0002" w:rsidRDefault="006A4EAC">
      <w:r>
        <w:pict w14:anchorId="63ADB1B5">
          <v:rect id="_x0000_i1030" style="width:0;height:1.5pt" o:hralign="center" o:hrstd="t" o:hr="t"/>
        </w:pict>
      </w:r>
    </w:p>
    <w:p w14:paraId="3DAAEAE5" w14:textId="77777777" w:rsidR="005D0002" w:rsidRDefault="006A4EAC">
      <w:pPr>
        <w:pStyle w:val="Ttulo2"/>
      </w:pPr>
      <w:bookmarkStart w:id="6" w:name="production-requirements"/>
      <w:r>
        <w:t>Production Requirements</w:t>
      </w:r>
    </w:p>
    <w:p w14:paraId="610215BA" w14:textId="77777777" w:rsidR="005D0002" w:rsidRDefault="006A4EAC">
      <w:pPr>
        <w:pStyle w:val="FirstParagraph"/>
      </w:pPr>
      <w:r>
        <w:t>The application shall include:</w:t>
      </w:r>
    </w:p>
    <w:p w14:paraId="280865CD" w14:textId="77777777" w:rsidR="005D0002" w:rsidRPr="006A4EAC" w:rsidRDefault="006A4EAC">
      <w:pPr>
        <w:pStyle w:val="Textoindependiente"/>
        <w:rPr>
          <w:lang w:val="fr-FR"/>
        </w:rPr>
      </w:pPr>
      <w:r w:rsidRPr="006A4EAC">
        <w:rPr>
          <w:lang w:val="fr-FR"/>
        </w:rPr>
        <w:t>Application version</w:t>
      </w:r>
    </w:p>
    <w:p w14:paraId="65362C28" w14:textId="77777777" w:rsidR="005D0002" w:rsidRPr="006A4EAC" w:rsidRDefault="006A4EAC">
      <w:pPr>
        <w:pStyle w:val="Textoindependiente"/>
        <w:rPr>
          <w:lang w:val="fr-FR"/>
        </w:rPr>
      </w:pPr>
      <w:r w:rsidRPr="006A4EAC">
        <w:rPr>
          <w:lang w:val="fr-FR"/>
        </w:rPr>
        <w:t>Database schema version</w:t>
      </w:r>
    </w:p>
    <w:p w14:paraId="6A48EDB2" w14:textId="77777777" w:rsidR="005D0002" w:rsidRPr="006A4EAC" w:rsidRDefault="006A4EAC">
      <w:pPr>
        <w:pStyle w:val="Textoindependiente"/>
        <w:rPr>
          <w:lang w:val="fr-FR"/>
        </w:rPr>
      </w:pPr>
      <w:r w:rsidRPr="006A4EAC">
        <w:rPr>
          <w:lang w:val="fr-FR"/>
        </w:rPr>
        <w:t>Migration version</w:t>
      </w:r>
    </w:p>
    <w:p w14:paraId="0AD3A67A" w14:textId="77777777" w:rsidR="005D0002" w:rsidRDefault="006A4EAC">
      <w:pPr>
        <w:pStyle w:val="Textoindependiente"/>
      </w:pPr>
      <w:r>
        <w:t>Migration history</w:t>
      </w:r>
    </w:p>
    <w:p w14:paraId="74A63D81" w14:textId="77777777" w:rsidR="005D0002" w:rsidRDefault="006A4EAC">
      <w:pPr>
        <w:pStyle w:val="Textoindependiente"/>
      </w:pPr>
      <w:r>
        <w:t>Database backup capability</w:t>
      </w:r>
    </w:p>
    <w:p w14:paraId="28927DFE" w14:textId="77777777" w:rsidR="005D0002" w:rsidRDefault="006A4EAC">
      <w:pPr>
        <w:pStyle w:val="Textoindependiente"/>
      </w:pPr>
      <w:r>
        <w:t>Rollback procedure</w:t>
      </w:r>
    </w:p>
    <w:p w14:paraId="16F84421" w14:textId="77777777" w:rsidR="005D0002" w:rsidRDefault="006A4EAC">
      <w:pPr>
        <w:pStyle w:val="Textoindependiente"/>
      </w:pPr>
      <w:r>
        <w:t>Update validation</w:t>
      </w:r>
    </w:p>
    <w:p w14:paraId="4D5A6B12" w14:textId="77777777" w:rsidR="005D0002" w:rsidRDefault="006A4EAC">
      <w:pPr>
        <w:pStyle w:val="Textoindependiente"/>
      </w:pPr>
      <w:r>
        <w:t>No update may execute destructive schema changes without explicit confirmation.</w:t>
      </w:r>
    </w:p>
    <w:p w14:paraId="20CA7D83" w14:textId="77777777" w:rsidR="005D0002" w:rsidRDefault="006A4EAC">
      <w:pPr>
        <w:pStyle w:val="Textoindependiente"/>
      </w:pPr>
      <w:r>
        <w:lastRenderedPageBreak/>
        <w:t>Every production update must be reproducible.</w:t>
      </w:r>
    </w:p>
    <w:p w14:paraId="133DDA9E" w14:textId="77777777" w:rsidR="005D0002" w:rsidRDefault="006A4EAC">
      <w:r>
        <w:pict w14:anchorId="1987476B">
          <v:rect id="_x0000_i1031" style="width:0;height:1.5pt" o:hralign="center" o:hrstd="t" o:hr="t"/>
        </w:pict>
      </w:r>
    </w:p>
    <w:p w14:paraId="46F89293" w14:textId="77777777" w:rsidR="005D0002" w:rsidRDefault="006A4EAC">
      <w:pPr>
        <w:pStyle w:val="Ttulo2"/>
      </w:pPr>
      <w:bookmarkStart w:id="7" w:name="update-philosophy"/>
      <w:bookmarkEnd w:id="6"/>
      <w:r>
        <w:t>Update Philosophy</w:t>
      </w:r>
    </w:p>
    <w:p w14:paraId="491BED90" w14:textId="77777777" w:rsidR="005D0002" w:rsidRDefault="006A4EAC">
      <w:pPr>
        <w:pStyle w:val="FirstParagraph"/>
      </w:pPr>
      <w:r>
        <w:t>Updates must preserve user data.</w:t>
      </w:r>
    </w:p>
    <w:p w14:paraId="4F759730" w14:textId="77777777" w:rsidR="005D0002" w:rsidRDefault="006A4EAC">
      <w:pPr>
        <w:pStyle w:val="Textoindependiente"/>
      </w:pPr>
      <w:r>
        <w:t>Business data is more valuable than application binaries.</w:t>
      </w:r>
    </w:p>
    <w:p w14:paraId="6D35D929" w14:textId="77777777" w:rsidR="005D0002" w:rsidRDefault="006A4EAC">
      <w:pPr>
        <w:pStyle w:val="Textoindependiente"/>
      </w:pPr>
      <w:r>
        <w:t>Therefore every upd</w:t>
      </w:r>
      <w:r>
        <w:t>ate follows:</w:t>
      </w:r>
    </w:p>
    <w:p w14:paraId="45D8FA19" w14:textId="77777777" w:rsidR="005D0002" w:rsidRDefault="006A4EAC">
      <w:pPr>
        <w:numPr>
          <w:ilvl w:val="0"/>
          <w:numId w:val="7"/>
        </w:numPr>
      </w:pPr>
      <w:r>
        <w:t>Validate current version</w:t>
      </w:r>
    </w:p>
    <w:p w14:paraId="2FFF62D5" w14:textId="77777777" w:rsidR="005D0002" w:rsidRDefault="006A4EAC">
      <w:pPr>
        <w:numPr>
          <w:ilvl w:val="0"/>
          <w:numId w:val="7"/>
        </w:numPr>
      </w:pPr>
      <w:r>
        <w:t>Backup database</w:t>
      </w:r>
    </w:p>
    <w:p w14:paraId="737F3F5F" w14:textId="77777777" w:rsidR="005D0002" w:rsidRDefault="006A4EAC">
      <w:pPr>
        <w:numPr>
          <w:ilvl w:val="0"/>
          <w:numId w:val="7"/>
        </w:numPr>
      </w:pPr>
      <w:r>
        <w:t>Execute migrations</w:t>
      </w:r>
    </w:p>
    <w:p w14:paraId="73AF0FFA" w14:textId="77777777" w:rsidR="005D0002" w:rsidRDefault="006A4EAC">
      <w:pPr>
        <w:numPr>
          <w:ilvl w:val="0"/>
          <w:numId w:val="7"/>
        </w:numPr>
      </w:pPr>
      <w:r>
        <w:t>Validate integrity</w:t>
      </w:r>
    </w:p>
    <w:p w14:paraId="1E04DC63" w14:textId="77777777" w:rsidR="005D0002" w:rsidRDefault="006A4EAC">
      <w:pPr>
        <w:numPr>
          <w:ilvl w:val="0"/>
          <w:numId w:val="7"/>
        </w:numPr>
      </w:pPr>
      <w:r>
        <w:t>Start application</w:t>
      </w:r>
    </w:p>
    <w:p w14:paraId="3B879177" w14:textId="77777777" w:rsidR="005D0002" w:rsidRDefault="006A4EAC">
      <w:pPr>
        <w:pStyle w:val="FirstParagraph"/>
      </w:pPr>
      <w:r>
        <w:t>If migration fails:</w:t>
      </w:r>
    </w:p>
    <w:p w14:paraId="5AE4515A" w14:textId="77777777" w:rsidR="005D0002" w:rsidRDefault="006A4EAC">
      <w:pPr>
        <w:pStyle w:val="Textoindependiente"/>
      </w:pPr>
      <w:r>
        <w:t>Restore backup automatically.</w:t>
      </w:r>
    </w:p>
    <w:p w14:paraId="0411E2B5" w14:textId="77777777" w:rsidR="005D0002" w:rsidRDefault="006A4EAC">
      <w:r>
        <w:pict w14:anchorId="75CBA577">
          <v:rect id="_x0000_i1032" style="width:0;height:1.5pt" o:hralign="center" o:hrstd="t" o:hr="t"/>
        </w:pict>
      </w:r>
    </w:p>
    <w:p w14:paraId="3D32FAA4" w14:textId="77777777" w:rsidR="005D0002" w:rsidRDefault="006A4EAC">
      <w:pPr>
        <w:pStyle w:val="Ttulo1"/>
      </w:pPr>
      <w:bookmarkStart w:id="8" w:name="phase-3-security-and-profiles"/>
      <w:bookmarkEnd w:id="5"/>
      <w:bookmarkEnd w:id="7"/>
      <w:r>
        <w:t>Phase 3 – Security and Profiles</w:t>
      </w:r>
    </w:p>
    <w:p w14:paraId="67C64AF4" w14:textId="77777777" w:rsidR="005D0002" w:rsidRDefault="006A4EAC">
      <w:pPr>
        <w:pStyle w:val="FirstParagraph"/>
      </w:pPr>
      <w:r>
        <w:t>The first production update will introduce security.</w:t>
      </w:r>
    </w:p>
    <w:p w14:paraId="3D3669A1" w14:textId="77777777" w:rsidR="005D0002" w:rsidRDefault="006A4EAC">
      <w:pPr>
        <w:pStyle w:val="Textoindependiente"/>
      </w:pPr>
      <w:r>
        <w:t>This is intentionally chosen because it exercises the complete update process while adding an important production capability.</w:t>
      </w:r>
    </w:p>
    <w:p w14:paraId="6B7F0A0C" w14:textId="77777777" w:rsidR="005D0002" w:rsidRDefault="006A4EAC">
      <w:pPr>
        <w:pStyle w:val="Textoindependiente"/>
      </w:pPr>
      <w:r>
        <w:t>Security includes:</w:t>
      </w:r>
    </w:p>
    <w:p w14:paraId="03B14FEC" w14:textId="77777777" w:rsidR="005D0002" w:rsidRDefault="006A4EAC">
      <w:pPr>
        <w:pStyle w:val="Textoindependiente"/>
      </w:pPr>
      <w:r>
        <w:t>User accounts</w:t>
      </w:r>
    </w:p>
    <w:p w14:paraId="4453B107" w14:textId="77777777" w:rsidR="005D0002" w:rsidRDefault="006A4EAC">
      <w:pPr>
        <w:pStyle w:val="Textoindependiente"/>
      </w:pPr>
      <w:r>
        <w:t>Authentication</w:t>
      </w:r>
    </w:p>
    <w:p w14:paraId="59BB3E65" w14:textId="77777777" w:rsidR="005D0002" w:rsidRDefault="006A4EAC">
      <w:pPr>
        <w:pStyle w:val="Textoindependiente"/>
      </w:pPr>
      <w:r>
        <w:t>Role-based permissions</w:t>
      </w:r>
    </w:p>
    <w:p w14:paraId="7F559542" w14:textId="77777777" w:rsidR="005D0002" w:rsidRDefault="006A4EAC">
      <w:pPr>
        <w:pStyle w:val="Textoindependiente"/>
      </w:pPr>
      <w:r>
        <w:t xml:space="preserve">Menu </w:t>
      </w:r>
      <w:r>
        <w:t>visibility</w:t>
      </w:r>
    </w:p>
    <w:p w14:paraId="114C0CC0" w14:textId="77777777" w:rsidR="005D0002" w:rsidRDefault="006A4EAC">
      <w:pPr>
        <w:pStyle w:val="Textoindependiente"/>
      </w:pPr>
      <w:r>
        <w:t>Section visibility</w:t>
      </w:r>
    </w:p>
    <w:p w14:paraId="2D91DA53" w14:textId="77777777" w:rsidR="005D0002" w:rsidRDefault="006A4EAC">
      <w:pPr>
        <w:pStyle w:val="Textoindependiente"/>
      </w:pPr>
      <w:r>
        <w:t>Protected administration</w:t>
      </w:r>
    </w:p>
    <w:p w14:paraId="4F715AF3" w14:textId="77777777" w:rsidR="005D0002" w:rsidRDefault="006A4EAC">
      <w:pPr>
        <w:pStyle w:val="Textoindependiente"/>
      </w:pPr>
      <w:r>
        <w:t>Sensitive information protection</w:t>
      </w:r>
    </w:p>
    <w:p w14:paraId="4ABAE9FA" w14:textId="77777777" w:rsidR="005D0002" w:rsidRDefault="006A4EAC">
      <w:pPr>
        <w:pStyle w:val="Textoindependiente"/>
      </w:pPr>
      <w:r>
        <w:t>Audit logging</w:t>
      </w:r>
    </w:p>
    <w:p w14:paraId="7FAF0384" w14:textId="77777777" w:rsidR="005D0002" w:rsidRDefault="006A4EAC">
      <w:r>
        <w:lastRenderedPageBreak/>
        <w:pict w14:anchorId="2097BF04">
          <v:rect id="_x0000_i1033" style="width:0;height:1.5pt" o:hralign="center" o:hrstd="t" o:hr="t"/>
        </w:pict>
      </w:r>
    </w:p>
    <w:p w14:paraId="7826EE23" w14:textId="77777777" w:rsidR="005D0002" w:rsidRDefault="006A4EAC">
      <w:pPr>
        <w:pStyle w:val="Ttulo2"/>
      </w:pPr>
      <w:bookmarkStart w:id="9" w:name="visibility-model"/>
      <w:r>
        <w:t>Visibility Model</w:t>
      </w:r>
    </w:p>
    <w:p w14:paraId="088AB96B" w14:textId="77777777" w:rsidR="005D0002" w:rsidRDefault="006A4EAC">
      <w:pPr>
        <w:pStyle w:val="FirstParagraph"/>
      </w:pPr>
      <w:r>
        <w:t>Visibility becomes role-driven.</w:t>
      </w:r>
    </w:p>
    <w:p w14:paraId="4CF7E55C" w14:textId="77777777" w:rsidR="005D0002" w:rsidRDefault="006A4EAC">
      <w:pPr>
        <w:pStyle w:val="Textoindependiente"/>
      </w:pPr>
      <w:r>
        <w:t>Examples:</w:t>
      </w:r>
    </w:p>
    <w:p w14:paraId="5D26C9B2" w14:textId="77777777" w:rsidR="005D0002" w:rsidRDefault="006A4EAC">
      <w:pPr>
        <w:pStyle w:val="Textoindependiente"/>
      </w:pPr>
      <w:r>
        <w:t>Administrator</w:t>
      </w:r>
    </w:p>
    <w:p w14:paraId="3414923F" w14:textId="77777777" w:rsidR="005D0002" w:rsidRDefault="006A4EAC">
      <w:pPr>
        <w:pStyle w:val="Textoindependiente"/>
      </w:pPr>
      <w:r>
        <w:t>Project Manager</w:t>
      </w:r>
    </w:p>
    <w:p w14:paraId="143B59E6" w14:textId="77777777" w:rsidR="005D0002" w:rsidRDefault="006A4EAC">
      <w:pPr>
        <w:pStyle w:val="Textoindependiente"/>
      </w:pPr>
      <w:r>
        <w:t>Executive</w:t>
      </w:r>
    </w:p>
    <w:p w14:paraId="43F48C52" w14:textId="77777777" w:rsidR="005D0002" w:rsidRDefault="006A4EAC">
      <w:pPr>
        <w:pStyle w:val="Textoindependiente"/>
      </w:pPr>
      <w:r>
        <w:t>Viewer</w:t>
      </w:r>
    </w:p>
    <w:p w14:paraId="17B7EF5F" w14:textId="77777777" w:rsidR="005D0002" w:rsidRDefault="006A4EAC">
      <w:pPr>
        <w:pStyle w:val="Textoindependiente"/>
      </w:pPr>
      <w:r>
        <w:t>Each role determines:</w:t>
      </w:r>
    </w:p>
    <w:p w14:paraId="0666D13A" w14:textId="77777777" w:rsidR="005D0002" w:rsidRDefault="006A4EAC">
      <w:pPr>
        <w:pStyle w:val="Textoindependiente"/>
      </w:pPr>
      <w:r>
        <w:t>Visible menus</w:t>
      </w:r>
    </w:p>
    <w:p w14:paraId="31755D03" w14:textId="77777777" w:rsidR="005D0002" w:rsidRDefault="006A4EAC">
      <w:pPr>
        <w:pStyle w:val="Textoindependiente"/>
      </w:pPr>
      <w:r>
        <w:t>Editable entities</w:t>
      </w:r>
    </w:p>
    <w:p w14:paraId="7E7E05BE" w14:textId="77777777" w:rsidR="005D0002" w:rsidRDefault="006A4EAC">
      <w:pPr>
        <w:pStyle w:val="Textoindependiente"/>
      </w:pPr>
      <w:r>
        <w:t>Accessible reports</w:t>
      </w:r>
    </w:p>
    <w:p w14:paraId="43AF3911" w14:textId="77777777" w:rsidR="005D0002" w:rsidRDefault="006A4EAC">
      <w:pPr>
        <w:pStyle w:val="Textoindependiente"/>
      </w:pPr>
      <w:r>
        <w:t>Protected information</w:t>
      </w:r>
    </w:p>
    <w:p w14:paraId="342D2282" w14:textId="77777777" w:rsidR="005D0002" w:rsidRDefault="006A4EAC">
      <w:pPr>
        <w:pStyle w:val="Textoindependiente"/>
      </w:pPr>
      <w:r>
        <w:t>Future custom roles must be supported.</w:t>
      </w:r>
    </w:p>
    <w:p w14:paraId="4291AD31" w14:textId="77777777" w:rsidR="005D0002" w:rsidRDefault="006A4EAC">
      <w:r>
        <w:pict w14:anchorId="7887CECC">
          <v:rect id="_x0000_i1034" style="width:0;height:1.5pt" o:hralign="center" o:hrstd="t" o:hr="t"/>
        </w:pict>
      </w:r>
    </w:p>
    <w:p w14:paraId="69AE1414" w14:textId="77777777" w:rsidR="005D0002" w:rsidRDefault="006A4EAC">
      <w:pPr>
        <w:pStyle w:val="Ttulo2"/>
      </w:pPr>
      <w:bookmarkStart w:id="10" w:name="sensitive-information"/>
      <w:bookmarkEnd w:id="9"/>
      <w:r>
        <w:t>Sensitive Information</w:t>
      </w:r>
    </w:p>
    <w:p w14:paraId="564536F4" w14:textId="77777777" w:rsidR="005D0002" w:rsidRDefault="006A4EAC">
      <w:pPr>
        <w:pStyle w:val="FirstParagraph"/>
      </w:pPr>
      <w:r>
        <w:t>Certain information requires additional protection.</w:t>
      </w:r>
    </w:p>
    <w:p w14:paraId="385A19DD" w14:textId="77777777" w:rsidR="005D0002" w:rsidRDefault="006A4EAC">
      <w:pPr>
        <w:pStyle w:val="Textoindependiente"/>
      </w:pPr>
      <w:r>
        <w:t>Examples include:</w:t>
      </w:r>
    </w:p>
    <w:p w14:paraId="739F0A59" w14:textId="77777777" w:rsidR="005D0002" w:rsidRDefault="006A4EAC">
      <w:pPr>
        <w:pStyle w:val="Textoindependiente"/>
      </w:pPr>
      <w:r>
        <w:t>Stakeholder Intelligence</w:t>
      </w:r>
    </w:p>
    <w:p w14:paraId="375CFB15" w14:textId="77777777" w:rsidR="005D0002" w:rsidRDefault="006A4EAC">
      <w:pPr>
        <w:pStyle w:val="Textoindependiente"/>
      </w:pPr>
      <w:r>
        <w:t>Executive notes</w:t>
      </w:r>
    </w:p>
    <w:p w14:paraId="05192D20" w14:textId="77777777" w:rsidR="005D0002" w:rsidRDefault="006A4EAC">
      <w:pPr>
        <w:pStyle w:val="Textoindependiente"/>
      </w:pPr>
      <w:r>
        <w:t>Private r</w:t>
      </w:r>
      <w:r>
        <w:t>elationship information</w:t>
      </w:r>
    </w:p>
    <w:p w14:paraId="31E4C598" w14:textId="77777777" w:rsidR="005D0002" w:rsidRDefault="006A4EAC">
      <w:pPr>
        <w:pStyle w:val="Textoindependiente"/>
      </w:pPr>
      <w:r>
        <w:t>Future confidential business data</w:t>
      </w:r>
    </w:p>
    <w:p w14:paraId="307D2F10" w14:textId="77777777" w:rsidR="005D0002" w:rsidRDefault="006A4EAC">
      <w:pPr>
        <w:pStyle w:val="Textoindependiente"/>
      </w:pPr>
      <w:r>
        <w:t>Visibility shall be controlled independently from ordinary project permissions.</w:t>
      </w:r>
    </w:p>
    <w:p w14:paraId="4D83404B" w14:textId="77777777" w:rsidR="005D0002" w:rsidRDefault="006A4EAC">
      <w:r>
        <w:pict w14:anchorId="0D1559DB">
          <v:rect id="_x0000_i1035" style="width:0;height:1.5pt" o:hralign="center" o:hrstd="t" o:hr="t"/>
        </w:pict>
      </w:r>
    </w:p>
    <w:p w14:paraId="3F466206" w14:textId="77777777" w:rsidR="005D0002" w:rsidRDefault="006A4EAC">
      <w:pPr>
        <w:pStyle w:val="Ttulo1"/>
      </w:pPr>
      <w:bookmarkStart w:id="11" w:name="long-term-platform-vision"/>
      <w:bookmarkEnd w:id="8"/>
      <w:bookmarkEnd w:id="10"/>
      <w:r>
        <w:lastRenderedPageBreak/>
        <w:t>Long-Term Platform Vision</w:t>
      </w:r>
    </w:p>
    <w:p w14:paraId="0A2B65C9" w14:textId="77777777" w:rsidR="005D0002" w:rsidRDefault="006A4EAC">
      <w:pPr>
        <w:pStyle w:val="FirstParagraph"/>
      </w:pPr>
      <w:r>
        <w:t>Once these three phases are completed, PPS becomes a production platform rather than a dev</w:t>
      </w:r>
      <w:r>
        <w:t>elopment prototype.</w:t>
      </w:r>
    </w:p>
    <w:p w14:paraId="3DEC8F2F" w14:textId="77777777" w:rsidR="005D0002" w:rsidRDefault="006A4EAC">
      <w:pPr>
        <w:pStyle w:val="Textoindependiente"/>
      </w:pPr>
      <w:r>
        <w:t>Future functional work (ERP modules, CRM, procurement, finance, etc.) should be developed on top of this production architecture.</w:t>
      </w:r>
    </w:p>
    <w:p w14:paraId="373DDCA2" w14:textId="77777777" w:rsidR="005D0002" w:rsidRDefault="006A4EAC">
      <w:pPr>
        <w:pStyle w:val="Textoindependiente"/>
      </w:pPr>
      <w:r>
        <w:t>The expected evolution becomes:</w:t>
      </w:r>
    </w:p>
    <w:p w14:paraId="5B461588" w14:textId="77777777" w:rsidR="005D0002" w:rsidRDefault="006A4EAC">
      <w:pPr>
        <w:pStyle w:val="Textoindependiente"/>
      </w:pPr>
      <w:r>
        <w:t>Foundation</w:t>
      </w:r>
    </w:p>
    <w:p w14:paraId="2AB4E4B7" w14:textId="77777777" w:rsidR="005D0002" w:rsidRDefault="006A4EAC">
      <w:pPr>
        <w:pStyle w:val="Compact"/>
        <w:numPr>
          <w:ilvl w:val="0"/>
          <w:numId w:val="8"/>
        </w:numPr>
      </w:pPr>
      <w:r>
        <w:t>Shared UI</w:t>
      </w:r>
    </w:p>
    <w:p w14:paraId="78B6FFF1" w14:textId="77777777" w:rsidR="005D0002" w:rsidRDefault="006A4EAC">
      <w:pPr>
        <w:pStyle w:val="Compact"/>
        <w:numPr>
          <w:ilvl w:val="0"/>
          <w:numId w:val="8"/>
        </w:numPr>
      </w:pPr>
      <w:r>
        <w:t>Business Engine</w:t>
      </w:r>
    </w:p>
    <w:p w14:paraId="1F85BAFC" w14:textId="77777777" w:rsidR="005D0002" w:rsidRDefault="006A4EAC">
      <w:pPr>
        <w:pStyle w:val="Compact"/>
        <w:numPr>
          <w:ilvl w:val="0"/>
          <w:numId w:val="8"/>
        </w:numPr>
      </w:pPr>
      <w:r>
        <w:t>Multilingual Platform</w:t>
      </w:r>
    </w:p>
    <w:p w14:paraId="686327E4" w14:textId="77777777" w:rsidR="005D0002" w:rsidRDefault="006A4EAC">
      <w:pPr>
        <w:pStyle w:val="FirstParagraph"/>
      </w:pPr>
      <w:r>
        <w:t>↓</w:t>
      </w:r>
    </w:p>
    <w:p w14:paraId="3EFE4792" w14:textId="77777777" w:rsidR="005D0002" w:rsidRDefault="006A4EAC">
      <w:pPr>
        <w:pStyle w:val="Textoindependiente"/>
      </w:pPr>
      <w:r>
        <w:t>Natural Language Interaction</w:t>
      </w:r>
    </w:p>
    <w:p w14:paraId="3C0C7B8A" w14:textId="77777777" w:rsidR="005D0002" w:rsidRDefault="006A4EAC">
      <w:pPr>
        <w:pStyle w:val="Textoindependiente"/>
      </w:pPr>
      <w:r>
        <w:t>↓</w:t>
      </w:r>
    </w:p>
    <w:p w14:paraId="45EC2C42" w14:textId="77777777" w:rsidR="005D0002" w:rsidRDefault="006A4EAC">
      <w:pPr>
        <w:pStyle w:val="Textoindependiente"/>
      </w:pPr>
      <w:r>
        <w:t>Production Packaging</w:t>
      </w:r>
    </w:p>
    <w:p w14:paraId="106AB2A0" w14:textId="77777777" w:rsidR="005D0002" w:rsidRDefault="006A4EAC">
      <w:pPr>
        <w:pStyle w:val="Textoindependiente"/>
      </w:pPr>
      <w:r>
        <w:t>↓</w:t>
      </w:r>
    </w:p>
    <w:p w14:paraId="68536503" w14:textId="77777777" w:rsidR="005D0002" w:rsidRDefault="006A4EAC">
      <w:pPr>
        <w:pStyle w:val="Textoindependiente"/>
      </w:pPr>
      <w:r>
        <w:t>Security</w:t>
      </w:r>
    </w:p>
    <w:p w14:paraId="62570977" w14:textId="77777777" w:rsidR="005D0002" w:rsidRDefault="006A4EAC">
      <w:pPr>
        <w:pStyle w:val="Textoindependiente"/>
      </w:pPr>
      <w:r>
        <w:t>↓</w:t>
      </w:r>
    </w:p>
    <w:p w14:paraId="40131138" w14:textId="77777777" w:rsidR="005D0002" w:rsidRDefault="006A4EAC">
      <w:pPr>
        <w:pStyle w:val="Textoindependiente"/>
      </w:pPr>
      <w:r>
        <w:t>Functional Expansion</w:t>
      </w:r>
    </w:p>
    <w:p w14:paraId="368855E7" w14:textId="77777777" w:rsidR="005D0002" w:rsidRDefault="006A4EAC">
      <w:pPr>
        <w:pStyle w:val="Textoindependiente"/>
      </w:pPr>
      <w:r>
        <w:t>↓</w:t>
      </w:r>
    </w:p>
    <w:p w14:paraId="2754607A" w14:textId="77777777" w:rsidR="005D0002" w:rsidRDefault="006A4EAC">
      <w:pPr>
        <w:pStyle w:val="Textoindependiente"/>
      </w:pPr>
      <w:r>
        <w:t>Customer Deployments</w:t>
      </w:r>
    </w:p>
    <w:p w14:paraId="6B05EED3" w14:textId="77777777" w:rsidR="005D0002" w:rsidRDefault="006A4EAC">
      <w:r>
        <w:pict w14:anchorId="0724CFD9">
          <v:rect id="_x0000_i1036" style="width:0;height:1.5pt" o:hralign="center" o:hrstd="t" o:hr="t"/>
        </w:pict>
      </w:r>
    </w:p>
    <w:p w14:paraId="5DA811EE" w14:textId="77777777" w:rsidR="005D0002" w:rsidRDefault="006A4EAC">
      <w:pPr>
        <w:pStyle w:val="Ttulo1"/>
      </w:pPr>
      <w:bookmarkStart w:id="12" w:name="architectural-decision"/>
      <w:bookmarkEnd w:id="11"/>
      <w:r>
        <w:t>Architectural Decision</w:t>
      </w:r>
    </w:p>
    <w:p w14:paraId="13C4CC47" w14:textId="77777777" w:rsidR="005D0002" w:rsidRDefault="006A4EAC">
      <w:pPr>
        <w:pStyle w:val="FirstParagraph"/>
      </w:pPr>
      <w:r>
        <w:t>The project deliberately prioritizes platform maturity over adding new business functionality.</w:t>
      </w:r>
    </w:p>
    <w:p w14:paraId="7FDD7A15" w14:textId="77777777" w:rsidR="005D0002" w:rsidRDefault="006A4EAC">
      <w:pPr>
        <w:pStyle w:val="Textoindependiente"/>
      </w:pPr>
      <w:r>
        <w:t>The reasoning is straightforward:</w:t>
      </w:r>
    </w:p>
    <w:p w14:paraId="6EA183F8" w14:textId="77777777" w:rsidR="005D0002" w:rsidRDefault="006A4EAC">
      <w:pPr>
        <w:pStyle w:val="Textoindependiente"/>
      </w:pPr>
      <w:r>
        <w:t>A stable production platform allows future functionality to be developed with significantly lower long-term cost than continuou</w:t>
      </w:r>
      <w:r>
        <w:t>sly adding features to a development-only application.</w:t>
      </w:r>
    </w:p>
    <w:p w14:paraId="4550A32D" w14:textId="77777777" w:rsidR="005D0002" w:rsidRDefault="006A4EAC">
      <w:pPr>
        <w:pStyle w:val="Textoindependiente"/>
      </w:pPr>
      <w:r>
        <w:t>This decision aligns with the original design philosophy of PPS:</w:t>
      </w:r>
    </w:p>
    <w:p w14:paraId="4190C658" w14:textId="77777777" w:rsidR="005D0002" w:rsidRDefault="006A4EAC">
      <w:pPr>
        <w:pStyle w:val="Textoindependiente"/>
      </w:pPr>
      <w:r>
        <w:rPr>
          <w:b/>
          <w:bCs/>
        </w:rPr>
        <w:lastRenderedPageBreak/>
        <w:t>Build the correct architecture first, then grow functionality on a stable foundation rather than repeatedly redesigning the platform.</w:t>
      </w:r>
      <w:bookmarkEnd w:id="12"/>
    </w:p>
    <w:sectPr w:rsidR="005D000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022D8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9489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ADAD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2885B5D"/>
    <w:multiLevelType w:val="multilevel"/>
    <w:tmpl w:val="B23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33CBB"/>
    <w:multiLevelType w:val="multilevel"/>
    <w:tmpl w:val="1B3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02"/>
    <w:rsid w:val="005D0002"/>
    <w:rsid w:val="006A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21CF"/>
  <w15:docId w15:val="{2EFB0D29-2F27-475C-8D3B-E01A1BA3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6A4EA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A4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1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5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8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7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6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994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Marisa</dc:creator>
  <cp:keywords/>
  <cp:lastModifiedBy>Marisa</cp:lastModifiedBy>
  <cp:revision>2</cp:revision>
  <dcterms:created xsi:type="dcterms:W3CDTF">2026-06-25T14:52:00Z</dcterms:created>
  <dcterms:modified xsi:type="dcterms:W3CDTF">2026-06-25T14:52:00Z</dcterms:modified>
</cp:coreProperties>
</file>