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CD6C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PROJECT OPERATIONS SYSTEM</w:t>
      </w:r>
    </w:p>
    <w:p w14:paraId="2C87B628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DAILY ATTENTION WORKSPACE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ARCHITECTURE DESIGN DOCUMENT</w:t>
      </w:r>
    </w:p>
    <w:p w14:paraId="6D63E2A9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Version: 1.0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Status: Approved Architecture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Purpose: Create a single operational attention hub that becomes the foundation for management-by-exception, executive oversight, and future agent intelligence.</w:t>
      </w:r>
    </w:p>
    <w:p w14:paraId="2BFB6E33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E327863">
          <v:rect id="_x0000_i1025" style="width:0;height:1.5pt" o:hralign="center" o:hrstd="t" o:hr="t" fillcolor="#a0a0a0" stroked="f"/>
        </w:pict>
      </w:r>
    </w:p>
    <w:p w14:paraId="67BF574B" w14:textId="77777777" w:rsidR="002237D7" w:rsidRPr="002237D7" w:rsidRDefault="002237D7" w:rsidP="00223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EXECUTIVE SUMMARY</w:t>
      </w:r>
    </w:p>
    <w:p w14:paraId="3284BE00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14126B0">
          <v:rect id="_x0000_i1026" style="width:0;height:1.5pt" o:hralign="center" o:hrstd="t" o:hr="t" fillcolor="#a0a0a0" stroked="f"/>
        </w:pict>
      </w:r>
    </w:p>
    <w:p w14:paraId="2979D31A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Daily Attention Workspace provides a consolidated view of all open operational and governance items requiring attention.</w:t>
      </w:r>
    </w:p>
    <w:p w14:paraId="41A462C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workspace is intended to become:</w:t>
      </w:r>
    </w:p>
    <w:p w14:paraId="5A6DB645" w14:textId="77777777" w:rsidR="002237D7" w:rsidRPr="002237D7" w:rsidRDefault="002237D7" w:rsidP="00223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operational landing page for Project Managers.</w:t>
      </w:r>
    </w:p>
    <w:p w14:paraId="3DF65054" w14:textId="77777777" w:rsidR="002237D7" w:rsidRPr="002237D7" w:rsidRDefault="002237D7" w:rsidP="00223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executive management-by-exception dashboard.</w:t>
      </w:r>
    </w:p>
    <w:p w14:paraId="2D74897F" w14:textId="77777777" w:rsidR="002237D7" w:rsidRPr="002237D7" w:rsidRDefault="002237D7" w:rsidP="00223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primary source of priorities for future agents.</w:t>
      </w:r>
    </w:p>
    <w:p w14:paraId="6ACBA4F3" w14:textId="77777777" w:rsidR="002237D7" w:rsidRPr="002237D7" w:rsidRDefault="002237D7" w:rsidP="00223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central navigation point for corrective actions.</w:t>
      </w:r>
    </w:p>
    <w:p w14:paraId="2183F9F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workspace is not a reporting module.</w:t>
      </w:r>
    </w:p>
    <w:p w14:paraId="5F1A0E30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workspace is not a register.</w:t>
      </w:r>
    </w:p>
    <w:p w14:paraId="059F38E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workspace is an action-oriented operational cockpit.</w:t>
      </w:r>
    </w:p>
    <w:p w14:paraId="4855E9BA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B75F4AB">
          <v:rect id="_x0000_i1027" style="width:0;height:1.5pt" o:hralign="center" o:hrstd="t" o:hr="t" fillcolor="#a0a0a0" stroked="f"/>
        </w:pict>
      </w:r>
    </w:p>
    <w:p w14:paraId="22F4642E" w14:textId="77777777" w:rsidR="002237D7" w:rsidRPr="002237D7" w:rsidRDefault="002237D7" w:rsidP="002237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POSITION IN APPLICATION</w:t>
      </w:r>
    </w:p>
    <w:p w14:paraId="14B409DC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7382FF1">
          <v:rect id="_x0000_i1028" style="width:0;height:1.5pt" o:hralign="center" o:hrstd="t" o:hr="t" fillcolor="#a0a0a0" stroked="f"/>
        </w:pict>
      </w:r>
    </w:p>
    <w:p w14:paraId="59EB0BE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Recommended Menu Structure</w:t>
      </w:r>
    </w:p>
    <w:p w14:paraId="29343B44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Home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Dashboard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Daily Attention Workspace</w:t>
      </w:r>
    </w:p>
    <w:p w14:paraId="53D268D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Rationale</w:t>
      </w:r>
    </w:p>
    <w:p w14:paraId="4A0C980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Attention is not a separate business process.</w:t>
      </w:r>
    </w:p>
    <w:p w14:paraId="60305C64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Attention is a cross-functional operational view spanning:</w:t>
      </w:r>
    </w:p>
    <w:p w14:paraId="3A555619" w14:textId="77777777" w:rsidR="002237D7" w:rsidRPr="002237D7" w:rsidRDefault="002237D7" w:rsidP="00223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Projects</w:t>
      </w:r>
      <w:proofErr w:type="spellEnd"/>
    </w:p>
    <w:p w14:paraId="76D4DAE4" w14:textId="77777777" w:rsidR="002237D7" w:rsidRPr="002237D7" w:rsidRDefault="002237D7" w:rsidP="00223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Workstreams</w:t>
      </w:r>
      <w:proofErr w:type="spellEnd"/>
    </w:p>
    <w:p w14:paraId="5EDE468D" w14:textId="77777777" w:rsidR="002237D7" w:rsidRPr="002237D7" w:rsidRDefault="002237D7" w:rsidP="00223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Events</w:t>
      </w:r>
      <w:proofErr w:type="spellEnd"/>
    </w:p>
    <w:p w14:paraId="10457474" w14:textId="77777777" w:rsidR="002237D7" w:rsidRPr="002237D7" w:rsidRDefault="002237D7" w:rsidP="00223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Risks</w:t>
      </w:r>
      <w:proofErr w:type="spellEnd"/>
    </w:p>
    <w:p w14:paraId="539148D3" w14:textId="77777777" w:rsidR="002237D7" w:rsidRPr="002237D7" w:rsidRDefault="002237D7" w:rsidP="00223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Decisions</w:t>
      </w:r>
      <w:proofErr w:type="spellEnd"/>
    </w:p>
    <w:p w14:paraId="07A3B9D2" w14:textId="77777777" w:rsidR="002237D7" w:rsidRPr="002237D7" w:rsidRDefault="002237D7" w:rsidP="00223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Reporting</w:t>
      </w:r>
      <w:proofErr w:type="spellEnd"/>
    </w:p>
    <w:p w14:paraId="2F1C67B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workspace should therefore sit under Home and eventually become the preferred landing page.</w:t>
      </w:r>
    </w:p>
    <w:p w14:paraId="6FC464D8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1941913">
          <v:rect id="_x0000_i1029" style="width:0;height:1.5pt" o:hralign="center" o:hrstd="t" o:hr="t" fillcolor="#a0a0a0" stroked="f"/>
        </w:pict>
      </w:r>
    </w:p>
    <w:p w14:paraId="5C5DB298" w14:textId="77777777" w:rsidR="002237D7" w:rsidRPr="002237D7" w:rsidRDefault="002237D7" w:rsidP="002237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ARCHITECTURAL PRINCIPLES</w:t>
      </w:r>
    </w:p>
    <w:p w14:paraId="11996270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992D6BA">
          <v:rect id="_x0000_i1030" style="width:0;height:1.5pt" o:hralign="center" o:hrstd="t" o:hr="t" fillcolor="#a0a0a0" stroked="f"/>
        </w:pict>
      </w:r>
    </w:p>
    <w:p w14:paraId="446227C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Principle 1</w:t>
      </w:r>
    </w:p>
    <w:p w14:paraId="049C9C8B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Management By Exception</w:t>
      </w:r>
    </w:p>
    <w:p w14:paraId="072E2A29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Users should see only items requiring action.</w:t>
      </w:r>
    </w:p>
    <w:p w14:paraId="11141A1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workspace is not intended to display healthy items.</w:t>
      </w:r>
    </w:p>
    <w:p w14:paraId="4B3900B3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1447BD5">
          <v:rect id="_x0000_i1031" style="width:0;height:1.5pt" o:hralign="center" o:hrstd="t" o:hr="t" fillcolor="#a0a0a0" stroked="f"/>
        </w:pict>
      </w:r>
    </w:p>
    <w:p w14:paraId="64DCBCE6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Principle 2</w:t>
      </w:r>
    </w:p>
    <w:p w14:paraId="0347B6A6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Direct Action</w:t>
      </w:r>
    </w:p>
    <w:p w14:paraId="7136B1C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Every attention item must provide a direct route to resolution.</w:t>
      </w:r>
    </w:p>
    <w:p w14:paraId="5A4F1754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No dead-end reporting screens.</w:t>
      </w:r>
    </w:p>
    <w:p w14:paraId="273EE1FC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B4F612F">
          <v:rect id="_x0000_i1032" style="width:0;height:1.5pt" o:hralign="center" o:hrstd="t" o:hr="t" fillcolor="#a0a0a0" stroked="f"/>
        </w:pict>
      </w:r>
    </w:p>
    <w:p w14:paraId="32704CA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Principle 3</w:t>
      </w:r>
    </w:p>
    <w:p w14:paraId="193A514E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Single Source Of Truth</w:t>
      </w:r>
    </w:p>
    <w:p w14:paraId="6D4DE99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Attention items are derived from operational data.</w:t>
      </w:r>
    </w:p>
    <w:p w14:paraId="6108026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No duplicate records are created.</w:t>
      </w:r>
    </w:p>
    <w:p w14:paraId="0B51FA13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F503ADE">
          <v:rect id="_x0000_i1033" style="width:0;height:1.5pt" o:hralign="center" o:hrstd="t" o:hr="t" fillcolor="#a0a0a0" stroked="f"/>
        </w:pict>
      </w:r>
    </w:p>
    <w:p w14:paraId="62F362A6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Principle 4</w:t>
      </w:r>
    </w:p>
    <w:p w14:paraId="2E1C598A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Agent Ready</w:t>
      </w:r>
    </w:p>
    <w:p w14:paraId="10A3D7CE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Future agents consume the same attention rules.</w:t>
      </w:r>
    </w:p>
    <w:p w14:paraId="789AB70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workspace becomes the human view of the Attention Engine.</w:t>
      </w:r>
    </w:p>
    <w:p w14:paraId="626D56EC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3EF149D">
          <v:rect id="_x0000_i1034" style="width:0;height:1.5pt" o:hralign="center" o:hrstd="t" o:hr="t" fillcolor="#a0a0a0" stroked="f"/>
        </w:pict>
      </w:r>
    </w:p>
    <w:p w14:paraId="17AC767A" w14:textId="77777777" w:rsidR="002237D7" w:rsidRPr="002237D7" w:rsidRDefault="002237D7" w:rsidP="0022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USER EXPERIENCE</w:t>
      </w:r>
    </w:p>
    <w:p w14:paraId="4E49D886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5F6AD30">
          <v:rect id="_x0000_i1035" style="width:0;height:1.5pt" o:hralign="center" o:hrstd="t" o:hr="t" fillcolor="#a0a0a0" stroked="f"/>
        </w:pict>
      </w:r>
    </w:p>
    <w:p w14:paraId="02045AF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workspace should answer:</w:t>
      </w:r>
    </w:p>
    <w:p w14:paraId="7C2321E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"What requires my attention today?"</w:t>
      </w:r>
    </w:p>
    <w:p w14:paraId="6AD8892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within a few seconds.</w:t>
      </w:r>
    </w:p>
    <w:p w14:paraId="1011FBFA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Each item should display:</w:t>
      </w:r>
    </w:p>
    <w:p w14:paraId="1CFC6DD4" w14:textId="77777777" w:rsidR="002237D7" w:rsidRPr="002237D7" w:rsidRDefault="002237D7" w:rsidP="00223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What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wrong</w:t>
      </w:r>
      <w:proofErr w:type="spellEnd"/>
    </w:p>
    <w:p w14:paraId="1B0E26D9" w14:textId="77777777" w:rsidR="002237D7" w:rsidRPr="002237D7" w:rsidRDefault="002237D7" w:rsidP="00223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Why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it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matters</w:t>
      </w:r>
      <w:proofErr w:type="spellEnd"/>
    </w:p>
    <w:p w14:paraId="08F51B97" w14:textId="77777777" w:rsidR="002237D7" w:rsidRPr="002237D7" w:rsidRDefault="002237D7" w:rsidP="00223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What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required</w:t>
      </w:r>
      <w:proofErr w:type="spellEnd"/>
    </w:p>
    <w:p w14:paraId="3E3031A5" w14:textId="77777777" w:rsidR="002237D7" w:rsidRPr="002237D7" w:rsidRDefault="002237D7" w:rsidP="00223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Direct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navigation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resolve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it</w:t>
      </w:r>
      <w:proofErr w:type="spellEnd"/>
    </w:p>
    <w:p w14:paraId="59ED4CD9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35F08B2">
          <v:rect id="_x0000_i1036" style="width:0;height:1.5pt" o:hralign="center" o:hrstd="t" o:hr="t" fillcolor="#a0a0a0" stroked="f"/>
        </w:pict>
      </w:r>
    </w:p>
    <w:p w14:paraId="7FAA0CBA" w14:textId="77777777" w:rsidR="002237D7" w:rsidRPr="002237D7" w:rsidRDefault="002237D7" w:rsidP="002237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 ITEM CONTRACT</w:t>
      </w:r>
    </w:p>
    <w:p w14:paraId="39B72AFD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DD4AB0">
          <v:rect id="_x0000_i1037" style="width:0;height:1.5pt" o:hralign="center" o:hrstd="t" o:hr="t" fillcolor="#a0a0a0" stroked="f"/>
        </w:pict>
      </w:r>
    </w:p>
    <w:p w14:paraId="42F909A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All attention items should follow a common structure.</w:t>
      </w:r>
    </w:p>
    <w:p w14:paraId="66F3E1B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Item</w:t>
      </w:r>
      <w:proofErr w:type="spellEnd"/>
    </w:p>
    <w:p w14:paraId="352652F0" w14:textId="77777777" w:rsidR="002237D7" w:rsidRPr="002237D7" w:rsidRDefault="002237D7" w:rsidP="00223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Category</w:t>
      </w:r>
      <w:proofErr w:type="spellEnd"/>
    </w:p>
    <w:p w14:paraId="1A48A2E6" w14:textId="77777777" w:rsidR="002237D7" w:rsidRPr="002237D7" w:rsidRDefault="002237D7" w:rsidP="00223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Severity</w:t>
      </w:r>
      <w:proofErr w:type="spellEnd"/>
    </w:p>
    <w:p w14:paraId="6F9DFFA2" w14:textId="77777777" w:rsidR="002237D7" w:rsidRPr="002237D7" w:rsidRDefault="002237D7" w:rsidP="00223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Project</w:t>
      </w:r>
    </w:p>
    <w:p w14:paraId="1B64DEE4" w14:textId="77777777" w:rsidR="002237D7" w:rsidRPr="002237D7" w:rsidRDefault="002237D7" w:rsidP="00223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Title</w:t>
      </w:r>
      <w:proofErr w:type="spellEnd"/>
    </w:p>
    <w:p w14:paraId="07C7A02E" w14:textId="77777777" w:rsidR="002237D7" w:rsidRPr="002237D7" w:rsidRDefault="002237D7" w:rsidP="00223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</w:p>
    <w:p w14:paraId="1058C5E7" w14:textId="77777777" w:rsidR="002237D7" w:rsidRPr="002237D7" w:rsidRDefault="002237D7" w:rsidP="00223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Due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Date</w:t>
      </w:r>
    </w:p>
    <w:p w14:paraId="38ACE372" w14:textId="77777777" w:rsidR="002237D7" w:rsidRPr="002237D7" w:rsidRDefault="002237D7" w:rsidP="00223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Owner</w:t>
      </w:r>
      <w:proofErr w:type="spellEnd"/>
    </w:p>
    <w:p w14:paraId="5B9E4C8D" w14:textId="77777777" w:rsidR="002237D7" w:rsidRPr="002237D7" w:rsidRDefault="002237D7" w:rsidP="00223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Reason</w:t>
      </w:r>
    </w:p>
    <w:p w14:paraId="62EBA9A4" w14:textId="77777777" w:rsidR="002237D7" w:rsidRPr="002237D7" w:rsidRDefault="002237D7" w:rsidP="00223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Link</w:t>
      </w:r>
      <w:proofErr w:type="gramEnd"/>
    </w:p>
    <w:p w14:paraId="05D7F26A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Examples</w:t>
      </w:r>
      <w:proofErr w:type="spellEnd"/>
    </w:p>
    <w:p w14:paraId="487B8D5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Category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Workstream</w:t>
      </w:r>
      <w:proofErr w:type="spellEnd"/>
    </w:p>
    <w:p w14:paraId="46E9613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Severity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High</w:t>
      </w:r>
    </w:p>
    <w:p w14:paraId="0242B646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Title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gram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Status</w:t>
      </w:r>
      <w:proofErr w:type="gram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Governance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Migration</w:t>
      </w:r>
      <w:proofErr w:type="spellEnd"/>
    </w:p>
    <w:p w14:paraId="54575F9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Reason: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Planned end date exceeded by 12 days.</w:t>
      </w:r>
    </w:p>
    <w:p w14:paraId="36FBEF1E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Open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Workstream</w:t>
      </w:r>
      <w:proofErr w:type="spellEnd"/>
    </w:p>
    <w:p w14:paraId="7A111DA6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7871A5B">
          <v:rect id="_x0000_i1038" style="width:0;height:1.5pt" o:hralign="center" o:hrstd="t" o:hr="t" fillcolor="#a0a0a0" stroked="f"/>
        </w:pict>
      </w:r>
    </w:p>
    <w:p w14:paraId="7DAB5BA4" w14:textId="77777777" w:rsidR="002237D7" w:rsidRPr="002237D7" w:rsidRDefault="002237D7" w:rsidP="002237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NAVIGATION BEHAVIOR</w:t>
      </w:r>
    </w:p>
    <w:p w14:paraId="31E7A9FA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50AD56D">
          <v:rect id="_x0000_i1039" style="width:0;height:1.5pt" o:hralign="center" o:hrstd="t" o:hr="t" fillcolor="#a0a0a0" stroked="f"/>
        </w:pict>
      </w:r>
    </w:p>
    <w:p w14:paraId="1F7097F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Every attention item must support:</w:t>
      </w:r>
    </w:p>
    <w:p w14:paraId="3D839948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Open Item</w:t>
      </w:r>
    </w:p>
    <w:p w14:paraId="7C9C26D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When selected:</w:t>
      </w:r>
    </w:p>
    <w:p w14:paraId="0D8BBF9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Navigate directly to the relevant record.</w:t>
      </w:r>
    </w:p>
    <w:p w14:paraId="4542768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Examples:</w:t>
      </w:r>
    </w:p>
    <w:p w14:paraId="21CABF8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Workstream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Project Detail Page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Workstream Section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Target Workstream</w:t>
      </w:r>
    </w:p>
    <w:p w14:paraId="7A21D89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Risk Detail Page</w:t>
      </w:r>
    </w:p>
    <w:p w14:paraId="7F7EBDB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Decision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Decision Detail Page</w:t>
      </w:r>
    </w:p>
    <w:p w14:paraId="3C4123C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Milestone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Project Detail Page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Event Section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Target Event</w:t>
      </w:r>
    </w:p>
    <w:p w14:paraId="2A061402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BAA6B33">
          <v:rect id="_x0000_i1040" style="width:0;height:1.5pt" o:hralign="center" o:hrstd="t" o:hr="t" fillcolor="#a0a0a0" stroked="f"/>
        </w:pict>
      </w:r>
    </w:p>
    <w:p w14:paraId="463A699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Return Behavior</w:t>
      </w:r>
    </w:p>
    <w:p w14:paraId="49F1B00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After saving or completing the action:</w:t>
      </w:r>
    </w:p>
    <w:p w14:paraId="57FAE524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User should be able to return directly to the Daily Attention Workspace.</w:t>
      </w:r>
    </w:p>
    <w:p w14:paraId="4F3585C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Recommended implementation:</w:t>
      </w:r>
    </w:p>
    <w:p w14:paraId="535AB64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returnUrl parameter</w:t>
      </w:r>
    </w:p>
    <w:p w14:paraId="5A0FB37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Example:</w:t>
      </w:r>
    </w:p>
    <w:p w14:paraId="27647E66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/projects/PR_0001?returnTo=/attention</w:t>
      </w:r>
    </w:p>
    <w:p w14:paraId="5551E24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This avoids forcing the user to navigate manually.</w:t>
      </w:r>
    </w:p>
    <w:p w14:paraId="4163763F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3DF4AA3">
          <v:rect id="_x0000_i1041" style="width:0;height:1.5pt" o:hralign="center" o:hrstd="t" o:hr="t" fillcolor="#a0a0a0" stroked="f"/>
        </w:pict>
      </w:r>
    </w:p>
    <w:p w14:paraId="1FBC134C" w14:textId="77777777" w:rsidR="002237D7" w:rsidRPr="002237D7" w:rsidRDefault="002237D7" w:rsidP="002237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 CATEGORIES</w:t>
      </w:r>
    </w:p>
    <w:p w14:paraId="0D3D1E3C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83F1127">
          <v:rect id="_x0000_i1042" style="width:0;height:1.5pt" o:hralign="center" o:hrstd="t" o:hr="t" fillcolor="#a0a0a0" stroked="f"/>
        </w:pict>
      </w:r>
    </w:p>
    <w:p w14:paraId="7CBD8C2E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PHASE 1</w:t>
      </w:r>
    </w:p>
    <w:p w14:paraId="0EB7BD3F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681D903">
          <v:rect id="_x0000_i1043" style="width:0;height:1.5pt" o:hralign="center" o:hrstd="t" o:hr="t" fillcolor="#a0a0a0" stroked="f"/>
        </w:pict>
      </w:r>
    </w:p>
    <w:p w14:paraId="39E3C92B" w14:textId="77777777" w:rsidR="002237D7" w:rsidRPr="002237D7" w:rsidRDefault="002237D7" w:rsidP="00223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Workstreams</w:t>
      </w:r>
      <w:proofErr w:type="spellEnd"/>
    </w:p>
    <w:p w14:paraId="72A941B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Show</w:t>
      </w:r>
      <w:proofErr w:type="gram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624A4A04" w14:textId="77777777" w:rsidR="002237D7" w:rsidRPr="002237D7" w:rsidRDefault="002237D7" w:rsidP="002237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Actual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Start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Date</w:t>
      </w:r>
    </w:p>
    <w:p w14:paraId="57065B23" w14:textId="77777777" w:rsidR="002237D7" w:rsidRPr="002237D7" w:rsidRDefault="002237D7" w:rsidP="002237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Planned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Start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Passed</w:t>
      </w:r>
      <w:proofErr w:type="spellEnd"/>
    </w:p>
    <w:p w14:paraId="29E325D5" w14:textId="77777777" w:rsidR="002237D7" w:rsidRPr="002237D7" w:rsidRDefault="002237D7" w:rsidP="002237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Planned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End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Passed</w:t>
      </w:r>
      <w:proofErr w:type="spellEnd"/>
    </w:p>
    <w:p w14:paraId="0A2F273C" w14:textId="77777777" w:rsidR="002237D7" w:rsidRPr="002237D7" w:rsidRDefault="002237D7" w:rsidP="002237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Beyond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Planned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End</w:t>
      </w:r>
      <w:proofErr w:type="spellEnd"/>
    </w:p>
    <w:p w14:paraId="4E00EDE1" w14:textId="77777777" w:rsidR="002237D7" w:rsidRPr="002237D7" w:rsidRDefault="002237D7" w:rsidP="002237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Beyond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Threshold</w:t>
      </w:r>
      <w:proofErr w:type="spellEnd"/>
    </w:p>
    <w:p w14:paraId="14B2BCB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7FE6224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Workstream</w:t>
      </w:r>
      <w:proofErr w:type="spellEnd"/>
    </w:p>
    <w:p w14:paraId="6507D89E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E6F2BBF">
          <v:rect id="_x0000_i1044" style="width:0;height:1.5pt" o:hralign="center" o:hrstd="t" o:hr="t" fillcolor="#a0a0a0" stroked="f"/>
        </w:pict>
      </w:r>
    </w:p>
    <w:p w14:paraId="790E018F" w14:textId="77777777" w:rsidR="002237D7" w:rsidRPr="002237D7" w:rsidRDefault="002237D7" w:rsidP="00223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Events</w:t>
      </w:r>
      <w:proofErr w:type="spellEnd"/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/ </w:t>
      </w:r>
      <w:proofErr w:type="spellStart"/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Milestones</w:t>
      </w:r>
      <w:proofErr w:type="spellEnd"/>
    </w:p>
    <w:p w14:paraId="295EB4D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Show</w:t>
      </w:r>
      <w:proofErr w:type="gram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14BCF74" w14:textId="77777777" w:rsidR="002237D7" w:rsidRPr="002237D7" w:rsidRDefault="002237D7" w:rsidP="002237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446275F3" w14:textId="77777777" w:rsidR="002237D7" w:rsidRPr="002237D7" w:rsidRDefault="002237D7" w:rsidP="002237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Planned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Date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Passed</w:t>
      </w:r>
      <w:proofErr w:type="spellEnd"/>
    </w:p>
    <w:p w14:paraId="1053B8D5" w14:textId="77777777" w:rsidR="002237D7" w:rsidRPr="002237D7" w:rsidRDefault="002237D7" w:rsidP="002237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Not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Completed</w:t>
      </w:r>
      <w:proofErr w:type="spellEnd"/>
    </w:p>
    <w:p w14:paraId="76E676C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267A15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Event</w:t>
      </w:r>
      <w:proofErr w:type="spellEnd"/>
    </w:p>
    <w:p w14:paraId="5CA62402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9EE0830">
          <v:rect id="_x0000_i1045" style="width:0;height:1.5pt" o:hralign="center" o:hrstd="t" o:hr="t" fillcolor="#a0a0a0" stroked="f"/>
        </w:pict>
      </w:r>
    </w:p>
    <w:p w14:paraId="6CC0358C" w14:textId="77777777" w:rsidR="002237D7" w:rsidRPr="002237D7" w:rsidRDefault="002237D7" w:rsidP="00223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Risks</w:t>
      </w:r>
      <w:proofErr w:type="spellEnd"/>
    </w:p>
    <w:p w14:paraId="24D31E04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Show</w:t>
      </w:r>
      <w:proofErr w:type="gram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233577E" w14:textId="77777777" w:rsidR="002237D7" w:rsidRPr="002237D7" w:rsidRDefault="002237D7" w:rsidP="002237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High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</w:p>
    <w:p w14:paraId="16B06706" w14:textId="77777777" w:rsidR="002237D7" w:rsidRPr="002237D7" w:rsidRDefault="002237D7" w:rsidP="002237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Mitigation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</w:p>
    <w:p w14:paraId="086D1A6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C9A0D3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</w:p>
    <w:p w14:paraId="1CF93113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BBD166B">
          <v:rect id="_x0000_i1046" style="width:0;height:1.5pt" o:hralign="center" o:hrstd="t" o:hr="t" fillcolor="#a0a0a0" stroked="f"/>
        </w:pict>
      </w:r>
    </w:p>
    <w:p w14:paraId="1EDC6DB0" w14:textId="77777777" w:rsidR="002237D7" w:rsidRPr="002237D7" w:rsidRDefault="002237D7" w:rsidP="00223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Risk</w:t>
      </w:r>
      <w:proofErr w:type="spellEnd"/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Actions</w:t>
      </w:r>
      <w:proofErr w:type="spellEnd"/>
    </w:p>
    <w:p w14:paraId="0968ACDE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Show</w:t>
      </w:r>
      <w:proofErr w:type="gram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FBC6F68" w14:textId="77777777" w:rsidR="002237D7" w:rsidRPr="002237D7" w:rsidRDefault="002237D7" w:rsidP="002237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4B0AA972" w14:textId="77777777" w:rsidR="002237D7" w:rsidRPr="002237D7" w:rsidRDefault="002237D7" w:rsidP="002237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Owner</w:t>
      </w:r>
      <w:proofErr w:type="spellEnd"/>
    </w:p>
    <w:p w14:paraId="73134AE2" w14:textId="77777777" w:rsidR="002237D7" w:rsidRPr="002237D7" w:rsidRDefault="002237D7" w:rsidP="002237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Completed Without Evidence (future lifecycle phase)</w:t>
      </w:r>
    </w:p>
    <w:p w14:paraId="462CC37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E52FCA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</w:t>
      </w:r>
      <w:proofErr w:type="spellEnd"/>
    </w:p>
    <w:p w14:paraId="10B35F66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011DFCF">
          <v:rect id="_x0000_i1047" style="width:0;height:1.5pt" o:hralign="center" o:hrstd="t" o:hr="t" fillcolor="#a0a0a0" stroked="f"/>
        </w:pict>
      </w:r>
    </w:p>
    <w:p w14:paraId="4C5F7F88" w14:textId="77777777" w:rsidR="002237D7" w:rsidRPr="002237D7" w:rsidRDefault="002237D7" w:rsidP="00223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Decisions</w:t>
      </w:r>
      <w:proofErr w:type="spellEnd"/>
    </w:p>
    <w:p w14:paraId="06AC561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Show</w:t>
      </w:r>
      <w:proofErr w:type="gram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C6F16A8" w14:textId="77777777" w:rsidR="002237D7" w:rsidRPr="002237D7" w:rsidRDefault="002237D7" w:rsidP="002237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Open</w:t>
      </w:r>
    </w:p>
    <w:p w14:paraId="6CC4F941" w14:textId="77777777" w:rsidR="002237D7" w:rsidRPr="002237D7" w:rsidRDefault="002237D7" w:rsidP="002237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5B9B24BA" w14:textId="77777777" w:rsidR="002237D7" w:rsidRPr="002237D7" w:rsidRDefault="002237D7" w:rsidP="002237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Awaiting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Approval</w:t>
      </w:r>
      <w:proofErr w:type="spellEnd"/>
    </w:p>
    <w:p w14:paraId="69DCE5F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A6FDC6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</w:t>
      </w:r>
      <w:proofErr w:type="spellEnd"/>
    </w:p>
    <w:p w14:paraId="10670575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8C3F958">
          <v:rect id="_x0000_i1048" style="width:0;height:1.5pt" o:hralign="center" o:hrstd="t" o:hr="t" fillcolor="#a0a0a0" stroked="f"/>
        </w:pict>
      </w:r>
    </w:p>
    <w:p w14:paraId="5B490928" w14:textId="77777777" w:rsidR="002237D7" w:rsidRPr="002237D7" w:rsidRDefault="002237D7" w:rsidP="00223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Reporting</w:t>
      </w:r>
      <w:proofErr w:type="spellEnd"/>
    </w:p>
    <w:p w14:paraId="1BF13174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Show</w:t>
      </w:r>
      <w:proofErr w:type="gram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F02F487" w14:textId="77777777" w:rsidR="002237D7" w:rsidRPr="002237D7" w:rsidRDefault="002237D7" w:rsidP="002237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Executive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7F6B9A28" w14:textId="77777777" w:rsidR="002237D7" w:rsidRPr="002237D7" w:rsidRDefault="002237D7" w:rsidP="002237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Reporting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Pack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Pending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Approval</w:t>
      </w:r>
      <w:proofErr w:type="spellEnd"/>
    </w:p>
    <w:p w14:paraId="5E05FCCC" w14:textId="77777777" w:rsidR="002237D7" w:rsidRPr="002237D7" w:rsidRDefault="002237D7" w:rsidP="002237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Since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Threshold</w:t>
      </w:r>
      <w:proofErr w:type="spellEnd"/>
    </w:p>
    <w:p w14:paraId="26BFF926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Actions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DC5F4E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Reporting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Pack</w:t>
      </w:r>
    </w:p>
    <w:p w14:paraId="1E503FEB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1416317">
          <v:rect id="_x0000_i1049" style="width:0;height:1.5pt" o:hralign="center" o:hrstd="t" o:hr="t" fillcolor="#a0a0a0" stroked="f"/>
        </w:pict>
      </w:r>
    </w:p>
    <w:p w14:paraId="07B0EE98" w14:textId="77777777" w:rsidR="002237D7" w:rsidRPr="002237D7" w:rsidRDefault="002237D7" w:rsidP="002237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SEVERITY MODEL</w:t>
      </w:r>
    </w:p>
    <w:p w14:paraId="29BDF6FD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4830CB9">
          <v:rect id="_x0000_i1050" style="width:0;height:1.5pt" o:hralign="center" o:hrstd="t" o:hr="t" fillcolor="#a0a0a0" stroked="f"/>
        </w:pict>
      </w:r>
    </w:p>
    <w:p w14:paraId="77B92378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Severity should be derived.</w:t>
      </w:r>
    </w:p>
    <w:p w14:paraId="1492B17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Values:</w:t>
      </w:r>
    </w:p>
    <w:p w14:paraId="5AAE502F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Critical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High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Medium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Low</w:t>
      </w:r>
    </w:p>
    <w:p w14:paraId="6C46F8E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Examples</w:t>
      </w:r>
    </w:p>
    <w:p w14:paraId="79C6DFD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Critical</w:t>
      </w:r>
    </w:p>
    <w:p w14:paraId="5D8586E1" w14:textId="77777777" w:rsidR="002237D7" w:rsidRPr="002237D7" w:rsidRDefault="002237D7" w:rsidP="002237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above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threshold</w:t>
      </w:r>
      <w:proofErr w:type="spellEnd"/>
    </w:p>
    <w:p w14:paraId="66944EDC" w14:textId="77777777" w:rsidR="002237D7" w:rsidRPr="002237D7" w:rsidRDefault="002237D7" w:rsidP="002237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Executive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62A2480E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High</w:t>
      </w:r>
    </w:p>
    <w:p w14:paraId="06B31DC7" w14:textId="77777777" w:rsidR="002237D7" w:rsidRPr="002237D7" w:rsidRDefault="002237D7" w:rsidP="002237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Workstream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208A02DB" w14:textId="77777777" w:rsidR="002237D7" w:rsidRPr="002237D7" w:rsidRDefault="002237D7" w:rsidP="002237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Milestone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699C61C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Medium</w:t>
      </w:r>
    </w:p>
    <w:p w14:paraId="2F60D1EF" w14:textId="77777777" w:rsidR="002237D7" w:rsidRPr="002237D7" w:rsidRDefault="002237D7" w:rsidP="002237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awaiting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approval</w:t>
      </w:r>
      <w:proofErr w:type="spellEnd"/>
    </w:p>
    <w:p w14:paraId="30629D36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Low</w:t>
      </w:r>
    </w:p>
    <w:p w14:paraId="5235DCDC" w14:textId="77777777" w:rsidR="002237D7" w:rsidRPr="002237D7" w:rsidRDefault="002237D7" w:rsidP="002237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Informational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reminders</w:t>
      </w:r>
      <w:proofErr w:type="spellEnd"/>
    </w:p>
    <w:p w14:paraId="7766BF42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8BE4DB">
          <v:rect id="_x0000_i1051" style="width:0;height:1.5pt" o:hralign="center" o:hrstd="t" o:hr="t" fillcolor="#a0a0a0" stroked="f"/>
        </w:pict>
      </w:r>
    </w:p>
    <w:p w14:paraId="3BC430ED" w14:textId="77777777" w:rsidR="002237D7" w:rsidRPr="002237D7" w:rsidRDefault="002237D7" w:rsidP="002237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 ENGINE</w:t>
      </w:r>
    </w:p>
    <w:p w14:paraId="7095C7F1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BD78E15">
          <v:rect id="_x0000_i1052" style="width:0;height:1.5pt" o:hralign="center" o:hrstd="t" o:hr="t" fillcolor="#a0a0a0" stroked="f"/>
        </w:pict>
      </w:r>
    </w:p>
    <w:p w14:paraId="3D244C3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Daily Attention Workspace becomes the first consumer of a future Attention Engine.</w:t>
      </w:r>
    </w:p>
    <w:p w14:paraId="348C5736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Engine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Responsibilities</w:t>
      </w:r>
      <w:proofErr w:type="spellEnd"/>
    </w:p>
    <w:p w14:paraId="06FA70D0" w14:textId="77777777" w:rsidR="002237D7" w:rsidRPr="002237D7" w:rsidRDefault="002237D7" w:rsidP="002237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Evaluate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operational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rules</w:t>
      </w:r>
    </w:p>
    <w:p w14:paraId="50C685E5" w14:textId="77777777" w:rsidR="002237D7" w:rsidRPr="002237D7" w:rsidRDefault="002237D7" w:rsidP="002237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Generate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items</w:t>
      </w:r>
      <w:proofErr w:type="spellEnd"/>
    </w:p>
    <w:p w14:paraId="6B0B9415" w14:textId="77777777" w:rsidR="002237D7" w:rsidRPr="002237D7" w:rsidRDefault="002237D7" w:rsidP="002237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Rank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severity</w:t>
      </w:r>
      <w:proofErr w:type="spellEnd"/>
    </w:p>
    <w:p w14:paraId="363CC711" w14:textId="77777777" w:rsidR="002237D7" w:rsidRPr="002237D7" w:rsidRDefault="002237D7" w:rsidP="002237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Determine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links</w:t>
      </w:r>
    </w:p>
    <w:p w14:paraId="54AD9E2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Future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consumers</w:t>
      </w:r>
      <w:proofErr w:type="spellEnd"/>
    </w:p>
    <w:p w14:paraId="239858B8" w14:textId="77777777" w:rsidR="002237D7" w:rsidRPr="002237D7" w:rsidRDefault="002237D7" w:rsidP="002237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Daily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Workspace</w:t>
      </w:r>
      <w:proofErr w:type="spellEnd"/>
    </w:p>
    <w:p w14:paraId="26904092" w14:textId="77777777" w:rsidR="002237D7" w:rsidRPr="002237D7" w:rsidRDefault="002237D7" w:rsidP="002237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Agent</w:t>
      </w:r>
      <w:proofErr w:type="spellEnd"/>
    </w:p>
    <w:p w14:paraId="0709DD96" w14:textId="77777777" w:rsidR="002237D7" w:rsidRPr="002237D7" w:rsidRDefault="002237D7" w:rsidP="002237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Reporting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Agent</w:t>
      </w:r>
      <w:proofErr w:type="spellEnd"/>
    </w:p>
    <w:p w14:paraId="20866DFB" w14:textId="77777777" w:rsidR="002237D7" w:rsidRPr="002237D7" w:rsidRDefault="002237D7" w:rsidP="002237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Executive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</w:p>
    <w:p w14:paraId="6035E948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workspace should not embed business logic directly.</w:t>
      </w:r>
    </w:p>
    <w:p w14:paraId="0F436AB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Rules belong inside the Attention Engine.</w:t>
      </w:r>
    </w:p>
    <w:p w14:paraId="2861B61D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772A475">
          <v:rect id="_x0000_i1053" style="width:0;height:1.5pt" o:hralign="center" o:hrstd="t" o:hr="t" fillcolor="#a0a0a0" stroked="f"/>
        </w:pict>
      </w:r>
    </w:p>
    <w:p w14:paraId="479442E3" w14:textId="77777777" w:rsidR="002237D7" w:rsidRPr="002237D7" w:rsidRDefault="002237D7" w:rsidP="002237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FUTURE RISK LIFECYCLE INTEGRATION</w:t>
      </w:r>
    </w:p>
    <w:p w14:paraId="1DD6DBD4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41BD47A">
          <v:rect id="_x0000_i1054" style="width:0;height:1.5pt" o:hralign="center" o:hrstd="t" o:hr="t" fillcolor="#a0a0a0" stroked="f"/>
        </w:pict>
      </w:r>
    </w:p>
    <w:p w14:paraId="56BC13EE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Future versions shall extend attention categories with:</w:t>
      </w:r>
    </w:p>
    <w:p w14:paraId="085568FB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Risks Awaiting Residual Assessment</w:t>
      </w:r>
    </w:p>
    <w:p w14:paraId="4FA91EA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Trigger:</w:t>
      </w:r>
    </w:p>
    <w:p w14:paraId="2609D2B9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complete</w:t>
      </w: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Residual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missing</w:t>
      </w:r>
      <w:proofErr w:type="spellEnd"/>
    </w:p>
    <w:p w14:paraId="61E5C5D1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AB31A18">
          <v:rect id="_x0000_i1055" style="width:0;height:1.5pt" o:hralign="center" o:hrstd="t" o:hr="t" fillcolor="#a0a0a0" stroked="f"/>
        </w:pict>
      </w:r>
    </w:p>
    <w:p w14:paraId="46E2CF1F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Risks Awaiting Committee Review</w:t>
      </w:r>
    </w:p>
    <w:p w14:paraId="0630BD3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Trigger:</w:t>
      </w:r>
    </w:p>
    <w:p w14:paraId="16D6CDFB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Residual assessment complete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Committee decision missing</w:t>
      </w:r>
    </w:p>
    <w:p w14:paraId="49A8CD1B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3FCF964">
          <v:rect id="_x0000_i1056" style="width:0;height:1.5pt" o:hralign="center" o:hrstd="t" o:hr="t" fillcolor="#a0a0a0" stroked="f"/>
        </w:pict>
      </w:r>
    </w:p>
    <w:p w14:paraId="6BD1641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Risks Ready For Closure</w:t>
      </w:r>
    </w:p>
    <w:p w14:paraId="5AFAAE89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Trigger:</w:t>
      </w:r>
    </w:p>
    <w:p w14:paraId="5E069D4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Closure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conditions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met</w:t>
      </w:r>
      <w:proofErr w:type="spellEnd"/>
    </w:p>
    <w:p w14:paraId="3ECD8384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AF82FAB">
          <v:rect id="_x0000_i1057" style="width:0;height:1.5pt" o:hralign="center" o:hrstd="t" o:hr="t" fillcolor="#a0a0a0" stroked="f"/>
        </w:pict>
      </w:r>
    </w:p>
    <w:p w14:paraId="6D3B320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Risks Missing Evidence</w:t>
      </w:r>
    </w:p>
    <w:p w14:paraId="12FBE10F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Trigger:</w:t>
      </w:r>
    </w:p>
    <w:p w14:paraId="63F5C919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Mitigation actions complete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Required evidence missing</w:t>
      </w:r>
    </w:p>
    <w:p w14:paraId="6730BD50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These rules are defined in the Risk Lifecycle Governance Architecture and should be implemented when that lifecycle is built.</w:t>
      </w:r>
    </w:p>
    <w:p w14:paraId="53DBA238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E4991C1">
          <v:rect id="_x0000_i1058" style="width:0;height:1.5pt" o:hralign="center" o:hrstd="t" o:hr="t" fillcolor="#a0a0a0" stroked="f"/>
        </w:pict>
      </w:r>
    </w:p>
    <w:p w14:paraId="2BEB175C" w14:textId="77777777" w:rsidR="002237D7" w:rsidRPr="002237D7" w:rsidRDefault="002237D7" w:rsidP="002237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MOBILE DESIGN GOAL</w:t>
      </w:r>
    </w:p>
    <w:p w14:paraId="74EBF62A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6982C3">
          <v:rect id="_x0000_i1059" style="width:0;height:1.5pt" o:hralign="center" o:hrstd="t" o:hr="t" fillcolor="#a0a0a0" stroked="f"/>
        </w:pict>
      </w:r>
    </w:p>
    <w:p w14:paraId="1B4FAFFB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workspace is expected to become one of the most frequently used mobile pages.</w:t>
      </w:r>
    </w:p>
    <w:p w14:paraId="5B1EFA70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Requirements</w:t>
      </w:r>
      <w:proofErr w:type="spellEnd"/>
    </w:p>
    <w:p w14:paraId="4E7A74C0" w14:textId="77777777" w:rsidR="002237D7" w:rsidRPr="002237D7" w:rsidRDefault="002237D7" w:rsidP="002237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Responsive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</w:p>
    <w:p w14:paraId="4ADDD054" w14:textId="77777777" w:rsidR="002237D7" w:rsidRPr="002237D7" w:rsidRDefault="002237D7" w:rsidP="002237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Large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touch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targets</w:t>
      </w:r>
    </w:p>
    <w:p w14:paraId="3A8DF38B" w14:textId="77777777" w:rsidR="002237D7" w:rsidRPr="002237D7" w:rsidRDefault="002237D7" w:rsidP="002237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Direct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buttons</w:t>
      </w:r>
      <w:proofErr w:type="spellEnd"/>
    </w:p>
    <w:p w14:paraId="72C4EAD8" w14:textId="77777777" w:rsidR="002237D7" w:rsidRPr="002237D7" w:rsidRDefault="002237D7" w:rsidP="002237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Minimal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scrolling</w:t>
      </w:r>
      <w:proofErr w:type="spellEnd"/>
    </w:p>
    <w:p w14:paraId="07724806" w14:textId="77777777" w:rsidR="002237D7" w:rsidRPr="002237D7" w:rsidRDefault="002237D7" w:rsidP="002237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Fast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loading</w:t>
      </w:r>
      <w:proofErr w:type="spellEnd"/>
    </w:p>
    <w:p w14:paraId="4641C2DB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workspace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should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63DD19A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Open</w:t>
      </w: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→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Correct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→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Return</w:t>
      </w:r>
      <w:proofErr w:type="spellEnd"/>
    </w:p>
    <w:p w14:paraId="342D4008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within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few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taps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6FE4720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5CA5107">
          <v:rect id="_x0000_i1060" style="width:0;height:1.5pt" o:hralign="center" o:hrstd="t" o:hr="t" fillcolor="#a0a0a0" stroked="f"/>
        </w:pict>
      </w:r>
    </w:p>
    <w:p w14:paraId="23FB76C3" w14:textId="77777777" w:rsidR="002237D7" w:rsidRPr="002237D7" w:rsidRDefault="002237D7" w:rsidP="002237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IMPLEMENTATION SEQUENCE</w:t>
      </w:r>
    </w:p>
    <w:p w14:paraId="0107CC0B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D933962">
          <v:rect id="_x0000_i1061" style="width:0;height:1.5pt" o:hralign="center" o:hrstd="t" o:hr="t" fillcolor="#a0a0a0" stroked="f"/>
        </w:pict>
      </w:r>
    </w:p>
    <w:p w14:paraId="232B7420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Phase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</w:t>
      </w:r>
    </w:p>
    <w:p w14:paraId="5512B6F5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Daily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Workspace</w:t>
      </w:r>
      <w:proofErr w:type="spellEnd"/>
    </w:p>
    <w:p w14:paraId="4A01B759" w14:textId="77777777" w:rsidR="002237D7" w:rsidRPr="002237D7" w:rsidRDefault="002237D7" w:rsidP="002237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Route</w:t>
      </w:r>
      <w:proofErr w:type="spellEnd"/>
    </w:p>
    <w:p w14:paraId="3EE3A780" w14:textId="77777777" w:rsidR="002237D7" w:rsidRPr="002237D7" w:rsidRDefault="002237D7" w:rsidP="002237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</w:p>
    <w:p w14:paraId="3E9DAEFE" w14:textId="77777777" w:rsidR="002237D7" w:rsidRPr="002237D7" w:rsidRDefault="002237D7" w:rsidP="002237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item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model</w:t>
      </w:r>
      <w:proofErr w:type="spellEnd"/>
    </w:p>
    <w:p w14:paraId="424F29C7" w14:textId="77777777" w:rsidR="002237D7" w:rsidRPr="002237D7" w:rsidRDefault="002237D7" w:rsidP="002237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Direct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navigation</w:t>
      </w:r>
      <w:proofErr w:type="spellEnd"/>
    </w:p>
    <w:p w14:paraId="72029985" w14:textId="77777777" w:rsidR="002237D7" w:rsidRPr="002237D7" w:rsidRDefault="002237D7" w:rsidP="002237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Return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navigation</w:t>
      </w:r>
      <w:proofErr w:type="spellEnd"/>
    </w:p>
    <w:p w14:paraId="68C88889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Phase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</w:t>
      </w:r>
    </w:p>
    <w:p w14:paraId="702AEE78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Workstreams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Events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Decisions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Reporting</w:t>
      </w:r>
      <w:proofErr w:type="spellEnd"/>
    </w:p>
    <w:p w14:paraId="3A0B77B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Phase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</w:t>
      </w:r>
    </w:p>
    <w:p w14:paraId="64FC86B6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lifecycle</w:t>
      </w:r>
      <w:proofErr w:type="spellEnd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integration</w:t>
      </w:r>
      <w:proofErr w:type="spellEnd"/>
    </w:p>
    <w:p w14:paraId="46C8EF26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t>Reference:</w:t>
      </w:r>
    </w:p>
    <w:p w14:paraId="258B686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Lifecycle Governance Architecture</w:t>
      </w: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Version 1.0</w:t>
      </w:r>
    </w:p>
    <w:p w14:paraId="703060C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Phase 4</w:t>
      </w:r>
    </w:p>
    <w:p w14:paraId="0AFE7337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Attention Engine extraction</w:t>
      </w:r>
    </w:p>
    <w:p w14:paraId="5E96B741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Move rule logic from UI into shared service layer.</w:t>
      </w:r>
    </w:p>
    <w:p w14:paraId="5701343E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Phase 5</w:t>
      </w:r>
    </w:p>
    <w:p w14:paraId="643E237C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Attention Agent</w:t>
      </w:r>
    </w:p>
    <w:p w14:paraId="3EE43AA4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Consume the same attention rules.</w:t>
      </w:r>
    </w:p>
    <w:p w14:paraId="54AA8350" w14:textId="77777777" w:rsidR="002237D7" w:rsidRPr="002237D7" w:rsidRDefault="002237D7" w:rsidP="00223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40D3527">
          <v:rect id="_x0000_i1062" style="width:0;height:1.5pt" o:hralign="center" o:hrstd="t" o:hr="t" fillcolor="#a0a0a0" stroked="f"/>
        </w:pict>
      </w:r>
    </w:p>
    <w:p w14:paraId="2C7C76D2" w14:textId="77777777" w:rsidR="002237D7" w:rsidRPr="002237D7" w:rsidRDefault="002237D7" w:rsidP="00223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</w:pPr>
      <w:r w:rsidRPr="002237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  <w:t>END STATE</w:t>
      </w:r>
    </w:p>
    <w:p w14:paraId="3DE71933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Daily Attention Workspace becomes the operational command center of the Project Operations System.</w:t>
      </w:r>
    </w:p>
    <w:p w14:paraId="65BE9B3B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Users no longer navigate through modules searching for problems.</w:t>
      </w:r>
    </w:p>
    <w:p w14:paraId="5C56213D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system identifies the problems, explains why they matter, and provides a direct path to resolution.</w:t>
      </w:r>
    </w:p>
    <w:p w14:paraId="6F461632" w14:textId="77777777" w:rsidR="002237D7" w:rsidRPr="002237D7" w:rsidRDefault="002237D7" w:rsidP="0022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237D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Future agents and executive reporting consume the same attention intelligence layer, creating a single coherent governance model across the application.</w:t>
      </w:r>
    </w:p>
    <w:p w14:paraId="054DB2A8" w14:textId="77777777" w:rsidR="002A3FEB" w:rsidRPr="002237D7" w:rsidRDefault="002A3FEB">
      <w:pPr>
        <w:rPr>
          <w:lang w:val="en-US"/>
        </w:rPr>
      </w:pPr>
    </w:p>
    <w:sectPr w:rsidR="002A3FEB" w:rsidRPr="002237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25D1"/>
    <w:multiLevelType w:val="multilevel"/>
    <w:tmpl w:val="17A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5CCA"/>
    <w:multiLevelType w:val="multilevel"/>
    <w:tmpl w:val="0E7E72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F08F1"/>
    <w:multiLevelType w:val="multilevel"/>
    <w:tmpl w:val="6E84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F5DBD"/>
    <w:multiLevelType w:val="multilevel"/>
    <w:tmpl w:val="BCE655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91419"/>
    <w:multiLevelType w:val="multilevel"/>
    <w:tmpl w:val="4FFE45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974EA"/>
    <w:multiLevelType w:val="multilevel"/>
    <w:tmpl w:val="FBC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84F7C"/>
    <w:multiLevelType w:val="multilevel"/>
    <w:tmpl w:val="383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E07A4"/>
    <w:multiLevelType w:val="multilevel"/>
    <w:tmpl w:val="BD5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46FCB"/>
    <w:multiLevelType w:val="multilevel"/>
    <w:tmpl w:val="0AAA8E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92A1F"/>
    <w:multiLevelType w:val="multilevel"/>
    <w:tmpl w:val="446AE7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E03491"/>
    <w:multiLevelType w:val="multilevel"/>
    <w:tmpl w:val="D33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452E1"/>
    <w:multiLevelType w:val="multilevel"/>
    <w:tmpl w:val="9414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81D06"/>
    <w:multiLevelType w:val="multilevel"/>
    <w:tmpl w:val="5C8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A5A3F"/>
    <w:multiLevelType w:val="multilevel"/>
    <w:tmpl w:val="C76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430CB"/>
    <w:multiLevelType w:val="multilevel"/>
    <w:tmpl w:val="3FFE6A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7112C"/>
    <w:multiLevelType w:val="multilevel"/>
    <w:tmpl w:val="E6026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BF2109"/>
    <w:multiLevelType w:val="multilevel"/>
    <w:tmpl w:val="2258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323BF"/>
    <w:multiLevelType w:val="multilevel"/>
    <w:tmpl w:val="3D6CE0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85C90"/>
    <w:multiLevelType w:val="multilevel"/>
    <w:tmpl w:val="B17448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5C572B"/>
    <w:multiLevelType w:val="multilevel"/>
    <w:tmpl w:val="9B5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5470A"/>
    <w:multiLevelType w:val="multilevel"/>
    <w:tmpl w:val="084E0A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AF4D88"/>
    <w:multiLevelType w:val="multilevel"/>
    <w:tmpl w:val="3CC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75121"/>
    <w:multiLevelType w:val="multilevel"/>
    <w:tmpl w:val="3252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D7A1D"/>
    <w:multiLevelType w:val="multilevel"/>
    <w:tmpl w:val="177C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256B2"/>
    <w:multiLevelType w:val="multilevel"/>
    <w:tmpl w:val="6388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C7735"/>
    <w:multiLevelType w:val="multilevel"/>
    <w:tmpl w:val="14A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441B3"/>
    <w:multiLevelType w:val="multilevel"/>
    <w:tmpl w:val="67D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A6E96"/>
    <w:multiLevelType w:val="multilevel"/>
    <w:tmpl w:val="9C0635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E505EF"/>
    <w:multiLevelType w:val="multilevel"/>
    <w:tmpl w:val="C2C2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15E6B"/>
    <w:multiLevelType w:val="multilevel"/>
    <w:tmpl w:val="CF8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5"/>
  </w:num>
  <w:num w:numId="4">
    <w:abstractNumId w:val="24"/>
  </w:num>
  <w:num w:numId="5">
    <w:abstractNumId w:val="8"/>
  </w:num>
  <w:num w:numId="6">
    <w:abstractNumId w:val="9"/>
  </w:num>
  <w:num w:numId="7">
    <w:abstractNumId w:val="25"/>
  </w:num>
  <w:num w:numId="8">
    <w:abstractNumId w:val="14"/>
  </w:num>
  <w:num w:numId="9">
    <w:abstractNumId w:val="19"/>
  </w:num>
  <w:num w:numId="10">
    <w:abstractNumId w:val="1"/>
  </w:num>
  <w:num w:numId="11">
    <w:abstractNumId w:val="18"/>
  </w:num>
  <w:num w:numId="12">
    <w:abstractNumId w:val="26"/>
  </w:num>
  <w:num w:numId="13">
    <w:abstractNumId w:val="0"/>
  </w:num>
  <w:num w:numId="14">
    <w:abstractNumId w:val="13"/>
  </w:num>
  <w:num w:numId="15">
    <w:abstractNumId w:val="23"/>
  </w:num>
  <w:num w:numId="16">
    <w:abstractNumId w:val="16"/>
  </w:num>
  <w:num w:numId="17">
    <w:abstractNumId w:val="6"/>
  </w:num>
  <w:num w:numId="18">
    <w:abstractNumId w:val="27"/>
  </w:num>
  <w:num w:numId="19">
    <w:abstractNumId w:val="22"/>
  </w:num>
  <w:num w:numId="20">
    <w:abstractNumId w:val="28"/>
  </w:num>
  <w:num w:numId="21">
    <w:abstractNumId w:val="29"/>
  </w:num>
  <w:num w:numId="22">
    <w:abstractNumId w:val="12"/>
  </w:num>
  <w:num w:numId="23">
    <w:abstractNumId w:val="3"/>
  </w:num>
  <w:num w:numId="24">
    <w:abstractNumId w:val="7"/>
  </w:num>
  <w:num w:numId="25">
    <w:abstractNumId w:val="5"/>
  </w:num>
  <w:num w:numId="26">
    <w:abstractNumId w:val="17"/>
  </w:num>
  <w:num w:numId="27">
    <w:abstractNumId w:val="20"/>
  </w:num>
  <w:num w:numId="28">
    <w:abstractNumId w:val="21"/>
  </w:num>
  <w:num w:numId="29">
    <w:abstractNumId w:val="4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D7"/>
    <w:rsid w:val="002237D7"/>
    <w:rsid w:val="002A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32EA3"/>
  <w15:chartTrackingRefBased/>
  <w15:docId w15:val="{185A04D6-E4A0-4FD5-96F6-4812F566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237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237D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23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9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910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1</cp:revision>
  <dcterms:created xsi:type="dcterms:W3CDTF">2026-06-04T08:20:00Z</dcterms:created>
  <dcterms:modified xsi:type="dcterms:W3CDTF">2026-06-04T08:21:00Z</dcterms:modified>
</cp:coreProperties>
</file>