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BFA5B" w14:textId="77777777" w:rsidR="00C14241" w:rsidRDefault="00A43CDD">
      <w:pPr>
        <w:pStyle w:val="Ttulo1"/>
      </w:pPr>
      <w:r>
        <w:t>UI Pattern - Project Operations System</w:t>
      </w:r>
    </w:p>
    <w:p w14:paraId="72803066" w14:textId="77777777" w:rsidR="00C14241" w:rsidRDefault="00C14241"/>
    <w:p w14:paraId="3ACDB3DD" w14:textId="77777777" w:rsidR="00C14241" w:rsidRDefault="00A43CDD">
      <w:pPr>
        <w:pStyle w:val="Ttulo2"/>
      </w:pPr>
      <w:r>
        <w:t>Core Principles</w:t>
      </w:r>
    </w:p>
    <w:p w14:paraId="0079F40A" w14:textId="77777777" w:rsidR="00C14241" w:rsidRDefault="00C14241"/>
    <w:p w14:paraId="6193D36F" w14:textId="77777777" w:rsidR="00C14241" w:rsidRDefault="00A43CDD">
      <w:pPr>
        <w:pStyle w:val="Listaconvietas"/>
      </w:pPr>
      <w:r>
        <w:t>Table-based operational UI.</w:t>
      </w:r>
    </w:p>
    <w:p w14:paraId="7F23452E" w14:textId="77777777" w:rsidR="00C14241" w:rsidRDefault="00A43CDD">
      <w:pPr>
        <w:pStyle w:val="Listaconvietas"/>
      </w:pPr>
      <w:r>
        <w:t>Inline creation and inline editing.</w:t>
      </w:r>
    </w:p>
    <w:p w14:paraId="0721E4AF" w14:textId="77777777" w:rsidR="00C14241" w:rsidRDefault="00A43CDD">
      <w:pPr>
        <w:pStyle w:val="Listaconvietas"/>
      </w:pPr>
      <w:r>
        <w:t>No modals for core entity maintenance.</w:t>
      </w:r>
    </w:p>
    <w:p w14:paraId="3A4EC180" w14:textId="77777777" w:rsidR="00C14241" w:rsidRDefault="00A43CDD">
      <w:pPr>
        <w:pStyle w:val="Listaconvietas"/>
      </w:pPr>
      <w:r>
        <w:t>Server actions for mutations.</w:t>
      </w:r>
    </w:p>
    <w:p w14:paraId="7A62209E" w14:textId="77777777" w:rsidR="00C14241" w:rsidRDefault="00A43CDD">
      <w:pPr>
        <w:pStyle w:val="Listaconvietas"/>
      </w:pPr>
      <w:r>
        <w:t>Shared UI primitives before local styling.</w:t>
      </w:r>
    </w:p>
    <w:p w14:paraId="218A346D" w14:textId="77777777" w:rsidR="00C14241" w:rsidRDefault="00C14241"/>
    <w:p w14:paraId="4E0A0A25" w14:textId="77777777" w:rsidR="00C14241" w:rsidRDefault="00A43CDD">
      <w:pPr>
        <w:pStyle w:val="Ttulo2"/>
      </w:pPr>
      <w:r>
        <w:t xml:space="preserve">Standard Page </w:t>
      </w:r>
      <w:r>
        <w:t>Pattern</w:t>
      </w:r>
    </w:p>
    <w:p w14:paraId="72341165" w14:textId="77777777" w:rsidR="00C14241" w:rsidRDefault="00C14241"/>
    <w:p w14:paraId="528C355E" w14:textId="77777777" w:rsidR="00C14241" w:rsidRDefault="00A43CDD">
      <w:pPr>
        <w:pStyle w:val="Listaconvietas"/>
      </w:pPr>
      <w:r>
        <w:t>Page title uses `h1Style`.</w:t>
      </w:r>
    </w:p>
    <w:p w14:paraId="67E843B8" w14:textId="77777777" w:rsidR="00C14241" w:rsidRDefault="00A43CDD">
      <w:pPr>
        <w:pStyle w:val="Listaconvietas"/>
      </w:pPr>
      <w:r>
        <w:t>Section headers use `SectionHeader`.</w:t>
      </w:r>
    </w:p>
    <w:p w14:paraId="547ACB40" w14:textId="77777777" w:rsidR="00C14241" w:rsidRDefault="00A43CDD">
      <w:pPr>
        <w:pStyle w:val="Listaconvietas"/>
      </w:pPr>
      <w:r>
        <w:t>Add actions use `AddActionButton`.</w:t>
      </w:r>
    </w:p>
    <w:p w14:paraId="05D43530" w14:textId="77777777" w:rsidR="00C14241" w:rsidRDefault="00A43CDD">
      <w:pPr>
        <w:pStyle w:val="Listaconvietas"/>
      </w:pPr>
      <w:r>
        <w:t>Master-data landing cards use `AdminCardGrid` and `AdminCardLink`.</w:t>
      </w:r>
    </w:p>
    <w:p w14:paraId="39092B3C" w14:textId="77777777" w:rsidR="00C14241" w:rsidRDefault="00A43CDD">
      <w:pPr>
        <w:pStyle w:val="Listaconvietas"/>
      </w:pPr>
      <w:r>
        <w:t>User-visible application UI text should use the i18n translation contract</w:t>
      </w:r>
    </w:p>
    <w:p w14:paraId="2FCC6A80" w14:textId="77777777" w:rsidR="00C14241" w:rsidRDefault="00A43CDD">
      <w:r>
        <w:t xml:space="preserve">  inste</w:t>
      </w:r>
      <w:r>
        <w:t>ad of hardcoded strings when a shared primitive or migrated page is</w:t>
      </w:r>
    </w:p>
    <w:p w14:paraId="501E71D6" w14:textId="77777777" w:rsidR="00C14241" w:rsidRDefault="00A43CDD">
      <w:r>
        <w:t xml:space="preserve">  touched.</w:t>
      </w:r>
    </w:p>
    <w:p w14:paraId="3B020791" w14:textId="77777777" w:rsidR="00C14241" w:rsidRDefault="00C14241"/>
    <w:p w14:paraId="57E923EF" w14:textId="77777777" w:rsidR="00C14241" w:rsidRDefault="00A43CDD">
      <w:pPr>
        <w:pStyle w:val="Ttulo2"/>
      </w:pPr>
      <w:r>
        <w:t>Standard Table Pattern</w:t>
      </w:r>
    </w:p>
    <w:p w14:paraId="261474FF" w14:textId="77777777" w:rsidR="00C14241" w:rsidRDefault="00C14241"/>
    <w:p w14:paraId="79D9270F" w14:textId="77777777" w:rsidR="00C14241" w:rsidRDefault="00A43CDD">
      <w:r>
        <w:t>Tables should use the shared table primitives:</w:t>
      </w:r>
    </w:p>
    <w:p w14:paraId="1ABC7525" w14:textId="77777777" w:rsidR="00C14241" w:rsidRDefault="00C14241"/>
    <w:p w14:paraId="4AE6C84F" w14:textId="77777777" w:rsidR="00C14241" w:rsidRDefault="00A43CDD">
      <w:pPr>
        <w:pStyle w:val="Listaconvietas"/>
      </w:pPr>
      <w:r>
        <w:t>`tableStyle`, `thStyle`, `tdStyle` for direct table markup.</w:t>
      </w:r>
    </w:p>
    <w:p w14:paraId="129F5D90" w14:textId="77777777" w:rsidR="00C14241" w:rsidRDefault="00A43CDD">
      <w:pPr>
        <w:pStyle w:val="Listaconvietas"/>
      </w:pPr>
      <w:r>
        <w:t xml:space="preserve">`StandardTable` where a table does not need </w:t>
      </w:r>
      <w:r>
        <w:t>custom table-level styling.</w:t>
      </w:r>
    </w:p>
    <w:p w14:paraId="06D50F25" w14:textId="77777777" w:rsidR="00C14241" w:rsidRDefault="00A43CDD">
      <w:pPr>
        <w:pStyle w:val="Listaconvietas"/>
      </w:pPr>
      <w:r>
        <w:t>`TableEmptyRow` for empty states.</w:t>
      </w:r>
    </w:p>
    <w:p w14:paraId="36B2A9E7" w14:textId="77777777" w:rsidR="00C14241" w:rsidRDefault="00A43CDD">
      <w:pPr>
        <w:pStyle w:val="Listaconvietas"/>
      </w:pPr>
      <w:r>
        <w:t>`TableActionGroup` for row actions.</w:t>
      </w:r>
    </w:p>
    <w:p w14:paraId="7F2CC3E1" w14:textId="77777777" w:rsidR="00C14241" w:rsidRDefault="00A43CDD">
      <w:pPr>
        <w:pStyle w:val="Listaconvietas"/>
      </w:pPr>
      <w:r>
        <w:t>`NestedTablePanel` for child tables inside expanded rows.</w:t>
      </w:r>
    </w:p>
    <w:p w14:paraId="73637B15" w14:textId="77777777" w:rsidR="00C14241" w:rsidRDefault="00C14241"/>
    <w:p w14:paraId="4A75C7A5" w14:textId="77777777" w:rsidR="00C14241" w:rsidRDefault="00A43CDD">
      <w:r>
        <w:lastRenderedPageBreak/>
        <w:t>Each editable table follows:</w:t>
      </w:r>
    </w:p>
    <w:p w14:paraId="2378D7E4" w14:textId="77777777" w:rsidR="00C14241" w:rsidRDefault="00C14241"/>
    <w:p w14:paraId="6DFEFC39" w14:textId="77777777" w:rsidR="00C14241" w:rsidRDefault="00A43CDD">
      <w:pPr>
        <w:pStyle w:val="Listaconvietas"/>
      </w:pPr>
      <w:r>
        <w:t>Header row.</w:t>
      </w:r>
    </w:p>
    <w:p w14:paraId="6A1F11F6" w14:textId="77777777" w:rsidR="00C14241" w:rsidRDefault="00A43CDD">
      <w:pPr>
        <w:pStyle w:val="Listaconvietas"/>
      </w:pPr>
      <w:r>
        <w:t>Inline creation row or expandable details row.</w:t>
      </w:r>
    </w:p>
    <w:p w14:paraId="450102ED" w14:textId="77777777" w:rsidR="00C14241" w:rsidRDefault="00A43CDD">
      <w:pPr>
        <w:pStyle w:val="Listaconvietas"/>
      </w:pPr>
      <w:r>
        <w:t xml:space="preserve">Rows </w:t>
      </w:r>
      <w:r>
        <w:t>editable inline where practical.</w:t>
      </w:r>
    </w:p>
    <w:p w14:paraId="52DA21E7" w14:textId="77777777" w:rsidR="00C14241" w:rsidRDefault="00A43CDD">
      <w:pPr>
        <w:pStyle w:val="Listaconvietas"/>
      </w:pPr>
      <w:r>
        <w:t>Actions in the final column.</w:t>
      </w:r>
    </w:p>
    <w:p w14:paraId="155372A9" w14:textId="77777777" w:rsidR="00C14241" w:rsidRDefault="00A43CDD">
      <w:pPr>
        <w:pStyle w:val="Listaconvietas"/>
      </w:pPr>
      <w:r>
        <w:t>Delete only when entity rules allow it.</w:t>
      </w:r>
    </w:p>
    <w:p w14:paraId="3D628BC5" w14:textId="77777777" w:rsidR="00C14241" w:rsidRDefault="00C14241"/>
    <w:p w14:paraId="0898DE42" w14:textId="77777777" w:rsidR="00C14241" w:rsidRDefault="00A43CDD">
      <w:pPr>
        <w:pStyle w:val="Ttulo2"/>
      </w:pPr>
      <w:r>
        <w:t>Styling Rules</w:t>
      </w:r>
    </w:p>
    <w:p w14:paraId="6B934DB6" w14:textId="77777777" w:rsidR="00C14241" w:rsidRDefault="00C14241"/>
    <w:p w14:paraId="0D1920C1" w14:textId="77777777" w:rsidR="00C14241" w:rsidRDefault="00A43CDD">
      <w:pPr>
        <w:pStyle w:val="Listaconvietas"/>
      </w:pPr>
      <w:r>
        <w:t>Consistent row height.</w:t>
      </w:r>
    </w:p>
    <w:p w14:paraId="180A334E" w14:textId="77777777" w:rsidR="00C14241" w:rsidRDefault="00A43CDD">
      <w:pPr>
        <w:pStyle w:val="Listaconvietas"/>
      </w:pPr>
      <w:r>
        <w:t>Consistent small table typography.</w:t>
      </w:r>
    </w:p>
    <w:p w14:paraId="5A5EEABC" w14:textId="77777777" w:rsidR="00C14241" w:rsidRDefault="00A43CDD">
      <w:pPr>
        <w:pStyle w:val="Listaconvietas"/>
      </w:pPr>
      <w:r>
        <w:t>Clear headers.</w:t>
      </w:r>
    </w:p>
    <w:p w14:paraId="06601F5E" w14:textId="77777777" w:rsidR="00C14241" w:rsidRDefault="00A43CDD">
      <w:pPr>
        <w:pStyle w:val="Listaconvietas"/>
      </w:pPr>
      <w:r>
        <w:t>Add button at the right of the section header.</w:t>
      </w:r>
    </w:p>
    <w:p w14:paraId="30A0104C" w14:textId="77777777" w:rsidR="00C14241" w:rsidRDefault="00A43CDD">
      <w:pPr>
        <w:pStyle w:val="Listaconvietas"/>
      </w:pPr>
      <w:r>
        <w:t>Action buttons gro</w:t>
      </w:r>
      <w:r>
        <w:t>uped with predictable spacing.</w:t>
      </w:r>
    </w:p>
    <w:p w14:paraId="079E0177" w14:textId="77777777" w:rsidR="00C14241" w:rsidRDefault="00A43CDD">
      <w:pPr>
        <w:pStyle w:val="Listaconvietas"/>
      </w:pPr>
      <w:r>
        <w:t>Avoid one-off inline styles unless the layout is genuinely entity-specific.</w:t>
      </w:r>
    </w:p>
    <w:p w14:paraId="53AADB24" w14:textId="77777777" w:rsidR="00C14241" w:rsidRDefault="00C14241"/>
    <w:p w14:paraId="5CA5D4A9" w14:textId="77777777" w:rsidR="00C14241" w:rsidRDefault="00A43CDD">
      <w:pPr>
        <w:pStyle w:val="Ttulo2"/>
      </w:pPr>
      <w:r>
        <w:t>Interaction Rules</w:t>
      </w:r>
    </w:p>
    <w:p w14:paraId="60DC3667" w14:textId="77777777" w:rsidR="00C14241" w:rsidRDefault="00C14241"/>
    <w:p w14:paraId="7B1FF38B" w14:textId="77777777" w:rsidR="00C14241" w:rsidRDefault="00A43CDD">
      <w:pPr>
        <w:pStyle w:val="Listaconvietas"/>
      </w:pPr>
      <w:r>
        <w:t>Create: inline row.</w:t>
      </w:r>
    </w:p>
    <w:p w14:paraId="13CF0B71" w14:textId="77777777" w:rsidR="00C14241" w:rsidRDefault="00A43CDD">
      <w:pPr>
        <w:pStyle w:val="Listaconvietas"/>
      </w:pPr>
      <w:r>
        <w:t>Update: inline row or expanded row.</w:t>
      </w:r>
    </w:p>
    <w:p w14:paraId="08F6AFEB" w14:textId="77777777" w:rsidR="00C14241" w:rsidRDefault="00A43CDD">
      <w:pPr>
        <w:pStyle w:val="Listaconvietas"/>
      </w:pPr>
      <w:r>
        <w:t>Delete: row action with safeguard.</w:t>
      </w:r>
    </w:p>
    <w:p w14:paraId="7AC770E2" w14:textId="77777777" w:rsidR="00C14241" w:rsidRDefault="00A43CDD">
      <w:pPr>
        <w:pStyle w:val="Listaconvietas"/>
      </w:pPr>
      <w:r>
        <w:t>Toggle active/inactive: row action.</w:t>
      </w:r>
    </w:p>
    <w:p w14:paraId="504275E0" w14:textId="77777777" w:rsidR="00C14241" w:rsidRDefault="00A43CDD">
      <w:pPr>
        <w:pStyle w:val="Listaconvietas"/>
      </w:pPr>
      <w:r>
        <w:t>Fe</w:t>
      </w:r>
      <w:r>
        <w:t>edback: `useActionToast` for client-side server-action result handling.</w:t>
      </w:r>
    </w:p>
    <w:p w14:paraId="20B1023F" w14:textId="77777777" w:rsidR="00C14241" w:rsidRDefault="00C14241"/>
    <w:p w14:paraId="41AFE5A1" w14:textId="77777777" w:rsidR="00C14241" w:rsidRDefault="00A43CDD">
      <w:pPr>
        <w:pStyle w:val="Ttulo2"/>
      </w:pPr>
      <w:r>
        <w:t>Timeline And Gantt</w:t>
      </w:r>
    </w:p>
    <w:p w14:paraId="14093AEA" w14:textId="77777777" w:rsidR="00C14241" w:rsidRDefault="00C14241"/>
    <w:p w14:paraId="4125EC4A" w14:textId="77777777" w:rsidR="00C14241" w:rsidRDefault="00A43CDD">
      <w:pPr>
        <w:pStyle w:val="Ttulo3"/>
      </w:pPr>
      <w:r>
        <w:t>Colors</w:t>
      </w:r>
    </w:p>
    <w:p w14:paraId="66E69F15" w14:textId="77777777" w:rsidR="00C14241" w:rsidRDefault="00C14241"/>
    <w:p w14:paraId="3871DE6B" w14:textId="77777777" w:rsidR="00C14241" w:rsidRDefault="00A43CDD">
      <w:pPr>
        <w:pStyle w:val="Listaconvietas"/>
      </w:pPr>
      <w:r>
        <w:t>Grey = planned.</w:t>
      </w:r>
    </w:p>
    <w:p w14:paraId="036E7708" w14:textId="77777777" w:rsidR="00C14241" w:rsidRDefault="00A43CDD">
      <w:pPr>
        <w:pStyle w:val="Listaconvietas"/>
      </w:pPr>
      <w:r>
        <w:t>Light blue = in progress.</w:t>
      </w:r>
    </w:p>
    <w:p w14:paraId="3FD91E4F" w14:textId="77777777" w:rsidR="00C14241" w:rsidRDefault="00A43CDD">
      <w:pPr>
        <w:pStyle w:val="Listaconvietas"/>
      </w:pPr>
      <w:r>
        <w:t>Blue = actual/completed.</w:t>
      </w:r>
    </w:p>
    <w:p w14:paraId="076CA394" w14:textId="77777777" w:rsidR="00C14241" w:rsidRDefault="00A43CDD">
      <w:pPr>
        <w:pStyle w:val="Listaconvietas"/>
      </w:pPr>
      <w:r>
        <w:t>Red = delay.</w:t>
      </w:r>
    </w:p>
    <w:p w14:paraId="6DCC274D" w14:textId="77777777" w:rsidR="00C14241" w:rsidRDefault="00C14241"/>
    <w:p w14:paraId="4C0C9A33" w14:textId="77777777" w:rsidR="00C14241" w:rsidRDefault="00A43CDD">
      <w:pPr>
        <w:pStyle w:val="Ttulo3"/>
      </w:pPr>
      <w:r>
        <w:t>Behavior</w:t>
      </w:r>
    </w:p>
    <w:p w14:paraId="1A847FA8" w14:textId="77777777" w:rsidR="00C14241" w:rsidRDefault="00C14241"/>
    <w:p w14:paraId="6821FD70" w14:textId="77777777" w:rsidR="00C14241" w:rsidRDefault="00A43CDD">
      <w:pPr>
        <w:pStyle w:val="Listaconvietas"/>
      </w:pPr>
      <w:r>
        <w:t>Group by phase.</w:t>
      </w:r>
    </w:p>
    <w:p w14:paraId="7B048E5F" w14:textId="77777777" w:rsidR="00C14241" w:rsidRDefault="00A43CDD">
      <w:pPr>
        <w:pStyle w:val="Listaconvietas"/>
      </w:pPr>
      <w:r>
        <w:t>Expand/collapse levels.</w:t>
      </w:r>
    </w:p>
    <w:p w14:paraId="78D6C6CC" w14:textId="77777777" w:rsidR="00C14241" w:rsidRDefault="00A43CDD">
      <w:pPr>
        <w:pStyle w:val="Listaconvietas"/>
      </w:pPr>
      <w:r>
        <w:t xml:space="preserve">Phase is a </w:t>
      </w:r>
      <w:r>
        <w:t>roll-up of workstreams.</w:t>
      </w:r>
    </w:p>
    <w:p w14:paraId="62957CB7" w14:textId="77777777" w:rsidR="00C14241" w:rsidRDefault="00A43CDD">
      <w:pPr>
        <w:pStyle w:val="Listaconvietas"/>
      </w:pPr>
      <w:r>
        <w:t>In Spanish UI text, Workstream is translated as "actividad"; underlying</w:t>
      </w:r>
    </w:p>
    <w:p w14:paraId="1BDE5505" w14:textId="77777777" w:rsidR="00C14241" w:rsidRDefault="00A43CDD">
      <w:r>
        <w:t xml:space="preserve">  workstream record names remain user-entered content.</w:t>
      </w:r>
    </w:p>
    <w:p w14:paraId="3B7060CE" w14:textId="77777777" w:rsidR="00C14241" w:rsidRDefault="00A43CDD">
      <w:pPr>
        <w:pStyle w:val="Listaconvietas"/>
      </w:pPr>
      <w:r>
        <w:t>Delay is both visual and numeric.</w:t>
      </w:r>
    </w:p>
    <w:p w14:paraId="613E9D52" w14:textId="77777777" w:rsidR="00C14241" w:rsidRDefault="00A43CDD">
      <w:pPr>
        <w:pStyle w:val="Listaconvietas"/>
      </w:pPr>
      <w:r>
        <w:t>Today line is always visible.</w:t>
      </w:r>
    </w:p>
    <w:p w14:paraId="3A262E81" w14:textId="77777777" w:rsidR="00C14241" w:rsidRDefault="00C14241"/>
    <w:p w14:paraId="65D2CAED" w14:textId="77777777" w:rsidR="00C14241" w:rsidRDefault="00A43CDD">
      <w:pPr>
        <w:pStyle w:val="Ttulo2"/>
      </w:pPr>
      <w:r>
        <w:t>Navigation</w:t>
      </w:r>
    </w:p>
    <w:p w14:paraId="62BFCB8C" w14:textId="77777777" w:rsidR="00C14241" w:rsidRDefault="00C14241"/>
    <w:p w14:paraId="72F0B7D0" w14:textId="77777777" w:rsidR="00C14241" w:rsidRDefault="00A43CDD">
      <w:pPr>
        <w:pStyle w:val="Listaconvietas"/>
      </w:pPr>
      <w:r>
        <w:t>Main app navigation is in `c</w:t>
      </w:r>
      <w:r>
        <w:t>omponents/ui/MainNav.tsx`.</w:t>
      </w:r>
    </w:p>
    <w:p w14:paraId="17C88D5E" w14:textId="77777777" w:rsidR="00C14241" w:rsidRDefault="00A43CDD">
      <w:pPr>
        <w:pStyle w:val="Listaconvietas"/>
      </w:pPr>
      <w:r>
        <w:t>Lists navigate to detail pages through clear row actions or links.</w:t>
      </w:r>
    </w:p>
    <w:p w14:paraId="03E40AB8" w14:textId="77777777" w:rsidR="00C14241" w:rsidRDefault="00A43CDD">
      <w:pPr>
        <w:pStyle w:val="Listaconvietas"/>
      </w:pPr>
      <w:r>
        <w:t>Configuration is separate from Admin for future security segmentation.</w:t>
      </w:r>
    </w:p>
    <w:p w14:paraId="5E7BF7D4" w14:textId="77777777" w:rsidR="00C14241" w:rsidRDefault="00C14241"/>
    <w:p w14:paraId="54DF68B1" w14:textId="77777777" w:rsidR="00C14241" w:rsidRDefault="00A43CDD">
      <w:pPr>
        <w:pStyle w:val="Ttulo2"/>
      </w:pPr>
      <w:r>
        <w:t>Multilingual UI</w:t>
      </w:r>
    </w:p>
    <w:p w14:paraId="19C01EA0" w14:textId="77777777" w:rsidR="00C14241" w:rsidRDefault="00C14241"/>
    <w:p w14:paraId="7A63AF2C" w14:textId="77777777" w:rsidR="00C14241" w:rsidRDefault="00A43CDD">
      <w:pPr>
        <w:pStyle w:val="Listaconvietas"/>
      </w:pPr>
      <w:r>
        <w:t>Supported locales are defined in `lib/i18n/locales.ts`.</w:t>
      </w:r>
    </w:p>
    <w:p w14:paraId="5D441D06" w14:textId="77777777" w:rsidR="00C14241" w:rsidRDefault="00A43CDD">
      <w:pPr>
        <w:pStyle w:val="Listaconvietas"/>
      </w:pPr>
      <w:r>
        <w:t>UI dictionaries a</w:t>
      </w:r>
      <w:r>
        <w:t>re defined in `lib/i18n/dictionaries.ts`.</w:t>
      </w:r>
    </w:p>
    <w:p w14:paraId="191A5AB4" w14:textId="77777777" w:rsidR="00C14241" w:rsidRDefault="00A43CDD">
      <w:pPr>
        <w:pStyle w:val="Listaconvietas"/>
      </w:pPr>
      <w:r>
        <w:t>English is the fallback language.</w:t>
      </w:r>
    </w:p>
    <w:p w14:paraId="231677F8" w14:textId="77777777" w:rsidR="00C14241" w:rsidRDefault="00A43CDD">
      <w:pPr>
        <w:pStyle w:val="Listaconvietas"/>
      </w:pPr>
      <w:r>
        <w:t>The current app language is stored in the `project_ops_locale` cookie.</w:t>
      </w:r>
    </w:p>
    <w:p w14:paraId="300530FF" w14:textId="77777777" w:rsidR="00C14241" w:rsidRDefault="00A43CDD">
      <w:pPr>
        <w:pStyle w:val="Listaconvietas"/>
      </w:pPr>
      <w:r>
        <w:t>The root layout must not read the locale cookie, because that makes every</w:t>
      </w:r>
    </w:p>
    <w:p w14:paraId="5235808D" w14:textId="77777777" w:rsidR="00C14241" w:rsidRDefault="00A43CDD">
      <w:r>
        <w:t xml:space="preserve">  route dynamic. Shared client UI reads the cookie through `TranslationProvider`;</w:t>
      </w:r>
    </w:p>
    <w:p w14:paraId="699179DC" w14:textId="77777777" w:rsidR="00C14241" w:rsidRDefault="00A43CDD">
      <w:r>
        <w:t xml:space="preserve">  only configuration pages that need server-side defaults should use</w:t>
      </w:r>
    </w:p>
    <w:p w14:paraId="0CFCE88F" w14:textId="77777777" w:rsidR="00C14241" w:rsidRDefault="00A43CDD">
      <w:r>
        <w:t xml:space="preserve">  `getServerLocale()`.</w:t>
      </w:r>
    </w:p>
    <w:p w14:paraId="5D725E2F" w14:textId="77777777" w:rsidR="00C14241" w:rsidRDefault="00A43CDD">
      <w:pPr>
        <w:pStyle w:val="Listaconvietas"/>
      </w:pPr>
      <w:r>
        <w:t>Use `getServerLocale()` for server-rendered pages and `useTranslation()` for</w:t>
      </w:r>
    </w:p>
    <w:p w14:paraId="07941FAC" w14:textId="77777777" w:rsidR="00C14241" w:rsidRDefault="00A43CDD">
      <w:r>
        <w:t xml:space="preserve">  cli</w:t>
      </w:r>
      <w:r>
        <w:t>ent components.</w:t>
      </w:r>
    </w:p>
    <w:p w14:paraId="588FC0DB" w14:textId="77777777" w:rsidR="00C14241" w:rsidRDefault="00A43CDD">
      <w:pPr>
        <w:pStyle w:val="Listaconvietas"/>
      </w:pPr>
      <w:r>
        <w:t>Transactional project content remains user-entered content and is not</w:t>
      </w:r>
    </w:p>
    <w:p w14:paraId="1DE67451" w14:textId="77777777" w:rsidR="00C14241" w:rsidRDefault="00A43CDD">
      <w:r>
        <w:lastRenderedPageBreak/>
        <w:t xml:space="preserve">  automatically translated.</w:t>
      </w:r>
    </w:p>
    <w:p w14:paraId="2D090A57" w14:textId="77777777" w:rsidR="00C14241" w:rsidRDefault="00A43CDD">
      <w:pPr>
        <w:pStyle w:val="Listaconvietas"/>
      </w:pPr>
      <w:r>
        <w:t>Application language selection belongs in the main menu because it is a</w:t>
      </w:r>
    </w:p>
    <w:p w14:paraId="4EDE66F3" w14:textId="77777777" w:rsidR="00C14241" w:rsidRDefault="00A43CDD">
      <w:r>
        <w:t xml:space="preserve">  user-level preference, not an administrator-only configuration funct</w:t>
      </w:r>
      <w:r>
        <w:t>ion.</w:t>
      </w:r>
    </w:p>
    <w:p w14:paraId="45204CB9" w14:textId="77777777" w:rsidR="00C14241" w:rsidRDefault="00A43CDD">
      <w:pPr>
        <w:pStyle w:val="Listaconvietas"/>
      </w:pPr>
      <w:r>
        <w:t>Multilingual master-data display follows</w:t>
      </w:r>
    </w:p>
    <w:p w14:paraId="032C23E3" w14:textId="77777777" w:rsidR="00C14241" w:rsidRDefault="00A43CDD">
      <w:r>
        <w:t xml:space="preserve">  `docs/Multilingual_MD_Strategy_2026-06-24.md`: translate user-facing Risk</w:t>
      </w:r>
    </w:p>
    <w:p w14:paraId="4F69644D" w14:textId="77777777" w:rsidR="00C14241" w:rsidRDefault="00A43CDD">
      <w:r>
        <w:t xml:space="preserve">  Structure and Business Admin values at the display/export boundary, keep</w:t>
      </w:r>
    </w:p>
    <w:p w14:paraId="1939B798" w14:textId="77777777" w:rsidR="00C14241" w:rsidRDefault="00A43CDD">
      <w:r>
        <w:t xml:space="preserve">  stored codes stable, use dictionary keys for coded values</w:t>
      </w:r>
      <w:r>
        <w:t>, avoid new</w:t>
      </w:r>
    </w:p>
    <w:p w14:paraId="5644EFA0" w14:textId="77777777" w:rsidR="00C14241" w:rsidRDefault="00A43CDD">
      <w:r>
        <w:t xml:space="preserve">  Spanish-only columns, and defer a normalized translation table until a third</w:t>
      </w:r>
    </w:p>
    <w:p w14:paraId="2DA9A9D0" w14:textId="77777777" w:rsidR="00C14241" w:rsidRDefault="00A43CDD">
      <w:r>
        <w:t xml:space="preserve">  language, client-specific terminology, or frequent translation maintenance</w:t>
      </w:r>
    </w:p>
    <w:p w14:paraId="60E45E7C" w14:textId="77777777" w:rsidR="00C14241" w:rsidRDefault="00A43CDD">
      <w:r>
        <w:t xml:space="preserve">  justifies it.</w:t>
      </w:r>
    </w:p>
    <w:p w14:paraId="3409B7A7" w14:textId="77777777" w:rsidR="00C14241" w:rsidRDefault="00C14241"/>
    <w:p w14:paraId="73D75E20" w14:textId="77777777" w:rsidR="00C14241" w:rsidRDefault="00A43CDD">
      <w:pPr>
        <w:pStyle w:val="Ttulo2"/>
      </w:pPr>
      <w:r>
        <w:t>Known Exceptions</w:t>
      </w:r>
    </w:p>
    <w:p w14:paraId="2842F760" w14:textId="77777777" w:rsidR="00C14241" w:rsidRDefault="00C14241"/>
    <w:p w14:paraId="2C18DA32" w14:textId="77777777" w:rsidR="00C14241" w:rsidRDefault="00A43CDD">
      <w:r>
        <w:t>Some reporting and timeline components need custom la</w:t>
      </w:r>
      <w:r>
        <w:t>yout because they render</w:t>
      </w:r>
    </w:p>
    <w:p w14:paraId="50776C1B" w14:textId="77777777" w:rsidR="00C14241" w:rsidRDefault="00A43CDD">
      <w:r>
        <w:t>Gantt bars, report pages, or PDF/PPT-compatible output. Those components should</w:t>
      </w:r>
    </w:p>
    <w:p w14:paraId="107B2DA4" w14:textId="77777777" w:rsidR="00C14241" w:rsidRDefault="00A43CDD">
      <w:r>
        <w:t>still reuse shared colors, typography, and table primitives where practical, but</w:t>
      </w:r>
    </w:p>
    <w:p w14:paraId="60929A48" w14:textId="77777777" w:rsidR="00C14241" w:rsidRDefault="00A43CDD">
      <w:r>
        <w:t>they are allowed to have local layout contracts.</w:t>
      </w:r>
    </w:p>
    <w:sectPr w:rsidR="00C14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3CDD"/>
    <w:rsid w:val="00AA1D8D"/>
    <w:rsid w:val="00B47730"/>
    <w:rsid w:val="00C142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2B448"/>
  <w14:defaultImageDpi w14:val="300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Marisa</cp:lastModifiedBy>
  <cp:revision>2</cp:revision>
  <dcterms:created xsi:type="dcterms:W3CDTF">2026-06-25T14:38:00Z</dcterms:created>
  <dcterms:modified xsi:type="dcterms:W3CDTF">2026-06-25T14:38:00Z</dcterms:modified>
  <cp:category/>
</cp:coreProperties>
</file>