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663FB" w14:textId="6B2BC184" w:rsidR="00CC363C" w:rsidRDefault="00CC363C">
      <w:pPr>
        <w:rPr>
          <w:lang w:val="en-US"/>
        </w:rPr>
      </w:pPr>
      <w:r>
        <w:rPr>
          <w:lang w:val="en-US"/>
        </w:rPr>
        <w:t>Attention page</w:t>
      </w:r>
    </w:p>
    <w:p w14:paraId="5DD32334" w14:textId="69F2D4B3" w:rsidR="00C63A67" w:rsidRDefault="00CC363C" w:rsidP="00CC363C">
      <w:pPr>
        <w:pStyle w:val="Prrafodelista"/>
        <w:numPr>
          <w:ilvl w:val="0"/>
          <w:numId w:val="1"/>
        </w:numPr>
        <w:rPr>
          <w:lang w:val="en-US"/>
        </w:rPr>
      </w:pPr>
      <w:r w:rsidRPr="00CC363C">
        <w:rPr>
          <w:lang w:val="en-US"/>
        </w:rPr>
        <w:t xml:space="preserve">Do not show risks open that have a due date that is more than one week away. </w:t>
      </w:r>
    </w:p>
    <w:p w14:paraId="23D6B630" w14:textId="0D4C8129" w:rsidR="00CC363C" w:rsidRDefault="00CC363C" w:rsidP="00CC363C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Do not duplicate the same entry twice i.e. the same risk because it has a high exposure and there are missing steps in the lifecycle.</w:t>
      </w:r>
    </w:p>
    <w:p w14:paraId="4B03BBD0" w14:textId="642E614D" w:rsidR="00CC363C" w:rsidRDefault="00F225F0" w:rsidP="00F225F0">
      <w:pPr>
        <w:rPr>
          <w:lang w:val="en-US"/>
        </w:rPr>
      </w:pPr>
      <w:r>
        <w:rPr>
          <w:lang w:val="en-US"/>
        </w:rPr>
        <w:t>Report</w:t>
      </w:r>
    </w:p>
    <w:p w14:paraId="6257A934" w14:textId="61002378" w:rsidR="00F225F0" w:rsidRDefault="00F225F0" w:rsidP="00F225F0">
      <w:pPr>
        <w:rPr>
          <w:lang w:val="en-US"/>
        </w:rPr>
      </w:pPr>
      <w:r w:rsidRPr="00F225F0">
        <w:rPr>
          <w:lang w:val="en-US"/>
        </w:rPr>
        <w:t xml:space="preserve">In a page when there is not a lot of information leave more space </w:t>
      </w:r>
      <w:r>
        <w:rPr>
          <w:lang w:val="en-US"/>
        </w:rPr>
        <w:t xml:space="preserve">(standard spacing) </w:t>
      </w:r>
      <w:r w:rsidRPr="00F225F0">
        <w:rPr>
          <w:lang w:val="en-US"/>
        </w:rPr>
        <w:t xml:space="preserve">between sections for </w:t>
      </w:r>
    </w:p>
    <w:p w14:paraId="4FE86AF4" w14:textId="2F1D486E" w:rsidR="00F225F0" w:rsidRDefault="00F225F0" w:rsidP="00F225F0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Risk Cockpit &amp; Attention and Escalated Risks</w:t>
      </w:r>
    </w:p>
    <w:p w14:paraId="117081A0" w14:textId="2DDE99F9" w:rsidR="00F225F0" w:rsidRDefault="00F225F0" w:rsidP="00F225F0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Decision Cockpit &amp; Attention, Decision Queue and Recent Decision outcomes</w:t>
      </w:r>
    </w:p>
    <w:p w14:paraId="4FC5B016" w14:textId="5D5D94D3" w:rsidR="00F225F0" w:rsidRDefault="00F225F0" w:rsidP="00F225F0">
      <w:pPr>
        <w:rPr>
          <w:lang w:val="en-US"/>
        </w:rPr>
      </w:pPr>
      <w:r>
        <w:rPr>
          <w:lang w:val="en-US"/>
        </w:rPr>
        <w:t xml:space="preserve">Put Workstreams and Milestones cockpits together in one page with separation.  </w:t>
      </w:r>
    </w:p>
    <w:p w14:paraId="6A234182" w14:textId="345CF61B" w:rsidR="00F225F0" w:rsidRDefault="00F225F0" w:rsidP="00F225F0">
      <w:pPr>
        <w:rPr>
          <w:lang w:val="en-US"/>
        </w:rPr>
      </w:pPr>
      <w:r>
        <w:rPr>
          <w:lang w:val="en-US"/>
        </w:rPr>
        <w:t>The new introduced tick marks and bullets point look good and elegant in pdf because there is some space between the bullet and the text start</w:t>
      </w:r>
      <w:r w:rsidR="00382DC0">
        <w:rPr>
          <w:lang w:val="en-US"/>
        </w:rPr>
        <w:t>ing</w:t>
      </w:r>
      <w:r>
        <w:rPr>
          <w:lang w:val="en-US"/>
        </w:rPr>
        <w:t xml:space="preserve"> point while in ppt it looks crowded. I thought we had standard functions for all these. It </w:t>
      </w:r>
      <w:r w:rsidR="00382DC0">
        <w:rPr>
          <w:lang w:val="en-US"/>
        </w:rPr>
        <w:t>is</w:t>
      </w:r>
      <w:r>
        <w:rPr>
          <w:lang w:val="en-US"/>
        </w:rPr>
        <w:t xml:space="preserve"> not the same.</w:t>
      </w:r>
    </w:p>
    <w:p w14:paraId="5DC52872" w14:textId="5FCF099F" w:rsidR="00F225F0" w:rsidRDefault="00F225F0" w:rsidP="00F225F0">
      <w:pPr>
        <w:rPr>
          <w:lang w:val="en-US"/>
        </w:rPr>
      </w:pPr>
      <w:r>
        <w:rPr>
          <w:lang w:val="en-US"/>
        </w:rPr>
        <w:t>Pdf good</w:t>
      </w:r>
    </w:p>
    <w:p w14:paraId="24B0F8BF" w14:textId="3D5C22E5" w:rsidR="00F225F0" w:rsidRDefault="00F225F0" w:rsidP="00F225F0">
      <w:pPr>
        <w:rPr>
          <w:lang w:val="en-US"/>
        </w:rPr>
      </w:pPr>
      <w:r w:rsidRPr="00F225F0">
        <w:rPr>
          <w:noProof/>
          <w:lang w:val="en-US"/>
        </w:rPr>
        <w:drawing>
          <wp:inline distT="0" distB="0" distL="0" distR="0" wp14:anchorId="7956FDCE" wp14:editId="1953C292">
            <wp:extent cx="2711589" cy="307355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8C74" w14:textId="7911BE2F" w:rsidR="00F225F0" w:rsidRDefault="00F225F0" w:rsidP="00F225F0">
      <w:pPr>
        <w:rPr>
          <w:lang w:val="en-US"/>
        </w:rPr>
      </w:pPr>
      <w:r>
        <w:rPr>
          <w:lang w:val="en-US"/>
        </w:rPr>
        <w:t>PPT crowded</w:t>
      </w:r>
    </w:p>
    <w:p w14:paraId="38B9FC4C" w14:textId="2A04DC49" w:rsidR="00F225F0" w:rsidRDefault="00F225F0" w:rsidP="00F225F0">
      <w:pPr>
        <w:rPr>
          <w:lang w:val="en-US"/>
        </w:rPr>
      </w:pPr>
      <w:r w:rsidRPr="00F225F0">
        <w:rPr>
          <w:noProof/>
          <w:lang w:val="en-US"/>
        </w:rPr>
        <w:lastRenderedPageBreak/>
        <w:drawing>
          <wp:inline distT="0" distB="0" distL="0" distR="0" wp14:anchorId="59C6DF9B" wp14:editId="3D7D2D07">
            <wp:extent cx="3587934" cy="314341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AECB" w14:textId="236DB02F" w:rsidR="00B322F8" w:rsidRDefault="0040179E" w:rsidP="00F225F0">
      <w:pPr>
        <w:rPr>
          <w:lang w:val="en-US"/>
        </w:rPr>
      </w:pPr>
      <w:r>
        <w:rPr>
          <w:lang w:val="en-US"/>
        </w:rPr>
        <w:t>Natural language understanding</w:t>
      </w:r>
    </w:p>
    <w:p w14:paraId="62BCE026" w14:textId="420CCBB2" w:rsidR="00B322F8" w:rsidRDefault="00B322F8" w:rsidP="00F225F0">
      <w:pPr>
        <w:rPr>
          <w:lang w:val="en-US"/>
        </w:rPr>
      </w:pPr>
      <w:r>
        <w:rPr>
          <w:lang w:val="en-US"/>
        </w:rPr>
        <w:t xml:space="preserve">The natural language recognition is not working properly on the laptop and on mobile. i.e. It recognized finally phase 7 and told me there was no workstream eligible although it showed the Narrative business object below. </w:t>
      </w:r>
    </w:p>
    <w:p w14:paraId="7FEF5695" w14:textId="1BD99A0D" w:rsidR="0040179E" w:rsidRDefault="0040179E" w:rsidP="00F225F0">
      <w:pPr>
        <w:rPr>
          <w:lang w:val="en-US"/>
        </w:rPr>
      </w:pPr>
    </w:p>
    <w:p w14:paraId="05F7AB62" w14:textId="487E65A3" w:rsidR="0040179E" w:rsidRDefault="0040179E" w:rsidP="00304886">
      <w:pPr>
        <w:shd w:val="clear" w:color="auto" w:fill="FFFFFF"/>
        <w:textAlignment w:val="baseline"/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Timetracking</w:t>
      </w:r>
      <w:proofErr w:type="spellEnd"/>
      <w:r>
        <w:rPr>
          <w:lang w:val="en-US"/>
        </w:rPr>
        <w:t xml:space="preserve"> create download of time entries in Excel so that I can create </w:t>
      </w:r>
      <w:proofErr w:type="spellStart"/>
      <w:r>
        <w:rPr>
          <w:lang w:val="en-US"/>
        </w:rPr>
        <w:t>adhoc</w:t>
      </w:r>
      <w:proofErr w:type="spellEnd"/>
      <w:r>
        <w:rPr>
          <w:lang w:val="en-US"/>
        </w:rPr>
        <w:t xml:space="preserve"> reports. </w:t>
      </w:r>
    </w:p>
    <w:p w14:paraId="340E0372" w14:textId="18A6EF1A" w:rsidR="00651A0B" w:rsidRDefault="00651A0B" w:rsidP="00304886">
      <w:pPr>
        <w:shd w:val="clear" w:color="auto" w:fill="FFFFFF"/>
        <w:textAlignment w:val="baseline"/>
        <w:rPr>
          <w:lang w:val="en-US"/>
        </w:rPr>
      </w:pPr>
    </w:p>
    <w:p w14:paraId="572F853F" w14:textId="5FDA1585" w:rsidR="00651A0B" w:rsidRDefault="00651A0B" w:rsidP="00304886">
      <w:pPr>
        <w:shd w:val="clear" w:color="auto" w:fill="FFFFFF"/>
        <w:textAlignment w:val="baseline"/>
        <w:rPr>
          <w:lang w:val="en-US"/>
        </w:rPr>
      </w:pPr>
      <w:r>
        <w:rPr>
          <w:lang w:val="en-US"/>
        </w:rPr>
        <w:t>In the new One page Executive Briefing we will need the collapse button to only show phases. We need to reduce all the row width of the Gantt to 1/3 to be able to feed everything in one page.</w:t>
      </w:r>
    </w:p>
    <w:p w14:paraId="4C786EC6" w14:textId="7A2B6CF6" w:rsidR="00651A0B" w:rsidRDefault="00651A0B" w:rsidP="00304886">
      <w:pPr>
        <w:shd w:val="clear" w:color="auto" w:fill="FFFFFF"/>
        <w:textAlignment w:val="baseline"/>
        <w:rPr>
          <w:lang w:val="en-US"/>
        </w:rPr>
      </w:pPr>
      <w:r>
        <w:rPr>
          <w:lang w:val="en-US"/>
        </w:rPr>
        <w:t xml:space="preserve">In the section of Delivery status the summary line 41 workstreams completed and 12 milestones completed is redundant. </w:t>
      </w:r>
    </w:p>
    <w:p w14:paraId="6F000962" w14:textId="4FCB8AC0" w:rsidR="00651A0B" w:rsidRDefault="00651A0B" w:rsidP="00304886">
      <w:pPr>
        <w:shd w:val="clear" w:color="auto" w:fill="FFFFFF"/>
        <w:textAlignment w:val="baseline"/>
        <w:rPr>
          <w:lang w:val="en-US"/>
        </w:rPr>
      </w:pPr>
      <w:r>
        <w:rPr>
          <w:lang w:val="en-US"/>
        </w:rPr>
        <w:t xml:space="preserve">I would remove the Attention section completely as this is only an attention place for the PM. </w:t>
      </w:r>
    </w:p>
    <w:p w14:paraId="4E96BC91" w14:textId="2C5CCB58" w:rsidR="00651A0B" w:rsidRDefault="00651A0B" w:rsidP="00304886">
      <w:pPr>
        <w:shd w:val="clear" w:color="auto" w:fill="FFFFFF"/>
        <w:textAlignment w:val="baseline"/>
        <w:rPr>
          <w:lang w:val="en-US"/>
        </w:rPr>
      </w:pPr>
      <w:r>
        <w:rPr>
          <w:lang w:val="en-US"/>
        </w:rPr>
        <w:t xml:space="preserve">Here we can put the Project Pulse section and place the completed workstreams, milestones, closed risks, escalations in vertical with the same standard boxes of the rest of the cockpits. </w:t>
      </w:r>
      <w:r w:rsidR="00D7386E">
        <w:rPr>
          <w:lang w:val="en-US"/>
        </w:rPr>
        <w:t xml:space="preserve">This will give us more space. </w:t>
      </w:r>
    </w:p>
    <w:p w14:paraId="7EF1BA6B" w14:textId="5405DBA4" w:rsidR="00C843C5" w:rsidRDefault="00C843C5" w:rsidP="00304886">
      <w:pPr>
        <w:shd w:val="clear" w:color="auto" w:fill="FFFFFF"/>
        <w:textAlignment w:val="baseline"/>
        <w:rPr>
          <w:lang w:val="en-US"/>
        </w:rPr>
      </w:pPr>
      <w:r>
        <w:rPr>
          <w:lang w:val="en-US"/>
        </w:rPr>
        <w:t xml:space="preserve">Changing : and ; allows me to change the appearance on the page. It works great. </w:t>
      </w:r>
    </w:p>
    <w:p w14:paraId="6F9E2D19" w14:textId="223516A3" w:rsidR="0040179E" w:rsidRDefault="0040179E" w:rsidP="00F225F0">
      <w:pPr>
        <w:rPr>
          <w:lang w:val="en-US"/>
        </w:rPr>
      </w:pPr>
    </w:p>
    <w:p w14:paraId="69B23D1C" w14:textId="77777777" w:rsidR="0040179E" w:rsidRPr="00F225F0" w:rsidRDefault="0040179E" w:rsidP="00F225F0">
      <w:pPr>
        <w:rPr>
          <w:lang w:val="en-US"/>
        </w:rPr>
      </w:pPr>
    </w:p>
    <w:sectPr w:rsidR="0040179E" w:rsidRPr="00F225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2358C"/>
    <w:multiLevelType w:val="hybridMultilevel"/>
    <w:tmpl w:val="F6D04F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B3DB3"/>
    <w:multiLevelType w:val="hybridMultilevel"/>
    <w:tmpl w:val="7258F2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B1D54"/>
    <w:multiLevelType w:val="multilevel"/>
    <w:tmpl w:val="AF8A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0C7A34"/>
    <w:multiLevelType w:val="multilevel"/>
    <w:tmpl w:val="CC86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70660"/>
    <w:multiLevelType w:val="hybridMultilevel"/>
    <w:tmpl w:val="FB3246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63C"/>
    <w:rsid w:val="00304886"/>
    <w:rsid w:val="00382DC0"/>
    <w:rsid w:val="0040179E"/>
    <w:rsid w:val="00651A0B"/>
    <w:rsid w:val="00B322F8"/>
    <w:rsid w:val="00C63A67"/>
    <w:rsid w:val="00C843C5"/>
    <w:rsid w:val="00CC363C"/>
    <w:rsid w:val="00D7386E"/>
    <w:rsid w:val="00E159BC"/>
    <w:rsid w:val="00F2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B0096"/>
  <w15:chartTrackingRefBased/>
  <w15:docId w15:val="{795FD938-3822-4491-BC69-0C21C0A65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048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C363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30488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304886"/>
    <w:rPr>
      <w:color w:val="0000FF"/>
      <w:u w:val="single"/>
    </w:rPr>
  </w:style>
  <w:style w:type="paragraph" w:customStyle="1" w:styleId="e4c6b5f3">
    <w:name w:val="e4c6b5f3"/>
    <w:basedOn w:val="Normal"/>
    <w:rsid w:val="00304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151b25f4">
    <w:name w:val="_151b25f4"/>
    <w:basedOn w:val="Fuentedeprrafopredeter"/>
    <w:rsid w:val="00304886"/>
  </w:style>
  <w:style w:type="character" w:customStyle="1" w:styleId="7fdffa4d">
    <w:name w:val="_7fdffa4d"/>
    <w:basedOn w:val="Fuentedeprrafopredeter"/>
    <w:rsid w:val="00304886"/>
  </w:style>
  <w:style w:type="character" w:styleId="Textoennegrita">
    <w:name w:val="Strong"/>
    <w:basedOn w:val="Fuentedeprrafopredeter"/>
    <w:uiPriority w:val="22"/>
    <w:qFormat/>
    <w:rsid w:val="00304886"/>
    <w:rPr>
      <w:b/>
      <w:bCs/>
    </w:rPr>
  </w:style>
  <w:style w:type="character" w:customStyle="1" w:styleId="e4c6b5f31">
    <w:name w:val="e4c6b5f31"/>
    <w:basedOn w:val="Fuentedeprrafopredeter"/>
    <w:rsid w:val="00304886"/>
  </w:style>
  <w:style w:type="paragraph" w:styleId="NormalWeb">
    <w:name w:val="Normal (Web)"/>
    <w:basedOn w:val="Normal"/>
    <w:uiPriority w:val="99"/>
    <w:semiHidden/>
    <w:unhideWhenUsed/>
    <w:rsid w:val="00304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0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8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0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71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076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926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25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705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579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0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58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26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76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7874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3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4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2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0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080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46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72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59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2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16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6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25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83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5902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3935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06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30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5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25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21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1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8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91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63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1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7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7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288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</dc:creator>
  <cp:keywords/>
  <dc:description/>
  <cp:lastModifiedBy>Marisa</cp:lastModifiedBy>
  <cp:revision>7</cp:revision>
  <dcterms:created xsi:type="dcterms:W3CDTF">2026-06-26T15:46:00Z</dcterms:created>
  <dcterms:modified xsi:type="dcterms:W3CDTF">2026-07-01T14:52:00Z</dcterms:modified>
</cp:coreProperties>
</file>