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F34CB" w14:textId="2DE8185B" w:rsidR="00456D3C" w:rsidRDefault="00456D3C" w:rsidP="00456D3C">
      <w:pPr>
        <w:pStyle w:val="ListParagraph"/>
        <w:numPr>
          <w:ilvl w:val="0"/>
          <w:numId w:val="3"/>
        </w:numPr>
      </w:pPr>
      <w:r w:rsidRPr="00456D3C">
        <w:t>What age and location type are most impacted by student debt?</w:t>
      </w:r>
    </w:p>
    <w:p w14:paraId="54042CAA" w14:textId="731C668D" w:rsidR="00042303" w:rsidRDefault="00456D3C" w:rsidP="00C72C60">
      <w:pPr>
        <w:pStyle w:val="ListParagraph"/>
        <w:numPr>
          <w:ilvl w:val="1"/>
          <w:numId w:val="3"/>
        </w:numPr>
      </w:pPr>
      <w:r>
        <w:t>The data used for this project represents</w:t>
      </w:r>
      <w:r w:rsidRPr="00456D3C">
        <w:t xml:space="preserve"> different age groups and their corresponding debt size, dollars outstanding, and number of borrowers. It can help us analyze trends and patterns in student loans across different age ranges.</w:t>
      </w:r>
      <w:r>
        <w:t xml:space="preserve"> W</w:t>
      </w:r>
      <w:r w:rsidRPr="00456D3C">
        <w:t>e can observe some trends. It seems that as age increases, both the debt size and dollars outstanding tend to increase. Additionally, the number of borrowers also tends to be higher in older age groups. This suggests that older individuals may have larger student loan debts compared to younger age groups.</w:t>
      </w:r>
    </w:p>
    <w:p w14:paraId="77AD553E" w14:textId="2C484D5C" w:rsidR="00456D3C" w:rsidRDefault="00456D3C" w:rsidP="00C72C60">
      <w:pPr>
        <w:pStyle w:val="ListParagraph"/>
        <w:numPr>
          <w:ilvl w:val="1"/>
          <w:numId w:val="3"/>
        </w:numPr>
      </w:pPr>
      <w:r>
        <w:t>From the data we can conclude the average student loan debt ranged from 20-40k in ages 65 and older. F</w:t>
      </w:r>
      <w:r w:rsidRPr="00456D3C">
        <w:t>rom the data, we can also see that the highest debt size and dollars outstanding are in the 35 to 49 age group. This age group has the highest values in both categories compared to the other age groups. It seems that individuals in their late 30s to early 50s tend to have the highest student loan debts.</w:t>
      </w:r>
    </w:p>
    <w:sectPr w:rsidR="00456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6136"/>
    <w:multiLevelType w:val="hybridMultilevel"/>
    <w:tmpl w:val="38EC3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6D0C9F"/>
    <w:multiLevelType w:val="hybridMultilevel"/>
    <w:tmpl w:val="CF0A2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894A47"/>
    <w:multiLevelType w:val="multilevel"/>
    <w:tmpl w:val="74D2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718839">
    <w:abstractNumId w:val="2"/>
  </w:num>
  <w:num w:numId="2" w16cid:durableId="1688559319">
    <w:abstractNumId w:val="0"/>
  </w:num>
  <w:num w:numId="3" w16cid:durableId="347340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D3C"/>
    <w:rsid w:val="00042303"/>
    <w:rsid w:val="002E5FFB"/>
    <w:rsid w:val="00456D3C"/>
    <w:rsid w:val="004A3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8A2B"/>
  <w15:chartTrackingRefBased/>
  <w15:docId w15:val="{826553E3-8C1C-46B6-94EA-43543045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godina</dc:creator>
  <cp:keywords/>
  <dc:description/>
  <cp:lastModifiedBy>alex godina</cp:lastModifiedBy>
  <cp:revision>1</cp:revision>
  <dcterms:created xsi:type="dcterms:W3CDTF">2023-10-24T19:44:00Z</dcterms:created>
  <dcterms:modified xsi:type="dcterms:W3CDTF">2023-10-24T19:55:00Z</dcterms:modified>
</cp:coreProperties>
</file>