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C92D8" w14:textId="1CC3B74F" w:rsidR="00942E8F" w:rsidRPr="00E34B78" w:rsidRDefault="00DD5BEC" w:rsidP="00DD5BEC">
      <w:pPr>
        <w:jc w:val="center"/>
        <w:rPr>
          <w:rFonts w:asciiTheme="majorHAnsi" w:hAnsiTheme="majorHAnsi"/>
          <w:b/>
          <w:bCs/>
          <w:sz w:val="44"/>
          <w:szCs w:val="44"/>
        </w:rPr>
      </w:pPr>
      <w:r w:rsidRPr="00E34B78">
        <w:rPr>
          <w:rFonts w:asciiTheme="majorHAnsi" w:hAnsiTheme="majorHAnsi"/>
          <w:b/>
          <w:bCs/>
          <w:sz w:val="44"/>
          <w:szCs w:val="44"/>
        </w:rPr>
        <w:t>07_Project</w:t>
      </w:r>
      <w:r w:rsidR="00984B0A" w:rsidRPr="00E34B78">
        <w:rPr>
          <w:rFonts w:asciiTheme="majorHAnsi" w:hAnsiTheme="majorHAnsi"/>
          <w:b/>
          <w:bCs/>
          <w:sz w:val="44"/>
          <w:szCs w:val="44"/>
        </w:rPr>
        <w:t xml:space="preserve"> </w:t>
      </w:r>
      <w:r w:rsidRPr="00E34B78">
        <w:rPr>
          <w:rFonts w:asciiTheme="majorHAnsi" w:hAnsiTheme="majorHAnsi"/>
          <w:b/>
          <w:bCs/>
          <w:sz w:val="44"/>
          <w:szCs w:val="44"/>
        </w:rPr>
        <w:t>Documentation</w:t>
      </w:r>
    </w:p>
    <w:p w14:paraId="64C8E620" w14:textId="7A96FFF0" w:rsidR="00DD5BEC" w:rsidRPr="00E34B78" w:rsidRDefault="00DD5BEC" w:rsidP="00DD5BEC">
      <w:pPr>
        <w:rPr>
          <w:rFonts w:asciiTheme="majorHAnsi" w:hAnsiTheme="majorHAnsi" w:cs="ADLaM Display"/>
          <w:b/>
          <w:bCs/>
          <w:sz w:val="38"/>
          <w:szCs w:val="38"/>
        </w:rPr>
      </w:pPr>
      <w:r w:rsidRPr="00E34B78">
        <w:rPr>
          <w:rFonts w:asciiTheme="majorHAnsi" w:hAnsiTheme="majorHAnsi" w:cs="ADLaM Display"/>
          <w:b/>
          <w:bCs/>
          <w:sz w:val="38"/>
          <w:szCs w:val="38"/>
        </w:rPr>
        <w:t>Project Documentation:</w:t>
      </w:r>
    </w:p>
    <w:p w14:paraId="3B808A2A" w14:textId="23C025A3" w:rsidR="00DD5BEC" w:rsidRPr="00E34B78" w:rsidRDefault="00DD5BEC" w:rsidP="00DD5BEC">
      <w:pPr>
        <w:rPr>
          <w:rFonts w:cs="ADLaM Display"/>
          <w:sz w:val="32"/>
          <w:szCs w:val="32"/>
        </w:rPr>
      </w:pPr>
      <w:r w:rsidRPr="00E34B78">
        <w:rPr>
          <w:rFonts w:cs="ADLaM Display"/>
          <w:sz w:val="32"/>
          <w:szCs w:val="32"/>
        </w:rPr>
        <w:t>Implement Client Script &amp; UI Policy – Incident</w:t>
      </w:r>
    </w:p>
    <w:p w14:paraId="1B9DE63D" w14:textId="3A6DD730" w:rsidR="00DD5BEC" w:rsidRPr="00E34B78" w:rsidRDefault="00DD5BEC" w:rsidP="00DD5BEC">
      <w:pPr>
        <w:rPr>
          <w:rFonts w:asciiTheme="majorHAnsi" w:hAnsiTheme="majorHAnsi" w:cs="ADLaM Display"/>
          <w:sz w:val="32"/>
          <w:szCs w:val="32"/>
        </w:rPr>
      </w:pPr>
      <w:r w:rsidRPr="00E34B78">
        <w:rPr>
          <w:rFonts w:asciiTheme="majorHAnsi" w:hAnsiTheme="majorHAnsi" w:cs="ADLaM Display"/>
          <w:sz w:val="32"/>
          <w:szCs w:val="32"/>
        </w:rPr>
        <w:t>Technology Used:</w:t>
      </w:r>
    </w:p>
    <w:p w14:paraId="195E7A78" w14:textId="4AD5BA60" w:rsidR="00DD5BEC" w:rsidRPr="00E34B78" w:rsidRDefault="00DD5BEC" w:rsidP="00DD5BEC">
      <w:pPr>
        <w:pStyle w:val="ListParagraph"/>
        <w:numPr>
          <w:ilvl w:val="0"/>
          <w:numId w:val="3"/>
        </w:numPr>
        <w:rPr>
          <w:rFonts w:cs="ADLaM Display"/>
          <w:sz w:val="30"/>
          <w:szCs w:val="30"/>
        </w:rPr>
      </w:pPr>
      <w:r w:rsidRPr="00E34B78">
        <w:rPr>
          <w:rFonts w:cs="ADLaM Display"/>
          <w:sz w:val="30"/>
          <w:szCs w:val="30"/>
        </w:rPr>
        <w:t xml:space="preserve">ServiceNow </w:t>
      </w:r>
    </w:p>
    <w:p w14:paraId="588CFAB3" w14:textId="3803A96C" w:rsidR="00DD5BEC" w:rsidRPr="00E34B78" w:rsidRDefault="00DD5BEC" w:rsidP="00DD5BEC">
      <w:pPr>
        <w:pStyle w:val="ListParagraph"/>
        <w:numPr>
          <w:ilvl w:val="0"/>
          <w:numId w:val="3"/>
        </w:numPr>
        <w:rPr>
          <w:rFonts w:cs="ADLaM Display"/>
          <w:sz w:val="30"/>
          <w:szCs w:val="30"/>
        </w:rPr>
      </w:pPr>
      <w:r w:rsidRPr="00E34B78">
        <w:rPr>
          <w:rFonts w:cs="ADLaM Display"/>
          <w:sz w:val="30"/>
          <w:szCs w:val="30"/>
        </w:rPr>
        <w:t xml:space="preserve">Incident Management </w:t>
      </w:r>
    </w:p>
    <w:p w14:paraId="337A8C34" w14:textId="7BAA5912" w:rsidR="00DD5BEC" w:rsidRPr="00E34B78" w:rsidRDefault="00DD5BEC" w:rsidP="00DD5BEC">
      <w:pPr>
        <w:pStyle w:val="ListParagraph"/>
        <w:numPr>
          <w:ilvl w:val="0"/>
          <w:numId w:val="3"/>
        </w:numPr>
        <w:rPr>
          <w:rFonts w:cs="ADLaM Display"/>
          <w:sz w:val="30"/>
          <w:szCs w:val="30"/>
        </w:rPr>
      </w:pPr>
      <w:r w:rsidRPr="00E34B78">
        <w:rPr>
          <w:rFonts w:cs="ADLaM Display"/>
          <w:sz w:val="30"/>
          <w:szCs w:val="30"/>
        </w:rPr>
        <w:t xml:space="preserve">Client Script </w:t>
      </w:r>
    </w:p>
    <w:p w14:paraId="7F61854C" w14:textId="6C88A976" w:rsidR="00DD5BEC" w:rsidRPr="00E34B78" w:rsidRDefault="00DD5BEC" w:rsidP="00DD5BEC">
      <w:pPr>
        <w:pStyle w:val="ListParagraph"/>
        <w:numPr>
          <w:ilvl w:val="0"/>
          <w:numId w:val="3"/>
        </w:numPr>
        <w:rPr>
          <w:rFonts w:cs="ADLaM Display"/>
          <w:sz w:val="30"/>
          <w:szCs w:val="30"/>
        </w:rPr>
      </w:pPr>
      <w:r w:rsidRPr="00E34B78">
        <w:rPr>
          <w:rFonts w:cs="ADLaM Display"/>
          <w:sz w:val="30"/>
          <w:szCs w:val="30"/>
        </w:rPr>
        <w:t xml:space="preserve">UI Policy </w:t>
      </w:r>
    </w:p>
    <w:p w14:paraId="5B43AFB7" w14:textId="26068AF4" w:rsidR="00DD5BEC" w:rsidRPr="00E34B78" w:rsidRDefault="00DD5BEC" w:rsidP="00DD5BEC">
      <w:pPr>
        <w:pStyle w:val="ListParagraph"/>
        <w:numPr>
          <w:ilvl w:val="0"/>
          <w:numId w:val="3"/>
        </w:numPr>
        <w:rPr>
          <w:rFonts w:cs="ADLaM Display"/>
          <w:sz w:val="30"/>
          <w:szCs w:val="30"/>
        </w:rPr>
      </w:pPr>
      <w:r w:rsidRPr="00E34B78">
        <w:rPr>
          <w:rFonts w:cs="ADLaM Display"/>
          <w:sz w:val="30"/>
          <w:szCs w:val="30"/>
        </w:rPr>
        <w:t xml:space="preserve">UI Policy Action </w:t>
      </w:r>
    </w:p>
    <w:p w14:paraId="48E986C5" w14:textId="058F90F0" w:rsidR="00DD5BEC" w:rsidRDefault="00DD5BEC" w:rsidP="00DD5BEC">
      <w:pPr>
        <w:pStyle w:val="ListParagraph"/>
        <w:numPr>
          <w:ilvl w:val="0"/>
          <w:numId w:val="3"/>
        </w:numPr>
        <w:rPr>
          <w:rFonts w:cs="ADLaM Display"/>
          <w:sz w:val="30"/>
          <w:szCs w:val="30"/>
        </w:rPr>
      </w:pPr>
      <w:r w:rsidRPr="00E34B78">
        <w:rPr>
          <w:rFonts w:cs="ADLaM Display"/>
          <w:sz w:val="30"/>
          <w:szCs w:val="30"/>
        </w:rPr>
        <w:t>JavaScript</w:t>
      </w:r>
    </w:p>
    <w:p w14:paraId="63B2285E" w14:textId="77777777" w:rsidR="00E34B78" w:rsidRPr="00E34B78" w:rsidRDefault="00E34B78" w:rsidP="00E34B78">
      <w:pPr>
        <w:pStyle w:val="ListParagraph"/>
        <w:ind w:left="750"/>
        <w:rPr>
          <w:rFonts w:cs="ADLaM Display"/>
          <w:sz w:val="30"/>
          <w:szCs w:val="30"/>
        </w:rPr>
      </w:pPr>
    </w:p>
    <w:p w14:paraId="0849215E" w14:textId="14482B6B" w:rsidR="00DD5BEC" w:rsidRPr="00E34B78" w:rsidRDefault="00DD5BEC" w:rsidP="00DD5BEC">
      <w:pPr>
        <w:rPr>
          <w:rFonts w:asciiTheme="majorHAnsi" w:hAnsiTheme="majorHAnsi" w:cs="ADLaM Display"/>
          <w:b/>
          <w:bCs/>
          <w:sz w:val="38"/>
          <w:szCs w:val="38"/>
        </w:rPr>
      </w:pPr>
      <w:r w:rsidRPr="00E34B78">
        <w:rPr>
          <w:rFonts w:asciiTheme="majorHAnsi" w:hAnsiTheme="majorHAnsi" w:cs="ADLaM Display"/>
          <w:b/>
          <w:bCs/>
          <w:sz w:val="38"/>
          <w:szCs w:val="38"/>
        </w:rPr>
        <w:t>Project Objective:</w:t>
      </w:r>
    </w:p>
    <w:p w14:paraId="0384A3DE" w14:textId="530F7C88" w:rsidR="00DD5BEC" w:rsidRPr="00E34B78" w:rsidRDefault="00DD5BEC" w:rsidP="00DD5BEC">
      <w:pPr>
        <w:rPr>
          <w:rFonts w:cs="ADLaM Display"/>
          <w:sz w:val="30"/>
          <w:szCs w:val="30"/>
        </w:rPr>
      </w:pPr>
      <w:r w:rsidRPr="00E34B78">
        <w:rPr>
          <w:rFonts w:cs="ADLaM Display"/>
          <w:sz w:val="30"/>
          <w:szCs w:val="30"/>
        </w:rPr>
        <w:t>The objective of this project is to implement dynamic behaviour on the ServiceNow Incident form using Client Scripts and UI Policies.</w:t>
      </w:r>
    </w:p>
    <w:p w14:paraId="29B4DEDA" w14:textId="6F6EEAAD" w:rsidR="00DD5BEC" w:rsidRPr="00E34B78" w:rsidRDefault="00DD5BEC" w:rsidP="00DD5BEC">
      <w:pPr>
        <w:rPr>
          <w:rFonts w:asciiTheme="majorHAnsi" w:hAnsiTheme="majorHAnsi" w:cs="ADLaM Display"/>
          <w:sz w:val="32"/>
          <w:szCs w:val="32"/>
        </w:rPr>
      </w:pPr>
      <w:r w:rsidRPr="00E34B78">
        <w:rPr>
          <w:rFonts w:asciiTheme="majorHAnsi" w:hAnsiTheme="majorHAnsi" w:cs="ADLaM Display"/>
          <w:sz w:val="32"/>
          <w:szCs w:val="32"/>
        </w:rPr>
        <w:t>Key Features:</w:t>
      </w:r>
    </w:p>
    <w:p w14:paraId="0F7CA3D7" w14:textId="3D16E869" w:rsidR="00DD5BEC" w:rsidRPr="00E34B78" w:rsidRDefault="00DD5BEC" w:rsidP="00DD5BEC">
      <w:pPr>
        <w:pStyle w:val="ListParagraph"/>
        <w:numPr>
          <w:ilvl w:val="0"/>
          <w:numId w:val="4"/>
        </w:numPr>
        <w:rPr>
          <w:rFonts w:cs="ADLaM Display"/>
          <w:sz w:val="32"/>
          <w:szCs w:val="32"/>
        </w:rPr>
      </w:pPr>
      <w:r w:rsidRPr="00E34B78">
        <w:rPr>
          <w:rFonts w:cs="ADLaM Display"/>
          <w:sz w:val="32"/>
          <w:szCs w:val="32"/>
        </w:rPr>
        <w:t xml:space="preserve">Dynamic field control </w:t>
      </w:r>
    </w:p>
    <w:p w14:paraId="3BA617A4" w14:textId="3ECB6AD9" w:rsidR="00DD5BEC" w:rsidRPr="00E34B78" w:rsidRDefault="00DD5BEC" w:rsidP="00DD5BEC">
      <w:pPr>
        <w:pStyle w:val="ListParagraph"/>
        <w:numPr>
          <w:ilvl w:val="0"/>
          <w:numId w:val="4"/>
        </w:numPr>
        <w:rPr>
          <w:rFonts w:cs="ADLaM Display"/>
          <w:sz w:val="32"/>
          <w:szCs w:val="32"/>
        </w:rPr>
      </w:pPr>
      <w:r w:rsidRPr="00E34B78">
        <w:rPr>
          <w:rFonts w:cs="ADLaM Display"/>
          <w:sz w:val="32"/>
          <w:szCs w:val="32"/>
        </w:rPr>
        <w:t xml:space="preserve">Conditional mandatory fields </w:t>
      </w:r>
    </w:p>
    <w:p w14:paraId="6DE5D2AE" w14:textId="2E767E40" w:rsidR="00DD5BEC" w:rsidRPr="00E34B78" w:rsidRDefault="00DD5BEC" w:rsidP="00DD5BEC">
      <w:pPr>
        <w:pStyle w:val="ListParagraph"/>
        <w:numPr>
          <w:ilvl w:val="0"/>
          <w:numId w:val="4"/>
        </w:numPr>
        <w:rPr>
          <w:rFonts w:cs="ADLaM Display"/>
          <w:sz w:val="32"/>
          <w:szCs w:val="32"/>
        </w:rPr>
      </w:pPr>
      <w:r w:rsidRPr="00E34B78">
        <w:rPr>
          <w:rFonts w:cs="ADLaM Display"/>
          <w:sz w:val="32"/>
          <w:szCs w:val="32"/>
        </w:rPr>
        <w:t xml:space="preserve">Conditional visibility </w:t>
      </w:r>
    </w:p>
    <w:p w14:paraId="24D050D4" w14:textId="27B55274" w:rsidR="00DD5BEC" w:rsidRPr="00E34B78" w:rsidRDefault="00DD5BEC" w:rsidP="00DD5BEC">
      <w:pPr>
        <w:pStyle w:val="ListParagraph"/>
        <w:numPr>
          <w:ilvl w:val="0"/>
          <w:numId w:val="4"/>
        </w:numPr>
        <w:rPr>
          <w:rFonts w:cs="ADLaM Display"/>
          <w:sz w:val="32"/>
          <w:szCs w:val="32"/>
        </w:rPr>
      </w:pPr>
      <w:r w:rsidRPr="00E34B78">
        <w:rPr>
          <w:rFonts w:cs="ADLaM Display"/>
          <w:sz w:val="32"/>
          <w:szCs w:val="32"/>
        </w:rPr>
        <w:t xml:space="preserve">Read-only field control </w:t>
      </w:r>
    </w:p>
    <w:p w14:paraId="66B992FB" w14:textId="21DB1015" w:rsidR="00DD5BEC" w:rsidRPr="00E34B78" w:rsidRDefault="00DD5BEC" w:rsidP="00DD5BEC">
      <w:pPr>
        <w:pStyle w:val="ListParagraph"/>
        <w:numPr>
          <w:ilvl w:val="0"/>
          <w:numId w:val="4"/>
        </w:numPr>
        <w:rPr>
          <w:rFonts w:cs="ADLaM Display"/>
          <w:sz w:val="32"/>
          <w:szCs w:val="32"/>
        </w:rPr>
      </w:pPr>
      <w:r w:rsidRPr="00E34B78">
        <w:rPr>
          <w:rFonts w:cs="ADLaM Display"/>
          <w:sz w:val="32"/>
          <w:szCs w:val="32"/>
        </w:rPr>
        <w:t xml:space="preserve">Client-side JavaScript </w:t>
      </w:r>
    </w:p>
    <w:p w14:paraId="78488956" w14:textId="520ED9A3" w:rsidR="00DD5BEC" w:rsidRPr="00E34B78" w:rsidRDefault="00DD5BEC" w:rsidP="00DD5BEC">
      <w:pPr>
        <w:pStyle w:val="ListParagraph"/>
        <w:numPr>
          <w:ilvl w:val="0"/>
          <w:numId w:val="4"/>
        </w:numPr>
        <w:rPr>
          <w:rFonts w:cs="ADLaM Display"/>
          <w:sz w:val="32"/>
          <w:szCs w:val="32"/>
        </w:rPr>
      </w:pPr>
      <w:r w:rsidRPr="00E34B78">
        <w:rPr>
          <w:rFonts w:cs="ADLaM Display"/>
          <w:sz w:val="32"/>
          <w:szCs w:val="32"/>
        </w:rPr>
        <w:t xml:space="preserve">Incident form customization </w:t>
      </w:r>
    </w:p>
    <w:p w14:paraId="6351D9C9" w14:textId="77777777" w:rsidR="00DD5BEC" w:rsidRPr="00E34B78" w:rsidRDefault="00DD5BEC" w:rsidP="00DD5BEC">
      <w:pPr>
        <w:pStyle w:val="ListParagraph"/>
        <w:numPr>
          <w:ilvl w:val="0"/>
          <w:numId w:val="4"/>
        </w:numPr>
        <w:rPr>
          <w:rFonts w:cs="ADLaM Display"/>
          <w:sz w:val="32"/>
          <w:szCs w:val="32"/>
        </w:rPr>
      </w:pPr>
      <w:r w:rsidRPr="00E34B78">
        <w:rPr>
          <w:rFonts w:cs="ADLaM Display"/>
          <w:sz w:val="32"/>
          <w:szCs w:val="32"/>
        </w:rPr>
        <w:t>Improved data-entry consistency</w:t>
      </w:r>
    </w:p>
    <w:p w14:paraId="0173E0DC" w14:textId="77777777" w:rsidR="00E2390C" w:rsidRPr="00E34B78" w:rsidRDefault="00E2390C" w:rsidP="00E2390C">
      <w:pPr>
        <w:rPr>
          <w:rFonts w:cs="ADLaM Display"/>
          <w:sz w:val="32"/>
          <w:szCs w:val="32"/>
        </w:rPr>
      </w:pPr>
    </w:p>
    <w:p w14:paraId="6BE814F7" w14:textId="77777777" w:rsidR="00E2390C" w:rsidRDefault="00E2390C" w:rsidP="00E2390C">
      <w:pPr>
        <w:rPr>
          <w:rFonts w:ascii="Aptos Narrow" w:hAnsi="Aptos Narrow" w:cs="ADLaM Display"/>
          <w:sz w:val="32"/>
          <w:szCs w:val="32"/>
        </w:rPr>
      </w:pPr>
    </w:p>
    <w:p w14:paraId="2931DBCC" w14:textId="77777777" w:rsidR="00E2390C" w:rsidRPr="00E2390C" w:rsidRDefault="00E2390C" w:rsidP="00E2390C">
      <w:pPr>
        <w:rPr>
          <w:rFonts w:ascii="Aptos Narrow" w:hAnsi="Aptos Narrow" w:cs="ADLaM Display"/>
          <w:sz w:val="32"/>
          <w:szCs w:val="32"/>
        </w:rPr>
      </w:pPr>
    </w:p>
    <w:p w14:paraId="489ED64D" w14:textId="77777777" w:rsidR="00E34B78" w:rsidRDefault="00E34B78" w:rsidP="00DD5BEC">
      <w:pPr>
        <w:rPr>
          <w:rFonts w:asciiTheme="majorHAnsi" w:hAnsiTheme="majorHAnsi" w:cs="ADLaM Display"/>
          <w:sz w:val="38"/>
          <w:szCs w:val="38"/>
        </w:rPr>
      </w:pPr>
    </w:p>
    <w:p w14:paraId="4B887569" w14:textId="40C7B606" w:rsidR="00DD5BEC" w:rsidRPr="00E34B78" w:rsidRDefault="00DD5BEC" w:rsidP="00DD5BEC">
      <w:pPr>
        <w:rPr>
          <w:rFonts w:asciiTheme="majorHAnsi" w:hAnsiTheme="majorHAnsi" w:cs="ADLaM Display"/>
          <w:b/>
          <w:bCs/>
          <w:sz w:val="38"/>
          <w:szCs w:val="38"/>
        </w:rPr>
      </w:pPr>
      <w:r w:rsidRPr="00E34B78">
        <w:rPr>
          <w:rFonts w:asciiTheme="majorHAnsi" w:hAnsiTheme="majorHAnsi" w:cs="ADLaM Display"/>
          <w:b/>
          <w:bCs/>
          <w:sz w:val="38"/>
          <w:szCs w:val="38"/>
        </w:rPr>
        <w:t>Client Script:</w:t>
      </w:r>
    </w:p>
    <w:p w14:paraId="6E7BAC22" w14:textId="50178C11" w:rsidR="00DD5BEC" w:rsidRPr="00E34B78" w:rsidRDefault="00DD5BEC" w:rsidP="00DD5BEC">
      <w:pPr>
        <w:rPr>
          <w:rFonts w:cs="ADLaM Display"/>
          <w:sz w:val="32"/>
          <w:szCs w:val="32"/>
        </w:rPr>
      </w:pPr>
      <w:r w:rsidRPr="00E34B78">
        <w:rPr>
          <w:rFonts w:cs="ADLaM Display"/>
          <w:sz w:val="32"/>
          <w:szCs w:val="32"/>
        </w:rPr>
        <w:t>Client Scripts are used to execute JavaScript on the client side and dynamically control the Incident form.</w:t>
      </w:r>
    </w:p>
    <w:p w14:paraId="565144E7" w14:textId="77777777" w:rsidR="00DD5BEC" w:rsidRPr="00E34B78" w:rsidRDefault="00DD5BEC" w:rsidP="00DD5BEC">
      <w:pPr>
        <w:pStyle w:val="ListParagraph"/>
        <w:numPr>
          <w:ilvl w:val="0"/>
          <w:numId w:val="6"/>
        </w:numPr>
        <w:rPr>
          <w:rFonts w:cs="ADLaM Display"/>
          <w:sz w:val="32"/>
          <w:szCs w:val="32"/>
        </w:rPr>
      </w:pPr>
      <w:r w:rsidRPr="00E34B78">
        <w:rPr>
          <w:rFonts w:cs="ADLaM Display"/>
          <w:sz w:val="32"/>
          <w:szCs w:val="32"/>
        </w:rPr>
        <w:t xml:space="preserve">Mandatory </w:t>
      </w:r>
    </w:p>
    <w:p w14:paraId="3EBDC3B5" w14:textId="77777777" w:rsidR="00DD5BEC" w:rsidRPr="00E34B78" w:rsidRDefault="00DD5BEC" w:rsidP="00DD5BEC">
      <w:pPr>
        <w:pStyle w:val="ListParagraph"/>
        <w:numPr>
          <w:ilvl w:val="0"/>
          <w:numId w:val="6"/>
        </w:numPr>
        <w:rPr>
          <w:rFonts w:cs="ADLaM Display"/>
          <w:sz w:val="32"/>
          <w:szCs w:val="32"/>
        </w:rPr>
      </w:pPr>
      <w:r w:rsidRPr="00E34B78">
        <w:rPr>
          <w:rFonts w:cs="ADLaM Display"/>
          <w:sz w:val="32"/>
          <w:szCs w:val="32"/>
        </w:rPr>
        <w:t xml:space="preserve">Visible </w:t>
      </w:r>
    </w:p>
    <w:p w14:paraId="612B62A1" w14:textId="7AC3A5D5" w:rsidR="00DD5BEC" w:rsidRDefault="00DD5BEC" w:rsidP="00DD5BEC">
      <w:pPr>
        <w:pStyle w:val="ListParagraph"/>
        <w:numPr>
          <w:ilvl w:val="0"/>
          <w:numId w:val="6"/>
        </w:numPr>
        <w:rPr>
          <w:rFonts w:cs="ADLaM Display"/>
          <w:sz w:val="32"/>
          <w:szCs w:val="32"/>
        </w:rPr>
      </w:pPr>
      <w:r w:rsidRPr="00E34B78">
        <w:rPr>
          <w:rFonts w:cs="ADLaM Display"/>
          <w:sz w:val="32"/>
          <w:szCs w:val="32"/>
        </w:rPr>
        <w:t>Read-only</w:t>
      </w:r>
    </w:p>
    <w:p w14:paraId="1D4BAF24" w14:textId="77777777" w:rsidR="00E34B78" w:rsidRPr="00E34B78" w:rsidRDefault="00E34B78" w:rsidP="00E34B78">
      <w:pPr>
        <w:pStyle w:val="ListParagraph"/>
        <w:rPr>
          <w:rFonts w:cs="ADLaM Display"/>
          <w:sz w:val="32"/>
          <w:szCs w:val="32"/>
        </w:rPr>
      </w:pPr>
    </w:p>
    <w:p w14:paraId="7FB6DCAA" w14:textId="218859C9" w:rsidR="00DD5BEC" w:rsidRPr="00E34B78" w:rsidRDefault="00DD5BEC" w:rsidP="00DD5BEC">
      <w:pPr>
        <w:rPr>
          <w:rFonts w:asciiTheme="majorHAnsi" w:hAnsiTheme="majorHAnsi" w:cs="ADLaM Display"/>
          <w:b/>
          <w:bCs/>
          <w:sz w:val="38"/>
          <w:szCs w:val="38"/>
        </w:rPr>
      </w:pPr>
      <w:r w:rsidRPr="00E34B78">
        <w:rPr>
          <w:rFonts w:asciiTheme="majorHAnsi" w:hAnsiTheme="majorHAnsi" w:cs="ADLaM Display"/>
          <w:b/>
          <w:bCs/>
          <w:sz w:val="38"/>
          <w:szCs w:val="38"/>
        </w:rPr>
        <w:t>Project Outcome:</w:t>
      </w:r>
    </w:p>
    <w:p w14:paraId="2CE1BB80" w14:textId="19861C56" w:rsidR="007067B1" w:rsidRPr="00E34B78" w:rsidRDefault="00DD5BEC" w:rsidP="00DD5BEC">
      <w:pPr>
        <w:spacing w:before="0" w:after="160" w:line="278" w:lineRule="auto"/>
        <w:rPr>
          <w:rFonts w:cs="ADLaM Display"/>
          <w:sz w:val="30"/>
          <w:szCs w:val="30"/>
        </w:rPr>
      </w:pPr>
      <w:r w:rsidRPr="00E34B78">
        <w:rPr>
          <w:rFonts w:cs="ADLaM Display"/>
          <w:sz w:val="30"/>
          <w:szCs w:val="30"/>
        </w:rPr>
        <w:t>The project successfully demonstrates how Client Scripts and UI Policies can be used together to create a dynamic and user-friendly Incident form in ServiceNow.</w:t>
      </w:r>
    </w:p>
    <w:p w14:paraId="3E824C6C" w14:textId="77777777" w:rsidR="00DD5BEC" w:rsidRPr="00E34B78" w:rsidRDefault="00DD5BEC" w:rsidP="007067B1">
      <w:pPr>
        <w:rPr>
          <w:rFonts w:cs="ADLaM Display"/>
          <w:sz w:val="30"/>
          <w:szCs w:val="30"/>
        </w:rPr>
      </w:pPr>
    </w:p>
    <w:sectPr w:rsidR="00DD5BEC" w:rsidRPr="00E34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E45"/>
    <w:multiLevelType w:val="hybridMultilevel"/>
    <w:tmpl w:val="0254C452"/>
    <w:lvl w:ilvl="0" w:tplc="8E3E4BEC">
      <w:start w:val="3"/>
      <w:numFmt w:val="bullet"/>
      <w:lvlText w:val=""/>
      <w:lvlJc w:val="left"/>
      <w:pPr>
        <w:ind w:left="750" w:hanging="390"/>
      </w:pPr>
      <w:rPr>
        <w:rFonts w:ascii="ADLaM Display" w:eastAsiaTheme="minorHAnsi" w:hAnsi="ADLaM Display" w:cs="ADLaM Display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56B57"/>
    <w:multiLevelType w:val="hybridMultilevel"/>
    <w:tmpl w:val="29002806"/>
    <w:lvl w:ilvl="0" w:tplc="41F81AE6">
      <w:start w:val="3"/>
      <w:numFmt w:val="bullet"/>
      <w:lvlText w:val=""/>
      <w:lvlJc w:val="left"/>
      <w:pPr>
        <w:ind w:left="720" w:hanging="360"/>
      </w:pPr>
      <w:rPr>
        <w:rFonts w:ascii="Aptos Narrow" w:eastAsiaTheme="minorHAnsi" w:hAnsi="Aptos Narrow" w:cs="ADLaM Display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F6C86"/>
    <w:multiLevelType w:val="hybridMultilevel"/>
    <w:tmpl w:val="83DC1D3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71CD618">
      <w:start w:val="3"/>
      <w:numFmt w:val="bullet"/>
      <w:lvlText w:val=""/>
      <w:lvlJc w:val="left"/>
      <w:pPr>
        <w:ind w:left="1440" w:hanging="360"/>
      </w:pPr>
      <w:rPr>
        <w:rFonts w:ascii="Aptos Narrow" w:eastAsiaTheme="minorHAnsi" w:hAnsi="Aptos Narrow" w:cs="ADLaM Display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85786"/>
    <w:multiLevelType w:val="hybridMultilevel"/>
    <w:tmpl w:val="D5468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269E6"/>
    <w:multiLevelType w:val="hybridMultilevel"/>
    <w:tmpl w:val="2AFC8DAA"/>
    <w:lvl w:ilvl="0" w:tplc="4009000D">
      <w:start w:val="1"/>
      <w:numFmt w:val="bullet"/>
      <w:lvlText w:val=""/>
      <w:lvlJc w:val="left"/>
      <w:pPr>
        <w:ind w:left="750" w:hanging="39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2950A5"/>
    <w:multiLevelType w:val="hybridMultilevel"/>
    <w:tmpl w:val="23861A1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E25240"/>
    <w:multiLevelType w:val="hybridMultilevel"/>
    <w:tmpl w:val="75E66698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DA06F0"/>
    <w:multiLevelType w:val="hybridMultilevel"/>
    <w:tmpl w:val="E42284C4"/>
    <w:lvl w:ilvl="0" w:tplc="B44AF87A">
      <w:start w:val="3"/>
      <w:numFmt w:val="bullet"/>
      <w:lvlText w:val=""/>
      <w:lvlJc w:val="left"/>
      <w:pPr>
        <w:ind w:left="750" w:hanging="390"/>
      </w:pPr>
      <w:rPr>
        <w:rFonts w:ascii="ADLaM Display" w:eastAsiaTheme="minorHAnsi" w:hAnsi="ADLaM Display" w:cs="ADLaM Display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860704">
    <w:abstractNumId w:val="3"/>
  </w:num>
  <w:num w:numId="2" w16cid:durableId="582565449">
    <w:abstractNumId w:val="0"/>
  </w:num>
  <w:num w:numId="3" w16cid:durableId="2089574176">
    <w:abstractNumId w:val="4"/>
  </w:num>
  <w:num w:numId="4" w16cid:durableId="1663004547">
    <w:abstractNumId w:val="5"/>
  </w:num>
  <w:num w:numId="5" w16cid:durableId="846289023">
    <w:abstractNumId w:val="7"/>
  </w:num>
  <w:num w:numId="6" w16cid:durableId="570430675">
    <w:abstractNumId w:val="2"/>
  </w:num>
  <w:num w:numId="7" w16cid:durableId="1005132505">
    <w:abstractNumId w:val="1"/>
  </w:num>
  <w:num w:numId="8" w16cid:durableId="8623976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EC"/>
    <w:rsid w:val="00115599"/>
    <w:rsid w:val="001D4651"/>
    <w:rsid w:val="003A2BFC"/>
    <w:rsid w:val="00513BD4"/>
    <w:rsid w:val="007067B1"/>
    <w:rsid w:val="00835D35"/>
    <w:rsid w:val="00942E8F"/>
    <w:rsid w:val="00953F39"/>
    <w:rsid w:val="00984B0A"/>
    <w:rsid w:val="00AF4539"/>
    <w:rsid w:val="00DD5BEC"/>
    <w:rsid w:val="00E2390C"/>
    <w:rsid w:val="00E34B78"/>
    <w:rsid w:val="00EB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4734D"/>
  <w15:chartTrackingRefBased/>
  <w15:docId w15:val="{C658F82C-FB70-4848-8895-8677F07D6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F39"/>
  </w:style>
  <w:style w:type="paragraph" w:styleId="Heading1">
    <w:name w:val="heading 1"/>
    <w:basedOn w:val="Normal"/>
    <w:next w:val="Normal"/>
    <w:link w:val="Heading1Char"/>
    <w:uiPriority w:val="9"/>
    <w:qFormat/>
    <w:rsid w:val="00953F3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F3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F3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F3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F3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F3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F3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F3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F3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F3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F3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F3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F3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F3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F3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F3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F3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F3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53F3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3F3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F3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53F3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53F3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53F3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D5BEC"/>
    <w:pPr>
      <w:ind w:left="720"/>
      <w:contextualSpacing/>
    </w:pPr>
  </w:style>
  <w:style w:type="character" w:styleId="IntenseEmphasis">
    <w:name w:val="Intense Emphasis"/>
    <w:uiPriority w:val="21"/>
    <w:qFormat/>
    <w:rsid w:val="00953F3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F3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F3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953F3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3F3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953F39"/>
    <w:rPr>
      <w:b/>
      <w:bCs/>
    </w:rPr>
  </w:style>
  <w:style w:type="character" w:styleId="Emphasis">
    <w:name w:val="Emphasis"/>
    <w:uiPriority w:val="20"/>
    <w:qFormat/>
    <w:rsid w:val="00953F3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953F39"/>
    <w:pPr>
      <w:spacing w:after="0" w:line="240" w:lineRule="auto"/>
    </w:pPr>
  </w:style>
  <w:style w:type="character" w:styleId="SubtleEmphasis">
    <w:name w:val="Subtle Emphasis"/>
    <w:uiPriority w:val="19"/>
    <w:qFormat/>
    <w:rsid w:val="00953F3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953F3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953F3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3F3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74117-0838-4125-94E0-A01DCEC2B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Nalayiram</dc:creator>
  <cp:keywords/>
  <dc:description/>
  <cp:lastModifiedBy>Mariselvi S</cp:lastModifiedBy>
  <cp:revision>3</cp:revision>
  <dcterms:created xsi:type="dcterms:W3CDTF">2026-09-30T07:43:00Z</dcterms:created>
  <dcterms:modified xsi:type="dcterms:W3CDTF">2026-09-30T15:40:00Z</dcterms:modified>
</cp:coreProperties>
</file>