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05A" w:rsidRPr="007B7E74" w:rsidRDefault="0071573D" w:rsidP="0046605A">
      <w:pPr>
        <w:pStyle w:val="NormalWeb"/>
        <w:shd w:val="clear" w:color="auto" w:fill="FFFFFF"/>
        <w:spacing w:before="120" w:beforeAutospacing="0" w:after="120" w:afterAutospacing="0"/>
        <w:rPr>
          <w:b/>
          <w:bCs/>
        </w:rPr>
      </w:pPr>
      <w:r w:rsidRPr="007B7E74">
        <w:rPr>
          <w:b/>
          <w:bCs/>
        </w:rPr>
        <w:t>1.</w:t>
      </w:r>
      <w:r w:rsidR="0046605A" w:rsidRPr="007B7E74">
        <w:rPr>
          <w:b/>
          <w:bCs/>
        </w:rPr>
        <w:t>Introduction</w:t>
      </w:r>
    </w:p>
    <w:p w:rsidR="00CA2137" w:rsidRPr="007B7E74" w:rsidRDefault="0071573D" w:rsidP="0071573D">
      <w:pPr>
        <w:pStyle w:val="NormalWeb"/>
        <w:shd w:val="clear" w:color="auto" w:fill="FFFFFF"/>
        <w:tabs>
          <w:tab w:val="left" w:pos="1827"/>
        </w:tabs>
        <w:spacing w:before="120" w:beforeAutospacing="0" w:after="120" w:afterAutospacing="0"/>
        <w:rPr>
          <w:b/>
          <w:bCs/>
        </w:rPr>
      </w:pPr>
      <w:r w:rsidRPr="007B7E74">
        <w:rPr>
          <w:b/>
          <w:bCs/>
        </w:rPr>
        <w:t>1.1</w:t>
      </w:r>
      <w:r w:rsidR="00CA2137" w:rsidRPr="007B7E74">
        <w:rPr>
          <w:b/>
          <w:bCs/>
        </w:rPr>
        <w:t>Over View</w:t>
      </w:r>
      <w:r w:rsidRPr="007B7E74">
        <w:rPr>
          <w:b/>
          <w:bCs/>
        </w:rPr>
        <w:tab/>
      </w:r>
    </w:p>
    <w:p w:rsidR="00CA2137" w:rsidRPr="007B7E74" w:rsidRDefault="00CA2137" w:rsidP="00CA2137">
      <w:pPr>
        <w:pStyle w:val="NormalWeb"/>
        <w:shd w:val="clear" w:color="auto" w:fill="FFFFFF"/>
        <w:spacing w:before="120" w:beforeAutospacing="0" w:after="120" w:afterAutospacing="0"/>
      </w:pPr>
      <w:r w:rsidRPr="007B7E74">
        <w:rPr>
          <w:bCs/>
        </w:rPr>
        <w:t>Business cards</w:t>
      </w:r>
      <w:r w:rsidRPr="007B7E74">
        <w:t> are </w:t>
      </w:r>
      <w:hyperlink r:id="rId7" w:tooltip="Card stock" w:history="1">
        <w:r w:rsidRPr="007B7E74">
          <w:rPr>
            <w:rStyle w:val="Hyperlink"/>
            <w:rFonts w:eastAsiaTheme="majorEastAsia"/>
            <w:color w:val="auto"/>
            <w:u w:val="none"/>
          </w:rPr>
          <w:t>cards</w:t>
        </w:r>
      </w:hyperlink>
      <w:r w:rsidRPr="007B7E74">
        <w:t> bearing business </w:t>
      </w:r>
      <w:hyperlink r:id="rId8" w:tooltip="Information" w:history="1">
        <w:r w:rsidRPr="007B7E74">
          <w:rPr>
            <w:rStyle w:val="Hyperlink"/>
            <w:rFonts w:eastAsiaTheme="majorEastAsia"/>
            <w:color w:val="auto"/>
            <w:u w:val="none"/>
          </w:rPr>
          <w:t>information</w:t>
        </w:r>
      </w:hyperlink>
      <w:r w:rsidRPr="007B7E74">
        <w:t> about a </w:t>
      </w:r>
      <w:hyperlink r:id="rId9" w:tooltip="Company" w:history="1">
        <w:r w:rsidRPr="007B7E74">
          <w:rPr>
            <w:rStyle w:val="Hyperlink"/>
            <w:rFonts w:eastAsiaTheme="majorEastAsia"/>
            <w:color w:val="auto"/>
            <w:u w:val="none"/>
          </w:rPr>
          <w:t>company</w:t>
        </w:r>
      </w:hyperlink>
      <w:r w:rsidRPr="007B7E74">
        <w:t> or </w:t>
      </w:r>
      <w:hyperlink r:id="rId10" w:tooltip="Individual" w:history="1">
        <w:r w:rsidRPr="007B7E74">
          <w:rPr>
            <w:rStyle w:val="Hyperlink"/>
            <w:rFonts w:eastAsiaTheme="majorEastAsia"/>
            <w:color w:val="auto"/>
            <w:u w:val="none"/>
          </w:rPr>
          <w:t>individual</w:t>
        </w:r>
      </w:hyperlink>
      <w:r w:rsidRPr="007B7E74">
        <w:t>. They are shared during formal introductions as a convenience and a memory aid. A business card typically includes the giver's name, </w:t>
      </w:r>
      <w:hyperlink r:id="rId11" w:tooltip="Types of companies" w:history="1">
        <w:r w:rsidRPr="007B7E74">
          <w:rPr>
            <w:rStyle w:val="Hyperlink"/>
            <w:rFonts w:eastAsiaTheme="majorEastAsia"/>
            <w:color w:val="auto"/>
            <w:u w:val="none"/>
          </w:rPr>
          <w:t>company</w:t>
        </w:r>
      </w:hyperlink>
      <w:r w:rsidRPr="007B7E74">
        <w:t> or business affiliation  and contact information such as </w:t>
      </w:r>
      <w:hyperlink r:id="rId12" w:tooltip="Address (geography)" w:history="1">
        <w:r w:rsidRPr="007B7E74">
          <w:rPr>
            <w:rStyle w:val="Hyperlink"/>
            <w:rFonts w:eastAsiaTheme="majorEastAsia"/>
            <w:color w:val="auto"/>
            <w:u w:val="none"/>
          </w:rPr>
          <w:t>street addresses</w:t>
        </w:r>
      </w:hyperlink>
      <w:r w:rsidRPr="007B7E74">
        <w:t>, </w:t>
      </w:r>
      <w:hyperlink r:id="rId13" w:tooltip="Telephone number" w:history="1">
        <w:r w:rsidRPr="007B7E74">
          <w:rPr>
            <w:rStyle w:val="Hyperlink"/>
            <w:rFonts w:eastAsiaTheme="majorEastAsia"/>
            <w:color w:val="auto"/>
            <w:u w:val="none"/>
          </w:rPr>
          <w:t>telephone number</w:t>
        </w:r>
      </w:hyperlink>
      <w:r w:rsidRPr="007B7E74">
        <w:t>(s), </w:t>
      </w:r>
      <w:hyperlink r:id="rId14" w:tooltip="Fax" w:history="1">
        <w:r w:rsidRPr="007B7E74">
          <w:rPr>
            <w:rStyle w:val="Hyperlink"/>
            <w:rFonts w:eastAsiaTheme="majorEastAsia"/>
            <w:color w:val="auto"/>
            <w:u w:val="none"/>
          </w:rPr>
          <w:t>fax</w:t>
        </w:r>
      </w:hyperlink>
      <w:r w:rsidRPr="007B7E74">
        <w:t> number, </w:t>
      </w:r>
      <w:hyperlink r:id="rId15" w:tooltip="E-mail" w:history="1">
        <w:r w:rsidRPr="007B7E74">
          <w:rPr>
            <w:rStyle w:val="Hyperlink"/>
            <w:rFonts w:eastAsiaTheme="majorEastAsia"/>
            <w:color w:val="auto"/>
            <w:u w:val="none"/>
          </w:rPr>
          <w:t>e-mail</w:t>
        </w:r>
      </w:hyperlink>
      <w:r w:rsidRPr="007B7E74">
        <w:t> addresses and </w:t>
      </w:r>
      <w:hyperlink r:id="rId16" w:tooltip="Website" w:history="1">
        <w:r w:rsidRPr="007B7E74">
          <w:rPr>
            <w:rStyle w:val="Hyperlink"/>
            <w:rFonts w:eastAsiaTheme="majorEastAsia"/>
            <w:color w:val="auto"/>
            <w:u w:val="none"/>
          </w:rPr>
          <w:t>website</w:t>
        </w:r>
      </w:hyperlink>
      <w:r w:rsidRPr="007B7E74">
        <w:t>. Before the advent of electronic communication, business cards also included </w:t>
      </w:r>
      <w:hyperlink r:id="rId17" w:tooltip="Teletypewriter message" w:history="1">
        <w:r w:rsidRPr="007B7E74">
          <w:rPr>
            <w:rStyle w:val="Hyperlink"/>
            <w:rFonts w:eastAsiaTheme="majorEastAsia"/>
            <w:color w:val="auto"/>
            <w:u w:val="none"/>
          </w:rPr>
          <w:t>telex</w:t>
        </w:r>
      </w:hyperlink>
      <w:r w:rsidRPr="007B7E74">
        <w:t> details.</w:t>
      </w:r>
      <w:r w:rsidR="008D3C45" w:rsidRPr="007B7E74">
        <w:t xml:space="preserve"> </w:t>
      </w:r>
      <w:r w:rsidRPr="007B7E74">
        <w:t>Now they may include social media addresses such as </w:t>
      </w:r>
      <w:hyperlink r:id="rId18" w:tooltip="Facebook" w:history="1">
        <w:r w:rsidRPr="007B7E74">
          <w:rPr>
            <w:rStyle w:val="Hyperlink"/>
            <w:rFonts w:eastAsiaTheme="majorEastAsia"/>
            <w:color w:val="auto"/>
            <w:u w:val="none"/>
          </w:rPr>
          <w:t>Facebook</w:t>
        </w:r>
      </w:hyperlink>
      <w:r w:rsidRPr="007B7E74">
        <w:t>, </w:t>
      </w:r>
      <w:hyperlink r:id="rId19" w:tooltip="LinkedIn" w:history="1">
        <w:r w:rsidRPr="007B7E74">
          <w:rPr>
            <w:rStyle w:val="Hyperlink"/>
            <w:rFonts w:eastAsiaTheme="majorEastAsia"/>
            <w:color w:val="auto"/>
            <w:u w:val="none"/>
          </w:rPr>
          <w:t>LinkedIn</w:t>
        </w:r>
      </w:hyperlink>
      <w:r w:rsidRPr="007B7E74">
        <w:t> and </w:t>
      </w:r>
      <w:hyperlink r:id="rId20" w:tooltip="Twitter" w:history="1">
        <w:r w:rsidRPr="007B7E74">
          <w:rPr>
            <w:rStyle w:val="Hyperlink"/>
            <w:rFonts w:eastAsiaTheme="majorEastAsia"/>
            <w:color w:val="auto"/>
            <w:u w:val="none"/>
          </w:rPr>
          <w:t>Twitter</w:t>
        </w:r>
      </w:hyperlink>
      <w:r w:rsidRPr="007B7E74">
        <w:t>. Traditionally, many cards were simple black text on white stock, and the distinctive look and feel of cards printed from an engraved plate was a desirable sign of professionalism. In the late 20th century, technological advances drove changes in style, and today a professional business card will often include one or more aspects of striking visual design.</w:t>
      </w:r>
    </w:p>
    <w:p w:rsidR="0046605A" w:rsidRPr="007B7E74" w:rsidRDefault="00DC2F4D" w:rsidP="00CA2137">
      <w:pPr>
        <w:pStyle w:val="NormalWeb"/>
        <w:shd w:val="clear" w:color="auto" w:fill="FFFFFF"/>
        <w:spacing w:before="120" w:beforeAutospacing="0" w:after="120" w:afterAutospacing="0"/>
        <w:rPr>
          <w:b/>
        </w:rPr>
      </w:pPr>
      <w:r w:rsidRPr="007B7E74">
        <w:rPr>
          <w:b/>
        </w:rPr>
        <w:t xml:space="preserve">1.2 </w:t>
      </w:r>
      <w:r w:rsidR="0046605A" w:rsidRPr="007B7E74">
        <w:rPr>
          <w:b/>
        </w:rPr>
        <w:t>Purpose</w:t>
      </w:r>
    </w:p>
    <w:p w:rsidR="00DC2F4D" w:rsidRPr="007B7E74" w:rsidRDefault="008D3C45" w:rsidP="00CA2137">
      <w:pPr>
        <w:pStyle w:val="NormalWeb"/>
        <w:shd w:val="clear" w:color="auto" w:fill="FFFFFF"/>
        <w:spacing w:before="120" w:beforeAutospacing="0" w:after="120" w:afterAutospacing="0"/>
        <w:rPr>
          <w:color w:val="595A5C"/>
          <w:shd w:val="clear" w:color="auto" w:fill="FFFFFF"/>
        </w:rPr>
      </w:pPr>
      <w:r w:rsidRPr="007B7E74">
        <w:rPr>
          <w:b/>
        </w:rPr>
        <w:tab/>
      </w:r>
      <w:r w:rsidRPr="007B7E74">
        <w:rPr>
          <w:color w:val="595A5C"/>
          <w:shd w:val="clear" w:color="auto" w:fill="FFFFFF"/>
        </w:rPr>
        <w:t>It’s a highly personal form of marketing, and does exactly what you need it to. A business card is a highly personal form of marketing, and does exactly what you need it to. Business cards serve the key purpose of marketing your business and getting your key contact information into your client’s hands… all in a matter of se</w:t>
      </w:r>
      <w:r w:rsidR="00DC2F4D" w:rsidRPr="007B7E74">
        <w:rPr>
          <w:color w:val="595A5C"/>
          <w:shd w:val="clear" w:color="auto" w:fill="FFFFFF"/>
        </w:rPr>
        <w:t>eing.</w:t>
      </w:r>
    </w:p>
    <w:p w:rsidR="00DC2F4D" w:rsidRPr="007B7E74" w:rsidRDefault="00DC2F4D" w:rsidP="00CA2137">
      <w:pPr>
        <w:pStyle w:val="NormalWeb"/>
        <w:shd w:val="clear" w:color="auto" w:fill="FFFFFF"/>
        <w:spacing w:before="120" w:beforeAutospacing="0" w:after="120" w:afterAutospacing="0"/>
        <w:rPr>
          <w:color w:val="595A5C"/>
          <w:shd w:val="clear" w:color="auto" w:fill="FFFFFF"/>
        </w:rPr>
      </w:pPr>
    </w:p>
    <w:p w:rsidR="00DC2F4D" w:rsidRPr="007B7E74" w:rsidRDefault="00DC2F4D" w:rsidP="00CA2137">
      <w:pPr>
        <w:pStyle w:val="NormalWeb"/>
        <w:shd w:val="clear" w:color="auto" w:fill="FFFFFF"/>
        <w:spacing w:before="120" w:beforeAutospacing="0" w:after="120" w:afterAutospacing="0"/>
        <w:rPr>
          <w:color w:val="595A5C"/>
          <w:shd w:val="clear" w:color="auto" w:fill="FFFFFF"/>
        </w:rPr>
      </w:pPr>
    </w:p>
    <w:p w:rsidR="00DC2F4D" w:rsidRPr="007B7E74" w:rsidRDefault="00F83023" w:rsidP="00CA2137">
      <w:pPr>
        <w:pStyle w:val="NormalWeb"/>
        <w:shd w:val="clear" w:color="auto" w:fill="FFFFFF"/>
        <w:spacing w:before="120" w:beforeAutospacing="0" w:after="120" w:afterAutospacing="0"/>
        <w:rPr>
          <w:color w:val="595A5C"/>
          <w:shd w:val="clear" w:color="auto" w:fill="FFFFFF"/>
        </w:rPr>
      </w:pPr>
      <w:r w:rsidRPr="007B7E74">
        <w:rPr>
          <w:color w:val="595A5C"/>
          <w:shd w:val="clear" w:color="auto" w:fill="FFFFFF"/>
        </w:rPr>
        <w:t>2.Problem D</w:t>
      </w:r>
      <w:r w:rsidR="00DC2F4D" w:rsidRPr="007B7E74">
        <w:rPr>
          <w:color w:val="595A5C"/>
          <w:shd w:val="clear" w:color="auto" w:fill="FFFFFF"/>
        </w:rPr>
        <w:t xml:space="preserve">efinition </w:t>
      </w:r>
      <w:r w:rsidRPr="007B7E74">
        <w:rPr>
          <w:color w:val="595A5C"/>
          <w:shd w:val="clear" w:color="auto" w:fill="FFFFFF"/>
        </w:rPr>
        <w:t>&amp; Design Thinking</w:t>
      </w:r>
    </w:p>
    <w:p w:rsidR="00DC2F4D" w:rsidRPr="007B7E74" w:rsidRDefault="00F83023" w:rsidP="00CA2137">
      <w:pPr>
        <w:pStyle w:val="NormalWeb"/>
        <w:shd w:val="clear" w:color="auto" w:fill="FFFFFF"/>
        <w:spacing w:before="120" w:beforeAutospacing="0" w:after="120" w:afterAutospacing="0"/>
        <w:rPr>
          <w:color w:val="595A5C"/>
          <w:shd w:val="clear" w:color="auto" w:fill="FFFFFF"/>
        </w:rPr>
      </w:pPr>
      <w:r w:rsidRPr="007B7E74">
        <w:rPr>
          <w:color w:val="595A5C"/>
          <w:shd w:val="clear" w:color="auto" w:fill="FFFFFF"/>
        </w:rPr>
        <w:t>2.1 Empathy Map</w:t>
      </w:r>
    </w:p>
    <w:p w:rsidR="00DC2F4D" w:rsidRPr="007B7E74" w:rsidRDefault="00DC2F4D" w:rsidP="00CA2137">
      <w:pPr>
        <w:pStyle w:val="NormalWeb"/>
        <w:shd w:val="clear" w:color="auto" w:fill="FFFFFF"/>
        <w:spacing w:before="120" w:beforeAutospacing="0" w:after="120" w:afterAutospacing="0"/>
        <w:rPr>
          <w:color w:val="595A5C"/>
          <w:shd w:val="clear" w:color="auto" w:fill="FFFFFF"/>
        </w:rPr>
      </w:pPr>
      <w:r w:rsidRPr="007B7E74">
        <w:rPr>
          <w:noProof/>
          <w:color w:val="595A5C"/>
          <w:shd w:val="clear" w:color="auto" w:fill="FFFFFF"/>
        </w:rPr>
        <w:drawing>
          <wp:inline distT="0" distB="0" distL="0" distR="0">
            <wp:extent cx="5366698" cy="3694114"/>
            <wp:effectExtent l="133350" t="76200" r="119702" b="77786"/>
            <wp:docPr id="3" name="Picture 2" descr="WhatsApp Image 2023-10-17 at 2.20.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2.20.45 PM.jpeg"/>
                    <pic:cNvPicPr/>
                  </pic:nvPicPr>
                  <pic:blipFill>
                    <a:blip r:embed="rId21"/>
                    <a:stretch>
                      <a:fillRect/>
                    </a:stretch>
                  </pic:blipFill>
                  <pic:spPr>
                    <a:xfrm>
                      <a:off x="0" y="0"/>
                      <a:ext cx="5371366" cy="36973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2F4D" w:rsidRPr="007B7E74" w:rsidRDefault="00DC2F4D" w:rsidP="00CA2137">
      <w:pPr>
        <w:pStyle w:val="NormalWeb"/>
        <w:shd w:val="clear" w:color="auto" w:fill="FFFFFF"/>
        <w:spacing w:before="120" w:beforeAutospacing="0" w:after="120" w:afterAutospacing="0"/>
        <w:rPr>
          <w:color w:val="595A5C"/>
          <w:shd w:val="clear" w:color="auto" w:fill="FFFFFF"/>
        </w:rPr>
      </w:pPr>
    </w:p>
    <w:p w:rsidR="00DC2F4D" w:rsidRPr="007B7E74" w:rsidRDefault="00DC2F4D" w:rsidP="00CA2137">
      <w:pPr>
        <w:pStyle w:val="NormalWeb"/>
        <w:shd w:val="clear" w:color="auto" w:fill="FFFFFF"/>
        <w:spacing w:before="120" w:beforeAutospacing="0" w:after="120" w:afterAutospacing="0"/>
        <w:rPr>
          <w:color w:val="595A5C"/>
          <w:shd w:val="clear" w:color="auto" w:fill="FFFFFF"/>
        </w:rPr>
      </w:pPr>
    </w:p>
    <w:p w:rsidR="00DC2F4D" w:rsidRPr="007B7E74" w:rsidRDefault="00F83023" w:rsidP="00CA2137">
      <w:pPr>
        <w:pStyle w:val="NormalWeb"/>
        <w:shd w:val="clear" w:color="auto" w:fill="FFFFFF"/>
        <w:spacing w:before="120" w:beforeAutospacing="0" w:after="120" w:afterAutospacing="0"/>
        <w:rPr>
          <w:color w:val="595A5C"/>
          <w:shd w:val="clear" w:color="auto" w:fill="FFFFFF"/>
        </w:rPr>
      </w:pPr>
      <w:r w:rsidRPr="007B7E74">
        <w:rPr>
          <w:color w:val="595A5C"/>
          <w:shd w:val="clear" w:color="auto" w:fill="FFFFFF"/>
        </w:rPr>
        <w:lastRenderedPageBreak/>
        <w:t>2.2  Brainstorm Map</w:t>
      </w:r>
    </w:p>
    <w:p w:rsidR="00DC2F4D" w:rsidRPr="007B7E74" w:rsidRDefault="00DC2F4D" w:rsidP="00CA2137">
      <w:pPr>
        <w:pStyle w:val="NormalWeb"/>
        <w:shd w:val="clear" w:color="auto" w:fill="FFFFFF"/>
        <w:spacing w:before="120" w:beforeAutospacing="0" w:after="120" w:afterAutospacing="0"/>
        <w:rPr>
          <w:color w:val="595A5C"/>
          <w:shd w:val="clear" w:color="auto" w:fill="FFFFFF"/>
        </w:rPr>
      </w:pPr>
    </w:p>
    <w:p w:rsidR="00DC2F4D" w:rsidRPr="007B7E74" w:rsidRDefault="00F83023" w:rsidP="00CA2137">
      <w:pPr>
        <w:pStyle w:val="NormalWeb"/>
        <w:shd w:val="clear" w:color="auto" w:fill="FFFFFF"/>
        <w:spacing w:before="120" w:beforeAutospacing="0" w:after="120" w:afterAutospacing="0"/>
        <w:rPr>
          <w:color w:val="595A5C"/>
          <w:shd w:val="clear" w:color="auto" w:fill="FFFFFF"/>
        </w:rPr>
      </w:pPr>
      <w:r w:rsidRPr="007B7E74">
        <w:rPr>
          <w:noProof/>
          <w:color w:val="595A5C"/>
          <w:shd w:val="clear" w:color="auto" w:fill="FFFFFF"/>
        </w:rPr>
        <w:drawing>
          <wp:inline distT="0" distB="0" distL="0" distR="0">
            <wp:extent cx="5943600" cy="2149475"/>
            <wp:effectExtent l="19050" t="0" r="0" b="0"/>
            <wp:docPr id="6" name="Picture 3" descr="WhatsApp Image 2023-10-17 at 2.24.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2.24.35 PM.jpeg"/>
                    <pic:cNvPicPr/>
                  </pic:nvPicPr>
                  <pic:blipFill>
                    <a:blip r:embed="rId22"/>
                    <a:stretch>
                      <a:fillRect/>
                    </a:stretch>
                  </pic:blipFill>
                  <pic:spPr>
                    <a:xfrm>
                      <a:off x="0" y="0"/>
                      <a:ext cx="5943600" cy="2149475"/>
                    </a:xfrm>
                    <a:prstGeom prst="rect">
                      <a:avLst/>
                    </a:prstGeom>
                  </pic:spPr>
                </pic:pic>
              </a:graphicData>
            </a:graphic>
          </wp:inline>
        </w:drawing>
      </w:r>
    </w:p>
    <w:p w:rsidR="00DC2F4D" w:rsidRPr="007B7E74" w:rsidRDefault="00DC2F4D" w:rsidP="00CA2137">
      <w:pPr>
        <w:pStyle w:val="NormalWeb"/>
        <w:shd w:val="clear" w:color="auto" w:fill="FFFFFF"/>
        <w:spacing w:before="120" w:beforeAutospacing="0" w:after="120" w:afterAutospacing="0"/>
        <w:rPr>
          <w:color w:val="595A5C"/>
          <w:shd w:val="clear" w:color="auto" w:fill="FFFFFF"/>
        </w:rPr>
      </w:pPr>
    </w:p>
    <w:p w:rsidR="00DC2F4D" w:rsidRPr="007B7E74" w:rsidRDefault="00DC2F4D" w:rsidP="00CA2137">
      <w:pPr>
        <w:pStyle w:val="NormalWeb"/>
        <w:shd w:val="clear" w:color="auto" w:fill="FFFFFF"/>
        <w:spacing w:before="120" w:beforeAutospacing="0" w:after="120" w:afterAutospacing="0"/>
        <w:rPr>
          <w:color w:val="595A5C"/>
          <w:shd w:val="clear" w:color="auto" w:fill="FFFFFF"/>
        </w:rPr>
      </w:pPr>
    </w:p>
    <w:p w:rsidR="00DC2F4D" w:rsidRPr="007B7E74" w:rsidRDefault="00DC2F4D" w:rsidP="00CA2137">
      <w:pPr>
        <w:pStyle w:val="NormalWeb"/>
        <w:shd w:val="clear" w:color="auto" w:fill="FFFFFF"/>
        <w:spacing w:before="120" w:beforeAutospacing="0" w:after="120" w:afterAutospacing="0"/>
        <w:rPr>
          <w:color w:val="595A5C"/>
          <w:shd w:val="clear" w:color="auto" w:fill="FFFFFF"/>
        </w:rPr>
      </w:pPr>
    </w:p>
    <w:p w:rsidR="00AC4630" w:rsidRPr="007B7E74" w:rsidRDefault="00F83023" w:rsidP="00CA2137">
      <w:pPr>
        <w:pStyle w:val="NormalWeb"/>
        <w:shd w:val="clear" w:color="auto" w:fill="FFFFFF"/>
        <w:spacing w:before="120" w:beforeAutospacing="0" w:after="120" w:afterAutospacing="0"/>
        <w:rPr>
          <w:color w:val="595A5C"/>
          <w:shd w:val="clear" w:color="auto" w:fill="FFFFFF"/>
        </w:rPr>
      </w:pPr>
      <w:r w:rsidRPr="007B7E74">
        <w:rPr>
          <w:color w:val="595A5C"/>
          <w:shd w:val="clear" w:color="auto" w:fill="FFFFFF"/>
        </w:rPr>
        <w:t>3. Resul</w:t>
      </w:r>
      <w:r w:rsidR="00AC4630" w:rsidRPr="007B7E74">
        <w:rPr>
          <w:color w:val="595A5C"/>
          <w:shd w:val="clear" w:color="auto" w:fill="FFFFFF"/>
        </w:rPr>
        <w:t>t</w:t>
      </w:r>
    </w:p>
    <w:p w:rsidR="00DC2F4D" w:rsidRPr="007B7E74" w:rsidRDefault="00AC4630" w:rsidP="00CA2137">
      <w:pPr>
        <w:pStyle w:val="NormalWeb"/>
        <w:shd w:val="clear" w:color="auto" w:fill="FFFFFF"/>
        <w:spacing w:before="120" w:beforeAutospacing="0" w:after="120" w:afterAutospacing="0"/>
        <w:rPr>
          <w:color w:val="595A5C"/>
          <w:shd w:val="clear" w:color="auto" w:fill="FFFFFF"/>
        </w:rPr>
      </w:pPr>
      <w:r w:rsidRPr="007B7E74">
        <w:rPr>
          <w:noProof/>
          <w:color w:val="595A5C"/>
          <w:shd w:val="clear" w:color="auto" w:fill="FFFFFF"/>
        </w:rPr>
        <w:drawing>
          <wp:inline distT="0" distB="0" distL="0" distR="0">
            <wp:extent cx="5943600" cy="4123690"/>
            <wp:effectExtent l="19050" t="0" r="0" b="0"/>
            <wp:docPr id="7" name="Picture 6" descr="WhatsApp Image 2023-10-17 at 2.31.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2.31.28 PM.jpeg"/>
                    <pic:cNvPicPr/>
                  </pic:nvPicPr>
                  <pic:blipFill>
                    <a:blip r:embed="rId23"/>
                    <a:stretch>
                      <a:fillRect/>
                    </a:stretch>
                  </pic:blipFill>
                  <pic:spPr>
                    <a:xfrm>
                      <a:off x="0" y="0"/>
                      <a:ext cx="5943600" cy="4123690"/>
                    </a:xfrm>
                    <a:prstGeom prst="rect">
                      <a:avLst/>
                    </a:prstGeom>
                  </pic:spPr>
                </pic:pic>
              </a:graphicData>
            </a:graphic>
          </wp:inline>
        </w:drawing>
      </w:r>
    </w:p>
    <w:p w:rsidR="00DC2F4D" w:rsidRPr="007B7E74" w:rsidRDefault="00DC2F4D" w:rsidP="00CA2137">
      <w:pPr>
        <w:pStyle w:val="NormalWeb"/>
        <w:shd w:val="clear" w:color="auto" w:fill="FFFFFF"/>
        <w:spacing w:before="120" w:beforeAutospacing="0" w:after="120" w:afterAutospacing="0"/>
        <w:rPr>
          <w:color w:val="595A5C"/>
          <w:shd w:val="clear" w:color="auto" w:fill="FFFFFF"/>
        </w:rPr>
      </w:pPr>
    </w:p>
    <w:p w:rsidR="00DC2F4D" w:rsidRPr="007B7E74" w:rsidRDefault="00DC2F4D" w:rsidP="00CA2137">
      <w:pPr>
        <w:pStyle w:val="NormalWeb"/>
        <w:shd w:val="clear" w:color="auto" w:fill="FFFFFF"/>
        <w:spacing w:before="120" w:beforeAutospacing="0" w:after="120" w:afterAutospacing="0"/>
        <w:rPr>
          <w:color w:val="595A5C"/>
          <w:shd w:val="clear" w:color="auto" w:fill="FFFFFF"/>
        </w:rPr>
      </w:pPr>
    </w:p>
    <w:p w:rsidR="00DC2F4D" w:rsidRPr="007B7E74" w:rsidRDefault="00DC2F4D" w:rsidP="00CA2137">
      <w:pPr>
        <w:pStyle w:val="NormalWeb"/>
        <w:shd w:val="clear" w:color="auto" w:fill="FFFFFF"/>
        <w:spacing w:before="120" w:beforeAutospacing="0" w:after="120" w:afterAutospacing="0"/>
        <w:rPr>
          <w:b/>
        </w:rPr>
      </w:pPr>
    </w:p>
    <w:p w:rsidR="00AC4630" w:rsidRPr="007B7E74" w:rsidRDefault="00AC4630">
      <w:pPr>
        <w:rPr>
          <w:rFonts w:ascii="Times New Roman" w:hAnsi="Times New Roman" w:cs="Times New Roman"/>
          <w:sz w:val="24"/>
          <w:szCs w:val="24"/>
        </w:rPr>
      </w:pPr>
    </w:p>
    <w:p w:rsidR="00AC4630" w:rsidRPr="007B7E74" w:rsidRDefault="00AC4630" w:rsidP="00AC4630">
      <w:pPr>
        <w:rPr>
          <w:rFonts w:ascii="Times New Roman" w:hAnsi="Times New Roman" w:cs="Times New Roman"/>
          <w:sz w:val="24"/>
          <w:szCs w:val="24"/>
        </w:rPr>
      </w:pPr>
    </w:p>
    <w:p w:rsidR="00766C51" w:rsidRPr="007B7E74" w:rsidRDefault="00AC4630" w:rsidP="00AC4630">
      <w:pPr>
        <w:rPr>
          <w:rFonts w:ascii="Times New Roman" w:hAnsi="Times New Roman" w:cs="Times New Roman"/>
          <w:sz w:val="24"/>
          <w:szCs w:val="24"/>
        </w:rPr>
      </w:pPr>
      <w:r w:rsidRPr="007B7E74">
        <w:rPr>
          <w:rFonts w:ascii="Times New Roman" w:hAnsi="Times New Roman" w:cs="Times New Roman"/>
          <w:noProof/>
          <w:sz w:val="24"/>
          <w:szCs w:val="24"/>
        </w:rPr>
        <w:drawing>
          <wp:inline distT="0" distB="0" distL="0" distR="0">
            <wp:extent cx="5943600" cy="4086225"/>
            <wp:effectExtent l="19050" t="0" r="0" b="0"/>
            <wp:docPr id="8" name="Picture 7" descr="WhatsApp Image 2023-10-17 at 2.31.2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2.31.28 PM (1).jpeg"/>
                    <pic:cNvPicPr/>
                  </pic:nvPicPr>
                  <pic:blipFill>
                    <a:blip r:embed="rId24"/>
                    <a:stretch>
                      <a:fillRect/>
                    </a:stretch>
                  </pic:blipFill>
                  <pic:spPr>
                    <a:xfrm>
                      <a:off x="0" y="0"/>
                      <a:ext cx="5943600" cy="4086225"/>
                    </a:xfrm>
                    <a:prstGeom prst="rect">
                      <a:avLst/>
                    </a:prstGeom>
                  </pic:spPr>
                </pic:pic>
              </a:graphicData>
            </a:graphic>
          </wp:inline>
        </w:drawing>
      </w:r>
    </w:p>
    <w:p w:rsidR="00AC4630" w:rsidRPr="007B7E74" w:rsidRDefault="00AC4630" w:rsidP="00AC4630">
      <w:pPr>
        <w:rPr>
          <w:rFonts w:ascii="Times New Roman" w:hAnsi="Times New Roman" w:cs="Times New Roman"/>
          <w:sz w:val="24"/>
          <w:szCs w:val="24"/>
        </w:rPr>
      </w:pPr>
    </w:p>
    <w:p w:rsidR="00AC4630" w:rsidRPr="007B7E74" w:rsidRDefault="00AC4630" w:rsidP="00AC4630">
      <w:pPr>
        <w:rPr>
          <w:rFonts w:ascii="Times New Roman" w:hAnsi="Times New Roman" w:cs="Times New Roman"/>
          <w:sz w:val="24"/>
          <w:szCs w:val="24"/>
        </w:rPr>
      </w:pPr>
      <w:r w:rsidRPr="007B7E74">
        <w:rPr>
          <w:rFonts w:ascii="Times New Roman" w:hAnsi="Times New Roman" w:cs="Times New Roman"/>
          <w:sz w:val="24"/>
          <w:szCs w:val="24"/>
        </w:rPr>
        <w:t>4.Advantages &amp; disadvantages</w:t>
      </w:r>
    </w:p>
    <w:p w:rsidR="00AC4630" w:rsidRPr="006C7653" w:rsidRDefault="00AC4630" w:rsidP="00AC4630">
      <w:pPr>
        <w:pStyle w:val="Heading2"/>
        <w:shd w:val="clear" w:color="auto" w:fill="FFFFFF"/>
        <w:spacing w:before="322" w:after="215" w:line="408" w:lineRule="atLeast"/>
        <w:rPr>
          <w:rFonts w:ascii="Times New Roman" w:hAnsi="Times New Roman" w:cs="Times New Roman"/>
          <w:b w:val="0"/>
          <w:bCs w:val="0"/>
          <w:color w:val="auto"/>
          <w:sz w:val="24"/>
          <w:szCs w:val="24"/>
        </w:rPr>
      </w:pPr>
      <w:r w:rsidRPr="006C7653">
        <w:rPr>
          <w:rFonts w:ascii="Times New Roman" w:hAnsi="Times New Roman" w:cs="Times New Roman"/>
          <w:color w:val="auto"/>
          <w:sz w:val="24"/>
          <w:szCs w:val="24"/>
        </w:rPr>
        <w:t>1. Affordable way to promote your brand</w:t>
      </w:r>
    </w:p>
    <w:p w:rsidR="00AC4630" w:rsidRPr="006C7653" w:rsidRDefault="002C13FF" w:rsidP="00C42D27">
      <w:pPr>
        <w:pStyle w:val="NormalWeb"/>
        <w:shd w:val="clear" w:color="auto" w:fill="FFFFFF"/>
        <w:spacing w:before="0" w:beforeAutospacing="0" w:after="279" w:afterAutospacing="0"/>
        <w:ind w:firstLine="720"/>
      </w:pPr>
      <w:hyperlink r:id="rId25" w:tgtFrame="_blank" w:history="1">
        <w:r w:rsidR="00AC4630" w:rsidRPr="006C7653">
          <w:rPr>
            <w:rStyle w:val="Hyperlink"/>
            <w:color w:val="auto"/>
            <w:u w:val="none"/>
          </w:rPr>
          <w:t>Cheap Business Cards</w:t>
        </w:r>
      </w:hyperlink>
      <w:r w:rsidR="00AC4630" w:rsidRPr="006C7653">
        <w:t> can be bulk ordered for a relatively low cost. The number you print is flexible – vary the quantity depending on how many you’re likely to use day-to-day. Say you’re heading to a trade show one month, and you can increase your order at short notice.</w:t>
      </w:r>
    </w:p>
    <w:p w:rsidR="00AC4630" w:rsidRPr="006C7653" w:rsidRDefault="00AC4630" w:rsidP="00AC4630">
      <w:pPr>
        <w:pStyle w:val="NormalWeb"/>
        <w:shd w:val="clear" w:color="auto" w:fill="FFFFFF"/>
        <w:spacing w:before="0" w:beforeAutospacing="0" w:after="279" w:afterAutospacing="0"/>
      </w:pPr>
      <w:r w:rsidRPr="006C7653">
        <w:t>It’s also cost-effective to print for multiple people but with different names – for example, your sales team.</w:t>
      </w:r>
    </w:p>
    <w:p w:rsidR="00AC4630" w:rsidRPr="006C7653" w:rsidRDefault="00AC4630" w:rsidP="00AC4630">
      <w:pPr>
        <w:pStyle w:val="Heading2"/>
        <w:shd w:val="clear" w:color="auto" w:fill="FFFFFF"/>
        <w:spacing w:before="322" w:after="215" w:line="408" w:lineRule="atLeast"/>
        <w:rPr>
          <w:rFonts w:ascii="Times New Roman" w:hAnsi="Times New Roman" w:cs="Times New Roman"/>
          <w:b w:val="0"/>
          <w:bCs w:val="0"/>
          <w:color w:val="auto"/>
          <w:sz w:val="24"/>
          <w:szCs w:val="24"/>
        </w:rPr>
      </w:pPr>
      <w:r w:rsidRPr="006C7653">
        <w:rPr>
          <w:rFonts w:ascii="Times New Roman" w:hAnsi="Times New Roman" w:cs="Times New Roman"/>
          <w:color w:val="auto"/>
          <w:sz w:val="24"/>
          <w:szCs w:val="24"/>
        </w:rPr>
        <w:t>2. Fantastic for events and exhibitions</w:t>
      </w:r>
    </w:p>
    <w:p w:rsidR="00AC4630" w:rsidRPr="006C7653" w:rsidRDefault="00AC4630" w:rsidP="00C42D27">
      <w:pPr>
        <w:pStyle w:val="NormalWeb"/>
        <w:shd w:val="clear" w:color="auto" w:fill="FFFFFF"/>
        <w:spacing w:before="0" w:beforeAutospacing="0" w:after="279" w:afterAutospacing="0"/>
        <w:ind w:firstLine="720"/>
      </w:pPr>
      <w:r w:rsidRPr="006C7653">
        <w:t>Exhibitions and trade shows provide the perfect opportunity to promote your brand and build your contact base. Such events are perfect for meeting new contacts and making sales.</w:t>
      </w:r>
    </w:p>
    <w:p w:rsidR="00AC4630" w:rsidRPr="006C7653" w:rsidRDefault="00AC4630" w:rsidP="00AC4630">
      <w:pPr>
        <w:pStyle w:val="NormalWeb"/>
        <w:shd w:val="clear" w:color="auto" w:fill="FFFFFF"/>
        <w:spacing w:before="0" w:beforeAutospacing="0" w:after="279" w:afterAutospacing="0"/>
      </w:pPr>
      <w:r w:rsidRPr="006C7653">
        <w:t>But often potential leads go away to think about whether to buy or take things further – this is where exchanging Business Card is invaluable, ensuring they have your contact details should they want to get in touch.</w:t>
      </w:r>
    </w:p>
    <w:p w:rsidR="00694E81" w:rsidRPr="006C7653" w:rsidRDefault="00694E81" w:rsidP="00694E81">
      <w:pPr>
        <w:pStyle w:val="Heading2"/>
        <w:shd w:val="clear" w:color="auto" w:fill="FFFFFF"/>
        <w:spacing w:before="322" w:after="215" w:line="408" w:lineRule="atLeast"/>
        <w:rPr>
          <w:rFonts w:ascii="Times New Roman" w:hAnsi="Times New Roman" w:cs="Times New Roman"/>
          <w:b w:val="0"/>
          <w:bCs w:val="0"/>
          <w:color w:val="auto"/>
          <w:sz w:val="24"/>
          <w:szCs w:val="24"/>
        </w:rPr>
      </w:pPr>
      <w:r w:rsidRPr="006C7653">
        <w:rPr>
          <w:rFonts w:ascii="Times New Roman" w:hAnsi="Times New Roman" w:cs="Times New Roman"/>
          <w:color w:val="auto"/>
          <w:sz w:val="24"/>
          <w:szCs w:val="24"/>
        </w:rPr>
        <w:t>3. Something tangible – the business equivalent of vinyl records</w:t>
      </w:r>
    </w:p>
    <w:p w:rsidR="00694E81" w:rsidRPr="006C7653" w:rsidRDefault="00694E81" w:rsidP="00C42D27">
      <w:pPr>
        <w:pStyle w:val="NormalWeb"/>
        <w:shd w:val="clear" w:color="auto" w:fill="FFFFFF"/>
        <w:spacing w:before="0" w:beforeAutospacing="0" w:after="279" w:afterAutospacing="0"/>
        <w:ind w:firstLine="720"/>
      </w:pPr>
      <w:r w:rsidRPr="006C7653">
        <w:t xml:space="preserve">People are increasingly </w:t>
      </w:r>
      <w:r w:rsidR="00D210ED" w:rsidRPr="006C7653">
        <w:t>favoring</w:t>
      </w:r>
      <w:r w:rsidRPr="006C7653">
        <w:t xml:space="preserve"> hard copies. Something they can hold and feel. Look at the rise in book sales and the </w:t>
      </w:r>
      <w:hyperlink r:id="rId26" w:tgtFrame="_blank" w:history="1">
        <w:r w:rsidRPr="006C7653">
          <w:rPr>
            <w:rStyle w:val="Hyperlink"/>
            <w:color w:val="auto"/>
            <w:u w:val="none"/>
          </w:rPr>
          <w:t>ongoing vinyl revival</w:t>
        </w:r>
      </w:hyperlink>
      <w:r w:rsidRPr="006C7653">
        <w:t>. Business Cards are part of this analogue renaissance.</w:t>
      </w:r>
    </w:p>
    <w:p w:rsidR="00694E81" w:rsidRPr="006C7653" w:rsidRDefault="00694E81" w:rsidP="00694E81">
      <w:pPr>
        <w:pStyle w:val="NormalWeb"/>
        <w:shd w:val="clear" w:color="auto" w:fill="FFFFFF"/>
        <w:spacing w:before="0" w:beforeAutospacing="0" w:after="279" w:afterAutospacing="0"/>
      </w:pPr>
      <w:r w:rsidRPr="006C7653">
        <w:t>They’re a little part of your brand people can take home – to pin on their fridge or stuff in their letter rack. Make it harder for people to throw them away with strong design and content that shows how your service can solve their problems.</w:t>
      </w:r>
    </w:p>
    <w:p w:rsidR="00694E81" w:rsidRPr="006C7653" w:rsidRDefault="00694E81" w:rsidP="00694E81">
      <w:pPr>
        <w:pStyle w:val="Heading2"/>
        <w:shd w:val="clear" w:color="auto" w:fill="FFFFFF"/>
        <w:spacing w:before="322" w:after="215" w:line="408" w:lineRule="atLeast"/>
        <w:rPr>
          <w:rFonts w:ascii="Times New Roman" w:hAnsi="Times New Roman" w:cs="Times New Roman"/>
          <w:b w:val="0"/>
          <w:bCs w:val="0"/>
          <w:color w:val="auto"/>
          <w:sz w:val="24"/>
          <w:szCs w:val="24"/>
        </w:rPr>
      </w:pPr>
      <w:r w:rsidRPr="006C7653">
        <w:rPr>
          <w:rFonts w:ascii="Times New Roman" w:hAnsi="Times New Roman" w:cs="Times New Roman"/>
          <w:color w:val="auto"/>
          <w:sz w:val="24"/>
          <w:szCs w:val="24"/>
        </w:rPr>
        <w:t>4. Easy to distribute and display</w:t>
      </w:r>
    </w:p>
    <w:p w:rsidR="002A22ED" w:rsidRDefault="00694E81" w:rsidP="004526DF">
      <w:pPr>
        <w:pStyle w:val="NormalWeb"/>
        <w:shd w:val="clear" w:color="auto" w:fill="FFFFFF"/>
        <w:spacing w:before="0" w:beforeAutospacing="0" w:after="0" w:afterAutospacing="0"/>
        <w:ind w:firstLine="720"/>
      </w:pPr>
      <w:r w:rsidRPr="006C7653">
        <w:t>Printed Business Cards can also act as a static display, where people can pick them up as they pass by.</w:t>
      </w:r>
    </w:p>
    <w:p w:rsidR="00694E81" w:rsidRPr="006C7653" w:rsidRDefault="00694E81" w:rsidP="002A22ED">
      <w:pPr>
        <w:pStyle w:val="NormalWeb"/>
        <w:shd w:val="clear" w:color="auto" w:fill="FFFFFF"/>
        <w:spacing w:before="0" w:beforeAutospacing="0" w:after="0" w:afterAutospacing="0"/>
      </w:pPr>
      <w:r w:rsidRPr="006C7653">
        <w:t>Exhibit them anywhere, including:</w:t>
      </w:r>
    </w:p>
    <w:p w:rsidR="00694E81" w:rsidRPr="006C7653" w:rsidRDefault="00694E81" w:rsidP="00694E81">
      <w:pPr>
        <w:numPr>
          <w:ilvl w:val="0"/>
          <w:numId w:val="4"/>
        </w:numPr>
        <w:shd w:val="clear" w:color="auto" w:fill="FFFFFF"/>
        <w:spacing w:before="100" w:beforeAutospacing="1" w:after="107" w:line="240" w:lineRule="auto"/>
        <w:ind w:left="946"/>
        <w:rPr>
          <w:rFonts w:ascii="Times New Roman" w:hAnsi="Times New Roman" w:cs="Times New Roman"/>
          <w:sz w:val="24"/>
          <w:szCs w:val="24"/>
        </w:rPr>
      </w:pPr>
      <w:r w:rsidRPr="006C7653">
        <w:rPr>
          <w:rFonts w:ascii="Times New Roman" w:hAnsi="Times New Roman" w:cs="Times New Roman"/>
          <w:sz w:val="24"/>
          <w:szCs w:val="24"/>
        </w:rPr>
        <w:t>Store counter-top</w:t>
      </w:r>
    </w:p>
    <w:p w:rsidR="00694E81" w:rsidRPr="006C7653" w:rsidRDefault="00694E81" w:rsidP="00694E81">
      <w:pPr>
        <w:numPr>
          <w:ilvl w:val="0"/>
          <w:numId w:val="4"/>
        </w:numPr>
        <w:shd w:val="clear" w:color="auto" w:fill="FFFFFF"/>
        <w:spacing w:before="100" w:beforeAutospacing="1" w:after="107" w:line="240" w:lineRule="auto"/>
        <w:ind w:left="946"/>
        <w:rPr>
          <w:rFonts w:ascii="Times New Roman" w:hAnsi="Times New Roman" w:cs="Times New Roman"/>
          <w:sz w:val="24"/>
          <w:szCs w:val="24"/>
        </w:rPr>
      </w:pPr>
      <w:r w:rsidRPr="006C7653">
        <w:rPr>
          <w:rFonts w:ascii="Times New Roman" w:hAnsi="Times New Roman" w:cs="Times New Roman"/>
          <w:sz w:val="24"/>
          <w:szCs w:val="24"/>
        </w:rPr>
        <w:t xml:space="preserve">Pinned on an office </w:t>
      </w:r>
      <w:r w:rsidR="00B875BA" w:rsidRPr="006C7653">
        <w:rPr>
          <w:rFonts w:ascii="Times New Roman" w:hAnsi="Times New Roman" w:cs="Times New Roman"/>
          <w:sz w:val="24"/>
          <w:szCs w:val="24"/>
        </w:rPr>
        <w:t>notice board</w:t>
      </w:r>
    </w:p>
    <w:p w:rsidR="00694E81" w:rsidRPr="006C7653" w:rsidRDefault="00694E81" w:rsidP="00694E81">
      <w:pPr>
        <w:numPr>
          <w:ilvl w:val="0"/>
          <w:numId w:val="4"/>
        </w:numPr>
        <w:shd w:val="clear" w:color="auto" w:fill="FFFFFF"/>
        <w:spacing w:before="100" w:beforeAutospacing="1" w:after="0" w:line="240" w:lineRule="auto"/>
        <w:ind w:left="946"/>
        <w:rPr>
          <w:rFonts w:ascii="Times New Roman" w:hAnsi="Times New Roman" w:cs="Times New Roman"/>
          <w:sz w:val="24"/>
          <w:szCs w:val="24"/>
        </w:rPr>
      </w:pPr>
      <w:r w:rsidRPr="006C7653">
        <w:rPr>
          <w:rFonts w:ascii="Times New Roman" w:hAnsi="Times New Roman" w:cs="Times New Roman"/>
          <w:sz w:val="24"/>
          <w:szCs w:val="24"/>
        </w:rPr>
        <w:t>Held in a display holder</w:t>
      </w:r>
    </w:p>
    <w:p w:rsidR="00091CD1" w:rsidRDefault="00694E81" w:rsidP="00091CD1">
      <w:pPr>
        <w:pStyle w:val="NormalWeb"/>
        <w:shd w:val="clear" w:color="auto" w:fill="FFFFFF"/>
        <w:spacing w:before="0" w:beforeAutospacing="0" w:after="279" w:afterAutospacing="0"/>
      </w:pPr>
      <w:r w:rsidRPr="006C7653">
        <w:t>Ensure your name and company are visible when on display – think, is the right information above the fold? Thinking carefully about </w:t>
      </w:r>
      <w:hyperlink r:id="rId27" w:tgtFrame="_blank" w:history="1">
        <w:r w:rsidRPr="006C7653">
          <w:rPr>
            <w:rStyle w:val="Hyperlink"/>
            <w:color w:val="auto"/>
            <w:u w:val="none"/>
          </w:rPr>
          <w:t>what to include on a Business Card</w:t>
        </w:r>
      </w:hyperlink>
      <w:r w:rsidRPr="006C7653">
        <w:t> before it goes to print is time well spent.</w:t>
      </w:r>
    </w:p>
    <w:p w:rsidR="00694E81" w:rsidRPr="00FE2C42" w:rsidRDefault="0071573D" w:rsidP="00091CD1">
      <w:pPr>
        <w:pStyle w:val="NormalWeb"/>
        <w:shd w:val="clear" w:color="auto" w:fill="FFFFFF"/>
        <w:spacing w:before="0" w:beforeAutospacing="0" w:after="0" w:afterAutospacing="0"/>
        <w:rPr>
          <w:b/>
          <w:u w:val="single"/>
        </w:rPr>
      </w:pPr>
      <w:r w:rsidRPr="00FE2C42">
        <w:rPr>
          <w:b/>
          <w:sz w:val="32"/>
          <w:u w:val="single"/>
          <w:vertAlign w:val="superscript"/>
        </w:rPr>
        <w:t>Disadvantages</w:t>
      </w:r>
    </w:p>
    <w:p w:rsidR="00694E81" w:rsidRPr="00694E81" w:rsidRDefault="00694E81" w:rsidP="00091CD1">
      <w:pPr>
        <w:numPr>
          <w:ilvl w:val="0"/>
          <w:numId w:val="5"/>
        </w:numPr>
        <w:shd w:val="clear" w:color="auto" w:fill="FFFFFF"/>
        <w:spacing w:after="0" w:line="240" w:lineRule="auto"/>
        <w:ind w:left="0"/>
        <w:rPr>
          <w:rFonts w:ascii="Times New Roman" w:eastAsia="Times New Roman" w:hAnsi="Times New Roman" w:cs="Times New Roman"/>
          <w:sz w:val="24"/>
          <w:szCs w:val="24"/>
        </w:rPr>
      </w:pPr>
      <w:r w:rsidRPr="00694E81">
        <w:rPr>
          <w:rFonts w:ascii="Times New Roman" w:eastAsia="Times New Roman" w:hAnsi="Times New Roman" w:cs="Times New Roman"/>
          <w:sz w:val="24"/>
          <w:szCs w:val="24"/>
        </w:rPr>
        <w:t>Not Everyone Can Use It. A significant disadvantage of digital business card purchases is that many people are still not well-equipped to use them. ...</w:t>
      </w:r>
    </w:p>
    <w:p w:rsidR="00694E81" w:rsidRPr="00694E81" w:rsidRDefault="00694E81" w:rsidP="00694E81">
      <w:pPr>
        <w:numPr>
          <w:ilvl w:val="0"/>
          <w:numId w:val="5"/>
        </w:numPr>
        <w:shd w:val="clear" w:color="auto" w:fill="FFFFFF"/>
        <w:spacing w:after="43" w:line="240" w:lineRule="auto"/>
        <w:ind w:left="0"/>
        <w:rPr>
          <w:rFonts w:ascii="Times New Roman" w:eastAsia="Times New Roman" w:hAnsi="Times New Roman" w:cs="Times New Roman"/>
          <w:sz w:val="24"/>
          <w:szCs w:val="24"/>
        </w:rPr>
      </w:pPr>
      <w:r w:rsidRPr="00694E81">
        <w:rPr>
          <w:rFonts w:ascii="Times New Roman" w:eastAsia="Times New Roman" w:hAnsi="Times New Roman" w:cs="Times New Roman"/>
          <w:sz w:val="24"/>
          <w:szCs w:val="24"/>
        </w:rPr>
        <w:t>A lack of personalization. Because you share such cards in digital format, paper cards' personal touch is wholly lost. ...</w:t>
      </w:r>
    </w:p>
    <w:p w:rsidR="00694E81" w:rsidRPr="00694E81" w:rsidRDefault="00694E81" w:rsidP="00694E81">
      <w:pPr>
        <w:numPr>
          <w:ilvl w:val="0"/>
          <w:numId w:val="5"/>
        </w:numPr>
        <w:shd w:val="clear" w:color="auto" w:fill="FFFFFF"/>
        <w:spacing w:after="43" w:line="240" w:lineRule="auto"/>
        <w:ind w:left="0"/>
        <w:rPr>
          <w:rFonts w:ascii="Times New Roman" w:eastAsia="Times New Roman" w:hAnsi="Times New Roman" w:cs="Times New Roman"/>
          <w:sz w:val="24"/>
          <w:szCs w:val="24"/>
        </w:rPr>
      </w:pPr>
      <w:r w:rsidRPr="00694E81">
        <w:rPr>
          <w:rFonts w:ascii="Times New Roman" w:eastAsia="Times New Roman" w:hAnsi="Times New Roman" w:cs="Times New Roman"/>
          <w:sz w:val="24"/>
          <w:szCs w:val="24"/>
        </w:rPr>
        <w:t>Dangerous App&gt; ...</w:t>
      </w:r>
    </w:p>
    <w:p w:rsidR="00AC4630" w:rsidRPr="006C7653" w:rsidRDefault="00694E81" w:rsidP="0071573D">
      <w:pPr>
        <w:numPr>
          <w:ilvl w:val="0"/>
          <w:numId w:val="5"/>
        </w:numPr>
        <w:shd w:val="clear" w:color="auto" w:fill="FFFFFF"/>
        <w:spacing w:after="43" w:line="240" w:lineRule="auto"/>
        <w:ind w:left="0"/>
        <w:rPr>
          <w:rFonts w:ascii="Times New Roman" w:eastAsia="Times New Roman" w:hAnsi="Times New Roman" w:cs="Times New Roman"/>
          <w:sz w:val="24"/>
          <w:szCs w:val="24"/>
        </w:rPr>
      </w:pPr>
      <w:r w:rsidRPr="00694E81">
        <w:rPr>
          <w:rFonts w:ascii="Times New Roman" w:eastAsia="Times New Roman" w:hAnsi="Times New Roman" w:cs="Times New Roman"/>
          <w:sz w:val="24"/>
          <w:szCs w:val="24"/>
        </w:rPr>
        <w:t>Requires Internet Access.</w:t>
      </w:r>
    </w:p>
    <w:p w:rsidR="0071573D" w:rsidRPr="006C7653" w:rsidRDefault="0071573D" w:rsidP="0071573D">
      <w:pPr>
        <w:shd w:val="clear" w:color="auto" w:fill="FFFFFF"/>
        <w:spacing w:after="43" w:line="240" w:lineRule="auto"/>
        <w:rPr>
          <w:rFonts w:ascii="Times New Roman" w:eastAsia="Times New Roman" w:hAnsi="Times New Roman" w:cs="Times New Roman"/>
          <w:sz w:val="24"/>
          <w:szCs w:val="24"/>
        </w:rPr>
      </w:pPr>
    </w:p>
    <w:p w:rsidR="0071573D" w:rsidRPr="004526DF" w:rsidRDefault="00B875BA" w:rsidP="00FE2C42">
      <w:pPr>
        <w:shd w:val="clear" w:color="auto" w:fill="FFFFFF"/>
        <w:tabs>
          <w:tab w:val="left" w:pos="3589"/>
        </w:tabs>
        <w:spacing w:after="43" w:line="240" w:lineRule="auto"/>
        <w:rPr>
          <w:rFonts w:ascii="Times New Roman" w:eastAsia="Times New Roman" w:hAnsi="Times New Roman" w:cs="Times New Roman"/>
          <w:b/>
          <w:sz w:val="24"/>
          <w:szCs w:val="24"/>
        </w:rPr>
      </w:pPr>
      <w:r w:rsidRPr="004526DF">
        <w:rPr>
          <w:rFonts w:ascii="Times New Roman" w:eastAsia="Times New Roman" w:hAnsi="Times New Roman" w:cs="Times New Roman"/>
          <w:b/>
          <w:sz w:val="24"/>
          <w:szCs w:val="24"/>
        </w:rPr>
        <w:t>5. Conclusion</w:t>
      </w:r>
      <w:r w:rsidR="00FE2C42">
        <w:rPr>
          <w:rFonts w:ascii="Times New Roman" w:eastAsia="Times New Roman" w:hAnsi="Times New Roman" w:cs="Times New Roman"/>
          <w:b/>
          <w:sz w:val="24"/>
          <w:szCs w:val="24"/>
        </w:rPr>
        <w:tab/>
      </w:r>
    </w:p>
    <w:p w:rsidR="0071573D" w:rsidRPr="006C7653" w:rsidRDefault="0071573D" w:rsidP="0071573D">
      <w:pPr>
        <w:shd w:val="clear" w:color="auto" w:fill="FFFFFF"/>
        <w:spacing w:after="43" w:line="240" w:lineRule="auto"/>
        <w:rPr>
          <w:rFonts w:ascii="Times New Roman" w:eastAsia="Times New Roman" w:hAnsi="Times New Roman" w:cs="Times New Roman"/>
          <w:sz w:val="24"/>
          <w:szCs w:val="24"/>
        </w:rPr>
      </w:pPr>
    </w:p>
    <w:p w:rsidR="00AC4630" w:rsidRPr="006C7653" w:rsidRDefault="0071573D" w:rsidP="004526DF">
      <w:pPr>
        <w:ind w:firstLine="720"/>
        <w:rPr>
          <w:rFonts w:ascii="Times New Roman" w:hAnsi="Times New Roman" w:cs="Times New Roman"/>
          <w:sz w:val="24"/>
          <w:szCs w:val="24"/>
        </w:rPr>
      </w:pPr>
      <w:r w:rsidRPr="006C7653">
        <w:rPr>
          <w:rFonts w:ascii="Times New Roman" w:hAnsi="Times New Roman" w:cs="Times New Roman"/>
          <w:sz w:val="24"/>
          <w:szCs w:val="24"/>
          <w:shd w:val="clear" w:color="auto" w:fill="FFFFFF"/>
        </w:rPr>
        <w:t>Digital business cards </w:t>
      </w:r>
      <w:r w:rsidRPr="006C7653">
        <w:rPr>
          <w:rFonts w:ascii="Times New Roman" w:hAnsi="Times New Roman" w:cs="Times New Roman"/>
          <w:sz w:val="24"/>
          <w:szCs w:val="24"/>
        </w:rPr>
        <w:t>offer businesses and individuals a convenient and cost-effective way to save money when networking</w:t>
      </w:r>
      <w:r w:rsidRPr="006C7653">
        <w:rPr>
          <w:rFonts w:ascii="Times New Roman" w:hAnsi="Times New Roman" w:cs="Times New Roman"/>
          <w:sz w:val="24"/>
          <w:szCs w:val="24"/>
          <w:shd w:val="clear" w:color="auto" w:fill="FFFFFF"/>
        </w:rPr>
        <w:t>. You can quickly exchange contact information using digital business cards without relying on environmentally polluting printing.</w:t>
      </w:r>
    </w:p>
    <w:sectPr w:rsidR="00AC4630" w:rsidRPr="006C7653" w:rsidSect="00CA2137">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3CC" w:rsidRDefault="005E33CC" w:rsidP="00CA2137">
      <w:pPr>
        <w:spacing w:after="0" w:line="240" w:lineRule="auto"/>
      </w:pPr>
      <w:r>
        <w:separator/>
      </w:r>
    </w:p>
  </w:endnote>
  <w:endnote w:type="continuationSeparator" w:id="1">
    <w:p w:rsidR="005E33CC" w:rsidRDefault="005E33CC" w:rsidP="00CA21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3CC" w:rsidRDefault="005E33CC" w:rsidP="00CA2137">
      <w:pPr>
        <w:spacing w:after="0" w:line="240" w:lineRule="auto"/>
      </w:pPr>
      <w:r>
        <w:separator/>
      </w:r>
    </w:p>
  </w:footnote>
  <w:footnote w:type="continuationSeparator" w:id="1">
    <w:p w:rsidR="005E33CC" w:rsidRDefault="005E33CC" w:rsidP="00CA21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558EF"/>
    <w:multiLevelType w:val="multilevel"/>
    <w:tmpl w:val="224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C8563E"/>
    <w:multiLevelType w:val="multilevel"/>
    <w:tmpl w:val="AB86B9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6EC00AD2"/>
    <w:multiLevelType w:val="multilevel"/>
    <w:tmpl w:val="779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B36066"/>
    <w:multiLevelType w:val="multilevel"/>
    <w:tmpl w:val="E02A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FE23ED"/>
    <w:multiLevelType w:val="multilevel"/>
    <w:tmpl w:val="CB5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savePreviewPicture/>
  <w:footnotePr>
    <w:footnote w:id="0"/>
    <w:footnote w:id="1"/>
  </w:footnotePr>
  <w:endnotePr>
    <w:endnote w:id="0"/>
    <w:endnote w:id="1"/>
  </w:endnotePr>
  <w:compat/>
  <w:rsids>
    <w:rsidRoot w:val="00CA2137"/>
    <w:rsid w:val="00047DB8"/>
    <w:rsid w:val="00052D4E"/>
    <w:rsid w:val="00091CD1"/>
    <w:rsid w:val="000C31D2"/>
    <w:rsid w:val="00163999"/>
    <w:rsid w:val="001B2D4B"/>
    <w:rsid w:val="002A22ED"/>
    <w:rsid w:val="002A581B"/>
    <w:rsid w:val="002C13FF"/>
    <w:rsid w:val="004526DF"/>
    <w:rsid w:val="0046605A"/>
    <w:rsid w:val="005746D2"/>
    <w:rsid w:val="005D35E7"/>
    <w:rsid w:val="005E33CC"/>
    <w:rsid w:val="005F72F0"/>
    <w:rsid w:val="0060387A"/>
    <w:rsid w:val="00694E81"/>
    <w:rsid w:val="006C7653"/>
    <w:rsid w:val="0071573D"/>
    <w:rsid w:val="00766C51"/>
    <w:rsid w:val="007B7E74"/>
    <w:rsid w:val="007F0934"/>
    <w:rsid w:val="008D3C45"/>
    <w:rsid w:val="009677A7"/>
    <w:rsid w:val="00984975"/>
    <w:rsid w:val="0099164B"/>
    <w:rsid w:val="009C2B25"/>
    <w:rsid w:val="00AA1365"/>
    <w:rsid w:val="00AC4630"/>
    <w:rsid w:val="00B875BA"/>
    <w:rsid w:val="00C42D27"/>
    <w:rsid w:val="00C5248B"/>
    <w:rsid w:val="00CA2137"/>
    <w:rsid w:val="00D210ED"/>
    <w:rsid w:val="00D363B1"/>
    <w:rsid w:val="00DC2F4D"/>
    <w:rsid w:val="00F83023"/>
    <w:rsid w:val="00FE2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B25"/>
  </w:style>
  <w:style w:type="paragraph" w:styleId="Heading1">
    <w:name w:val="heading 1"/>
    <w:basedOn w:val="Normal"/>
    <w:next w:val="Normal"/>
    <w:link w:val="Heading1Char"/>
    <w:uiPriority w:val="9"/>
    <w:qFormat/>
    <w:rsid w:val="009C2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2B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C2B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2B2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C2B2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RU">
    <w:name w:val="GURU"/>
    <w:basedOn w:val="Heading1"/>
    <w:qFormat/>
    <w:rsid w:val="009C2B25"/>
    <w:rPr>
      <w:color w:val="auto"/>
    </w:rPr>
  </w:style>
  <w:style w:type="character" w:customStyle="1" w:styleId="Heading1Char">
    <w:name w:val="Heading 1 Char"/>
    <w:basedOn w:val="DefaultParagraphFont"/>
    <w:link w:val="Heading1"/>
    <w:uiPriority w:val="9"/>
    <w:rsid w:val="009C2B25"/>
    <w:rPr>
      <w:rFonts w:asciiTheme="majorHAnsi" w:eastAsiaTheme="majorEastAsia" w:hAnsiTheme="majorHAnsi" w:cstheme="majorBidi"/>
      <w:b/>
      <w:bCs/>
      <w:color w:val="365F91" w:themeColor="accent1" w:themeShade="BF"/>
      <w:sz w:val="28"/>
      <w:szCs w:val="28"/>
    </w:rPr>
  </w:style>
  <w:style w:type="paragraph" w:customStyle="1" w:styleId="HARI">
    <w:name w:val="HARI"/>
    <w:basedOn w:val="Heading2"/>
    <w:qFormat/>
    <w:rsid w:val="009C2B25"/>
    <w:rPr>
      <w:rFonts w:ascii="Arial Unicode MS" w:hAnsi="Arial Unicode MS"/>
      <w:b w:val="0"/>
      <w:color w:val="943634" w:themeColor="accent2" w:themeShade="BF"/>
      <w:lang w:val="en-GB"/>
    </w:rPr>
  </w:style>
  <w:style w:type="character" w:customStyle="1" w:styleId="Heading2Char">
    <w:name w:val="Heading 2 Char"/>
    <w:basedOn w:val="DefaultParagraphFont"/>
    <w:link w:val="Heading2"/>
    <w:uiPriority w:val="9"/>
    <w:rsid w:val="009C2B25"/>
    <w:rPr>
      <w:rFonts w:asciiTheme="majorHAnsi" w:eastAsiaTheme="majorEastAsia" w:hAnsiTheme="majorHAnsi" w:cstheme="majorBidi"/>
      <w:b/>
      <w:bCs/>
      <w:color w:val="4F81BD" w:themeColor="accent1"/>
      <w:sz w:val="26"/>
      <w:szCs w:val="26"/>
    </w:rPr>
  </w:style>
  <w:style w:type="paragraph" w:customStyle="1" w:styleId="UMAYAL">
    <w:name w:val="UMAYAL"/>
    <w:basedOn w:val="Heading4"/>
    <w:qFormat/>
    <w:rsid w:val="009C2B25"/>
    <w:rPr>
      <w:rFonts w:ascii="Lucida Sans" w:hAnsi="Lucida Sans"/>
      <w:color w:val="FF0000"/>
      <w:sz w:val="32"/>
    </w:rPr>
  </w:style>
  <w:style w:type="character" w:customStyle="1" w:styleId="Heading4Char">
    <w:name w:val="Heading 4 Char"/>
    <w:basedOn w:val="DefaultParagraphFont"/>
    <w:link w:val="Heading4"/>
    <w:uiPriority w:val="9"/>
    <w:semiHidden/>
    <w:rsid w:val="009C2B25"/>
    <w:rPr>
      <w:rFonts w:asciiTheme="majorHAnsi" w:eastAsiaTheme="majorEastAsia" w:hAnsiTheme="majorHAnsi" w:cstheme="majorBidi"/>
      <w:b/>
      <w:bCs/>
      <w:i/>
      <w:iCs/>
      <w:color w:val="4F81BD" w:themeColor="accent1"/>
    </w:rPr>
  </w:style>
  <w:style w:type="paragraph" w:customStyle="1" w:styleId="MARISELVI">
    <w:name w:val="MARISELVI"/>
    <w:basedOn w:val="Heading5"/>
    <w:qFormat/>
    <w:rsid w:val="009C2B25"/>
    <w:pPr>
      <w:spacing w:line="480" w:lineRule="auto"/>
      <w:jc w:val="center"/>
    </w:pPr>
    <w:rPr>
      <w:rFonts w:ascii="Bahnschrift SemiBold" w:hAnsi="Bahnschrift SemiBold"/>
      <w:b/>
      <w:color w:val="auto"/>
      <w:sz w:val="28"/>
      <w:u w:val="single"/>
      <w:lang w:val="en-GB"/>
    </w:rPr>
  </w:style>
  <w:style w:type="character" w:customStyle="1" w:styleId="Heading5Char">
    <w:name w:val="Heading 5 Char"/>
    <w:basedOn w:val="DefaultParagraphFont"/>
    <w:link w:val="Heading5"/>
    <w:uiPriority w:val="9"/>
    <w:semiHidden/>
    <w:rsid w:val="009C2B25"/>
    <w:rPr>
      <w:rFonts w:asciiTheme="majorHAnsi" w:eastAsiaTheme="majorEastAsia" w:hAnsiTheme="majorHAnsi" w:cstheme="majorBidi"/>
      <w:color w:val="243F60" w:themeColor="accent1" w:themeShade="7F"/>
    </w:rPr>
  </w:style>
  <w:style w:type="paragraph" w:customStyle="1" w:styleId="MARI">
    <w:name w:val="MARI"/>
    <w:basedOn w:val="Heading7"/>
    <w:qFormat/>
    <w:rsid w:val="009C2B25"/>
    <w:pPr>
      <w:jc w:val="center"/>
    </w:pPr>
    <w:rPr>
      <w:rFonts w:ascii="Lucida Sans" w:hAnsi="Lucida Sans"/>
      <w:color w:val="DDD9C3" w:themeColor="background2" w:themeShade="E6"/>
      <w:sz w:val="28"/>
    </w:rPr>
  </w:style>
  <w:style w:type="character" w:customStyle="1" w:styleId="Heading7Char">
    <w:name w:val="Heading 7 Char"/>
    <w:basedOn w:val="DefaultParagraphFont"/>
    <w:link w:val="Heading7"/>
    <w:uiPriority w:val="9"/>
    <w:semiHidden/>
    <w:rsid w:val="009C2B25"/>
    <w:rPr>
      <w:rFonts w:asciiTheme="majorHAnsi" w:eastAsiaTheme="majorEastAsia" w:hAnsiTheme="majorHAnsi" w:cstheme="majorBidi"/>
      <w:i/>
      <w:iCs/>
      <w:color w:val="404040" w:themeColor="text1" w:themeTint="BF"/>
    </w:rPr>
  </w:style>
  <w:style w:type="paragraph" w:customStyle="1" w:styleId="MALNI">
    <w:name w:val="MALNI"/>
    <w:basedOn w:val="Normal"/>
    <w:qFormat/>
    <w:rsid w:val="002A581B"/>
  </w:style>
  <w:style w:type="paragraph" w:styleId="Header">
    <w:name w:val="header"/>
    <w:basedOn w:val="Normal"/>
    <w:link w:val="HeaderChar"/>
    <w:uiPriority w:val="99"/>
    <w:semiHidden/>
    <w:unhideWhenUsed/>
    <w:rsid w:val="00CA21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2137"/>
  </w:style>
  <w:style w:type="paragraph" w:styleId="Footer">
    <w:name w:val="footer"/>
    <w:basedOn w:val="Normal"/>
    <w:link w:val="FooterChar"/>
    <w:uiPriority w:val="99"/>
    <w:semiHidden/>
    <w:unhideWhenUsed/>
    <w:rsid w:val="00CA21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2137"/>
  </w:style>
  <w:style w:type="paragraph" w:styleId="NormalWeb">
    <w:name w:val="Normal (Web)"/>
    <w:basedOn w:val="Normal"/>
    <w:uiPriority w:val="99"/>
    <w:unhideWhenUsed/>
    <w:rsid w:val="00CA21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2137"/>
    <w:rPr>
      <w:color w:val="0000FF"/>
      <w:u w:val="single"/>
    </w:rPr>
  </w:style>
  <w:style w:type="paragraph" w:styleId="BalloonText">
    <w:name w:val="Balloon Text"/>
    <w:basedOn w:val="Normal"/>
    <w:link w:val="BalloonTextChar"/>
    <w:uiPriority w:val="99"/>
    <w:semiHidden/>
    <w:unhideWhenUsed/>
    <w:rsid w:val="00DC2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F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42445">
      <w:bodyDiv w:val="1"/>
      <w:marLeft w:val="0"/>
      <w:marRight w:val="0"/>
      <w:marTop w:val="0"/>
      <w:marBottom w:val="0"/>
      <w:divBdr>
        <w:top w:val="none" w:sz="0" w:space="0" w:color="auto"/>
        <w:left w:val="none" w:sz="0" w:space="0" w:color="auto"/>
        <w:bottom w:val="none" w:sz="0" w:space="0" w:color="auto"/>
        <w:right w:val="none" w:sz="0" w:space="0" w:color="auto"/>
      </w:divBdr>
    </w:div>
    <w:div w:id="538204081">
      <w:bodyDiv w:val="1"/>
      <w:marLeft w:val="0"/>
      <w:marRight w:val="0"/>
      <w:marTop w:val="0"/>
      <w:marBottom w:val="0"/>
      <w:divBdr>
        <w:top w:val="none" w:sz="0" w:space="0" w:color="auto"/>
        <w:left w:val="none" w:sz="0" w:space="0" w:color="auto"/>
        <w:bottom w:val="none" w:sz="0" w:space="0" w:color="auto"/>
        <w:right w:val="none" w:sz="0" w:space="0" w:color="auto"/>
      </w:divBdr>
    </w:div>
    <w:div w:id="544415107">
      <w:bodyDiv w:val="1"/>
      <w:marLeft w:val="0"/>
      <w:marRight w:val="0"/>
      <w:marTop w:val="0"/>
      <w:marBottom w:val="0"/>
      <w:divBdr>
        <w:top w:val="none" w:sz="0" w:space="0" w:color="auto"/>
        <w:left w:val="none" w:sz="0" w:space="0" w:color="auto"/>
        <w:bottom w:val="none" w:sz="0" w:space="0" w:color="auto"/>
        <w:right w:val="none" w:sz="0" w:space="0" w:color="auto"/>
      </w:divBdr>
    </w:div>
    <w:div w:id="688456295">
      <w:bodyDiv w:val="1"/>
      <w:marLeft w:val="0"/>
      <w:marRight w:val="0"/>
      <w:marTop w:val="0"/>
      <w:marBottom w:val="0"/>
      <w:divBdr>
        <w:top w:val="none" w:sz="0" w:space="0" w:color="auto"/>
        <w:left w:val="none" w:sz="0" w:space="0" w:color="auto"/>
        <w:bottom w:val="none" w:sz="0" w:space="0" w:color="auto"/>
        <w:right w:val="none" w:sz="0" w:space="0" w:color="auto"/>
      </w:divBdr>
    </w:div>
    <w:div w:id="894659253">
      <w:bodyDiv w:val="1"/>
      <w:marLeft w:val="0"/>
      <w:marRight w:val="0"/>
      <w:marTop w:val="0"/>
      <w:marBottom w:val="0"/>
      <w:divBdr>
        <w:top w:val="none" w:sz="0" w:space="0" w:color="auto"/>
        <w:left w:val="none" w:sz="0" w:space="0" w:color="auto"/>
        <w:bottom w:val="none" w:sz="0" w:space="0" w:color="auto"/>
        <w:right w:val="none" w:sz="0" w:space="0" w:color="auto"/>
      </w:divBdr>
    </w:div>
    <w:div w:id="1247501446">
      <w:bodyDiv w:val="1"/>
      <w:marLeft w:val="0"/>
      <w:marRight w:val="0"/>
      <w:marTop w:val="0"/>
      <w:marBottom w:val="0"/>
      <w:divBdr>
        <w:top w:val="none" w:sz="0" w:space="0" w:color="auto"/>
        <w:left w:val="none" w:sz="0" w:space="0" w:color="auto"/>
        <w:bottom w:val="none" w:sz="0" w:space="0" w:color="auto"/>
        <w:right w:val="none" w:sz="0" w:space="0" w:color="auto"/>
      </w:divBdr>
    </w:div>
    <w:div w:id="1554348116">
      <w:bodyDiv w:val="1"/>
      <w:marLeft w:val="0"/>
      <w:marRight w:val="0"/>
      <w:marTop w:val="0"/>
      <w:marBottom w:val="0"/>
      <w:divBdr>
        <w:top w:val="none" w:sz="0" w:space="0" w:color="auto"/>
        <w:left w:val="none" w:sz="0" w:space="0" w:color="auto"/>
        <w:bottom w:val="none" w:sz="0" w:space="0" w:color="auto"/>
        <w:right w:val="none" w:sz="0" w:space="0" w:color="auto"/>
      </w:divBdr>
    </w:div>
    <w:div w:id="1572545803">
      <w:bodyDiv w:val="1"/>
      <w:marLeft w:val="0"/>
      <w:marRight w:val="0"/>
      <w:marTop w:val="0"/>
      <w:marBottom w:val="0"/>
      <w:divBdr>
        <w:top w:val="none" w:sz="0" w:space="0" w:color="auto"/>
        <w:left w:val="none" w:sz="0" w:space="0" w:color="auto"/>
        <w:bottom w:val="none" w:sz="0" w:space="0" w:color="auto"/>
        <w:right w:val="none" w:sz="0" w:space="0" w:color="auto"/>
      </w:divBdr>
    </w:div>
    <w:div w:id="20407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 TargetMode="External"/><Relationship Id="rId13" Type="http://schemas.openxmlformats.org/officeDocument/2006/relationships/hyperlink" Target="https://en.wikipedia.org/wiki/Telephone_number" TargetMode="External"/><Relationship Id="rId18" Type="http://schemas.openxmlformats.org/officeDocument/2006/relationships/hyperlink" Target="https://en.wikipedia.org/wiki/Facebook" TargetMode="External"/><Relationship Id="rId26" Type="http://schemas.openxmlformats.org/officeDocument/2006/relationships/hyperlink" Target="https://www.theguardian.com/commentisfree/2017/nov/03/the-guardian-view-on-vinyl-getting-its-groove-back"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en.wikipedia.org/wiki/Card_stock" TargetMode="External"/><Relationship Id="rId12" Type="http://schemas.openxmlformats.org/officeDocument/2006/relationships/hyperlink" Target="https://en.wikipedia.org/wiki/Address_(geography)" TargetMode="External"/><Relationship Id="rId17" Type="http://schemas.openxmlformats.org/officeDocument/2006/relationships/hyperlink" Target="https://en.wikipedia.org/wiki/Teletypewriter_message" TargetMode="External"/><Relationship Id="rId25" Type="http://schemas.openxmlformats.org/officeDocument/2006/relationships/hyperlink" Target="https://www.solopress.com/business-cards/economy/" TargetMode="External"/><Relationship Id="rId2" Type="http://schemas.openxmlformats.org/officeDocument/2006/relationships/styles" Target="styles.xml"/><Relationship Id="rId16" Type="http://schemas.openxmlformats.org/officeDocument/2006/relationships/hyperlink" Target="https://en.wikipedia.org/wiki/Website" TargetMode="External"/><Relationship Id="rId20" Type="http://schemas.openxmlformats.org/officeDocument/2006/relationships/hyperlink" Target="https://en.wikipedia.org/wiki/Twitt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ypes_of_companies" TargetMode="Externa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en.wikipedia.org/wiki/E-mail"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en.wikipedia.org/wiki/Individual" TargetMode="External"/><Relationship Id="rId19" Type="http://schemas.openxmlformats.org/officeDocument/2006/relationships/hyperlink" Target="https://en.wikipedia.org/wiki/LinkedIn" TargetMode="External"/><Relationship Id="rId4" Type="http://schemas.openxmlformats.org/officeDocument/2006/relationships/webSettings" Target="webSettings.xml"/><Relationship Id="rId9" Type="http://schemas.openxmlformats.org/officeDocument/2006/relationships/hyperlink" Target="https://en.wikipedia.org/wiki/Company" TargetMode="External"/><Relationship Id="rId14" Type="http://schemas.openxmlformats.org/officeDocument/2006/relationships/hyperlink" Target="https://en.wikipedia.org/wiki/Fax" TargetMode="External"/><Relationship Id="rId22" Type="http://schemas.openxmlformats.org/officeDocument/2006/relationships/image" Target="media/image2.jpeg"/><Relationship Id="rId27" Type="http://schemas.openxmlformats.org/officeDocument/2006/relationships/hyperlink" Target="https://www.solopress.com/blog/print-inspiration/12-things-to-include-on-a-business-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771</Words>
  <Characters>4399</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 Affordable way to promote your brand</vt:lpstr>
      <vt:lpstr>    2. Fantastic for events and exhibitions</vt:lpstr>
      <vt:lpstr>    3. Something tangible – the business equivalent of vinyl records</vt:lpstr>
      <vt:lpstr>    4. Easy to distribute and display</vt:lpstr>
      <vt:lpstr>    4. Easy to distribute and display</vt:lpstr>
      <vt:lpstr>    4. Easy to distribute and display</vt:lpstr>
      <vt:lpstr>    4. Easy to distribute and display</vt:lpstr>
    </vt:vector>
  </TitlesOfParts>
  <Company>Grizli777</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3</cp:revision>
  <dcterms:created xsi:type="dcterms:W3CDTF">2023-10-17T10:07:00Z</dcterms:created>
  <dcterms:modified xsi:type="dcterms:W3CDTF">2023-10-17T10:08:00Z</dcterms:modified>
</cp:coreProperties>
</file>