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САНКТ-ПЕТЕРБУРГСКОЕ ГОСУДАРСТВЕННОЕ БЮДЖЕТНОЕ</w:t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ПРОФЕССИОНАЛЬНОЕ ОБРАЗОВАТЕЛЬНОЕ УЧРЕЖДЕНИЕ</w:t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«ОХТИНСКИЙ КОЛЛЕДЖ»</w:t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b/>
          <w:sz w:val="24"/>
          <w:szCs w:val="24"/>
        </w:rPr>
      </w:pPr>
      <w:r>
        <w:rPr>
          <w:rFonts w:ascii="Times New Roman" w:hAnsi="Times New Roman" w:eastAsia="SimSun"/>
          <w:b/>
          <w:sz w:val="28"/>
          <w:szCs w:val="28"/>
          <w:lang w:eastAsia="zh-CN" w:bidi="hi-IN"/>
        </w:rPr>
        <w:t xml:space="preserve">По предмету «</w:t>
      </w:r>
      <w:r>
        <w:rPr>
          <w:rFonts w:ascii="Times New Roman" w:hAnsi="Times New Roman"/>
          <w:b/>
          <w:sz w:val="28"/>
          <w:szCs w:val="28"/>
        </w:rPr>
        <w:t xml:space="preserve">Основы философии</w:t>
      </w:r>
      <w:r>
        <w:rPr>
          <w:rFonts w:ascii="Times New Roman" w:hAnsi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eastAsia="SimSun"/>
          <w:b/>
          <w:sz w:val="24"/>
          <w:szCs w:val="24"/>
        </w:rPr>
      </w:r>
      <w:r>
        <w:rPr>
          <w:rFonts w:ascii="Times New Roman" w:hAnsi="Times New Roman" w:eastAsia="SimSun"/>
          <w:b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b/>
          <w:sz w:val="24"/>
          <w:szCs w:val="24"/>
          <w:u w:val="single"/>
        </w:rPr>
      </w:pPr>
      <w:r>
        <w:rPr>
          <w:rFonts w:ascii="Times New Roman" w:hAnsi="Times New Roman" w:eastAsia="SimSun"/>
          <w:b/>
          <w:sz w:val="28"/>
          <w:szCs w:val="28"/>
          <w:u w:val="single"/>
          <w:lang w:eastAsia="zh-CN" w:bidi="hi-IN"/>
        </w:rPr>
        <w:t xml:space="preserve">ЭССЕ</w:t>
      </w:r>
      <w:r>
        <w:rPr>
          <w:rFonts w:ascii="Times New Roman" w:hAnsi="Times New Roman" w:eastAsia="SimSun"/>
          <w:b/>
          <w:sz w:val="24"/>
          <w:szCs w:val="24"/>
          <w:u w:val="single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b/>
          <w:sz w:val="24"/>
          <w:szCs w:val="24"/>
          <w:u w:val="single"/>
        </w:rPr>
      </w:pPr>
      <w:r>
        <w:rPr>
          <w:rFonts w:ascii="Times New Roman" w:hAnsi="Times New Roman" w:eastAsia="SimSun"/>
          <w:b/>
          <w:sz w:val="24"/>
          <w:szCs w:val="24"/>
          <w:u w:val="single"/>
        </w:rPr>
      </w:r>
      <w:r>
        <w:rPr>
          <w:rFonts w:ascii="Times New Roman" w:hAnsi="Times New Roman" w:eastAsia="SimSun"/>
          <w:b/>
          <w:sz w:val="24"/>
          <w:szCs w:val="24"/>
          <w:u w:val="single"/>
        </w:rPr>
      </w:r>
      <w:r>
        <w:rPr>
          <w:rFonts w:ascii="Times New Roman" w:hAnsi="Times New Roman" w:eastAsia="SimSun"/>
          <w:b/>
          <w:sz w:val="24"/>
          <w:szCs w:val="24"/>
          <w:u w:val="single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b/>
          <w:sz w:val="24"/>
          <w:szCs w:val="24"/>
        </w:rPr>
      </w:pPr>
      <w:r>
        <w:rPr>
          <w:rFonts w:ascii="Times New Roman" w:hAnsi="Times New Roman" w:eastAsia="SimSun"/>
          <w:b/>
          <w:sz w:val="28"/>
          <w:szCs w:val="28"/>
          <w:lang w:eastAsia="zh-CN" w:bidi="hi-IN"/>
        </w:rPr>
        <w:t xml:space="preserve">На тему: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«Какое философское течение ближе  моим жизненным установкам и почему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SimSun"/>
          <w:b/>
          <w:sz w:val="24"/>
          <w:szCs w:val="24"/>
        </w:rPr>
      </w:r>
      <w:r>
        <w:rPr>
          <w:rFonts w:ascii="Times New Roman" w:hAnsi="Times New Roman" w:eastAsia="SimSun"/>
          <w:b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b/>
          <w:sz w:val="24"/>
          <w:szCs w:val="24"/>
        </w:rPr>
      </w:pPr>
      <w:r>
        <w:rPr>
          <w:rFonts w:ascii="Times New Roman" w:hAnsi="Times New Roman" w:eastAsia="SimSun"/>
          <w:b/>
          <w:sz w:val="24"/>
          <w:szCs w:val="24"/>
        </w:rPr>
      </w:r>
      <w:r>
        <w:rPr>
          <w:rFonts w:ascii="Times New Roman" w:hAnsi="Times New Roman" w:eastAsia="SimSun"/>
          <w:b/>
          <w:sz w:val="24"/>
          <w:szCs w:val="24"/>
        </w:rPr>
      </w:r>
      <w:r>
        <w:rPr>
          <w:rFonts w:ascii="Times New Roman" w:hAnsi="Times New Roman" w:eastAsia="SimSun"/>
          <w:b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right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8"/>
          <w:szCs w:val="28"/>
          <w:lang w:eastAsia="zh-CN" w:bidi="hi-IN"/>
        </w:rPr>
        <w:t xml:space="preserve">Выполнила студентка </w:t>
      </w:r>
      <w:r>
        <w:rPr>
          <w:rFonts w:ascii="Times New Roman" w:hAnsi="Times New Roman" w:eastAsia="SimSu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SimSun"/>
          <w:sz w:val="28"/>
          <w:szCs w:val="28"/>
          <w:lang w:eastAsia="zh-CN" w:bidi="hi-IN"/>
        </w:rPr>
        <w:t xml:space="preserve"> курса:</w:t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right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8"/>
          <w:szCs w:val="28"/>
          <w:lang w:val="ru-RU"/>
        </w:rPr>
        <w:t xml:space="preserve">Портнова</w:t>
      </w:r>
      <w:r>
        <w:rPr>
          <w:rFonts w:ascii="Times New Roman" w:hAnsi="Times New Roman" w:eastAsia="SimSu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eastAsia="SimSun"/>
          <w:sz w:val="28"/>
          <w:szCs w:val="28"/>
          <w:lang w:val="ru-RU"/>
        </w:rPr>
        <w:t xml:space="preserve">Мария</w:t>
      </w:r>
      <w:r>
        <w:rPr>
          <w:rFonts w:ascii="Times New Roman" w:hAnsi="Times New Roman" w:eastAsia="SimSu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eastAsia="SimSun"/>
          <w:sz w:val="28"/>
          <w:szCs w:val="28"/>
          <w:lang w:val="ru-RU"/>
        </w:rPr>
        <w:t xml:space="preserve">Владимировна</w:t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8"/>
          <w:szCs w:val="28"/>
          <w:lang w:eastAsia="zh-CN" w:bidi="hi-IN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right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8"/>
          <w:szCs w:val="28"/>
          <w:lang w:eastAsia="zh-CN" w:bidi="hi-IN"/>
        </w:rPr>
        <w:t xml:space="preserve">Руководитель:</w:t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right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8"/>
          <w:szCs w:val="28"/>
        </w:rPr>
        <w:t xml:space="preserve">Расторгуева Екатерина Андреевна</w:t>
      </w:r>
      <w:r>
        <w:rPr>
          <w:rFonts w:ascii="Times New Roman" w:hAnsi="Times New Roman" w:eastAsia="SimSu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>
        <w:rPr>
          <w:rFonts w:ascii="Times New Roman" w:hAnsi="Times New Roman" w:eastAsia="SimSun"/>
          <w:sz w:val="28"/>
          <w:szCs w:val="28"/>
        </w:rPr>
      </w:r>
      <w:r>
        <w:rPr>
          <w:rFonts w:ascii="Times New Roman" w:hAnsi="Times New Roman" w:eastAsia="SimSun"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8"/>
          <w:szCs w:val="28"/>
          <w:lang w:eastAsia="zh-CN" w:bidi="hi-IN"/>
        </w:rPr>
      </w:pPr>
      <w:r>
        <w:rPr>
          <w:rFonts w:ascii="Times New Roman" w:hAnsi="Times New Roman" w:eastAsia="SimSun"/>
          <w:sz w:val="28"/>
          <w:szCs w:val="28"/>
          <w:lang w:eastAsia="zh-CN" w:bidi="hi-IN"/>
        </w:rPr>
      </w:r>
      <w:r>
        <w:rPr>
          <w:rFonts w:ascii="Times New Roman" w:hAnsi="Times New Roman" w:eastAsia="SimSun"/>
          <w:sz w:val="28"/>
          <w:szCs w:val="28"/>
          <w:lang w:eastAsia="zh-CN" w:bidi="hi-IN"/>
        </w:rPr>
      </w:r>
      <w:r>
        <w:rPr>
          <w:rFonts w:ascii="Times New Roman" w:hAnsi="Times New Roman" w:eastAsia="SimSun"/>
          <w:sz w:val="28"/>
          <w:szCs w:val="28"/>
          <w:lang w:eastAsia="zh-CN" w:bidi="hi-IN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8"/>
          <w:szCs w:val="28"/>
          <w:lang w:eastAsia="zh-CN" w:bidi="hi-IN"/>
        </w:rPr>
      </w:pPr>
      <w:r>
        <w:rPr>
          <w:rFonts w:ascii="Times New Roman" w:hAnsi="Times New Roman" w:eastAsia="SimSun"/>
          <w:sz w:val="28"/>
          <w:szCs w:val="28"/>
          <w:lang w:eastAsia="zh-CN" w:bidi="hi-IN"/>
        </w:rPr>
      </w:r>
      <w:r>
        <w:rPr>
          <w:rFonts w:ascii="Times New Roman" w:hAnsi="Times New Roman" w:eastAsia="SimSun"/>
          <w:sz w:val="28"/>
          <w:szCs w:val="28"/>
          <w:lang w:eastAsia="zh-CN" w:bidi="hi-IN"/>
        </w:rPr>
        <w:br/>
        <w:br/>
        <w:br/>
        <w:br/>
        <w:br/>
        <w:br/>
        <w:br/>
        <w:br/>
        <w:br/>
        <w:br/>
      </w:r>
      <w:r>
        <w:rPr>
          <w:rFonts w:ascii="Times New Roman" w:hAnsi="Times New Roman" w:eastAsia="SimSun"/>
          <w:sz w:val="28"/>
          <w:szCs w:val="28"/>
          <w:lang w:eastAsia="zh-CN" w:bidi="hi-IN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8"/>
          <w:szCs w:val="28"/>
          <w:lang w:eastAsia="zh-CN" w:bidi="hi-IN"/>
        </w:rPr>
        <w:t xml:space="preserve">Санкт – Петербург</w:t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8"/>
          <w:szCs w:val="28"/>
          <w:lang w:eastAsia="zh-CN" w:bidi="hi-IN"/>
        </w:rPr>
        <w:t xml:space="preserve">2024 г.</w:t>
      </w:r>
      <w:r>
        <w:rPr>
          <w:rFonts w:ascii="Times New Roman" w:hAnsi="Times New Roman" w:eastAsia="SimSun"/>
          <w:sz w:val="24"/>
          <w:szCs w:val="24"/>
        </w:rPr>
      </w:r>
      <w:r>
        <w:rPr>
          <w:rFonts w:ascii="Times New Roman" w:hAnsi="Times New Roman" w:eastAsia="SimSun"/>
          <w:sz w:val="24"/>
          <w:szCs w:val="24"/>
        </w:rPr>
      </w:r>
    </w:p>
    <w:p>
      <w:pPr>
        <w:pStyle w:val="13"/>
        <w:ind w:firstLine="709"/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ФИЛОСОФИЯ, БЛИЗКАЯ К МОИМ ВЗГЛЯДАМ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0" w:right="0" w:firstLine="709"/>
        <w:jc w:val="both"/>
        <w:spacing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Философия — это не только набор абстрактных идей, но ещё и инструмент для осмысления самого себя и мира вокруг. В ней мы ищем ответы на самые фундаментальные вопросы: о смысле жизни, о природе человека, о взаимоотношениях с окружающим миром.</w:t>
        <w:br/>
        <w:t xml:space="preserve">В этом эссе я хочу поделиться философией, что привела мои мысли к цельному виду и может полностью мою позицию в этом мире. </w:t>
        <w:br/>
        <w:br/>
        <w:t xml:space="preserve">Философией, что отражает мои мировоззрение и ценности, стал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rtl w:val="0"/>
        </w:rPr>
        <w:t xml:space="preserve">Нигилизм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. </w:t>
        <w:br/>
        <w:br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Основные постулаты нигилизма:</w:t>
        <w:br/>
      </w:r>
      <w:r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  <w:t xml:space="preserve">Нигилизм в философии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 xml:space="preserve"> —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это позиция, ставящая под сомнение (в своей крайней форме — абсолютно отрицающая) общепринятые ценности, идеалы, нормы нравственности, культуры или фундаментальные понятия.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Он имеет свои принципы, понимание которых является ключевым для осознания всей глубины мысли этого течения.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Само понятие пришло из немецкой литературы и философии конца XVIII — начала XIX веков. Термин «нигилизм» происходит от латинского слова nihil, что означает «ничто» или «отсутствие чего-либо».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Немецкий философ Фридрих Якоби и швейцарский эзотерик Якоб Оберейт популяризировали этот термин в рамках обсуждения кантовской философии свободы разума от внешнего вмешательства и детерминизма.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Однако нигилизм постепенно перестал быть популярным среди европейских философов. Он снова появился в их поле зрения только после того, как его переоткрыл Иван Тургенев в романе 1862 года «Отцы и дети». Он использовал его для описания мировоззрения молодых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радикалов своего времени, которые отрицали традиционные ценности и нормы общества.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Нигилизм стал одним из ключевых элементов русской интеллектуальной жизни конца XIX — начала XX веков. Многие известные русские писатели и философы — Федор Достоевский, Лев Толстой, Николай Бердяев и другие — занимались изучением и критикой этого философско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 направления.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Ницше в «Воле к власти» описал нигилизм как «утрату высших ценностей» — веры в божественную модель создания мира и религиозных истин. Нигилизм пришёл им на смену, поскольку человек стал видеть научную картину мира и в его сознании произошла переоценка пред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ыдущих ценностей. Это связано с его перспктивизмом: учением о том, что знание чего-либо всегда неразрывно связано с пониманием другой категории, которая задаёт перспективу этому знанию. По Ницше, христианство переросло само себя именно из-за недоверия к 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рошлым верованиям после научного поворота и торжества критической мысли.</w:t>
        <w:br/>
        <w:br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Принципы нигилизма: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Один из главных принципов нигилизма заключается в том, что 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все ценности и идеалы не имеют никакого значения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Нигилист отрицает любые формы морали, права, этики, политических и религиозных идеалов, поскольку они считаются иллюзорными и не имеющими никакого смысла. Нигилизм призывает к сомнению и отказу от любых форм устоявшейся мудрости: религиозным заповедям, 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бщепринятой этике, нормам поведения и так далее.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Другой важный принцип этого философского течения — 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жизнь не имеет смысла.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Нигилисты считают, что все наши стремления и цели не имеют никакого значения в конечном итоге. Существование человечества бесцельно, потому что в конечном итоге каждый человек смертен, никакая цель не сможет этого изменить. Этот принцип много раз исследова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лся в литературе абсурдистов, Камю и Сартра, и стал одной из основ абсурдизма.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Нигилисты отрицают любые формы знания и истины.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По их мнению, истины не существует. Все формы знания, включая науку, философию и религию, считаются ими недостаточными для объяснения мира. Нигилизм призывает к сомнению в любых формах знания, потому что его либо не существует, либо оно попросту недоступн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 для человеческого понимания.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Нигилисты отрицают любые формы авторитета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включая политических и религиозных лидеров, экспертов и учёных. Они утверждают, что никто не может дать правильный ответ на вопросы о мире и жизни, поэтому не нужно слепо следовать за кем-то в надежде на лучшую жизнь благодаря чужому примеру и учению. 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гилизм призывает к индивидуальной свободе и обретению самосознания, отказу от подчинения другим людям.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Ещё одна черта нигилизма — 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отказ от общепринятых традиций и обычаев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которые являются частью культуры и общества. Традиции и обычаи не имеют для нигилистов никакого значения и являются всего лишь средством контроля и подчинения. Вместо этого они призывают 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личностной свободе и индивидуальности, сотворению собственных сис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тем привычек, которые могут перерасти в традицию.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90" w:after="300" w:line="420" w:lineRule="atLeast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Также нигилисты утверждают, что знание как таковое в принципе невозможно. Нигилизму свойственен </w:t>
      </w:r>
      <w:r>
        <w:rPr>
          <w:rFonts w:ascii="Times New Roman" w:hAnsi="Times New Roman" w:eastAsia="Times New Roman" w:cs="Times New Roman"/>
          <w:i/>
          <w:color w:val="06060f"/>
          <w:sz w:val="28"/>
          <w:szCs w:val="28"/>
        </w:rPr>
        <w:t xml:space="preserve">агностицизм </w:t>
      </w: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(вера в то, что мир непознаваем и люди не могут знать действительной сущности вещей)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90" w:after="300" w:line="420" w:lineRule="atLeast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Принято считать, что нигилизм как отдельная историческая концепция вытекает из: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1"/>
        </w:numPr>
        <w:ind w:right="0"/>
        <w:spacing w:line="420" w:lineRule="atLeast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6060f"/>
          <w:sz w:val="28"/>
          <w:szCs w:val="28"/>
        </w:rPr>
        <w:t xml:space="preserve">номинализма</w:t>
      </w: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 (когда ставят под сомнение то, что общие имена применяются не только к классу вещей как к целому, но и к каждой отдельной вещи из этого класса - сам до сих пор до конца не понимаю)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1"/>
        </w:numPr>
        <w:ind w:right="0"/>
        <w:spacing w:line="420" w:lineRule="atLeast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6060f"/>
          <w:sz w:val="28"/>
          <w:szCs w:val="28"/>
        </w:rPr>
        <w:t xml:space="preserve">скептицизма</w:t>
      </w: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 (когда сомнения выдвигают как принцип мышления)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1"/>
        </w:numPr>
        <w:ind w:right="0"/>
        <w:spacing w:line="420" w:lineRule="atLeast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6060f"/>
          <w:sz w:val="28"/>
          <w:szCs w:val="28"/>
        </w:rPr>
        <w:t xml:space="preserve">философского пессимизма</w:t>
      </w: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 (в отличие от просто пессимизма как «негативного взгляда на жизнь», это мировоззрение и этика, стремящаяся устранить иррациональные ожидания, что может привести к нежелательным последствиям)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90" w:after="300" w:line="420" w:lineRule="atLeast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Нигилизм зачастую используют как способ негативного воздействия на противников так как в народе этот термин укрепился именно в таком плане. Так, религиозные деятели называли постмодернизм и многие аспекты современности именно нигилизмом, отрицающим религио</w:t>
      </w: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зные учения, хотя сам Жан Бодияр - философ постмодернист - характеризовал его как нигилистическую эпоху. Так же этот термин иногда используется в сочетании с </w:t>
      </w:r>
      <w:r>
        <w:rPr>
          <w:rFonts w:ascii="Times New Roman" w:hAnsi="Times New Roman" w:eastAsia="Times New Roman" w:cs="Times New Roman"/>
          <w:i/>
          <w:color w:val="06060f"/>
          <w:sz w:val="28"/>
          <w:szCs w:val="28"/>
        </w:rPr>
        <w:t xml:space="preserve">аномией </w:t>
      </w: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(состояние общества при дезорганизации социальных норм и институтов).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90" w:after="300" w:line="420" w:lineRule="atLeast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Нигилизм требователен и жесток, чтобы нести на себе бремя нигилиста, во первых, на то должны быть большие причины, а во вторых должен быть сильный дух, чтобы случайно не перепутать нигилизм с чем-то иным.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90" w:after="300" w:line="4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6060f"/>
          <w:sz w:val="28"/>
          <w:szCs w:val="28"/>
        </w:rPr>
        <w:t xml:space="preserve">Нигилизм даёт волю ищущим, заставляет нас смотреть на реальную суть вещей, откидывая романтизм и иллюзии.</w:t>
      </w:r>
      <w:r/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ind w:left="0" w:right="0" w:firstLine="0"/>
        <w:spacing w:befor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Поиск устраивающей меня философии был долгим и муторным: с чем-то я соглашалась, но большая часть не имела какой-либо ценности. И всё то, с чем я соглашалась, как раз и собирается воедино в Нигилизме.</w:t>
      </w:r>
      <w:r/>
    </w:p>
    <w:p>
      <w:p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6060f"/>
          <w:sz w:val="28"/>
          <w:szCs w:val="28"/>
        </w:rPr>
        <w:t xml:space="preserve">Все ценности и идеалы не имеют какого-либо значения.</w:t>
        <w:br/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t xml:space="preserve">Для меня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мораль, права, политика и этика не играют значимой роли, поскольку люди в своей сущности жадные эгоистичные существа, и выражение «Благими намерениями вымощена дорога в ад» тут подходит больше всего. Многие открытия и изобретения, которые могли бы помочь человечеству, в большей мере используются для уничтожения, угнетения и доминирования. Религиозных принципов я не придерживаюсь, поскольку не вижу смысла в религиозных тейках философии Христианства и Мусульманства. </w:t>
        <w:br/>
        <w:br/>
      </w:r>
      <w:r>
        <w:rPr>
          <w:rFonts w:ascii="Times New Roman" w:hAnsi="Times New Roman" w:eastAsia="Times New Roman" w:cs="Times New Roman"/>
          <w:b/>
          <w:bCs/>
          <w:color w:val="06060f"/>
          <w:sz w:val="28"/>
          <w:szCs w:val="28"/>
        </w:rPr>
        <w:t xml:space="preserve">Жизнь не имеет значения.</w:t>
        <w:br/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t xml:space="preserve">В моём понимании нет какой-либо цели и стремления значения, поскольку все исходы рано или поздно приведут к конечному итогу — смерти. Существование человека бесцельно, и ничто не может изменить конечный итог.</w:t>
        <w:br/>
        <w:br/>
      </w:r>
      <w:r>
        <w:rPr>
          <w:rFonts w:ascii="Times New Roman" w:hAnsi="Times New Roman" w:eastAsia="Times New Roman" w:cs="Times New Roman"/>
          <w:b/>
          <w:bCs/>
          <w:color w:val="06060f"/>
          <w:sz w:val="28"/>
          <w:szCs w:val="28"/>
        </w:rPr>
        <w:t xml:space="preserve">Знания и истина не существуют.</w:t>
        <w:br/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t xml:space="preserve">Человек никогда не познает абсолютную истину, поскольку её не существует. Человек никогда не сможет познать всё вокруг, поскольку всех ресурсов и знаний недостаточно для познания. Для других живых существ знания полученные человечеством не играют большой роли, и при исчезновении этих знаний вместе с человечеством</w:t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t xml:space="preserve"> жизнь других существ не изменится. Всё продолжит идти своим чередом. </w:t>
        <w:br/>
        <w:br/>
      </w:r>
      <w:r>
        <w:rPr>
          <w:rFonts w:ascii="Times New Roman" w:hAnsi="Times New Roman" w:eastAsia="Times New Roman" w:cs="Times New Roman"/>
          <w:b/>
          <w:bCs/>
          <w:color w:val="06060f"/>
          <w:sz w:val="28"/>
          <w:szCs w:val="28"/>
        </w:rPr>
        <w:t xml:space="preserve">Отрицание любых форм авторитета.</w:t>
        <w:br/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t xml:space="preserve">Для меня слепое </w:t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t xml:space="preserve">следование чему-либо создаёт форму рабства и сковывает мышление, создавая рамки. Никто и никогда не сможет создать идеальную форму правления и систематизацию учений, и этим постоянно будут пользоваться для получения личной выгоды, а не для благодетели. </w:t>
        <w:br/>
        <w:br/>
      </w:r>
      <w:r>
        <w:rPr>
          <w:rFonts w:ascii="Times New Roman" w:hAnsi="Times New Roman" w:eastAsia="Times New Roman" w:cs="Times New Roman"/>
          <w:b/>
          <w:bCs/>
          <w:color w:val="06060f"/>
          <w:sz w:val="28"/>
          <w:szCs w:val="28"/>
        </w:rPr>
        <w:t xml:space="preserve">Отказ от общепринятых традиций и обычаев</w:t>
      </w:r>
      <w:r>
        <w:rPr>
          <w:rFonts w:ascii="Times New Roman" w:hAnsi="Times New Roman" w:eastAsia="Times New Roman" w:cs="Times New Roman"/>
          <w:b/>
          <w:bCs/>
          <w:color w:val="06060f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6060f"/>
          <w:sz w:val="28"/>
          <w:szCs w:val="28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t xml:space="preserve">Традиции</w:t>
      </w:r>
      <w:r>
        <w:rPr>
          <w:rFonts w:ascii="Times New Roman" w:hAnsi="Times New Roman" w:eastAsia="Times New Roman" w:cs="Times New Roman"/>
          <w:b/>
          <w:bCs/>
          <w:color w:val="06060f"/>
          <w:sz w:val="28"/>
          <w:szCs w:val="28"/>
        </w:rPr>
        <w:t xml:space="preserve"> — </w:t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t xml:space="preserve">систематизация стереотипов для контроля над людьми на почве расы и местонахождения. В моём понимании расизм — такой же инструмент для сдерживания и контроля людей. </w:t>
        <w:br/>
      </w:r>
      <w:r>
        <w:rPr>
          <w:rFonts w:ascii="Times New Roman" w:hAnsi="Times New Roman" w:eastAsia="Times New Roman" w:cs="Times New Roman"/>
          <w:b w:val="0"/>
          <w:bCs w:val="0"/>
          <w:color w:val="06060f"/>
          <w:sz w:val="28"/>
          <w:szCs w:val="28"/>
        </w:rPr>
        <w:br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Мой путь к пониманию себя и мира был непростым, полон исследований и размышлений. Но в этом и суть философии — она не даёт готовых ответов, а направляет наш взгляд, помогает заглянуть глуюже, видеть связи, которые не бросаются в глаза.</w:t>
        <w:br/>
        <w:br/>
        <w:t xml:space="preserve">Я обнаружила, что Нигилизм — это не просто набор идей, а живой организм, что находится со мной в синергии. Она не замкнута в себе, а открыта для диалога по поводу науки, искусства, религии. Нигилизм для меня является способом осмысления жизни, своих действий, мыслей и чувств. </w:t>
        <w:br/>
      </w:r>
      <w:r/>
    </w:p>
    <w:p>
      <w:pPr>
        <w:ind w:left="0" w:right="0" w:firstLine="709"/>
        <w:jc w:val="both"/>
        <w:spacing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auto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6060f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6060f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6060f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6060f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6060f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6060f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6060f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6060f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6060f"/>
        <w:sz w:val="26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6060f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6060f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6060f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6060f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6060f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6060f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6060f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6060f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6060f"/>
        <w:sz w:val="2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Р7-Офис/2024.2.1.466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2024-11-06T10:01:04Z</dcterms:modified>
</cp:coreProperties>
</file>